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25197E">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25197E">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25197E">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25197E">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25197E">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25197E">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25197E">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25197E">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25197E">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25197E">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25197E">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25197E">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25197E">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25197E">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25197E">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1" w:name="_Toc515956986"/>
      <w:commentRangeStart w:id="2"/>
      <w:r>
        <w:lastRenderedPageBreak/>
        <w:t>Introduction</w:t>
      </w:r>
      <w:commentRangeEnd w:id="2"/>
      <w:r w:rsidR="00081958">
        <w:rPr>
          <w:rStyle w:val="CommentReference"/>
          <w:rFonts w:asciiTheme="minorHAnsi" w:eastAsiaTheme="minorEastAsia" w:hAnsiTheme="minorHAnsi" w:cstheme="minorBidi"/>
          <w:b w:val="0"/>
          <w:bCs w:val="0"/>
          <w:smallCaps w:val="0"/>
          <w:color w:val="auto"/>
        </w:rPr>
        <w:commentReference w:id="2"/>
      </w:r>
      <w:bookmarkEnd w:id="1"/>
      <w:r w:rsidR="00317051">
        <w:rPr>
          <w:rStyle w:val="CommentReference"/>
          <w:rFonts w:asciiTheme="minorHAnsi" w:eastAsiaTheme="minorEastAsia" w:hAnsiTheme="minorHAnsi" w:cstheme="minorBidi"/>
          <w:b w:val="0"/>
          <w:bCs w:val="0"/>
          <w:smallCaps w:val="0"/>
          <w:color w:val="auto"/>
        </w:rPr>
        <w:commentReference w:id="3"/>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4" w:name="_Toc515956987"/>
      <w:r>
        <w:t>Project Organisation</w:t>
      </w:r>
      <w:bookmarkEnd w:id="4"/>
    </w:p>
    <w:p w14:paraId="69CAB3DE" w14:textId="3D39A06C" w:rsidR="002C6587" w:rsidRDefault="002C6587" w:rsidP="002C6587">
      <w:pPr>
        <w:pStyle w:val="Heading2"/>
      </w:pPr>
      <w:bookmarkStart w:id="5" w:name="_Toc515956988"/>
      <w:r>
        <w:t>Project Introduction</w:t>
      </w:r>
      <w:bookmarkEnd w:id="5"/>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6" w:name="_Toc515956989"/>
      <w:r>
        <w:t>Project Team</w:t>
      </w:r>
      <w:bookmarkEnd w:id="6"/>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7" w:name="_Toc515956990"/>
      <w:r>
        <w:t>Project Team Rules</w:t>
      </w:r>
      <w:bookmarkEnd w:id="7"/>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8" w:name="_Toc515956991"/>
      <w:r>
        <w:t>Project Practises and Measurements</w:t>
      </w:r>
      <w:bookmarkEnd w:id="8"/>
    </w:p>
    <w:p w14:paraId="2360EDE2" w14:textId="5D6160DA" w:rsidR="002C6587" w:rsidRDefault="002C6587" w:rsidP="002C6587">
      <w:pPr>
        <w:pStyle w:val="Heading2"/>
      </w:pPr>
      <w:bookmarkStart w:id="9" w:name="_Toc515956992"/>
      <w:r>
        <w:t>Iterative Development</w:t>
      </w:r>
      <w:bookmarkEnd w:id="9"/>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10" w:name="_Toc515956993"/>
      <w:r>
        <w:t>Continuous Integration</w:t>
      </w:r>
      <w:bookmarkEnd w:id="10"/>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1" w:name="_Toc515956994"/>
      <w:r>
        <w:t>Independent Testing</w:t>
      </w:r>
      <w:bookmarkEnd w:id="11"/>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2" w:name="_Toc515956995"/>
      <w:r>
        <w:t>Project Configuration</w:t>
      </w:r>
      <w:bookmarkEnd w:id="12"/>
    </w:p>
    <w:p w14:paraId="26D7F566" w14:textId="1900CB3A" w:rsidR="002C6587" w:rsidRDefault="002C6587" w:rsidP="002C6587">
      <w:pPr>
        <w:pStyle w:val="Heading3"/>
      </w:pPr>
      <w:bookmarkStart w:id="13" w:name="_Toc515956996"/>
      <w:r>
        <w:t>Unity3D</w:t>
      </w:r>
      <w:bookmarkEnd w:id="13"/>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4" w:name="_Toc515956997"/>
      <w:r>
        <w:t>Hosting Platform</w:t>
      </w:r>
      <w:bookmarkEnd w:id="14"/>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5" w:name="_Toc515956998"/>
      <w:r>
        <w:t>IDE</w:t>
      </w:r>
      <w:bookmarkEnd w:id="15"/>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6" w:name="_Toc515956999"/>
      <w:r>
        <w:t>Project File Structure</w:t>
      </w:r>
      <w:bookmarkEnd w:id="16"/>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7" w:name="_Toc515957000"/>
      <w:r>
        <w:t>Deployment</w:t>
      </w:r>
      <w:bookmarkEnd w:id="17"/>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8" w:name="_Toc515957001"/>
      <w:commentRangeStart w:id="19"/>
      <w:commentRangeStart w:id="20"/>
      <w:r>
        <w:t>Project Milestones and Objectives</w:t>
      </w:r>
      <w:bookmarkEnd w:id="18"/>
      <w:commentRangeEnd w:id="19"/>
      <w:r w:rsidR="00D31194">
        <w:rPr>
          <w:rStyle w:val="CommentReference"/>
          <w:rFonts w:asciiTheme="minorHAnsi" w:eastAsiaTheme="minorEastAsia" w:hAnsiTheme="minorHAnsi" w:cstheme="minorBidi"/>
          <w:b w:val="0"/>
          <w:bCs w:val="0"/>
          <w:smallCaps w:val="0"/>
          <w:color w:val="auto"/>
        </w:rPr>
        <w:commentReference w:id="19"/>
      </w:r>
      <w:commentRangeEnd w:id="20"/>
      <w:r w:rsidR="00385F03">
        <w:rPr>
          <w:rStyle w:val="CommentReference"/>
          <w:rFonts w:asciiTheme="minorHAnsi" w:eastAsiaTheme="minorEastAsia" w:hAnsiTheme="minorHAnsi" w:cstheme="minorBidi"/>
          <w:b w:val="0"/>
          <w:bCs w:val="0"/>
          <w:smallCaps w:val="0"/>
          <w:color w:val="auto"/>
        </w:rPr>
        <w:commentReference w:id="20"/>
      </w:r>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21"/>
            <w:r>
              <w:rPr>
                <w:sz w:val="20"/>
                <w:szCs w:val="20"/>
              </w:rPr>
              <w:t xml:space="preserve">leader </w:t>
            </w:r>
            <w:r w:rsidRPr="00F569F9">
              <w:rPr>
                <w:sz w:val="20"/>
                <w:szCs w:val="20"/>
              </w:rPr>
              <w:t>board</w:t>
            </w:r>
            <w:commentRangeEnd w:id="21"/>
            <w:r>
              <w:rPr>
                <w:rStyle w:val="CommentReference"/>
                <w:color w:val="auto"/>
              </w:rPr>
              <w:commentReference w:id="21"/>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22"/>
            <w:r w:rsidRPr="00F569F9">
              <w:rPr>
                <w:sz w:val="20"/>
                <w:szCs w:val="20"/>
              </w:rPr>
              <w:t xml:space="preserve"> global leade</w:t>
            </w:r>
            <w:r>
              <w:rPr>
                <w:sz w:val="20"/>
                <w:szCs w:val="20"/>
              </w:rPr>
              <w:t xml:space="preserve">r </w:t>
            </w:r>
            <w:r w:rsidRPr="00F569F9">
              <w:rPr>
                <w:sz w:val="20"/>
                <w:szCs w:val="20"/>
              </w:rPr>
              <w:t xml:space="preserve">board </w:t>
            </w:r>
            <w:commentRangeEnd w:id="22"/>
            <w:r>
              <w:rPr>
                <w:rStyle w:val="CommentReference"/>
                <w:color w:val="auto"/>
              </w:rPr>
              <w:commentReference w:id="22"/>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lastRenderedPageBreak/>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662C8" w:rsidRPr="00F569F9" w14:paraId="7DE50CCB"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101FC13D"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501E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4B66ABF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CE12E81"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5C1CEA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1722851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22586659"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345B3781"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2A6D1B2B"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36B80927"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4D43F06A"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426AE4C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3F8A68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05EBA196" w14:textId="77777777" w:rsidR="007E3503" w:rsidRDefault="007E3503" w:rsidP="007E3503">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2F5957E4" w14:textId="2AC68FF8"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4F32E3E6" w14:textId="16E6CD29" w:rsidR="007E3503" w:rsidRDefault="0086085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0CFA45F0" w14:textId="23179175" w:rsidR="00860854"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860854">
              <w:rPr>
                <w:sz w:val="20"/>
                <w:szCs w:val="20"/>
              </w:rPr>
              <w:t xml:space="preserve">efine PHP scripts to </w:t>
            </w:r>
            <w:r w:rsidR="004E37EF">
              <w:rPr>
                <w:sz w:val="20"/>
                <w:szCs w:val="20"/>
              </w:rPr>
              <w:t>allow for communication between UI and database to select all questions in a specific category.</w:t>
            </w:r>
          </w:p>
          <w:p w14:paraId="1A70256F" w14:textId="583D552B" w:rsidR="004E37EF"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4E37EF">
              <w:rPr>
                <w:sz w:val="20"/>
                <w:szCs w:val="20"/>
              </w:rPr>
              <w:t>efine C# to allow for category specific questions and use PHP script to allow for category specific questions</w:t>
            </w:r>
          </w:p>
          <w:p w14:paraId="2CABC777" w14:textId="77777777"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2F6EC983" w14:textId="77A05CE3"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87CFEE" w14:textId="77777777"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19D79112" w14:textId="3F1F4814" w:rsidR="004E37EF" w:rsidRP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correctly displaying all the categories and is a game started with only questions from the selected category?</w:t>
            </w:r>
          </w:p>
        </w:tc>
      </w:tr>
      <w:tr w:rsidR="008662C8" w:rsidRPr="00F569F9" w14:paraId="4AC92986"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50E21A2A"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D1299B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1DA0073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1F421EA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69FAE2F"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6EA2B05" w14:textId="77777777" w:rsidR="008662C8" w:rsidRPr="008654F2"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108158E1"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4D3B5F2B"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79BECDA2"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27E3B7F7"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661538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5730E18B"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Are questions being removed after a certain number of down votes?</w:t>
            </w:r>
          </w:p>
          <w:p w14:paraId="09497FD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63BB307A"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F3FA771"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8075BD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7D5B0D03" w14:textId="77777777" w:rsidR="008662C8" w:rsidRPr="00145272"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90F17F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3180DF7"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0CDC9A6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061BCA1F"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325A7E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06A836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7E4AE1C9"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19C4C64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2CF70E6C"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1CF1186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662C8" w:rsidRPr="00F569F9" w14:paraId="5A64331C"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662C8" w:rsidRPr="00F569F9" w:rsidRDefault="008662C8" w:rsidP="0025197E">
            <w:pPr>
              <w:ind w:left="113" w:right="113"/>
              <w:jc w:val="center"/>
              <w:rPr>
                <w:sz w:val="20"/>
                <w:szCs w:val="20"/>
              </w:rPr>
            </w:pPr>
          </w:p>
        </w:tc>
        <w:tc>
          <w:tcPr>
            <w:tcW w:w="0" w:type="auto"/>
            <w:vMerge w:val="restart"/>
            <w:shd w:val="clear" w:color="auto" w:fill="auto"/>
            <w:textDirection w:val="btLr"/>
            <w:vAlign w:val="center"/>
          </w:tcPr>
          <w:p w14:paraId="2AA4725F"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1E5B78D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5672AF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41E71D8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662C8" w:rsidRPr="00F569F9" w:rsidRDefault="008662C8" w:rsidP="0025197E">
            <w:pPr>
              <w:rPr>
                <w:sz w:val="20"/>
                <w:szCs w:val="20"/>
              </w:rPr>
            </w:pPr>
          </w:p>
        </w:tc>
        <w:tc>
          <w:tcPr>
            <w:tcW w:w="0" w:type="auto"/>
            <w:vMerge/>
            <w:shd w:val="clear" w:color="auto" w:fill="auto"/>
            <w:vAlign w:val="center"/>
          </w:tcPr>
          <w:p w14:paraId="770EEF1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FF04D7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20D8896D"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in Trial Environment</w:t>
            </w:r>
            <w:r>
              <w:rPr>
                <w:sz w:val="20"/>
                <w:szCs w:val="20"/>
              </w:rPr>
              <w:t xml:space="preserve"> following changes needed after first play tests</w:t>
            </w:r>
          </w:p>
          <w:p w14:paraId="2E1CE11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p w14:paraId="24F49FB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Pr>
                <w:sz w:val="20"/>
                <w:szCs w:val="20"/>
              </w:rPr>
              <w:t>a</w:t>
            </w:r>
            <w:r w:rsidRPr="00F569F9">
              <w:rPr>
                <w:sz w:val="20"/>
                <w:szCs w:val="20"/>
              </w:rPr>
              <w:t>ny Identified Issues</w:t>
            </w:r>
          </w:p>
          <w:p w14:paraId="57A0710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12F4DF5A"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437E0F0" w14:textId="77777777" w:rsidR="008662C8" w:rsidRPr="00F569F9" w:rsidRDefault="008662C8" w:rsidP="0025197E">
            <w:pPr>
              <w:rPr>
                <w:sz w:val="20"/>
                <w:szCs w:val="20"/>
              </w:rPr>
            </w:pPr>
          </w:p>
        </w:tc>
        <w:tc>
          <w:tcPr>
            <w:tcW w:w="0" w:type="auto"/>
            <w:vMerge/>
            <w:shd w:val="clear" w:color="auto" w:fill="auto"/>
            <w:vAlign w:val="center"/>
          </w:tcPr>
          <w:p w14:paraId="6EBD12D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6883F5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3F284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59D246E4"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Release Let’s Quiz to App Marketplace</w:t>
            </w:r>
          </w:p>
          <w:p w14:paraId="72F68698"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76967964"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05BBDB0E" w14:textId="77777777" w:rsidR="008662C8" w:rsidRPr="00145272"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12CF66F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9AD615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4B7BA05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0C2243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bookmarkEnd w:id="0"/>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elle Vinall" w:date="2018-05-14T21:34:00Z" w:initials="MV">
    <w:p w14:paraId="0DEDBEF9" w14:textId="5D1AEDCE" w:rsidR="0025197E" w:rsidRDefault="0025197E"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25197E" w:rsidRDefault="0025197E" w:rsidP="00081958">
      <w:pPr>
        <w:pStyle w:val="CommentText"/>
      </w:pPr>
      <w:r>
        <w:t>The revised project plan specifies a detailed,</w:t>
      </w:r>
    </w:p>
    <w:p w14:paraId="51D0F739" w14:textId="76A75235" w:rsidR="0025197E" w:rsidRDefault="0025197E" w:rsidP="00081958">
      <w:pPr>
        <w:pStyle w:val="CommentText"/>
      </w:pPr>
      <w:r>
        <w:t>specific, realistic and achievable schedule to implement the</w:t>
      </w:r>
    </w:p>
    <w:p w14:paraId="27F67F20" w14:textId="25B25BDD" w:rsidR="0025197E" w:rsidRDefault="0025197E" w:rsidP="00081958">
      <w:pPr>
        <w:pStyle w:val="CommentText"/>
      </w:pPr>
      <w:r>
        <w:t>remaining functional and non-functional requirements of</w:t>
      </w:r>
    </w:p>
    <w:p w14:paraId="4A96F4C6" w14:textId="16C68D95" w:rsidR="0025197E" w:rsidRDefault="0025197E" w:rsidP="00081958">
      <w:pPr>
        <w:pStyle w:val="CommentText"/>
      </w:pPr>
      <w:r>
        <w:t>the project, and to complete user acceptance testing and deployment.</w:t>
      </w:r>
    </w:p>
    <w:p w14:paraId="0CBF5FF9" w14:textId="77777777" w:rsidR="0025197E" w:rsidRDefault="0025197E" w:rsidP="00081958">
      <w:pPr>
        <w:pStyle w:val="CommentText"/>
      </w:pPr>
      <w:r w:rsidRPr="004A4EEE">
        <w:rPr>
          <w:highlight w:val="yellow"/>
        </w:rPr>
        <w:t>Criteria 2 met the plan is based to alleviate risk with time set aside for unexpected contingencies</w:t>
      </w:r>
    </w:p>
    <w:p w14:paraId="329FDC27" w14:textId="14F03379" w:rsidR="0025197E" w:rsidRDefault="0025197E" w:rsidP="00081958">
      <w:pPr>
        <w:pStyle w:val="CommentText"/>
      </w:pPr>
      <w:r>
        <w:t xml:space="preserve"> The plan is clearly related to the risk prioritisation</w:t>
      </w:r>
    </w:p>
    <w:p w14:paraId="53C5B25A" w14:textId="5B426C5D" w:rsidR="0025197E" w:rsidRDefault="0025197E" w:rsidP="00081958">
      <w:pPr>
        <w:pStyle w:val="CommentText"/>
      </w:pPr>
      <w:r>
        <w:t>principles of the UP, and the specific risks of</w:t>
      </w:r>
    </w:p>
    <w:p w14:paraId="625810A4" w14:textId="77777777" w:rsidR="0025197E" w:rsidRDefault="0025197E" w:rsidP="00081958">
      <w:pPr>
        <w:pStyle w:val="CommentText"/>
      </w:pPr>
      <w:r>
        <w:t>the project.</w:t>
      </w:r>
    </w:p>
    <w:p w14:paraId="1E4406E6" w14:textId="743FA8A9" w:rsidR="0025197E" w:rsidRDefault="0025197E" w:rsidP="00081958">
      <w:pPr>
        <w:pStyle w:val="CommentText"/>
      </w:pPr>
      <w:r w:rsidRPr="000236E7">
        <w:rPr>
          <w:highlight w:val="yellow"/>
        </w:rPr>
        <w:t>Criteria 3 met each iteration explains thoroughly what functions will be implemented as well as the expected out come from each iteration</w:t>
      </w:r>
    </w:p>
    <w:p w14:paraId="1118BDE2" w14:textId="6BD3A141" w:rsidR="0025197E" w:rsidRDefault="0025197E" w:rsidP="00081958">
      <w:pPr>
        <w:pStyle w:val="CommentText"/>
      </w:pPr>
      <w:r>
        <w:t>The plan specifies clear and concrete functional targets</w:t>
      </w:r>
    </w:p>
    <w:p w14:paraId="1874C6D6" w14:textId="5849B842" w:rsidR="0025197E" w:rsidRDefault="0025197E" w:rsidP="00081958">
      <w:pPr>
        <w:pStyle w:val="CommentText"/>
      </w:pPr>
      <w:r>
        <w:t>(ie use cases to be implemented)</w:t>
      </w:r>
    </w:p>
    <w:p w14:paraId="51BB0B3D" w14:textId="455BA21A" w:rsidR="0025197E" w:rsidRDefault="0025197E" w:rsidP="00081958">
      <w:pPr>
        <w:pStyle w:val="CommentText"/>
      </w:pPr>
      <w:r>
        <w:t>with intended outcomes for each iteration of the Construction Phase, along with outcomes for</w:t>
      </w:r>
    </w:p>
    <w:p w14:paraId="319B4DED" w14:textId="6386D48C" w:rsidR="0025197E" w:rsidRDefault="0025197E" w:rsidP="00081958">
      <w:pPr>
        <w:pStyle w:val="CommentText"/>
      </w:pPr>
      <w:r>
        <w:t>other necessary activities.</w:t>
      </w:r>
    </w:p>
    <w:p w14:paraId="4694E702" w14:textId="067DEDAA" w:rsidR="0025197E" w:rsidRDefault="0025197E"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25197E" w:rsidRDefault="0025197E" w:rsidP="00081958">
      <w:pPr>
        <w:pStyle w:val="CommentText"/>
      </w:pPr>
      <w:r>
        <w:t>The plan makes clear and specific allowances for</w:t>
      </w:r>
    </w:p>
    <w:p w14:paraId="2813524C" w14:textId="74DD9661" w:rsidR="0025197E" w:rsidRDefault="0025197E" w:rsidP="00081958">
      <w:pPr>
        <w:pStyle w:val="CommentText"/>
      </w:pPr>
      <w:r>
        <w:t>Contingencies</w:t>
      </w:r>
    </w:p>
    <w:p w14:paraId="39675506" w14:textId="7393BFE6" w:rsidR="0025197E" w:rsidRDefault="0025197E"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w:t>
      </w:r>
      <w:proofErr w:type="gramStart"/>
      <w:r>
        <w:rPr>
          <w:highlight w:val="yellow"/>
        </w:rPr>
        <w:t>suite</w:t>
      </w:r>
      <w:proofErr w:type="gramEnd"/>
      <w:r>
        <w:rPr>
          <w:highlight w:val="yellow"/>
        </w:rPr>
        <w:t xml:space="preserve"> so I may have missed something but otherwise looks good</w:t>
      </w:r>
      <w:r>
        <w:t xml:space="preserve">. </w:t>
      </w:r>
    </w:p>
    <w:p w14:paraId="77C292BF" w14:textId="3528FC6C" w:rsidR="0025197E" w:rsidRDefault="0025197E" w:rsidP="00081958">
      <w:pPr>
        <w:pStyle w:val="CommentText"/>
      </w:pPr>
      <w:r w:rsidRPr="00DE79A1">
        <w:rPr>
          <w:highlight w:val="green"/>
        </w:rPr>
        <w:t>All fixed that I can see ready for global review</w:t>
      </w:r>
    </w:p>
  </w:comment>
  <w:comment w:id="3" w:author="Michelle" w:date="2018-06-06T18:48:00Z" w:initials="M">
    <w:p w14:paraId="71F8A842" w14:textId="055D0B39" w:rsidR="0025197E" w:rsidRDefault="0025197E">
      <w:pPr>
        <w:pStyle w:val="CommentText"/>
      </w:pPr>
      <w:r>
        <w:rPr>
          <w:rStyle w:val="CommentReference"/>
        </w:rPr>
        <w:annotationRef/>
      </w:r>
      <w:r>
        <w:t xml:space="preserve">Changes look fine </w:t>
      </w:r>
    </w:p>
  </w:comment>
  <w:comment w:id="19" w:author="Collin McKeahnie" w:date="2018-06-07T12:56:00Z" w:initials="CM">
    <w:p w14:paraId="7FD2A60E" w14:textId="77777777" w:rsidR="0025197E" w:rsidRDefault="0025197E" w:rsidP="00D31194">
      <w:pPr>
        <w:pStyle w:val="CommentText"/>
      </w:pPr>
      <w:r>
        <w:rPr>
          <w:rStyle w:val="CommentReference"/>
        </w:rPr>
        <w:annotationRef/>
      </w:r>
      <w:r>
        <w:t xml:space="preserve">I think there are a couple of things missing, </w:t>
      </w:r>
      <w:r>
        <w:br/>
        <w:t xml:space="preserve">Jim said that he wants to be able to put the ‘needs and features’ list (from vision) up next to the project plan and see how each feature is addressed in the plan. </w:t>
      </w:r>
    </w:p>
    <w:p w14:paraId="4F39542E" w14:textId="26D4DB40" w:rsidR="0025197E" w:rsidRDefault="0025197E" w:rsidP="00D31194">
      <w:pPr>
        <w:pStyle w:val="CommentText"/>
      </w:pPr>
      <w:r>
        <w:t xml:space="preserve">I have as needs, voting on questions, publishing game to apps store, allowing users to run multiple games simultaneously. </w:t>
      </w:r>
      <w:r>
        <w:br/>
        <w:t>I couldn't see where those things were directly addressed in the plan</w:t>
      </w:r>
      <w:r>
        <w:br/>
        <w:t xml:space="preserve">Personally I think it is critical each need is directly and clearly addressed (to the point of putting them in bold or a different colour) </w:t>
      </w:r>
    </w:p>
    <w:p w14:paraId="2933F908" w14:textId="49E5614D" w:rsidR="0025197E" w:rsidRDefault="0025197E">
      <w:pPr>
        <w:pStyle w:val="CommentText"/>
      </w:pPr>
    </w:p>
  </w:comment>
  <w:comment w:id="20" w:author="Charnes Nell" w:date="2018-06-08T10:32:00Z" w:initials="CN">
    <w:p w14:paraId="39D4EF95" w14:textId="4F5F8DE6" w:rsidR="0025197E" w:rsidRDefault="0025197E">
      <w:pPr>
        <w:pStyle w:val="CommentText"/>
      </w:pPr>
      <w:r>
        <w:rPr>
          <w:rStyle w:val="CommentReference"/>
        </w:rPr>
        <w:annotationRef/>
      </w:r>
      <w:r>
        <w:t>Have added these outstanding needs</w:t>
      </w:r>
    </w:p>
  </w:comment>
  <w:comment w:id="21" w:author="Michelle Vinall" w:date="2018-05-14T22:02:00Z" w:initials="MV">
    <w:p w14:paraId="57293318" w14:textId="77777777" w:rsidR="0025197E" w:rsidRDefault="0025197E" w:rsidP="008662C8">
      <w:pPr>
        <w:pStyle w:val="CommentText"/>
      </w:pPr>
      <w:r>
        <w:rPr>
          <w:rStyle w:val="CommentReference"/>
        </w:rPr>
        <w:annotationRef/>
      </w:r>
      <w:r>
        <w:t>Leader board is two words this needs fixing throughout</w:t>
      </w:r>
    </w:p>
  </w:comment>
  <w:comment w:id="22" w:author="Michelle Vinall" w:date="2018-05-14T22:06:00Z" w:initials="MV">
    <w:p w14:paraId="629A10C9" w14:textId="77777777" w:rsidR="0025197E" w:rsidRDefault="0025197E"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1"/>
  <w15:commentEx w15:paraId="71F8A842" w15:done="0"/>
  <w15:commentEx w15:paraId="2933F908" w15:done="0"/>
  <w15:commentEx w15:paraId="39D4EF95" w15:paraIdParent="2933F908" w15:done="0"/>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2933F908" w16cid:durableId="1EC3AA0B"/>
  <w16cid:commentId w16cid:paraId="39D4EF95" w16cid:durableId="1EC4D9D0"/>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51B52" w14:textId="77777777" w:rsidR="00517311" w:rsidRDefault="00517311" w:rsidP="002C6587">
      <w:pPr>
        <w:spacing w:after="0" w:line="240" w:lineRule="auto"/>
      </w:pPr>
      <w:r>
        <w:separator/>
      </w:r>
    </w:p>
  </w:endnote>
  <w:endnote w:type="continuationSeparator" w:id="0">
    <w:p w14:paraId="6FC2CCA3" w14:textId="77777777" w:rsidR="00517311" w:rsidRDefault="00517311"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25197E" w:rsidRDefault="0025197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25197E" w:rsidRDefault="0025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25197E" w:rsidRPr="0026234F" w:rsidRDefault="0025197E">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25197E" w:rsidRDefault="0025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CF34D" w14:textId="77777777" w:rsidR="00517311" w:rsidRDefault="00517311" w:rsidP="002C6587">
      <w:pPr>
        <w:spacing w:after="0" w:line="240" w:lineRule="auto"/>
      </w:pPr>
      <w:r>
        <w:separator/>
      </w:r>
    </w:p>
  </w:footnote>
  <w:footnote w:type="continuationSeparator" w:id="0">
    <w:p w14:paraId="2EC961E5" w14:textId="77777777" w:rsidR="00517311" w:rsidRDefault="00517311"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25197E" w:rsidRDefault="0025197E">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Charnes Nell</w:t>
        </w:r>
      </w:sdtContent>
    </w:sdt>
    <w:r>
      <w:ptab w:relativeTo="margin" w:alignment="center" w:leader="none"/>
    </w:r>
    <w:r>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25197E" w:rsidRPr="0026234F" w:rsidRDefault="0025197E">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p>
  <w:p w14:paraId="09438980" w14:textId="77777777" w:rsidR="0025197E" w:rsidRDefault="00251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ichelle">
    <w15:presenceInfo w15:providerId="Windows Live" w15:userId="05ca5b4843f05564"/>
  </w15:person>
  <w15:person w15:author="Collin McKeahnie">
    <w15:presenceInfo w15:providerId="Windows Live" w15:userId="e5f670dae1136c23"/>
  </w15:person>
  <w15:person w15:author="Charnes Nell">
    <w15:presenceInfo w15:providerId="Windows Live" w15:userId="988cb3c238eabf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632C5"/>
    <w:rsid w:val="00463760"/>
    <w:rsid w:val="004A4E6B"/>
    <w:rsid w:val="004A4EEE"/>
    <w:rsid w:val="004D691B"/>
    <w:rsid w:val="004E37EF"/>
    <w:rsid w:val="00514B5C"/>
    <w:rsid w:val="00517311"/>
    <w:rsid w:val="005235AC"/>
    <w:rsid w:val="00542A73"/>
    <w:rsid w:val="00584999"/>
    <w:rsid w:val="00591F93"/>
    <w:rsid w:val="005A1C21"/>
    <w:rsid w:val="005A6CD4"/>
    <w:rsid w:val="005C283F"/>
    <w:rsid w:val="005C3E96"/>
    <w:rsid w:val="006106D0"/>
    <w:rsid w:val="00621EE5"/>
    <w:rsid w:val="00632F47"/>
    <w:rsid w:val="006A55F2"/>
    <w:rsid w:val="006D46D5"/>
    <w:rsid w:val="006E78F9"/>
    <w:rsid w:val="007124C5"/>
    <w:rsid w:val="007636A3"/>
    <w:rsid w:val="007E3503"/>
    <w:rsid w:val="00814494"/>
    <w:rsid w:val="00820636"/>
    <w:rsid w:val="0085767C"/>
    <w:rsid w:val="00860854"/>
    <w:rsid w:val="008662C8"/>
    <w:rsid w:val="00897F53"/>
    <w:rsid w:val="008D5D9F"/>
    <w:rsid w:val="00936B67"/>
    <w:rsid w:val="00A263E7"/>
    <w:rsid w:val="00B31C07"/>
    <w:rsid w:val="00BF202F"/>
    <w:rsid w:val="00C027DC"/>
    <w:rsid w:val="00C27B62"/>
    <w:rsid w:val="00C5391B"/>
    <w:rsid w:val="00C72FD5"/>
    <w:rsid w:val="00C96D96"/>
    <w:rsid w:val="00CF1768"/>
    <w:rsid w:val="00D048E7"/>
    <w:rsid w:val="00D31194"/>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74353"/>
    <w:rsid w:val="009326F4"/>
    <w:rsid w:val="00B2042E"/>
    <w:rsid w:val="00C01DF5"/>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2BE2-FEDC-44C7-9867-7840614E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36</cp:revision>
  <dcterms:created xsi:type="dcterms:W3CDTF">2018-05-10T00:31:00Z</dcterms:created>
  <dcterms:modified xsi:type="dcterms:W3CDTF">2018-06-10T01:27:00Z</dcterms:modified>
</cp:coreProperties>
</file>