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7145" w14:textId="53382DF9" w:rsidR="00C62032" w:rsidRPr="0062188D" w:rsidRDefault="0062188D">
      <w:pPr>
        <w:rPr>
          <w:rFonts w:ascii="黑体" w:eastAsia="黑体" w:hAnsi="黑体" w:hint="eastAsia"/>
          <w:sz w:val="32"/>
          <w:szCs w:val="32"/>
        </w:rPr>
      </w:pPr>
      <w:r>
        <w:rPr>
          <w:rFonts w:hint="eastAsia"/>
        </w:rPr>
        <w:t xml:space="preserve">                                 </w:t>
      </w:r>
      <w:r w:rsidRPr="0062188D">
        <w:rPr>
          <w:rFonts w:ascii="黑体" w:eastAsia="黑体" w:hAnsi="黑体" w:hint="eastAsia"/>
          <w:sz w:val="32"/>
          <w:szCs w:val="32"/>
        </w:rPr>
        <w:t>潮玩雷达</w:t>
      </w:r>
    </w:p>
    <w:p w14:paraId="10AD129E" w14:textId="5821598F" w:rsidR="0062188D" w:rsidRPr="0062188D" w:rsidRDefault="0062188D" w:rsidP="0062188D">
      <w:pPr>
        <w:ind w:firstLineChars="200" w:firstLine="440"/>
        <w:rPr>
          <w:rFonts w:ascii="宋体" w:eastAsia="宋体" w:hAnsi="宋体" w:hint="eastAsia"/>
        </w:rPr>
      </w:pPr>
      <w:r w:rsidRPr="0062188D">
        <w:rPr>
          <w:rFonts w:ascii="宋体" w:eastAsia="宋体" w:hAnsi="宋体" w:hint="eastAsia"/>
        </w:rPr>
        <w:t>收录知名的潮玩品牌，例如泡泡玛特、TOPTOY、魔动核旗下的IP,</w:t>
      </w:r>
      <w:r>
        <w:rPr>
          <w:rFonts w:ascii="宋体" w:eastAsia="宋体" w:hAnsi="宋体" w:hint="eastAsia"/>
        </w:rPr>
        <w:t>品牌的产品销售数量，进行长期的追踪和展示，方便用户看到潮玩产品的溢价，不同品类有哪些款式。</w:t>
      </w:r>
    </w:p>
    <w:p w14:paraId="2AC6BA0E" w14:textId="77777777" w:rsidR="0062188D" w:rsidRDefault="0062188D"/>
    <w:p w14:paraId="00D282D3" w14:textId="2DE8F59A" w:rsidR="0062188D" w:rsidRPr="0062188D" w:rsidRDefault="0062188D" w:rsidP="0062188D">
      <w:r>
        <w:rPr>
          <w:rFonts w:hint="eastAsia"/>
          <w:b/>
          <w:bCs/>
        </w:rPr>
        <w:t>功能一：</w:t>
      </w:r>
      <w:r w:rsidRPr="0062188D">
        <w:rPr>
          <w:b/>
          <w:bCs/>
        </w:rPr>
        <w:t>本周“溢价猎手” Top 5（发现爆款规律）</w:t>
      </w:r>
    </w:p>
    <w:p w14:paraId="26F1773A" w14:textId="77777777" w:rsidR="0062188D" w:rsidRPr="0062188D" w:rsidRDefault="0062188D" w:rsidP="0062188D">
      <w:pPr>
        <w:numPr>
          <w:ilvl w:val="0"/>
          <w:numId w:val="1"/>
        </w:numPr>
        <w:rPr>
          <w:rFonts w:ascii="宋体" w:eastAsia="宋体" w:hAnsi="宋体"/>
        </w:rPr>
      </w:pPr>
      <w:r w:rsidRPr="0062188D">
        <w:rPr>
          <w:b/>
          <w:bCs/>
        </w:rPr>
        <w:t>内容</w:t>
      </w:r>
      <w:r w:rsidRPr="0062188D">
        <w:t>：</w:t>
      </w:r>
      <w:r w:rsidRPr="0062188D">
        <w:rPr>
          <w:rFonts w:ascii="宋体" w:eastAsia="宋体" w:hAnsi="宋体"/>
        </w:rPr>
        <w:t>列出本周二级市场溢价率（二手价/发售价）最高的5款产品。</w:t>
      </w:r>
    </w:p>
    <w:p w14:paraId="1877A3BF" w14:textId="77777777" w:rsidR="0062188D" w:rsidRPr="0062188D" w:rsidRDefault="0062188D" w:rsidP="0062188D">
      <w:pPr>
        <w:numPr>
          <w:ilvl w:val="0"/>
          <w:numId w:val="1"/>
        </w:numPr>
        <w:rPr>
          <w:rFonts w:ascii="宋体" w:eastAsia="宋体" w:hAnsi="宋体"/>
        </w:rPr>
      </w:pPr>
      <w:r w:rsidRPr="0062188D">
        <w:rPr>
          <w:b/>
          <w:bCs/>
        </w:rPr>
        <w:t>你的独特价值（洞察）</w:t>
      </w:r>
      <w:r w:rsidRPr="0062188D">
        <w:t>：</w:t>
      </w:r>
      <w:r w:rsidRPr="0062188D">
        <w:rPr>
          <w:rFonts w:ascii="宋体" w:eastAsia="宋体" w:hAnsi="宋体"/>
        </w:rPr>
        <w:t>不只是列数据，要给出</w:t>
      </w:r>
      <w:r w:rsidRPr="0062188D">
        <w:rPr>
          <w:rFonts w:ascii="宋体" w:eastAsia="宋体" w:hAnsi="宋体"/>
          <w:b/>
          <w:bCs/>
        </w:rPr>
        <w:t>“溢价核心原因分析”</w:t>
      </w:r>
      <w:r w:rsidRPr="0062188D">
        <w:rPr>
          <w:rFonts w:ascii="宋体" w:eastAsia="宋体" w:hAnsi="宋体"/>
        </w:rPr>
        <w:t>。例如：“哪吒联名-魔童款，溢价327%。核心驱动：电影大结局情怀 + 万圣节场景百搭 + 设计师暗示即将绝版。”</w:t>
      </w:r>
    </w:p>
    <w:p w14:paraId="3B87C39C" w14:textId="5EC9E17E" w:rsidR="0062188D" w:rsidRPr="0062188D" w:rsidRDefault="0062188D" w:rsidP="0062188D">
      <w:r>
        <w:rPr>
          <w:rFonts w:hint="eastAsia"/>
          <w:b/>
          <w:bCs/>
        </w:rPr>
        <w:t>功能二：</w:t>
      </w:r>
      <w:r w:rsidRPr="0062188D">
        <w:rPr>
          <w:b/>
          <w:bCs/>
        </w:rPr>
        <w:t>IP热度风向标（发现趋势规律）</w:t>
      </w:r>
    </w:p>
    <w:p w14:paraId="6268091E" w14:textId="77777777" w:rsidR="0062188D" w:rsidRPr="0062188D" w:rsidRDefault="0062188D" w:rsidP="0062188D">
      <w:pPr>
        <w:numPr>
          <w:ilvl w:val="0"/>
          <w:numId w:val="2"/>
        </w:numPr>
        <w:rPr>
          <w:rFonts w:ascii="宋体" w:eastAsia="宋体" w:hAnsi="宋体"/>
        </w:rPr>
      </w:pPr>
      <w:r w:rsidRPr="0062188D">
        <w:rPr>
          <w:b/>
          <w:bCs/>
        </w:rPr>
        <w:t>内容</w:t>
      </w:r>
      <w:r w:rsidRPr="0062188D">
        <w:t>：</w:t>
      </w:r>
      <w:r w:rsidRPr="0062188D">
        <w:rPr>
          <w:rFonts w:ascii="宋体" w:eastAsia="宋体" w:hAnsi="宋体"/>
        </w:rPr>
        <w:t>追踪一个特定IP（如迪士尼、泡泡玛特、原神）本周的总成交量、平均成交价、新发产品列表。</w:t>
      </w:r>
    </w:p>
    <w:p w14:paraId="3A127336" w14:textId="77777777" w:rsidR="0062188D" w:rsidRPr="0062188D" w:rsidRDefault="0062188D">
      <w:pPr>
        <w:rPr>
          <w:rFonts w:hint="eastAsia"/>
        </w:rPr>
      </w:pPr>
    </w:p>
    <w:sectPr w:rsidR="0062188D" w:rsidRPr="00621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7D78"/>
    <w:multiLevelType w:val="multilevel"/>
    <w:tmpl w:val="5AB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2718D"/>
    <w:multiLevelType w:val="multilevel"/>
    <w:tmpl w:val="1BC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3580">
    <w:abstractNumId w:val="0"/>
  </w:num>
  <w:num w:numId="2" w16cid:durableId="111308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32"/>
    <w:rsid w:val="0062188D"/>
    <w:rsid w:val="00C62032"/>
    <w:rsid w:val="00CB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1600"/>
  <w15:chartTrackingRefBased/>
  <w15:docId w15:val="{99C19694-23F0-478C-9BDB-ADFF3F25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2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0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0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0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0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0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0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0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0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0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0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0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0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0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0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 家</dc:creator>
  <cp:keywords/>
  <dc:description/>
  <cp:lastModifiedBy>源 家</cp:lastModifiedBy>
  <cp:revision>3</cp:revision>
  <dcterms:created xsi:type="dcterms:W3CDTF">2026-08-05T07:31:00Z</dcterms:created>
  <dcterms:modified xsi:type="dcterms:W3CDTF">2026-08-05T07:34:00Z</dcterms:modified>
</cp:coreProperties>
</file>