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9, 2024   |   From: Sam Becker, Yuki Tanabe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Saoirse Norrington, MD, Lakeshore Neurological Care Center, Akron, OH (AR)</w:t>
      </w:r>
    </w:p>
    <w:p>
      <w:r>
        <w:rPr>
          <w:sz w:val="21"/>
        </w:rPr>
        <w:t>&gt; Stopped by between clinic blocks for brief convo.</w:t>
      </w:r>
    </w:p>
    <w:p>
      <w:r>
        <w:rPr>
          <w:sz w:val="21"/>
        </w:rPr>
        <w:t>&gt; Mentioned session summary from colleague but did not raise any specific finding.</w:t>
      </w:r>
    </w:p>
    <w:p>
      <w:r>
        <w:rPr>
          <w:sz w:val="21"/>
        </w:rPr>
        <w:t>&gt; Left it at that, with follow-up appt to be scheduled.</w:t>
      </w:r>
    </w:p>
    <w:p>
      <w:r>
        <w:rPr>
          <w:sz w:val="21"/>
        </w:rPr>
      </w:r>
    </w:p>
    <w:p>
      <w:r>
        <w:rPr>
          <w:b/>
          <w:sz w:val="21"/>
        </w:rPr>
        <w:t>Dagmar Harkness, MD, Bluestem Comprehensive Epilepsy Clinic, Savannah, GA (RSM)</w:t>
      </w:r>
    </w:p>
    <w:p>
      <w:r>
        <w:rPr>
          <w:sz w:val="21"/>
        </w:rPr>
        <w:t>&gt; Caught a half-hour window in corridor between patients.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Benefit verification is step that most often delays start here.</w:t>
      </w:r>
    </w:p>
    <w:p>
      <w:r>
        <w:rPr>
          <w:sz w:val="21"/>
        </w:rPr>
      </w:r>
    </w:p>
    <w:p>
      <w:r>
        <w:rPr>
          <w:b/>
          <w:sz w:val="21"/>
        </w:rPr>
        <w:t>Quentin Lammermoor, MD, Riverstone Comprehensive Epilepsy Clinic, Boise, ID (AR)</w:t>
      </w:r>
    </w:p>
    <w:p>
      <w:r>
        <w:rPr>
          <w:sz w:val="21"/>
        </w:rPr>
        <w:t>&gt; Noted that coverage paperwork is handled by one person here and that this is not specific to any one product.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  <w:t>&gt; Referenced review that circulated on service in passing.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Ulrike Oakhurst, MD, Lakeshore Neurological Care Center, Provo, UT (RSM)</w:t>
      </w:r>
    </w:p>
    <w:p>
      <w:r>
        <w:rPr>
          <w:sz w:val="21"/>
        </w:rPr>
        <w:t>&gt; Most of discussion was about phone triage line, which is being piloted this quarter.</w:t>
      </w:r>
    </w:p>
    <w:p>
      <w:r>
        <w:rPr>
          <w:sz w:val="21"/>
        </w:rPr>
        <w:t>&gt; Mostly small talk about teh program and the venue.</w:t>
      </w:r>
    </w:p>
    <w:p>
      <w:r>
        <w:rPr>
          <w:sz w:val="21"/>
        </w:rPr>
        <w:t>&gt; Onboarding front-desk coordinator is current preoccupation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Lukas Brannigan, MD, Vantage Park Regional Epilepsy Program, Grand Rapids, MI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  <w:t>&gt; Benefit verification is the step that most often delays start here.</w:t>
      </w:r>
    </w:p>
    <w:p>
      <w:r>
        <w:rPr>
          <w:sz w:val="21"/>
        </w:rPr>
        <w:t>&gt; Agreed to reconnect at follow-up appointment; no materials requested.</w:t>
      </w:r>
    </w:p>
    <w:p>
      <w:r>
        <w:rPr>
          <w:sz w:val="21"/>
        </w:rPr>
      </w:r>
    </w:p>
    <w:p>
      <w:r>
        <w:rPr>
          <w:b/>
          <w:sz w:val="21"/>
        </w:rPr>
        <w:t>Yannick Harkness, MD, Granite Bay Epilepsy Center, Hartford, CT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Hadley Ivanetti, MD, Highmoor Health Neurology, Scranton, PA (RSM)</w:t>
      </w:r>
    </w:p>
    <w:p>
      <w:r>
        <w:rPr>
          <w:sz w:val="21"/>
        </w:rPr>
        <w:t>&gt; An unexpectedly long meeting in conference room, first one this quarter.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Agreed to reconnect at f/u appt; nothing that needed f/u.</w:t>
      </w:r>
    </w:p>
    <w:p>
      <w:r>
        <w:rPr>
          <w:sz w:val="21"/>
        </w:rPr>
        <w:t>&gt; Talked through surgical workup list in general terms, without any specific case.</w:t>
      </w:r>
    </w:p>
    <w:p>
      <w:r>
        <w:rPr>
          <w:sz w:val="21"/>
        </w:rPr>
        <w:t>&gt; Onboarding clinic pharmacist is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Gaspar Ostrander, MD, Riverstone Comprehensive Epilepsy Clinic, Burlington, VT (RSM)</w:t>
      </w:r>
    </w:p>
    <w:p>
      <w:r>
        <w:rPr>
          <w:sz w:val="21"/>
        </w:rPr>
        <w:t>&gt; A full conversation in corridor, mostly logistics.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Talked through newly referred pts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Rohan Vasquez-Lund, MD, Ember Lake Medical Group, Omaha, NE (RSM)</w:t>
      </w:r>
    </w:p>
    <w:p>
      <w:r>
        <w:rPr>
          <w:sz w:val="21"/>
        </w:rPr>
        <w:t>&gt; Referenced review that circulated on the service in passing.</w:t>
      </w:r>
    </w:p>
    <w:p>
      <w:r>
        <w:rPr>
          <w:sz w:val="21"/>
        </w:rPr>
        <w:t>&gt; Titration scheduling is handled by nursing staff, which practice finds workable.</w:t>
      </w:r>
    </w:p>
    <w:p>
      <w:r>
        <w:rPr>
          <w:sz w:val="21"/>
        </w:rPr>
        <w:t>&gt; Agreed to reconnect at a call later this month; no specific request.</w:t>
      </w:r>
    </w:p>
    <w:p>
      <w:r>
        <w:rPr>
          <w:sz w:val="21"/>
        </w:rPr>
        <w:t>&gt; Noted that benefit checks takes longer than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Josefina Silverthorne, MD, Ember Lake Medical Group, Des Moines, IA (AR)</w:t>
      </w:r>
    </w:p>
    <w:p>
      <w:r>
        <w:rPr>
          <w:sz w:val="21"/>
        </w:rPr>
        <w:t>&gt; Stopped by in back office for full conversation.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The composition of surgical workup list has shifted over last year or two.</w:t>
      </w:r>
    </w:p>
    <w:p>
      <w:r>
        <w:rPr>
          <w:sz w:val="21"/>
        </w:rPr>
        <w:t>&gt; Most of the discussion was about the prior-authorization workflow, which has not settled.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