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Interaction Note   |   Date: September 22, 2025   |   MSL: Rachel Suh</w:t>
      </w:r>
    </w:p>
    <w:p>
      <w:r>
        <w:rPr>
          <w:b/>
          <w:sz w:val="21"/>
        </w:rPr>
        <w:t>HCP: Stephen Aldrich, MD, Cascade Summit Medical Center, Tacoma, WA (RSM)</w:t>
      </w:r>
    </w:p>
    <w:p>
      <w:r>
        <w:rPr>
          <w:sz w:val="21"/>
        </w:rPr>
      </w:r>
    </w:p>
    <w:p>
      <w:r>
        <w:rPr>
          <w:sz w:val="21"/>
        </w:rPr>
        <w:t>Visited the neurology suite at Cascade Summit late in the afternoon, which turned out to be the quieter half of the day, and we spent nearly all of the time on teaching rather than on anything scientific. This prescriber is taking the PGY2 rotation block again this year and described the schedule as heavier than expected, with two residents rotating through the epilepsy service at once and a third joining in the spring.</w:t>
      </w:r>
    </w:p>
    <w:p>
      <w:r>
        <w:rPr>
          <w:sz w:val="21"/>
        </w:rPr>
      </w:r>
    </w:p>
    <w:p>
      <w:r>
        <w:rPr>
          <w:sz w:val="21"/>
        </w:rPr>
        <w:t>Journal club has moved to the first Thursday of the month, and the plan is to let the residents choose the papers themselves for the first half of the year; the reasoning offered was that trainees read more carefully when the choice is their own. I was asked, politely, whether medical affairs teams ever sit in on those sessions. I explained that I could not select or supply articles for a teaching curriculum, and that anything we discuss would go through the usual scientific exchange process, which the attending accepted without pushing further.</w:t>
      </w:r>
    </w:p>
    <w:p>
      <w:r>
        <w:rPr>
          <w:sz w:val="21"/>
        </w:rPr>
      </w:r>
    </w:p>
    <w:p>
      <w:r>
        <w:rPr>
          <w:sz w:val="21"/>
        </w:rPr>
        <w:t>No materials were requested and no clinical topics were raised today. We also spent a minute on the new resident lounge, which is apparently smaller than the old one. I offered to come back once the rotation settles and we agreed to aim for mid-November, with the office manager confirming a slot. Nothing further to log from this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