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July 20, 2026   |   MSL: Priya Menon</w:t>
      </w:r>
    </w:p>
    <w:p>
      <w:r>
        <w:rPr>
          <w:b/>
          <w:sz w:val="21"/>
        </w:rPr>
        <w:t>HCP: Rohan Harkness, MD, Riverstone Comprehensive Epilepsy Clinic, Grand Rapids, MI (RSM)</w:t>
      </w:r>
    </w:p>
    <w:p>
      <w:r>
        <w:rPr>
          <w:sz w:val="21"/>
        </w:rPr>
      </w:r>
    </w:p>
    <w:p>
      <w:r>
        <w:rPr>
          <w:sz w:val="21"/>
        </w:rPr>
        <w:t>A brief visit in the reading room; the schedule was tight.</w:t>
      </w:r>
    </w:p>
    <w:p>
      <w:r>
        <w:rPr>
          <w:sz w:val="21"/>
        </w:rPr>
      </w:r>
    </w:p>
    <w:p>
      <w:r>
        <w:rPr>
          <w:sz w:val="21"/>
        </w:rPr>
        <w:t>Noted the burden of slow titration for older patients and their caregivers.</w:t>
      </w:r>
    </w:p>
    <w:p>
      <w:r>
        <w:rPr>
          <w:sz w:val="21"/>
        </w:rPr>
      </w:r>
    </w:p>
    <w:p>
      <w:r>
        <w:rPr>
          <w:sz w:val="21"/>
        </w:rPr>
        <w:t>Formulary questions remains the slowest step, which came up as a general frustration.</w:t>
      </w:r>
    </w:p>
    <w:p>
      <w:r>
        <w:rPr>
          <w:sz w:val="21"/>
        </w:rPr>
      </w:r>
    </w:p>
    <w:p>
      <w:r>
        <w:rPr>
          <w:sz w:val="21"/>
        </w:rPr>
        <w:t>Spent some time on the refractory group and how workup decisions get sequenced.</w:t>
      </w:r>
    </w:p>
    <w:p>
      <w:r>
        <w:rPr>
          <w:sz w:val="21"/>
        </w:rPr>
      </w:r>
    </w:p>
    <w:p>
      <w:r>
        <w:rPr>
          <w:sz w:val="21"/>
        </w:rPr>
        <w:t>No specific request. Safety items asked about and confirmed none.</w:t>
      </w:r>
    </w:p>
    <w:p>
      <w:r>
        <w:rPr>
          <w:sz w:val="21"/>
        </w:rPr>
      </w:r>
    </w:p>
    <w:p>
      <w:r>
        <w:rPr>
          <w:sz w:val="21"/>
        </w:rPr>
        <w:t>Mostly small talk about the program and the 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