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 Cole Brokamp,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 Cole Brokamp,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t xml:space="preserve">Cole Brokamp,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t xml:space="preserve">Cole Brokamp,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 Cole Brokamp,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 Cole Brokamp,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 Cole Brokamp,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 Cole Brokamp,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t xml:space="preserve">Cole Brokamp,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 Cole Brokamp,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 Cole Brokamp,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t xml:space="preserve">Cole Brokamp,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 Cole Brokamp,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 Cole Brokamp,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t xml:space="preserve">Cole Brokamp,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 Cole Brokamp,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 Cole Brokamp,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t xml:space="preserve">Cole Brokamp,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t xml:space="preserve">Cole Brokamp,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 Cole Brokamp,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 Cole Brokamp,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 Cole Brokamp,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t xml:space="preserve">Cole Brokamp,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 Cole Brokamp,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 Cole Brokamp,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t xml:space="preserve">Cole Brokamp.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 Cole Brokamp.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t xml:space="preserve">Cole Brokamp,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 Cole Brokamp,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 Cole Brokamp,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t xml:space="preserve">Cole Brokamp,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 Cole Brokamp,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t xml:space="preserve">Cole Brokamp,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 Cole Brokamp,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 Cole Brokamp,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 Cole Brokamp,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 Cole Brokamp,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 Cole Brokamp,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 Cole Brokamp,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 Cole Brokamp,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 Cole Brokamp,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 Cole Brokamp,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 Cole Brokamp,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 Cole Brokamp,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 Cole Brokamp,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 Cole Brokamp.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 Cole Brokamp,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 Cole Brokamp,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 Cole Brokamp,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 Cole Brokamp.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 Cole Brokamp.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 Cole Brokamp,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 Cole Brokamp,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 Cole Brokamp,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 Cole Brokamp,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 Cole Brokamp,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 Cole Brokamp,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 Cole Brokamp,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 Cole Brokamp,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t xml:space="preserve">Cole Brokamp.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 Cole Brokamp,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 Cole Brokamp,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 Cole Brokamp.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 Cole Brokamp,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 Cole Brokamp,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 Cole Brokamp,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 Cole Brokamp,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 Cole Brokamp,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 Cole Brokamp,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 Cole Brokamp.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 Cole Brokamp,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 Cole Brokamp,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 Cole Brokamp,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 Cole Brokamp.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 Cole Brokamp,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 Cole Brokamp.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 Cole Brokamp,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 Cole Brokamp, Ashley Turner, Erin Haynes. Participant Engagement to Develop Report-Back Materials for Personal Air Sampling.</w:t>
      </w:r>
      <w:r>
        <w:t xml:space="preserve"> </w:t>
      </w:r>
      <w:r>
        <w:rPr>
          <w:iCs/>
          <w:i/>
        </w:rPr>
        <w:t xml:space="preserve">Journal of Clinical and Translational Science</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t xml:space="preserve">Cole Brokamp,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t xml:space="preserve">Cole Brokamp,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t xml:space="preserve">Cole Brokamp,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t xml:space="preserve">Cole Brokamp,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t xml:space="preserve">Cole Brokamp,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t xml:space="preserve">Cole Brokamp,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 Cole Brokamp.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 Cole Brokamp,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2023-03-26</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2023-03-26T17:21:40Z</dcterms:created>
  <dcterms:modified xsi:type="dcterms:W3CDTF">2023-03-26T17:21:40Z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