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5439" w14:textId="77777777" w:rsidR="00D01F52" w:rsidRDefault="00D01F52" w:rsidP="00D01F52">
      <w:pPr>
        <w:pStyle w:val="OMBInfo"/>
      </w:pPr>
      <w:bookmarkStart w:id="0" w:name="a.-personal-statement"/>
      <w:r>
        <w:t>OMB No. 0925-0001 and 0925-0002 (Rev. 10/2021</w:t>
      </w:r>
      <w:r w:rsidRPr="007E6E1E">
        <w:t xml:space="preserve"> </w:t>
      </w:r>
      <w:r>
        <w:t>Approved Through 01/31/2026)</w:t>
      </w:r>
    </w:p>
    <w:p w14:paraId="380BB466" w14:textId="77777777" w:rsidR="00D01F52" w:rsidRPr="006E6FB5" w:rsidRDefault="00D01F52" w:rsidP="00D01F52">
      <w:pPr>
        <w:pStyle w:val="Title"/>
      </w:pPr>
      <w:r w:rsidRPr="006E6FB5">
        <w:t>BIOGRAPHICAL SKETCH</w:t>
      </w:r>
    </w:p>
    <w:p w14:paraId="34146E8B" w14:textId="77777777" w:rsidR="00D01F52" w:rsidRPr="00F7284D" w:rsidRDefault="00D01F52" w:rsidP="00D01F52">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0EE19AE6" w14:textId="77777777" w:rsidR="00D01F52" w:rsidRPr="00D3779E" w:rsidRDefault="00D01F52" w:rsidP="00D01F52">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00001937" w14:textId="77777777" w:rsidR="00D01F52" w:rsidRPr="00D3779E" w:rsidRDefault="00D01F52" w:rsidP="00D01F52">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1ED3F42D" w14:textId="77777777" w:rsidR="00D01F52" w:rsidRPr="00D3779E" w:rsidRDefault="00D01F52" w:rsidP="00D01F52">
      <w:pPr>
        <w:pStyle w:val="FormFieldCaption1"/>
        <w:pBdr>
          <w:between w:val="single" w:sz="4" w:space="1" w:color="auto"/>
        </w:pBdr>
        <w:rPr>
          <w:sz w:val="32"/>
        </w:rPr>
      </w:pPr>
      <w:r w:rsidRPr="00D3779E">
        <w:rPr>
          <w:sz w:val="22"/>
        </w:rPr>
        <w:t>POSITION TITLE:</w:t>
      </w:r>
      <w:r>
        <w:rPr>
          <w:sz w:val="22"/>
        </w:rPr>
        <w:t xml:space="preserve"> Associate Professor</w:t>
      </w:r>
    </w:p>
    <w:p w14:paraId="444B27BC" w14:textId="77777777" w:rsidR="00D01F52" w:rsidRPr="00D3779E" w:rsidRDefault="00D01F52" w:rsidP="00D01F52">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D01F52" w:rsidRPr="00D3779E" w14:paraId="5E0F17CD" w14:textId="77777777" w:rsidTr="003229C8">
        <w:trPr>
          <w:cantSplit/>
          <w:tblHeader/>
        </w:trPr>
        <w:tc>
          <w:tcPr>
            <w:tcW w:w="4680" w:type="dxa"/>
            <w:tcBorders>
              <w:top w:val="single" w:sz="4" w:space="0" w:color="auto"/>
              <w:bottom w:val="single" w:sz="4" w:space="0" w:color="auto"/>
            </w:tcBorders>
            <w:vAlign w:val="center"/>
          </w:tcPr>
          <w:p w14:paraId="12402035" w14:textId="77777777" w:rsidR="00D01F52" w:rsidRPr="00D3779E" w:rsidRDefault="00D01F52" w:rsidP="003229C8">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41203A9D" w14:textId="77777777" w:rsidR="00D01F52" w:rsidRPr="00D3779E" w:rsidRDefault="00D01F52" w:rsidP="003229C8">
            <w:pPr>
              <w:pStyle w:val="FormFieldCaption"/>
              <w:jc w:val="center"/>
              <w:rPr>
                <w:sz w:val="22"/>
              </w:rPr>
            </w:pPr>
            <w:r w:rsidRPr="00D3779E">
              <w:rPr>
                <w:sz w:val="22"/>
              </w:rPr>
              <w:t>DEGREE</w:t>
            </w:r>
          </w:p>
          <w:p w14:paraId="0C757D11" w14:textId="77777777" w:rsidR="00D01F52" w:rsidRPr="00D3779E" w:rsidRDefault="00D01F52" w:rsidP="003229C8">
            <w:pPr>
              <w:pStyle w:val="FormFieldCaption"/>
              <w:jc w:val="center"/>
              <w:rPr>
                <w:rStyle w:val="Emphasis"/>
              </w:rPr>
            </w:pPr>
            <w:r w:rsidRPr="00D3779E">
              <w:rPr>
                <w:rStyle w:val="Emphasis"/>
              </w:rPr>
              <w:t>(if applicable)</w:t>
            </w:r>
          </w:p>
          <w:p w14:paraId="124BBB76" w14:textId="77777777" w:rsidR="00D01F52" w:rsidRPr="00D3779E" w:rsidRDefault="00D01F52" w:rsidP="003229C8">
            <w:pPr>
              <w:pStyle w:val="FormFieldCaption"/>
              <w:rPr>
                <w:sz w:val="22"/>
              </w:rPr>
            </w:pPr>
          </w:p>
        </w:tc>
        <w:tc>
          <w:tcPr>
            <w:tcW w:w="1350" w:type="dxa"/>
            <w:tcBorders>
              <w:top w:val="single" w:sz="4" w:space="0" w:color="auto"/>
              <w:bottom w:val="single" w:sz="4" w:space="0" w:color="auto"/>
            </w:tcBorders>
            <w:vAlign w:val="center"/>
          </w:tcPr>
          <w:p w14:paraId="7E635FE0" w14:textId="77777777" w:rsidR="00D01F52" w:rsidRDefault="00D01F52" w:rsidP="003229C8">
            <w:pPr>
              <w:pStyle w:val="FormFieldCaption"/>
              <w:jc w:val="center"/>
              <w:rPr>
                <w:sz w:val="22"/>
              </w:rPr>
            </w:pPr>
            <w:r w:rsidRPr="00D3779E">
              <w:rPr>
                <w:sz w:val="22"/>
              </w:rPr>
              <w:t xml:space="preserve">Completion </w:t>
            </w:r>
          </w:p>
          <w:p w14:paraId="4562158D" w14:textId="77777777" w:rsidR="00D01F52" w:rsidRPr="00D3779E" w:rsidRDefault="00D01F52" w:rsidP="003229C8">
            <w:pPr>
              <w:pStyle w:val="FormFieldCaption"/>
              <w:jc w:val="center"/>
              <w:rPr>
                <w:sz w:val="22"/>
              </w:rPr>
            </w:pPr>
            <w:r w:rsidRPr="00D3779E">
              <w:rPr>
                <w:sz w:val="22"/>
              </w:rPr>
              <w:t>Date</w:t>
            </w:r>
          </w:p>
          <w:p w14:paraId="5EE1A1C1" w14:textId="77777777" w:rsidR="00D01F52" w:rsidRPr="00D3779E" w:rsidRDefault="00D01F52" w:rsidP="003229C8">
            <w:pPr>
              <w:pStyle w:val="FormFieldCaption"/>
              <w:jc w:val="center"/>
              <w:rPr>
                <w:sz w:val="22"/>
              </w:rPr>
            </w:pPr>
            <w:r w:rsidRPr="00D3779E">
              <w:rPr>
                <w:sz w:val="22"/>
              </w:rPr>
              <w:t>MM/YYYY</w:t>
            </w:r>
          </w:p>
          <w:p w14:paraId="110759A9" w14:textId="77777777" w:rsidR="00D01F52" w:rsidRPr="00D3779E" w:rsidRDefault="00D01F52" w:rsidP="003229C8">
            <w:pPr>
              <w:pStyle w:val="FormFieldCaption"/>
              <w:rPr>
                <w:sz w:val="22"/>
              </w:rPr>
            </w:pPr>
          </w:p>
        </w:tc>
        <w:tc>
          <w:tcPr>
            <w:tcW w:w="3276" w:type="dxa"/>
            <w:tcBorders>
              <w:top w:val="single" w:sz="4" w:space="0" w:color="auto"/>
              <w:bottom w:val="single" w:sz="4" w:space="0" w:color="auto"/>
            </w:tcBorders>
            <w:vAlign w:val="center"/>
          </w:tcPr>
          <w:p w14:paraId="62075520" w14:textId="77777777" w:rsidR="00D01F52" w:rsidRPr="00D3779E" w:rsidRDefault="00D01F52" w:rsidP="003229C8">
            <w:pPr>
              <w:pStyle w:val="FormFieldCaption"/>
              <w:jc w:val="center"/>
              <w:rPr>
                <w:sz w:val="22"/>
              </w:rPr>
            </w:pPr>
            <w:r w:rsidRPr="00D3779E">
              <w:rPr>
                <w:sz w:val="22"/>
              </w:rPr>
              <w:t>FIELD OF STUDY</w:t>
            </w:r>
          </w:p>
          <w:p w14:paraId="4E599753" w14:textId="77777777" w:rsidR="00D01F52" w:rsidRPr="00D3779E" w:rsidRDefault="00D01F52" w:rsidP="003229C8">
            <w:pPr>
              <w:pStyle w:val="FormFieldCaption"/>
              <w:rPr>
                <w:sz w:val="22"/>
              </w:rPr>
            </w:pPr>
          </w:p>
        </w:tc>
      </w:tr>
      <w:tr w:rsidR="00D01F52" w:rsidRPr="00D3779E" w14:paraId="6CE1BC9E" w14:textId="77777777" w:rsidTr="003229C8">
        <w:trPr>
          <w:cantSplit/>
          <w:trHeight w:val="395"/>
        </w:trPr>
        <w:tc>
          <w:tcPr>
            <w:tcW w:w="4680" w:type="dxa"/>
            <w:tcBorders>
              <w:top w:val="single" w:sz="4" w:space="0" w:color="auto"/>
            </w:tcBorders>
          </w:tcPr>
          <w:p w14:paraId="04110CB6" w14:textId="77777777" w:rsidR="00D01F52" w:rsidRPr="00977FA5" w:rsidRDefault="00D01F52" w:rsidP="003229C8">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1D21518D" w14:textId="77777777" w:rsidR="00D01F52" w:rsidRPr="00977FA5" w:rsidRDefault="00D01F52" w:rsidP="003229C8">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224240E0" w14:textId="77777777" w:rsidR="00D01F52" w:rsidRPr="00977FA5" w:rsidRDefault="00D01F52" w:rsidP="003229C8">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62BFA31F" w14:textId="77777777" w:rsidR="00D01F52" w:rsidRPr="00977FA5" w:rsidRDefault="00D01F52" w:rsidP="003229C8">
            <w:pPr>
              <w:pStyle w:val="FormFieldCaption"/>
              <w:spacing w:before="20" w:after="20"/>
              <w:rPr>
                <w:sz w:val="22"/>
                <w:szCs w:val="22"/>
              </w:rPr>
            </w:pPr>
            <w:r>
              <w:rPr>
                <w:sz w:val="22"/>
                <w:szCs w:val="22"/>
              </w:rPr>
              <w:t>Biomedical Engineering</w:t>
            </w:r>
          </w:p>
        </w:tc>
      </w:tr>
      <w:tr w:rsidR="00D01F52" w:rsidRPr="00D3779E" w14:paraId="69C5B023" w14:textId="77777777" w:rsidTr="003229C8">
        <w:trPr>
          <w:cantSplit/>
          <w:trHeight w:val="395"/>
        </w:trPr>
        <w:tc>
          <w:tcPr>
            <w:tcW w:w="4680" w:type="dxa"/>
            <w:tcBorders>
              <w:bottom w:val="nil"/>
            </w:tcBorders>
          </w:tcPr>
          <w:p w14:paraId="2B0DE9DE" w14:textId="77777777" w:rsidR="00D01F52" w:rsidRPr="00977FA5" w:rsidRDefault="00D01F52" w:rsidP="003229C8">
            <w:pPr>
              <w:pStyle w:val="FormFieldCaption"/>
              <w:spacing w:before="20" w:after="20"/>
              <w:rPr>
                <w:sz w:val="22"/>
                <w:szCs w:val="22"/>
              </w:rPr>
            </w:pPr>
            <w:r>
              <w:rPr>
                <w:sz w:val="22"/>
                <w:szCs w:val="22"/>
              </w:rPr>
              <w:t>University of Cincinnati; Cincinnati, OH</w:t>
            </w:r>
          </w:p>
        </w:tc>
        <w:tc>
          <w:tcPr>
            <w:tcW w:w="1530" w:type="dxa"/>
            <w:tcBorders>
              <w:bottom w:val="nil"/>
            </w:tcBorders>
          </w:tcPr>
          <w:p w14:paraId="4FD1B5DA" w14:textId="77777777" w:rsidR="00D01F52" w:rsidRPr="00977FA5" w:rsidRDefault="00D01F52" w:rsidP="003229C8">
            <w:pPr>
              <w:pStyle w:val="FormFieldCaption"/>
              <w:spacing w:before="20" w:after="20"/>
              <w:jc w:val="center"/>
              <w:rPr>
                <w:sz w:val="22"/>
                <w:szCs w:val="22"/>
              </w:rPr>
            </w:pPr>
            <w:r>
              <w:rPr>
                <w:sz w:val="22"/>
                <w:szCs w:val="22"/>
              </w:rPr>
              <w:t>Ph.D.</w:t>
            </w:r>
          </w:p>
        </w:tc>
        <w:tc>
          <w:tcPr>
            <w:tcW w:w="1350" w:type="dxa"/>
            <w:tcBorders>
              <w:bottom w:val="nil"/>
            </w:tcBorders>
          </w:tcPr>
          <w:p w14:paraId="3B3A3B9F" w14:textId="77777777" w:rsidR="00D01F52" w:rsidRPr="00977FA5" w:rsidRDefault="00D01F52" w:rsidP="003229C8">
            <w:pPr>
              <w:pStyle w:val="FormFieldCaption"/>
              <w:spacing w:before="20" w:after="20"/>
              <w:jc w:val="center"/>
              <w:rPr>
                <w:sz w:val="22"/>
                <w:szCs w:val="22"/>
              </w:rPr>
            </w:pPr>
            <w:r>
              <w:rPr>
                <w:sz w:val="22"/>
                <w:szCs w:val="22"/>
              </w:rPr>
              <w:t>04/2016</w:t>
            </w:r>
          </w:p>
        </w:tc>
        <w:tc>
          <w:tcPr>
            <w:tcW w:w="3276" w:type="dxa"/>
            <w:tcBorders>
              <w:bottom w:val="nil"/>
            </w:tcBorders>
          </w:tcPr>
          <w:p w14:paraId="440E0AEB" w14:textId="77777777" w:rsidR="00D01F52" w:rsidRPr="00977FA5" w:rsidRDefault="00D01F52" w:rsidP="003229C8">
            <w:pPr>
              <w:pStyle w:val="FormFieldCaption"/>
              <w:spacing w:before="20" w:after="20"/>
              <w:rPr>
                <w:sz w:val="22"/>
                <w:szCs w:val="22"/>
              </w:rPr>
            </w:pPr>
            <w:r>
              <w:rPr>
                <w:sz w:val="22"/>
                <w:szCs w:val="22"/>
              </w:rPr>
              <w:t>Biostatistics and Bioinformatics</w:t>
            </w:r>
          </w:p>
        </w:tc>
      </w:tr>
      <w:tr w:rsidR="00D01F52" w:rsidRPr="00D3779E" w14:paraId="6554AEB4" w14:textId="77777777" w:rsidTr="003229C8">
        <w:trPr>
          <w:cantSplit/>
          <w:trHeight w:val="395"/>
        </w:trPr>
        <w:tc>
          <w:tcPr>
            <w:tcW w:w="4680" w:type="dxa"/>
            <w:tcBorders>
              <w:top w:val="nil"/>
              <w:bottom w:val="single" w:sz="4" w:space="0" w:color="auto"/>
            </w:tcBorders>
          </w:tcPr>
          <w:p w14:paraId="60031597" w14:textId="77777777" w:rsidR="00D01F52" w:rsidRPr="00977FA5" w:rsidRDefault="00D01F52" w:rsidP="003229C8">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71602AC1" w14:textId="77777777" w:rsidR="00D01F52" w:rsidRPr="00977FA5" w:rsidRDefault="00D01F52" w:rsidP="003229C8">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11551358" w14:textId="77777777" w:rsidR="00D01F52" w:rsidRPr="00977FA5" w:rsidRDefault="00D01F52" w:rsidP="003229C8">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07D3D9BC" w14:textId="77777777" w:rsidR="00D01F52" w:rsidRPr="00977FA5" w:rsidRDefault="00D01F52" w:rsidP="003229C8">
            <w:pPr>
              <w:pStyle w:val="FormFieldCaption"/>
              <w:spacing w:before="20" w:after="20"/>
              <w:rPr>
                <w:sz w:val="22"/>
                <w:szCs w:val="22"/>
              </w:rPr>
            </w:pPr>
            <w:r>
              <w:rPr>
                <w:sz w:val="22"/>
                <w:szCs w:val="22"/>
              </w:rPr>
              <w:t>Biostatistics and Bioinformatics</w:t>
            </w:r>
          </w:p>
        </w:tc>
      </w:tr>
    </w:tbl>
    <w:p w14:paraId="11C4D148" w14:textId="77777777" w:rsidR="00185EA9" w:rsidRDefault="00000000">
      <w:pPr>
        <w:pStyle w:val="Heading1"/>
      </w:pPr>
      <w:r>
        <w:t>A. Personal Statement</w:t>
      </w:r>
    </w:p>
    <w:p w14:paraId="469D7C51" w14:textId="77777777" w:rsidR="00185EA9"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22B6FC01" w14:textId="77777777" w:rsidR="00185EA9" w:rsidRDefault="00000000">
      <w:pPr>
        <w:pStyle w:val="BodyText"/>
      </w:pPr>
      <w:r>
        <w:t>As the PI of the proposed project and the creator and lead developer for DeGAUSS, I will work to oversee the successful completion of all project deliverables and objectives. I am uniquely positioned to lead this work due to my expertise in developing DeGAUSS software and my experience conducting patient-level biomedical health research that leverages environmental exposures and community characteristics made possible by the DeGAUSS approach. Additionally, my research group’s strong connection to open-source and data science communities convened by the National Institutes of Environmental Health Sciences enables us to facilitate the adoption of DeGAUSS, thereby enhancing its impact and fostering increased scientific research on a broader scale.</w:t>
      </w:r>
    </w:p>
    <w:p w14:paraId="60EE7E44" w14:textId="77777777" w:rsidR="00185EA9" w:rsidRDefault="00000000">
      <w:pPr>
        <w:pStyle w:val="Heading2"/>
      </w:pPr>
      <w:bookmarkStart w:id="1" w:name="X29dfca1eddef84842f955b4d4668d2fb778aaee"/>
      <w:r>
        <w:t>Ongoing projects that I would like to highlight include:</w:t>
      </w:r>
    </w:p>
    <w:p w14:paraId="386ED09E" w14:textId="77777777" w:rsidR="00185EA9" w:rsidRDefault="00000000">
      <w:pPr>
        <w:pStyle w:val="FirstParagraph"/>
      </w:pPr>
      <w:r>
        <w:t>NIH/NHGRI R01HG011411</w:t>
      </w:r>
      <w:r>
        <w:br/>
        <w:t>Mersha T (PI)</w:t>
      </w:r>
      <w:r>
        <w:br/>
        <w:t>9/1/21 - 6/30/26</w:t>
      </w:r>
      <w:r>
        <w:br/>
      </w:r>
      <w:r>
        <w:rPr>
          <w:i/>
          <w:iCs/>
        </w:rPr>
        <w:t>Epigenome-wide variations and socio-environmental exposures in African American asthmatic children</w:t>
      </w:r>
    </w:p>
    <w:p w14:paraId="0E46160B" w14:textId="77777777" w:rsidR="00185EA9"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31C852E7" w14:textId="77777777" w:rsidR="00185EA9" w:rsidRDefault="00000000">
      <w:pPr>
        <w:pStyle w:val="BodyText"/>
      </w:pPr>
      <w:r>
        <w:t>NIH/NIEHS R01ES031621</w:t>
      </w:r>
      <w:r>
        <w:br/>
        <w:t>Yolton K, Ryan P, Cecil K (PI)</w:t>
      </w:r>
      <w:r>
        <w:br/>
      </w:r>
      <w:r>
        <w:lastRenderedPageBreak/>
        <w:t>3/3/21 - 12/31/25</w:t>
      </w:r>
      <w:r>
        <w:br/>
      </w:r>
      <w:r>
        <w:rPr>
          <w:i/>
          <w:iCs/>
        </w:rPr>
        <w:t>Longitudinal Impact of Air Pollution on Mental Health and Neuroimaging Outcomes during Adolescence in the Cincinnati Combined Childhood Cohorts (C4)</w:t>
      </w:r>
    </w:p>
    <w:p w14:paraId="6D213684" w14:textId="77777777" w:rsidR="00185EA9" w:rsidRDefault="00000000">
      <w:pPr>
        <w:pStyle w:val="BodyText"/>
      </w:pPr>
      <w:r>
        <w:t>NIH/NLM R01LM013222</w:t>
      </w:r>
      <w:r>
        <w:br/>
        <w:t>Brokamp C (PI)</w:t>
      </w:r>
      <w:r>
        <w:br/>
        <w:t>8/1/20 - 7/31/24</w:t>
      </w:r>
      <w:r>
        <w:br/>
      </w:r>
      <w:r>
        <w:rPr>
          <w:i/>
          <w:iCs/>
        </w:rPr>
        <w:t>A Framework for Automated and Reproducible Geomarker Curation and Computation at Scale</w:t>
      </w:r>
    </w:p>
    <w:p w14:paraId="2E35548C" w14:textId="77777777" w:rsidR="00185EA9" w:rsidRDefault="00000000">
      <w:pPr>
        <w:pStyle w:val="BodyText"/>
      </w:pPr>
      <w:r>
        <w:t>NIH/NIEHS R01ES031054</w:t>
      </w:r>
      <w:r>
        <w:br/>
        <w:t>Brunst K (PI)</w:t>
      </w:r>
      <w:r>
        <w:br/>
        <w:t>7/1/20 - 4/29/25</w:t>
      </w:r>
      <w:r>
        <w:br/>
      </w:r>
      <w:r>
        <w:rPr>
          <w:i/>
          <w:iCs/>
        </w:rPr>
        <w:t>Epigenetics, Air Pollution, and Childhood Mental Health</w:t>
      </w:r>
    </w:p>
    <w:p w14:paraId="4EF95C98" w14:textId="77777777" w:rsidR="00185EA9" w:rsidRDefault="00000000">
      <w:pPr>
        <w:pStyle w:val="Heading2"/>
      </w:pPr>
      <w:bookmarkStart w:id="2" w:name="Xdddac61c362177a64e2bfa83af2ebe8ea38a9a1"/>
      <w:bookmarkEnd w:id="1"/>
      <w:r>
        <w:t>Peer-reviewed publications I would like to highlight include:</w:t>
      </w:r>
    </w:p>
    <w:p w14:paraId="4F6215F9" w14:textId="77777777" w:rsidR="00185EA9"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00F1DABC" w14:textId="77777777" w:rsidR="00185EA9"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596119A4" w14:textId="77777777" w:rsidR="00185EA9" w:rsidRDefault="00000000">
      <w:pPr>
        <w:numPr>
          <w:ilvl w:val="0"/>
          <w:numId w:val="24"/>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7D217D05" w14:textId="77777777" w:rsidR="00185EA9"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08C62952" w14:textId="77777777" w:rsidR="00185EA9" w:rsidRDefault="00000000">
      <w:pPr>
        <w:pStyle w:val="Heading1"/>
      </w:pPr>
      <w:bookmarkStart w:id="3" w:name="X5d31e2be646bf7699aebcbdedca9b6a74e022f9"/>
      <w:bookmarkEnd w:id="0"/>
      <w:bookmarkEnd w:id="2"/>
      <w:r>
        <w:t>B. Positions, Scientific Appointments, and Honors</w:t>
      </w:r>
    </w:p>
    <w:p w14:paraId="352BF60C" w14:textId="77777777" w:rsidR="00185EA9"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185EA9" w14:paraId="3D8C7C89" w14:textId="77777777">
        <w:tc>
          <w:tcPr>
            <w:tcW w:w="1440" w:type="dxa"/>
          </w:tcPr>
          <w:p w14:paraId="728AFA3B" w14:textId="77777777" w:rsidR="00185EA9" w:rsidRDefault="00000000">
            <w:pPr>
              <w:pStyle w:val="Compact"/>
            </w:pPr>
            <w:r>
              <w:t>2022 – Present</w:t>
            </w:r>
          </w:p>
        </w:tc>
        <w:tc>
          <w:tcPr>
            <w:tcW w:w="6480" w:type="dxa"/>
          </w:tcPr>
          <w:p w14:paraId="58AE9B66" w14:textId="77777777" w:rsidR="00185EA9" w:rsidRDefault="00000000">
            <w:pPr>
              <w:pStyle w:val="Compact"/>
            </w:pPr>
            <w:r>
              <w:t>Associate Professor, Division of Biostatistics and Epidemiology, Cincinnati Children’s Hospital Medical Center, Department of Pediatrics, University of Cincinnati, College of Medicine</w:t>
            </w:r>
          </w:p>
        </w:tc>
      </w:tr>
      <w:tr w:rsidR="00185EA9" w14:paraId="32F9D9DE" w14:textId="77777777">
        <w:tc>
          <w:tcPr>
            <w:tcW w:w="1440" w:type="dxa"/>
          </w:tcPr>
          <w:p w14:paraId="51925D80" w14:textId="77777777" w:rsidR="00185EA9" w:rsidRDefault="00000000">
            <w:pPr>
              <w:pStyle w:val="Compact"/>
            </w:pPr>
            <w:r>
              <w:t>2017 – 2022</w:t>
            </w:r>
          </w:p>
        </w:tc>
        <w:tc>
          <w:tcPr>
            <w:tcW w:w="6480" w:type="dxa"/>
          </w:tcPr>
          <w:p w14:paraId="7719C725" w14:textId="77777777" w:rsidR="00185EA9" w:rsidRDefault="00000000">
            <w:pPr>
              <w:pStyle w:val="Compact"/>
            </w:pPr>
            <w:r>
              <w:t>Assistant Professor, Division of Biostatistics and Epidemiology, Cincinnati Children’s Hospital Medical Center, Department of Pediatrics, University of Cincinnati, College of Medicine</w:t>
            </w:r>
          </w:p>
        </w:tc>
      </w:tr>
    </w:tbl>
    <w:p w14:paraId="3627E40E" w14:textId="77777777" w:rsidR="00185EA9"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185EA9" w14:paraId="7FCD1B45" w14:textId="77777777">
        <w:tc>
          <w:tcPr>
            <w:tcW w:w="0" w:type="auto"/>
          </w:tcPr>
          <w:p w14:paraId="3364AEB9" w14:textId="77777777" w:rsidR="00185EA9" w:rsidRDefault="00000000">
            <w:pPr>
              <w:pStyle w:val="Compact"/>
            </w:pPr>
            <w:r>
              <w:t>2024</w:t>
            </w:r>
          </w:p>
        </w:tc>
        <w:tc>
          <w:tcPr>
            <w:tcW w:w="0" w:type="auto"/>
          </w:tcPr>
          <w:p w14:paraId="388FCD8B" w14:textId="77777777" w:rsidR="00185EA9" w:rsidRDefault="00000000">
            <w:pPr>
              <w:pStyle w:val="Compact"/>
            </w:pPr>
            <w:r>
              <w:t>NIH ZES1 LWJ-W (KA)</w:t>
            </w:r>
          </w:p>
        </w:tc>
      </w:tr>
      <w:tr w:rsidR="00185EA9" w14:paraId="7CD09F94" w14:textId="77777777">
        <w:tc>
          <w:tcPr>
            <w:tcW w:w="0" w:type="auto"/>
          </w:tcPr>
          <w:p w14:paraId="7A9C14BB" w14:textId="77777777" w:rsidR="00185EA9" w:rsidRDefault="00000000">
            <w:pPr>
              <w:pStyle w:val="Compact"/>
            </w:pPr>
            <w:r>
              <w:t>2023</w:t>
            </w:r>
          </w:p>
        </w:tc>
        <w:tc>
          <w:tcPr>
            <w:tcW w:w="0" w:type="auto"/>
          </w:tcPr>
          <w:p w14:paraId="50D45513" w14:textId="77777777" w:rsidR="00185EA9" w:rsidRDefault="00000000">
            <w:pPr>
              <w:pStyle w:val="Compact"/>
            </w:pPr>
            <w:r>
              <w:t>NIH ZES1 BWD-D (HS)</w:t>
            </w:r>
          </w:p>
        </w:tc>
      </w:tr>
      <w:tr w:rsidR="00185EA9" w14:paraId="70600E58" w14:textId="77777777">
        <w:tc>
          <w:tcPr>
            <w:tcW w:w="0" w:type="auto"/>
          </w:tcPr>
          <w:p w14:paraId="6A86DD42" w14:textId="77777777" w:rsidR="00185EA9" w:rsidRDefault="00000000">
            <w:pPr>
              <w:pStyle w:val="Compact"/>
            </w:pPr>
            <w:r>
              <w:t>2023</w:t>
            </w:r>
          </w:p>
        </w:tc>
        <w:tc>
          <w:tcPr>
            <w:tcW w:w="0" w:type="auto"/>
          </w:tcPr>
          <w:p w14:paraId="52E32DC7" w14:textId="77777777" w:rsidR="00185EA9" w:rsidRDefault="00000000">
            <w:pPr>
              <w:pStyle w:val="Compact"/>
            </w:pPr>
            <w:r>
              <w:t>NIH ZES1 LWJ-W (K)</w:t>
            </w:r>
          </w:p>
        </w:tc>
      </w:tr>
      <w:tr w:rsidR="00185EA9" w14:paraId="74C34E12" w14:textId="77777777">
        <w:tc>
          <w:tcPr>
            <w:tcW w:w="0" w:type="auto"/>
          </w:tcPr>
          <w:p w14:paraId="30134B1E" w14:textId="77777777" w:rsidR="00185EA9" w:rsidRDefault="00000000">
            <w:pPr>
              <w:pStyle w:val="Compact"/>
            </w:pPr>
            <w:r>
              <w:t>2023</w:t>
            </w:r>
          </w:p>
        </w:tc>
        <w:tc>
          <w:tcPr>
            <w:tcW w:w="0" w:type="auto"/>
          </w:tcPr>
          <w:p w14:paraId="6F358F31" w14:textId="77777777" w:rsidR="00185EA9" w:rsidRDefault="00000000">
            <w:pPr>
              <w:pStyle w:val="Compact"/>
            </w:pPr>
            <w:r>
              <w:t>NIH ZES1 LKB-K (P2)</w:t>
            </w:r>
          </w:p>
        </w:tc>
      </w:tr>
      <w:tr w:rsidR="00185EA9" w14:paraId="15A532CF" w14:textId="77777777">
        <w:tc>
          <w:tcPr>
            <w:tcW w:w="0" w:type="auto"/>
          </w:tcPr>
          <w:p w14:paraId="039711BD" w14:textId="77777777" w:rsidR="00185EA9" w:rsidRDefault="00000000">
            <w:pPr>
              <w:pStyle w:val="Compact"/>
            </w:pPr>
            <w:r>
              <w:t>2023</w:t>
            </w:r>
          </w:p>
        </w:tc>
        <w:tc>
          <w:tcPr>
            <w:tcW w:w="0" w:type="auto"/>
          </w:tcPr>
          <w:p w14:paraId="55902340" w14:textId="77777777" w:rsidR="00185EA9" w:rsidRDefault="00000000">
            <w:pPr>
              <w:pStyle w:val="Compact"/>
            </w:pPr>
            <w:r>
              <w:t>NIH ZRG1 MCST–B (14)</w:t>
            </w:r>
          </w:p>
        </w:tc>
      </w:tr>
      <w:tr w:rsidR="00185EA9" w14:paraId="404EC90C" w14:textId="77777777">
        <w:tc>
          <w:tcPr>
            <w:tcW w:w="0" w:type="auto"/>
          </w:tcPr>
          <w:p w14:paraId="7D9AD988" w14:textId="77777777" w:rsidR="00185EA9" w:rsidRDefault="00000000">
            <w:pPr>
              <w:pStyle w:val="Compact"/>
            </w:pPr>
            <w:r>
              <w:t>2023</w:t>
            </w:r>
          </w:p>
        </w:tc>
        <w:tc>
          <w:tcPr>
            <w:tcW w:w="0" w:type="auto"/>
          </w:tcPr>
          <w:p w14:paraId="3898284C" w14:textId="77777777" w:rsidR="00185EA9" w:rsidRDefault="00000000">
            <w:pPr>
              <w:pStyle w:val="Compact"/>
            </w:pPr>
            <w:r>
              <w:t>NIH ZCTA1 TCRB-J (M2)</w:t>
            </w:r>
          </w:p>
        </w:tc>
      </w:tr>
      <w:tr w:rsidR="00185EA9" w14:paraId="6210F894" w14:textId="77777777">
        <w:tc>
          <w:tcPr>
            <w:tcW w:w="0" w:type="auto"/>
          </w:tcPr>
          <w:p w14:paraId="2983983E" w14:textId="77777777" w:rsidR="00185EA9" w:rsidRDefault="00000000">
            <w:pPr>
              <w:pStyle w:val="Compact"/>
            </w:pPr>
            <w:r>
              <w:t>2022</w:t>
            </w:r>
          </w:p>
        </w:tc>
        <w:tc>
          <w:tcPr>
            <w:tcW w:w="0" w:type="auto"/>
          </w:tcPr>
          <w:p w14:paraId="387455EB" w14:textId="77777777" w:rsidR="00185EA9" w:rsidRDefault="00000000">
            <w:pPr>
              <w:pStyle w:val="Compact"/>
            </w:pPr>
            <w:r>
              <w:t>NIH ZES1 WL-W (K)</w:t>
            </w:r>
          </w:p>
        </w:tc>
      </w:tr>
      <w:tr w:rsidR="00185EA9" w14:paraId="4094C7E4" w14:textId="77777777">
        <w:tc>
          <w:tcPr>
            <w:tcW w:w="0" w:type="auto"/>
          </w:tcPr>
          <w:p w14:paraId="401D284C" w14:textId="77777777" w:rsidR="00185EA9" w:rsidRDefault="00000000">
            <w:pPr>
              <w:pStyle w:val="Compact"/>
            </w:pPr>
            <w:r>
              <w:t>2022</w:t>
            </w:r>
          </w:p>
        </w:tc>
        <w:tc>
          <w:tcPr>
            <w:tcW w:w="0" w:type="auto"/>
          </w:tcPr>
          <w:p w14:paraId="399FBFFB" w14:textId="77777777" w:rsidR="00185EA9" w:rsidRDefault="00000000">
            <w:pPr>
              <w:pStyle w:val="Compact"/>
            </w:pPr>
            <w:r>
              <w:t>NIH ZES1 LWF-S (K9)</w:t>
            </w:r>
          </w:p>
        </w:tc>
      </w:tr>
      <w:tr w:rsidR="00185EA9" w14:paraId="40385CA6" w14:textId="77777777">
        <w:tc>
          <w:tcPr>
            <w:tcW w:w="0" w:type="auto"/>
          </w:tcPr>
          <w:p w14:paraId="26C54926" w14:textId="77777777" w:rsidR="00185EA9" w:rsidRDefault="00000000">
            <w:pPr>
              <w:pStyle w:val="Compact"/>
            </w:pPr>
            <w:r>
              <w:t>2022</w:t>
            </w:r>
          </w:p>
        </w:tc>
        <w:tc>
          <w:tcPr>
            <w:tcW w:w="0" w:type="auto"/>
          </w:tcPr>
          <w:p w14:paraId="7994100B" w14:textId="77777777" w:rsidR="00185EA9" w:rsidRDefault="00000000">
            <w:pPr>
              <w:pStyle w:val="Compact"/>
            </w:pPr>
            <w:r>
              <w:t>NIH ZES1 LKB-S (KS)</w:t>
            </w:r>
          </w:p>
        </w:tc>
      </w:tr>
      <w:tr w:rsidR="00185EA9" w14:paraId="1F018D75" w14:textId="77777777">
        <w:tc>
          <w:tcPr>
            <w:tcW w:w="0" w:type="auto"/>
          </w:tcPr>
          <w:p w14:paraId="4D47204C" w14:textId="77777777" w:rsidR="00185EA9" w:rsidRDefault="00000000">
            <w:pPr>
              <w:pStyle w:val="Compact"/>
            </w:pPr>
            <w:r>
              <w:t>2019</w:t>
            </w:r>
          </w:p>
        </w:tc>
        <w:tc>
          <w:tcPr>
            <w:tcW w:w="0" w:type="auto"/>
          </w:tcPr>
          <w:p w14:paraId="3CAEF534" w14:textId="77777777" w:rsidR="00185EA9" w:rsidRDefault="00000000">
            <w:pPr>
              <w:pStyle w:val="Compact"/>
            </w:pPr>
            <w:r>
              <w:t>NIH SIEE study section, early career reviewer</w:t>
            </w:r>
          </w:p>
        </w:tc>
      </w:tr>
    </w:tbl>
    <w:p w14:paraId="199C7282" w14:textId="77777777" w:rsidR="00185EA9" w:rsidRDefault="00000000">
      <w:pPr>
        <w:pStyle w:val="Heading2"/>
      </w:pPr>
      <w:bookmarkStart w:id="6" w:name="awards"/>
      <w:bookmarkEnd w:id="5"/>
      <w:r>
        <w:lastRenderedPageBreak/>
        <w:t>Awards</w:t>
      </w:r>
    </w:p>
    <w:tbl>
      <w:tblPr>
        <w:tblStyle w:val="Table"/>
        <w:tblW w:w="5000" w:type="pct"/>
        <w:tblLayout w:type="fixed"/>
        <w:tblLook w:val="0000" w:firstRow="0" w:lastRow="0" w:firstColumn="0" w:lastColumn="0" w:noHBand="0" w:noVBand="0"/>
      </w:tblPr>
      <w:tblGrid>
        <w:gridCol w:w="1028"/>
        <w:gridCol w:w="9772"/>
      </w:tblGrid>
      <w:tr w:rsidR="00185EA9" w14:paraId="53AA45CF" w14:textId="77777777">
        <w:tc>
          <w:tcPr>
            <w:tcW w:w="754" w:type="dxa"/>
          </w:tcPr>
          <w:p w14:paraId="21E1B720" w14:textId="77777777" w:rsidR="00185EA9" w:rsidRDefault="00000000">
            <w:pPr>
              <w:pStyle w:val="Compact"/>
            </w:pPr>
            <w:r>
              <w:t>2020</w:t>
            </w:r>
          </w:p>
        </w:tc>
        <w:tc>
          <w:tcPr>
            <w:tcW w:w="7165" w:type="dxa"/>
          </w:tcPr>
          <w:p w14:paraId="6B3B0E8E" w14:textId="77777777" w:rsidR="00185EA9" w:rsidRDefault="00000000">
            <w:pPr>
              <w:pStyle w:val="Compact"/>
            </w:pPr>
            <w:r>
              <w:t>Cincinnati Children’s Epidemiology and Biostatistics Top Publication</w:t>
            </w:r>
          </w:p>
        </w:tc>
      </w:tr>
      <w:tr w:rsidR="00185EA9" w14:paraId="2627098E" w14:textId="77777777">
        <w:tc>
          <w:tcPr>
            <w:tcW w:w="754" w:type="dxa"/>
          </w:tcPr>
          <w:p w14:paraId="46450984" w14:textId="77777777" w:rsidR="00185EA9" w:rsidRDefault="00000000">
            <w:pPr>
              <w:pStyle w:val="Compact"/>
            </w:pPr>
            <w:r>
              <w:t>2017</w:t>
            </w:r>
          </w:p>
        </w:tc>
        <w:tc>
          <w:tcPr>
            <w:tcW w:w="7165" w:type="dxa"/>
          </w:tcPr>
          <w:p w14:paraId="618AD555" w14:textId="77777777" w:rsidR="00185EA9" w:rsidRDefault="00000000">
            <w:pPr>
              <w:pStyle w:val="Compact"/>
            </w:pPr>
            <w:r>
              <w:t>Cincinnati Children’s Epidemiology and Biostatistics Top Publication and Top Research Achievement</w:t>
            </w:r>
          </w:p>
        </w:tc>
      </w:tr>
      <w:tr w:rsidR="00185EA9" w14:paraId="64126273" w14:textId="77777777">
        <w:tc>
          <w:tcPr>
            <w:tcW w:w="754" w:type="dxa"/>
          </w:tcPr>
          <w:p w14:paraId="42A640BC" w14:textId="77777777" w:rsidR="00185EA9" w:rsidRDefault="00000000">
            <w:pPr>
              <w:pStyle w:val="Compact"/>
            </w:pPr>
            <w:r>
              <w:t>2016</w:t>
            </w:r>
          </w:p>
        </w:tc>
        <w:tc>
          <w:tcPr>
            <w:tcW w:w="7165" w:type="dxa"/>
          </w:tcPr>
          <w:p w14:paraId="7F0E5651" w14:textId="77777777" w:rsidR="00185EA9" w:rsidRDefault="00000000">
            <w:pPr>
              <w:pStyle w:val="Compact"/>
            </w:pPr>
            <w:r>
              <w:t>Cincinnati Children’s Arnold Strauss Fellowship Awardee</w:t>
            </w:r>
          </w:p>
        </w:tc>
      </w:tr>
    </w:tbl>
    <w:p w14:paraId="3057CDBD" w14:textId="77777777" w:rsidR="00185EA9" w:rsidRDefault="00000000">
      <w:pPr>
        <w:pStyle w:val="Heading1"/>
      </w:pPr>
      <w:bookmarkStart w:id="7" w:name="c.-contributions-to-science"/>
      <w:bookmarkEnd w:id="3"/>
      <w:bookmarkEnd w:id="6"/>
      <w:r>
        <w:t>C. Contributions to Science</w:t>
      </w:r>
    </w:p>
    <w:p w14:paraId="337C9E15" w14:textId="77777777" w:rsidR="00185EA9" w:rsidRDefault="00000000">
      <w:pPr>
        <w:pStyle w:val="Heading2"/>
      </w:pPr>
      <w:bookmarkStart w:id="8" w:name="Xd9163a628e6fdb35511b2a8702dc901b13c46e9"/>
      <w:r>
        <w:t>Privacy-based Methods and Software for Geocoding and Geomarker Assessment</w:t>
      </w:r>
    </w:p>
    <w:p w14:paraId="4EC95DF9" w14:textId="77777777" w:rsidR="00185EA9"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1E270B33" w14:textId="77777777" w:rsidR="00185EA9"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5AE57306" w14:textId="77777777" w:rsidR="00185EA9"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2F7AA2AB" w14:textId="77777777" w:rsidR="00185EA9"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0EBF4CC5" w14:textId="77777777" w:rsidR="00185EA9"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5BF0E274" w14:textId="77777777" w:rsidR="00185EA9" w:rsidRDefault="00000000">
      <w:pPr>
        <w:pStyle w:val="Heading2"/>
      </w:pPr>
      <w:bookmarkStart w:id="9" w:name="X1918f807ef3509433f5daebb9f591f51071797f"/>
      <w:bookmarkEnd w:id="8"/>
      <w:r>
        <w:t>Spatiotemporal Exposure Assessment Methods and Machine Learning Models</w:t>
      </w:r>
    </w:p>
    <w:p w14:paraId="432C6185" w14:textId="77777777" w:rsidR="00185EA9"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18A5FBF1" w14:textId="77777777" w:rsidR="00185EA9" w:rsidRDefault="00000000">
      <w:pPr>
        <w:numPr>
          <w:ilvl w:val="0"/>
          <w:numId w:val="26"/>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32BF111C" w14:textId="77777777" w:rsidR="00185EA9"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670040BA" w14:textId="77777777" w:rsidR="00185EA9" w:rsidRDefault="00000000">
      <w:pPr>
        <w:numPr>
          <w:ilvl w:val="0"/>
          <w:numId w:val="26"/>
        </w:numPr>
      </w:pPr>
      <w:r>
        <w:rPr>
          <w:b/>
          <w:bCs/>
        </w:rPr>
        <w:lastRenderedPageBreak/>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0FC00C72" w14:textId="77777777" w:rsidR="00185EA9"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55AA21F7" w14:textId="77777777" w:rsidR="00185EA9" w:rsidRDefault="00000000">
      <w:pPr>
        <w:pStyle w:val="Heading2"/>
      </w:pPr>
      <w:bookmarkStart w:id="10" w:name="X887e03c63b1cff1703d02ee410b927b2b453fee"/>
      <w:bookmarkEnd w:id="9"/>
      <w:r>
        <w:t>Built Environment and Pediatric Psychiatric Disorders</w:t>
      </w:r>
    </w:p>
    <w:p w14:paraId="7AE5F58A" w14:textId="77777777" w:rsidR="00185EA9"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6309B627" w14:textId="77777777" w:rsidR="00185EA9"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069DDC26" w14:textId="77777777" w:rsidR="00185EA9"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71135972" w14:textId="77777777" w:rsidR="00185EA9"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0E5B5ABC" w14:textId="77777777" w:rsidR="00185EA9"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61B49C90" w14:textId="77777777" w:rsidR="00185EA9" w:rsidRDefault="00000000">
      <w:pPr>
        <w:pStyle w:val="Heading2"/>
      </w:pPr>
      <w:bookmarkStart w:id="11" w:name="X85986e86d026ec2acdf2f0807db4d0bf595502a"/>
      <w:bookmarkEnd w:id="10"/>
      <w:r>
        <w:t>Causal Mediation of Place-Based Factors on Pediatric Health Disparities</w:t>
      </w:r>
    </w:p>
    <w:p w14:paraId="68E717FA" w14:textId="77777777" w:rsidR="00185EA9"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14:paraId="048FBF98" w14:textId="77777777" w:rsidR="00185EA9"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19B5E1AB" w14:textId="77777777" w:rsidR="00185EA9" w:rsidRDefault="00000000">
      <w:pPr>
        <w:numPr>
          <w:ilvl w:val="0"/>
          <w:numId w:val="28"/>
        </w:numPr>
      </w:pPr>
      <w:r>
        <w:t xml:space="preserve">Esteban Correa, Lili Ding, Andrew F. Beck, </w:t>
      </w:r>
      <w:r>
        <w:rPr>
          <w:b/>
          <w:bCs/>
        </w:rPr>
        <w:t>Cole Brokamp</w:t>
      </w:r>
      <w:r>
        <w:t xml:space="preserve">, Mekibib Altayeb, Robert S. Kahn, Tesfay Mersha. Understanding Racial Disparities in Childhood Asthma Using Individual- and Neighborhood-Level Risk Factors. </w:t>
      </w:r>
      <w:r>
        <w:rPr>
          <w:i/>
          <w:iCs/>
        </w:rPr>
        <w:t>Journal of Allergy and Clinical Immunology</w:t>
      </w:r>
      <w:r>
        <w:t>. In Press. 2022.</w:t>
      </w:r>
    </w:p>
    <w:p w14:paraId="719F207B" w14:textId="77777777" w:rsidR="00185EA9" w:rsidRDefault="00000000">
      <w:pPr>
        <w:numPr>
          <w:ilvl w:val="0"/>
          <w:numId w:val="28"/>
        </w:numPr>
      </w:pPr>
      <w:r>
        <w:t xml:space="preserve">Antonella Zanobetti, Patrick H. Ryan, Brent Coull, </w:t>
      </w:r>
      <w:r>
        <w:rPr>
          <w:b/>
          <w:bCs/>
        </w:rPr>
        <w:t>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00ADF3D7" w14:textId="77777777" w:rsidR="00185EA9"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w:t>
      </w:r>
      <w:r>
        <w:lastRenderedPageBreak/>
        <w:t xml:space="preserve">Disparities Through Neighborhood Poverty. </w:t>
      </w:r>
      <w:r>
        <w:rPr>
          <w:i/>
          <w:iCs/>
        </w:rPr>
        <w:t>American Journal of Respiratory and Critical Care Medicine</w:t>
      </w:r>
      <w:r>
        <w:t>. Online. 2024.</w:t>
      </w:r>
    </w:p>
    <w:p w14:paraId="2C703AD3" w14:textId="77777777" w:rsidR="00185EA9" w:rsidRDefault="00000000">
      <w:pPr>
        <w:pStyle w:val="Heading2"/>
      </w:pPr>
      <w:bookmarkStart w:id="12" w:name="fairness-in-pediatric-precision-medicine"/>
      <w:bookmarkEnd w:id="11"/>
      <w:r>
        <w:t>Fairness in Pediatric Precision Medicine</w:t>
      </w:r>
    </w:p>
    <w:p w14:paraId="688D8193" w14:textId="77777777" w:rsidR="00185EA9"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17B0D057" w14:textId="77777777" w:rsidR="00185EA9"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753552FF" w14:textId="77777777" w:rsidR="00185EA9"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19BE0616" w14:textId="77777777" w:rsidR="00185EA9"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185EA9"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BF00A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2117484567">
    <w:abstractNumId w:val="10"/>
  </w:num>
  <w:num w:numId="24" w16cid:durableId="14166351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44317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11553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49201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1044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78413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185EA9"/>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01F52"/>
    <w:rsid w:val="00D105F3"/>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8FE2"/>
  <w15:docId w15:val="{641B9FFD-1C71-B24F-B6C4-2B67CD32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D01F52"/>
    <w:pPr>
      <w:spacing w:before="100" w:beforeAutospacing="1" w:after="100" w:afterAutospacing="1"/>
    </w:pPr>
    <w:rPr>
      <w:rFonts w:eastAsia="Arial Unicode MS" w:cs="Times New Roman"/>
    </w:rPr>
  </w:style>
  <w:style w:type="paragraph" w:customStyle="1" w:styleId="HeadingNote">
    <w:name w:val="Heading Note"/>
    <w:basedOn w:val="Normal"/>
    <w:rsid w:val="00D01F52"/>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D01F52"/>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D01F52"/>
    <w:rPr>
      <w:b/>
      <w:bCs/>
    </w:rPr>
  </w:style>
  <w:style w:type="paragraph" w:customStyle="1" w:styleId="FormFieldCaption1">
    <w:name w:val="Form Field Caption1"/>
    <w:basedOn w:val="FormFieldCaption"/>
    <w:qFormat/>
    <w:rsid w:val="00D01F52"/>
    <w:pPr>
      <w:spacing w:after="160"/>
    </w:pPr>
  </w:style>
  <w:style w:type="table" w:styleId="TableGrid">
    <w:name w:val="Table Grid"/>
    <w:basedOn w:val="TableNormal"/>
    <w:rsid w:val="00D01F52"/>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D01F52"/>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2363</Words>
  <Characters>13474</Characters>
  <Application>Microsoft Office Word</Application>
  <DocSecurity>0</DocSecurity>
  <Lines>112</Lines>
  <Paragraphs>31</Paragraphs>
  <ScaleCrop>false</ScaleCrop>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2024-11-24T17:33:00Z</dcterms:created>
  <dcterms:modified xsi:type="dcterms:W3CDTF">2024-11-24T17:33:00Z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