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Name of Individual: Cole Brokamp</w:t>
      </w:r>
    </w:p>
    <w:p>
      <w:pPr>
        <w:pStyle w:val="BodyText"/>
      </w:pPr>
      <w:r>
        <w:t xml:space="preserve">Commons ID: brokampr</w:t>
      </w:r>
    </w:p>
    <w:bookmarkStart w:id="20" w:name="other-support-projectproposal"/>
    <w:p>
      <w:pPr>
        <w:pStyle w:val="Heading2"/>
      </w:pPr>
      <w:r>
        <w:t xml:space="preserve">Other Support – Project/Proposal</w:t>
      </w:r>
    </w:p>
    <w:p>
      <w:pPr>
        <w:pStyle w:val="FirstParagraph"/>
      </w:pPr>
      <w:r>
        <w:t xml:space="preserve">Title: Monitoring Risk of Rapid Lung Function Decline: The LAM Prediction (LAMP) Early Translation Study</w:t>
      </w:r>
      <w:r>
        <w:br/>
      </w:r>
      <w:r>
        <w:t xml:space="preserve">Major Goals: Develop a predictive algorithm for predicting rapid decline in lung function among patients with LAM.</w:t>
      </w:r>
      <w:r>
        <w:br/>
      </w:r>
      <w:r>
        <w:t xml:space="preserve">Status of Support: Pending</w:t>
      </w:r>
      <w:r>
        <w:br/>
      </w:r>
      <w:r>
        <w:t xml:space="preserve">Project Number: TBD</w:t>
      </w:r>
      <w:r>
        <w:br/>
      </w:r>
      <w:r>
        <w:t xml:space="preserve">Name of PD/PI: Szczesniak R</w:t>
      </w:r>
      <w:r>
        <w:br/>
      </w:r>
      <w:r>
        <w:t xml:space="preserve">Source of Support: The LAM Foundation</w:t>
      </w:r>
      <w:r>
        <w:br/>
      </w:r>
      <w:r>
        <w:t xml:space="preserve">Primary Place of Performance: Cincinnati Children’s Hospital Medical Center</w:t>
      </w:r>
      <w:r>
        <w:br/>
      </w:r>
      <w:r>
        <w:t xml:space="preserve">Project/Proposal Start and End Date: 04/2022 — 03/2024</w:t>
      </w:r>
      <w:r>
        <w:br/>
      </w:r>
      <w:r>
        <w:t xml:space="preserve">Total Award Amount: $282,249</w:t>
      </w:r>
      <w:r>
        <w:br/>
      </w:r>
      <w:r>
        <w:t xml:space="preserve">Person Months (Calendar) per budget period: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Year</w:t>
            </w:r>
          </w:p>
        </w:tc>
        <w:tc>
          <w:tcPr/>
          <w:p>
            <w:pPr>
              <w:pStyle w:val="Compact"/>
              <w:jc w:val="center"/>
            </w:pPr>
            <w:r>
              <w:t xml:space="preserve">Person Months</w:t>
            </w:r>
          </w:p>
        </w:tc>
      </w:tr>
      <w:tr>
        <w:tc>
          <w:tcPr/>
          <w:p>
            <w:pPr>
              <w:pStyle w:val="Compact"/>
              <w:jc w:val="center"/>
            </w:pPr>
            <w:r>
              <w:t xml:space="preserve">1. 2022</w:t>
            </w:r>
          </w:p>
        </w:tc>
        <w:tc>
          <w:tcPr/>
          <w:p>
            <w:pPr>
              <w:pStyle w:val="Compact"/>
              <w:jc w:val="center"/>
            </w:pPr>
            <w:r>
              <w:t xml:space="preserve">0.36</w:t>
            </w:r>
          </w:p>
        </w:tc>
      </w:tr>
      <w:tr>
        <w:tc>
          <w:tcPr/>
          <w:p>
            <w:pPr>
              <w:pStyle w:val="Compact"/>
              <w:jc w:val="center"/>
            </w:pPr>
            <w:r>
              <w:t xml:space="preserve">2. 2023</w:t>
            </w:r>
          </w:p>
        </w:tc>
        <w:tc>
          <w:tcPr/>
          <w:p>
            <w:pPr>
              <w:pStyle w:val="Compact"/>
              <w:jc w:val="center"/>
            </w:pPr>
            <w:r>
              <w:t xml:space="preserve">0.36</w:t>
            </w:r>
          </w:p>
        </w:tc>
      </w:tr>
    </w:tbl>
    <w:p>
      <w:pPr>
        <w:pStyle w:val="BodyText"/>
      </w:pPr>
      <w:r>
        <w:t xml:space="preserve">Title: Developing and testing a large-scale system for effective, equitable personalized care for children with Crohn’s Disease and ulcerative colitis</w:t>
      </w:r>
      <w:r>
        <w:br/>
      </w:r>
      <w:r>
        <w:t xml:space="preserve">Major Goals: Develop, integrate, and test a personalized care system for children with Crohn’s Disease and ulcerative colitis.</w:t>
      </w:r>
      <w:r>
        <w:br/>
      </w:r>
      <w:r>
        <w:t xml:space="preserve">Status of Support: Pending</w:t>
      </w:r>
      <w:r>
        <w:br/>
      </w:r>
      <w:r>
        <w:t xml:space="preserve">Project Number: TBD</w:t>
      </w:r>
      <w:r>
        <w:br/>
      </w:r>
      <w:r>
        <w:t xml:space="preserve">Name of PD/PI: Dotson J</w:t>
      </w:r>
      <w:r>
        <w:br/>
      </w:r>
      <w:r>
        <w:t xml:space="preserve">Source of Support: NIH/NIMHD</w:t>
      </w:r>
      <w:r>
        <w:br/>
      </w:r>
      <w:r>
        <w:t xml:space="preserve">Primary Place of Performance: Nationwide Children’s Hospital, Columbus</w:t>
      </w:r>
      <w:r>
        <w:br/>
      </w:r>
      <w:r>
        <w:t xml:space="preserve">Project/Proposal Start and End Date: 04/2022 — 03/2024</w:t>
      </w:r>
      <w:r>
        <w:br/>
      </w:r>
      <w:r>
        <w:t xml:space="preserve">Total Award Amount: $282,249</w:t>
      </w:r>
      <w:r>
        <w:br/>
      </w:r>
      <w:r>
        <w:t xml:space="preserve">Person Months (Calendar) per budget period: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Year</w:t>
            </w:r>
          </w:p>
        </w:tc>
        <w:tc>
          <w:tcPr/>
          <w:p>
            <w:pPr>
              <w:pStyle w:val="Compact"/>
              <w:jc w:val="center"/>
            </w:pPr>
            <w:r>
              <w:t xml:space="preserve">Person Months</w:t>
            </w:r>
          </w:p>
        </w:tc>
      </w:tr>
      <w:tr>
        <w:tc>
          <w:tcPr/>
          <w:p>
            <w:pPr>
              <w:pStyle w:val="Compact"/>
              <w:jc w:val="center"/>
            </w:pPr>
            <w:r>
              <w:t xml:space="preserve">1. 2022</w:t>
            </w:r>
          </w:p>
        </w:tc>
        <w:tc>
          <w:tcPr/>
          <w:p>
            <w:pPr>
              <w:pStyle w:val="Compact"/>
              <w:jc w:val="center"/>
            </w:pPr>
            <w:r>
              <w:t xml:space="preserve">0.36</w:t>
            </w:r>
          </w:p>
        </w:tc>
      </w:tr>
      <w:tr>
        <w:tc>
          <w:tcPr/>
          <w:p>
            <w:pPr>
              <w:pStyle w:val="Compact"/>
              <w:jc w:val="center"/>
            </w:pPr>
            <w:r>
              <w:t xml:space="preserve">2. 2023</w:t>
            </w:r>
          </w:p>
        </w:tc>
        <w:tc>
          <w:tcPr/>
          <w:p>
            <w:pPr>
              <w:pStyle w:val="Compact"/>
              <w:jc w:val="center"/>
            </w:pPr>
            <w:r>
              <w:t xml:space="preserve">0.36</w:t>
            </w:r>
          </w:p>
        </w:tc>
      </w:tr>
    </w:tbl>
    <w:p>
      <w:pPr>
        <w:pStyle w:val="BodyText"/>
      </w:pPr>
      <w:r>
        <w:t xml:space="preserve">Title: All Families Thrive</w:t>
      </w:r>
      <w:r>
        <w:br/>
      </w:r>
      <w:r>
        <w:t xml:space="preserve">Major Goals: Reduce childhood abuse and neglect in Cincinnati, OH by using place-based tools and interventions.</w:t>
      </w:r>
      <w:r>
        <w:br/>
      </w:r>
      <w:r>
        <w:t xml:space="preserve">Status of Support: Active</w:t>
      </w:r>
      <w:r>
        <w:br/>
      </w:r>
      <w:r>
        <w:t xml:space="preserve">Project Number: N/A</w:t>
      </w:r>
      <w:r>
        <w:br/>
      </w:r>
      <w:r>
        <w:t xml:space="preserve">Name of PD/PI: Kahn R</w:t>
      </w:r>
      <w:r>
        <w:br/>
      </w:r>
      <w:r>
        <w:t xml:space="preserve">Source of Support: Harmony Foundation</w:t>
      </w:r>
      <w:r>
        <w:br/>
      </w:r>
      <w:r>
        <w:t xml:space="preserve">Primary Place of Performance: Cincinnati Children’s Hospital Medical Center</w:t>
      </w:r>
      <w:r>
        <w:br/>
      </w:r>
      <w:r>
        <w:t xml:space="preserve">Project/Proposal Start and End Date: 01/2020 — 06/2024</w:t>
      </w:r>
      <w:r>
        <w:br/>
      </w:r>
      <w:r>
        <w:t xml:space="preserve">Total Award Amount: $835,800</w:t>
      </w:r>
      <w:r>
        <w:br/>
      </w:r>
      <w:r>
        <w:t xml:space="preserve">Person Months (Calendar) per budget period: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Year</w:t>
            </w:r>
          </w:p>
        </w:tc>
        <w:tc>
          <w:tcPr/>
          <w:p>
            <w:pPr>
              <w:pStyle w:val="Compact"/>
              <w:jc w:val="center"/>
            </w:pPr>
            <w:r>
              <w:t xml:space="preserve">Person Months</w:t>
            </w:r>
          </w:p>
        </w:tc>
      </w:tr>
      <w:tr>
        <w:tc>
          <w:tcPr/>
          <w:p>
            <w:pPr>
              <w:pStyle w:val="Compact"/>
              <w:jc w:val="center"/>
            </w:pPr>
            <w:r>
              <w:t xml:space="preserve">1. 2020</w:t>
            </w:r>
          </w:p>
        </w:tc>
        <w:tc>
          <w:tcPr/>
          <w:p>
            <w:pPr>
              <w:pStyle w:val="Compact"/>
              <w:jc w:val="center"/>
            </w:pPr>
            <w:r>
              <w:t xml:space="preserve">1.8</w:t>
            </w:r>
          </w:p>
        </w:tc>
      </w:tr>
      <w:tr>
        <w:tc>
          <w:tcPr/>
          <w:p>
            <w:pPr>
              <w:pStyle w:val="Compact"/>
              <w:jc w:val="center"/>
            </w:pPr>
            <w:r>
              <w:t xml:space="preserve">2. 2021</w:t>
            </w:r>
          </w:p>
        </w:tc>
        <w:tc>
          <w:tcPr/>
          <w:p>
            <w:pPr>
              <w:pStyle w:val="Compact"/>
              <w:jc w:val="center"/>
            </w:pPr>
            <w:r>
              <w:t xml:space="preserve">1.8</w:t>
            </w:r>
          </w:p>
        </w:tc>
      </w:tr>
      <w:tr>
        <w:tc>
          <w:tcPr/>
          <w:p>
            <w:pPr>
              <w:pStyle w:val="Compact"/>
              <w:jc w:val="center"/>
            </w:pPr>
            <w:r>
              <w:t xml:space="preserve">3. 2022</w:t>
            </w:r>
          </w:p>
        </w:tc>
        <w:tc>
          <w:tcPr/>
          <w:p>
            <w:pPr>
              <w:pStyle w:val="Compact"/>
              <w:jc w:val="center"/>
            </w:pPr>
            <w:r>
              <w:t xml:space="preserve">1.8</w:t>
            </w:r>
          </w:p>
        </w:tc>
      </w:tr>
      <w:tr>
        <w:tc>
          <w:tcPr/>
          <w:p>
            <w:pPr>
              <w:pStyle w:val="Compact"/>
              <w:jc w:val="center"/>
            </w:pPr>
            <w:r>
              <w:t xml:space="preserve">4. 2023</w:t>
            </w:r>
          </w:p>
        </w:tc>
        <w:tc>
          <w:tcPr/>
          <w:p>
            <w:pPr>
              <w:pStyle w:val="Compact"/>
              <w:jc w:val="center"/>
            </w:pPr>
            <w:r>
              <w:t xml:space="preserve">1.8</w:t>
            </w:r>
          </w:p>
        </w:tc>
      </w:tr>
    </w:tbl>
    <w:p>
      <w:pPr>
        <w:pStyle w:val="BodyText"/>
      </w:pPr>
      <w:r>
        <w:t xml:space="preserve">Title: Enhanced Injury Surveillance Using Near Real-Time Reporting among Healthcare Workers</w:t>
      </w:r>
      <w:r>
        <w:br/>
      </w:r>
      <w:r>
        <w:t xml:space="preserve">Major Goals: To design and evaluation of an innovative, sustainable near real-time injury surveillance system that employs accurate risk assessment tools to trigger interventions that will change hazardous conditions and prevent future injuries in a real-world setting.</w:t>
      </w:r>
      <w:r>
        <w:br/>
      </w:r>
      <w:r>
        <w:t xml:space="preserve">Status of Support: Active</w:t>
      </w:r>
      <w:r>
        <w:br/>
      </w:r>
      <w:r>
        <w:t xml:space="preserve">Project Number: R01OH011581</w:t>
      </w:r>
      <w:r>
        <w:br/>
      </w:r>
      <w:r>
        <w:t xml:space="preserve">Name of PD/PI: Daraiseh N, Macaluso M</w:t>
      </w:r>
      <w:r>
        <w:br/>
      </w:r>
      <w:r>
        <w:t xml:space="preserve">Source of Support: NIH/NIOSH</w:t>
      </w:r>
      <w:r>
        <w:br/>
      </w:r>
      <w:r>
        <w:t xml:space="preserve">Primary Place of Performance: Cincinnati Children’s Hospital Medical Center</w:t>
      </w:r>
      <w:r>
        <w:br/>
      </w:r>
      <w:r>
        <w:t xml:space="preserve">Project/Proposal Start and End Date: 09/2021 — 09/2025</w:t>
      </w:r>
      <w:r>
        <w:br/>
      </w:r>
      <w:r>
        <w:t xml:space="preserve">Total Award Amount: $2,544,000</w:t>
      </w:r>
      <w:r>
        <w:br/>
      </w:r>
      <w:r>
        <w:t xml:space="preserve">Person Months (Calendar) per budget period: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Year</w:t>
            </w:r>
          </w:p>
        </w:tc>
        <w:tc>
          <w:tcPr/>
          <w:p>
            <w:pPr>
              <w:pStyle w:val="Compact"/>
              <w:jc w:val="center"/>
            </w:pPr>
            <w:r>
              <w:t xml:space="preserve">Person Months</w:t>
            </w:r>
          </w:p>
        </w:tc>
      </w:tr>
      <w:tr>
        <w:tc>
          <w:tcPr/>
          <w:p>
            <w:pPr>
              <w:pStyle w:val="Compact"/>
              <w:jc w:val="center"/>
            </w:pPr>
            <w:r>
              <w:t xml:space="preserve">1. 2021</w:t>
            </w:r>
          </w:p>
        </w:tc>
        <w:tc>
          <w:tcPr/>
          <w:p>
            <w:pPr>
              <w:pStyle w:val="Compact"/>
              <w:jc w:val="center"/>
            </w:pPr>
            <w:r>
              <w:t xml:space="preserve">0.24</w:t>
            </w:r>
          </w:p>
        </w:tc>
      </w:tr>
      <w:tr>
        <w:tc>
          <w:tcPr/>
          <w:p>
            <w:pPr>
              <w:pStyle w:val="Compact"/>
              <w:jc w:val="center"/>
            </w:pPr>
            <w:r>
              <w:t xml:space="preserve">2. 2022</w:t>
            </w:r>
          </w:p>
        </w:tc>
        <w:tc>
          <w:tcPr/>
          <w:p>
            <w:pPr>
              <w:pStyle w:val="Compact"/>
              <w:jc w:val="center"/>
            </w:pPr>
            <w:r>
              <w:t xml:space="preserve">0.24</w:t>
            </w:r>
          </w:p>
        </w:tc>
      </w:tr>
      <w:tr>
        <w:tc>
          <w:tcPr/>
          <w:p>
            <w:pPr>
              <w:pStyle w:val="Compact"/>
              <w:jc w:val="center"/>
            </w:pPr>
            <w:r>
              <w:t xml:space="preserve">3. 2023</w:t>
            </w:r>
          </w:p>
        </w:tc>
        <w:tc>
          <w:tcPr/>
          <w:p>
            <w:pPr>
              <w:pStyle w:val="Compact"/>
              <w:jc w:val="center"/>
            </w:pPr>
            <w:r>
              <w:t xml:space="preserve">0.24</w:t>
            </w:r>
          </w:p>
        </w:tc>
      </w:tr>
      <w:tr>
        <w:tc>
          <w:tcPr/>
          <w:p>
            <w:pPr>
              <w:pStyle w:val="Compact"/>
              <w:jc w:val="center"/>
            </w:pPr>
            <w:r>
              <w:t xml:space="preserve">4. 2024</w:t>
            </w:r>
          </w:p>
        </w:tc>
        <w:tc>
          <w:tcPr/>
          <w:p>
            <w:pPr>
              <w:pStyle w:val="Compact"/>
              <w:jc w:val="center"/>
            </w:pPr>
            <w:r>
              <w:t xml:space="preserve">0.24</w:t>
            </w:r>
          </w:p>
        </w:tc>
      </w:tr>
    </w:tbl>
    <w:p>
      <w:pPr>
        <w:pStyle w:val="BodyText"/>
      </w:pPr>
      <w:r>
        <w:t xml:space="preserve">Title: Epigenome-wide variations and socio-environmental exposures in African American asthmatic children</w:t>
      </w:r>
      <w:r>
        <w:br/>
      </w:r>
      <w:r>
        <w:t xml:space="preserve">Major Goals: Determine the relationship between asthma severity, the epigenome, environmental exposures, and community characteristics in a cohort of African American asthmatic children.</w:t>
      </w:r>
      <w:r>
        <w:br/>
      </w:r>
      <w:r>
        <w:t xml:space="preserve">Status of Support: Active</w:t>
      </w:r>
      <w:r>
        <w:br/>
      </w:r>
      <w:r>
        <w:t xml:space="preserve">Project Number: R01HG011411</w:t>
      </w:r>
      <w:r>
        <w:br/>
      </w:r>
      <w:r>
        <w:t xml:space="preserve">Name of PD/PI: Mersha T</w:t>
      </w:r>
      <w:r>
        <w:br/>
      </w:r>
      <w:r>
        <w:t xml:space="preserve">Source of Support: NIH/NHGRI</w:t>
      </w:r>
      <w:r>
        <w:br/>
      </w:r>
      <w:r>
        <w:t xml:space="preserve">Primary Place of Performance: Cincinnati Children’s Hospital Medical Center</w:t>
      </w:r>
      <w:r>
        <w:br/>
      </w:r>
      <w:r>
        <w:t xml:space="preserve">Project/Proposal Start and End Date: 09/2021 — 06/2026</w:t>
      </w:r>
      <w:r>
        <w:br/>
      </w:r>
      <w:r>
        <w:t xml:space="preserve">Total Award Amount: $3,318,702</w:t>
      </w:r>
      <w:r>
        <w:br/>
      </w:r>
      <w:r>
        <w:t xml:space="preserve">Person Months (Calendar) per budget period: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Year</w:t>
            </w:r>
          </w:p>
        </w:tc>
        <w:tc>
          <w:tcPr/>
          <w:p>
            <w:pPr>
              <w:pStyle w:val="Compact"/>
              <w:jc w:val="center"/>
            </w:pPr>
            <w:r>
              <w:t xml:space="preserve">Person Months</w:t>
            </w:r>
          </w:p>
        </w:tc>
      </w:tr>
      <w:tr>
        <w:tc>
          <w:tcPr/>
          <w:p>
            <w:pPr>
              <w:pStyle w:val="Compact"/>
              <w:jc w:val="center"/>
            </w:pPr>
            <w:r>
              <w:t xml:space="preserve">3. 2023</w:t>
            </w:r>
          </w:p>
        </w:tc>
        <w:tc>
          <w:tcPr/>
          <w:p>
            <w:pPr>
              <w:pStyle w:val="Compact"/>
              <w:jc w:val="center"/>
            </w:pPr>
            <w:r>
              <w:t xml:space="preserve">1.2</w:t>
            </w:r>
          </w:p>
        </w:tc>
      </w:tr>
      <w:tr>
        <w:tc>
          <w:tcPr/>
          <w:p>
            <w:pPr>
              <w:pStyle w:val="Compact"/>
              <w:jc w:val="center"/>
            </w:pPr>
            <w:r>
              <w:t xml:space="preserve">4. 2024</w:t>
            </w:r>
          </w:p>
        </w:tc>
        <w:tc>
          <w:tcPr/>
          <w:p>
            <w:pPr>
              <w:pStyle w:val="Compact"/>
              <w:jc w:val="center"/>
            </w:pPr>
            <w:r>
              <w:t xml:space="preserve">1.2</w:t>
            </w:r>
          </w:p>
        </w:tc>
      </w:tr>
      <w:tr>
        <w:tc>
          <w:tcPr/>
          <w:p>
            <w:pPr>
              <w:pStyle w:val="Compact"/>
              <w:jc w:val="center"/>
            </w:pPr>
            <w:r>
              <w:t xml:space="preserve">5. 2025</w:t>
            </w:r>
          </w:p>
        </w:tc>
        <w:tc>
          <w:tcPr/>
          <w:p>
            <w:pPr>
              <w:pStyle w:val="Compact"/>
              <w:jc w:val="center"/>
            </w:pPr>
            <w:r>
              <w:t xml:space="preserve">1.2</w:t>
            </w:r>
          </w:p>
        </w:tc>
      </w:tr>
    </w:tbl>
    <w:p>
      <w:pPr>
        <w:pStyle w:val="BodyText"/>
      </w:pPr>
      <w:r>
        <w:t xml:space="preserve">Title: Achieving Pediatric Health Equity by Responding to Identified Sociomedical risks with Effective Unified Purpose – Co-design and Evaluation of the RISEUP System</w:t>
      </w:r>
      <w:r>
        <w:br/>
      </w:r>
      <w:r>
        <w:t xml:space="preserve">Major Goals: Enhance and test an integrated medical-social monitoring and response system that meets the needs of our patients and community.</w:t>
      </w:r>
      <w:r>
        <w:br/>
      </w:r>
      <w:r>
        <w:t xml:space="preserve">Status of Support: Pending</w:t>
      </w:r>
      <w:r>
        <w:br/>
      </w:r>
      <w:r>
        <w:t xml:space="preserve">Project Number:</w:t>
      </w:r>
      <w:r>
        <w:br/>
      </w:r>
      <w:r>
        <w:t xml:space="preserve">Name of PD/PI: Beck A</w:t>
      </w:r>
      <w:r>
        <w:br/>
      </w:r>
      <w:r>
        <w:t xml:space="preserve">Source of Support: AHRQ</w:t>
      </w:r>
      <w:r>
        <w:br/>
      </w:r>
      <w:r>
        <w:t xml:space="preserve">Primary Place of Performance: Cincinnati Children’s Hospital Medical Center</w:t>
      </w:r>
      <w:r>
        <w:br/>
      </w:r>
      <w:r>
        <w:t xml:space="preserve">Project/Proposal Start and End Date: 11/2021 — 10/2026</w:t>
      </w:r>
      <w:r>
        <w:br/>
      </w:r>
      <w:r>
        <w:t xml:space="preserve">Total Award Amount: $1,995,559</w:t>
      </w:r>
      <w:r>
        <w:br/>
      </w:r>
      <w:r>
        <w:t xml:space="preserve">Person Months (Calendar) per budget period: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Year</w:t>
            </w:r>
          </w:p>
        </w:tc>
        <w:tc>
          <w:tcPr/>
          <w:p>
            <w:pPr>
              <w:pStyle w:val="Compact"/>
              <w:jc w:val="center"/>
            </w:pPr>
            <w:r>
              <w:t xml:space="preserve">Person Months</w:t>
            </w:r>
          </w:p>
        </w:tc>
      </w:tr>
      <w:tr>
        <w:tc>
          <w:tcPr/>
          <w:p>
            <w:pPr>
              <w:pStyle w:val="Compact"/>
              <w:jc w:val="center"/>
            </w:pPr>
            <w:r>
              <w:t xml:space="preserve">1. 2021</w:t>
            </w:r>
          </w:p>
        </w:tc>
        <w:tc>
          <w:tcPr/>
          <w:p>
            <w:pPr>
              <w:pStyle w:val="Compact"/>
              <w:jc w:val="center"/>
            </w:pPr>
            <w:r>
              <w:t xml:space="preserve">2.4</w:t>
            </w:r>
          </w:p>
        </w:tc>
      </w:tr>
      <w:tr>
        <w:tc>
          <w:tcPr/>
          <w:p>
            <w:pPr>
              <w:pStyle w:val="Compact"/>
              <w:jc w:val="center"/>
            </w:pPr>
            <w:r>
              <w:t xml:space="preserve">2. 2022</w:t>
            </w:r>
          </w:p>
        </w:tc>
        <w:tc>
          <w:tcPr/>
          <w:p>
            <w:pPr>
              <w:pStyle w:val="Compact"/>
              <w:jc w:val="center"/>
            </w:pPr>
            <w:r>
              <w:t xml:space="preserve">2.4</w:t>
            </w:r>
          </w:p>
        </w:tc>
      </w:tr>
      <w:tr>
        <w:tc>
          <w:tcPr/>
          <w:p>
            <w:pPr>
              <w:pStyle w:val="Compact"/>
              <w:jc w:val="center"/>
            </w:pPr>
            <w:r>
              <w:t xml:space="preserve">3. 2023</w:t>
            </w:r>
          </w:p>
        </w:tc>
        <w:tc>
          <w:tcPr/>
          <w:p>
            <w:pPr>
              <w:pStyle w:val="Compact"/>
              <w:jc w:val="center"/>
            </w:pPr>
            <w:r>
              <w:t xml:space="preserve">1.8</w:t>
            </w:r>
          </w:p>
        </w:tc>
      </w:tr>
      <w:tr>
        <w:tc>
          <w:tcPr/>
          <w:p>
            <w:pPr>
              <w:pStyle w:val="Compact"/>
              <w:jc w:val="center"/>
            </w:pPr>
            <w:r>
              <w:t xml:space="preserve">4. 2024</w:t>
            </w:r>
          </w:p>
        </w:tc>
        <w:tc>
          <w:tcPr/>
          <w:p>
            <w:pPr>
              <w:pStyle w:val="Compact"/>
              <w:jc w:val="center"/>
            </w:pPr>
            <w:r>
              <w:t xml:space="preserve">1.5</w:t>
            </w:r>
          </w:p>
        </w:tc>
      </w:tr>
      <w:tr>
        <w:tc>
          <w:tcPr/>
          <w:p>
            <w:pPr>
              <w:pStyle w:val="Compact"/>
              <w:jc w:val="center"/>
            </w:pPr>
            <w:r>
              <w:t xml:space="preserve">5. 2025</w:t>
            </w:r>
          </w:p>
        </w:tc>
        <w:tc>
          <w:tcPr/>
          <w:p>
            <w:pPr>
              <w:pStyle w:val="Compact"/>
              <w:jc w:val="center"/>
            </w:pPr>
            <w:r>
              <w:t xml:space="preserve">1.2</w:t>
            </w:r>
          </w:p>
        </w:tc>
      </w:tr>
    </w:tbl>
    <w:p>
      <w:pPr>
        <w:pStyle w:val="BodyText"/>
      </w:pPr>
      <w:r>
        <w:t xml:space="preserve">Title: Pediatric Psychiatric Emergency Department Utilization and Fine Particulate Matter: A Case-Crossover Study to Identify Susceptible Subpopulations</w:t>
      </w:r>
      <w:r>
        <w:br/>
      </w:r>
      <w:r>
        <w:t xml:space="preserve">Major Goals: Determine if short-term air pollution contributes to psychiatric exacerbations in children and adolescents. Furthermore, subpopulations susceptible to short term air pollution related psychiatric health effects will be identified based on individual- and community-level characteristics, co-exposures, time, and space.</w:t>
      </w:r>
      <w:r>
        <w:br/>
      </w:r>
      <w:r>
        <w:t xml:space="preserve">Status of Support: Pending</w:t>
      </w:r>
      <w:r>
        <w:br/>
      </w:r>
      <w:r>
        <w:t xml:space="preserve">Project Number: R01ES032812</w:t>
      </w:r>
      <w:r>
        <w:br/>
      </w:r>
      <w:r>
        <w:t xml:space="preserve">Name of PD/PI: Brokamp C</w:t>
      </w:r>
      <w:r>
        <w:br/>
      </w:r>
      <w:r>
        <w:t xml:space="preserve">Source of Support: NIH/NIEHS</w:t>
      </w:r>
      <w:r>
        <w:br/>
      </w:r>
      <w:r>
        <w:t xml:space="preserve">Primary Place of Performance: Cincinnati Children’s Hospital Medical Center</w:t>
      </w:r>
      <w:r>
        <w:br/>
      </w:r>
      <w:r>
        <w:t xml:space="preserve">Project/Proposal Start and End Date: 04/2021 — 03/2025</w:t>
      </w:r>
      <w:r>
        <w:br/>
      </w:r>
      <w:r>
        <w:t xml:space="preserve">Total Award Amount: $1,129,325</w:t>
      </w:r>
      <w:r>
        <w:br/>
      </w:r>
      <w:r>
        <w:t xml:space="preserve">Person Months (Calendar) per budget period: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Year</w:t>
            </w:r>
          </w:p>
        </w:tc>
        <w:tc>
          <w:tcPr/>
          <w:p>
            <w:pPr>
              <w:pStyle w:val="Compact"/>
              <w:jc w:val="center"/>
            </w:pPr>
            <w:r>
              <w:t xml:space="preserve">Person Months</w:t>
            </w:r>
          </w:p>
        </w:tc>
      </w:tr>
      <w:tr>
        <w:tc>
          <w:tcPr/>
          <w:p>
            <w:pPr>
              <w:pStyle w:val="Compact"/>
              <w:jc w:val="center"/>
            </w:pPr>
            <w:r>
              <w:t xml:space="preserve">1. 2021</w:t>
            </w:r>
          </w:p>
        </w:tc>
        <w:tc>
          <w:tcPr/>
          <w:p>
            <w:pPr>
              <w:pStyle w:val="Compact"/>
              <w:jc w:val="center"/>
            </w:pPr>
            <w:r>
              <w:t xml:space="preserve">1.8</w:t>
            </w:r>
          </w:p>
        </w:tc>
      </w:tr>
      <w:tr>
        <w:tc>
          <w:tcPr/>
          <w:p>
            <w:pPr>
              <w:pStyle w:val="Compact"/>
              <w:jc w:val="center"/>
            </w:pPr>
            <w:r>
              <w:t xml:space="preserve">2. 2022</w:t>
            </w:r>
          </w:p>
        </w:tc>
        <w:tc>
          <w:tcPr/>
          <w:p>
            <w:pPr>
              <w:pStyle w:val="Compact"/>
              <w:jc w:val="center"/>
            </w:pPr>
            <w:r>
              <w:t xml:space="preserve">3.6</w:t>
            </w:r>
          </w:p>
        </w:tc>
      </w:tr>
      <w:tr>
        <w:tc>
          <w:tcPr/>
          <w:p>
            <w:pPr>
              <w:pStyle w:val="Compact"/>
              <w:jc w:val="center"/>
            </w:pPr>
            <w:r>
              <w:t xml:space="preserve">3. 2023</w:t>
            </w:r>
          </w:p>
        </w:tc>
        <w:tc>
          <w:tcPr/>
          <w:p>
            <w:pPr>
              <w:pStyle w:val="Compact"/>
              <w:jc w:val="center"/>
            </w:pPr>
            <w:r>
              <w:t xml:space="preserve">4.2</w:t>
            </w:r>
          </w:p>
        </w:tc>
      </w:tr>
      <w:tr>
        <w:tc>
          <w:tcPr/>
          <w:p>
            <w:pPr>
              <w:pStyle w:val="Compact"/>
              <w:jc w:val="center"/>
            </w:pPr>
            <w:r>
              <w:t xml:space="preserve">4. 2024</w:t>
            </w:r>
          </w:p>
        </w:tc>
        <w:tc>
          <w:tcPr/>
          <w:p>
            <w:pPr>
              <w:pStyle w:val="Compact"/>
              <w:jc w:val="center"/>
            </w:pPr>
            <w:r>
              <w:t xml:space="preserve">4.2</w:t>
            </w:r>
          </w:p>
        </w:tc>
      </w:tr>
    </w:tbl>
    <w:p>
      <w:pPr>
        <w:pStyle w:val="BodyText"/>
      </w:pPr>
      <w:r>
        <w:t xml:space="preserve">Title: Longitudinal Impact of Air Pollution on Mental Health and Neuroimaging Outcomes during Adolescence in the Cincinnati Combined Childhood Cohorts (C4)</w:t>
      </w:r>
      <w:r>
        <w:br/>
      </w:r>
      <w:r>
        <w:t xml:space="preserve">Major Goals: This project will merge two ongoing, prospective cohorts, the Cincinnati Childhood Allergy and Air Pollution Study (CCAAPS) and the Health Outcomes and Measures of the Environment (HOME) Study, to examine the role of air pollution on adverse mental health and neuroimaging outcomes and in early adolescence.</w:t>
      </w:r>
      <w:r>
        <w:br/>
      </w:r>
      <w:r>
        <w:t xml:space="preserve">Status of Support: Active</w:t>
      </w:r>
      <w:r>
        <w:br/>
      </w:r>
      <w:r>
        <w:t xml:space="preserve">Project Number: R01ES031621</w:t>
      </w:r>
      <w:r>
        <w:br/>
      </w:r>
      <w:r>
        <w:t xml:space="preserve">Name of PD/PI: Yolton K, Ryan P, Cecil K</w:t>
      </w:r>
      <w:r>
        <w:br/>
      </w:r>
      <w:r>
        <w:t xml:space="preserve">Source of Support: NIH/NIEHS</w:t>
      </w:r>
      <w:r>
        <w:br/>
      </w:r>
      <w:r>
        <w:t xml:space="preserve">Primary Place of Performance: Cincinnati Children’s Hospital Medical Center</w:t>
      </w:r>
      <w:r>
        <w:br/>
      </w:r>
      <w:r>
        <w:t xml:space="preserve">Project/Proposal Start and End Date: 03/2021 — 12/2025</w:t>
      </w:r>
      <w:r>
        <w:br/>
      </w:r>
      <w:r>
        <w:t xml:space="preserve">Total Award Amount: $5,319,812</w:t>
      </w:r>
      <w:r>
        <w:br/>
      </w:r>
      <w:r>
        <w:t xml:space="preserve">Person Months (Calendar) per budget period: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Year</w:t>
            </w:r>
          </w:p>
        </w:tc>
        <w:tc>
          <w:tcPr/>
          <w:p>
            <w:pPr>
              <w:pStyle w:val="Compact"/>
              <w:jc w:val="center"/>
            </w:pPr>
            <w:r>
              <w:t xml:space="preserve">Person Months</w:t>
            </w:r>
          </w:p>
        </w:tc>
      </w:tr>
      <w:tr>
        <w:tc>
          <w:tcPr/>
          <w:p>
            <w:pPr>
              <w:pStyle w:val="Compact"/>
              <w:jc w:val="center"/>
            </w:pPr>
            <w:r>
              <w:t xml:space="preserve">1. 2021</w:t>
            </w:r>
          </w:p>
        </w:tc>
        <w:tc>
          <w:tcPr/>
          <w:p>
            <w:pPr>
              <w:pStyle w:val="Compact"/>
              <w:jc w:val="center"/>
            </w:pPr>
            <w:r>
              <w:t xml:space="preserve">1.10</w:t>
            </w:r>
          </w:p>
        </w:tc>
      </w:tr>
      <w:tr>
        <w:tc>
          <w:tcPr/>
          <w:p>
            <w:pPr>
              <w:pStyle w:val="Compact"/>
              <w:jc w:val="center"/>
            </w:pPr>
            <w:r>
              <w:t xml:space="preserve">2. 2022</w:t>
            </w:r>
          </w:p>
        </w:tc>
        <w:tc>
          <w:tcPr/>
          <w:p>
            <w:pPr>
              <w:pStyle w:val="Compact"/>
              <w:jc w:val="center"/>
            </w:pPr>
            <w:r>
              <w:t xml:space="preserve">1.44</w:t>
            </w:r>
          </w:p>
        </w:tc>
      </w:tr>
      <w:tr>
        <w:tc>
          <w:tcPr/>
          <w:p>
            <w:pPr>
              <w:pStyle w:val="Compact"/>
              <w:jc w:val="center"/>
            </w:pPr>
            <w:r>
              <w:t xml:space="preserve">3. 2023</w:t>
            </w:r>
          </w:p>
        </w:tc>
        <w:tc>
          <w:tcPr/>
          <w:p>
            <w:pPr>
              <w:pStyle w:val="Compact"/>
              <w:jc w:val="center"/>
            </w:pPr>
            <w:r>
              <w:t xml:space="preserve">1.44</w:t>
            </w:r>
          </w:p>
        </w:tc>
      </w:tr>
      <w:tr>
        <w:tc>
          <w:tcPr/>
          <w:p>
            <w:pPr>
              <w:pStyle w:val="Compact"/>
              <w:jc w:val="center"/>
            </w:pPr>
            <w:r>
              <w:t xml:space="preserve">4. 2024</w:t>
            </w:r>
          </w:p>
        </w:tc>
        <w:tc>
          <w:tcPr/>
          <w:p>
            <w:pPr>
              <w:pStyle w:val="Compact"/>
              <w:jc w:val="center"/>
            </w:pPr>
            <w:r>
              <w:t xml:space="preserve">1.44</w:t>
            </w:r>
          </w:p>
        </w:tc>
      </w:tr>
      <w:tr>
        <w:tc>
          <w:tcPr/>
          <w:p>
            <w:pPr>
              <w:pStyle w:val="Compact"/>
              <w:jc w:val="center"/>
            </w:pPr>
            <w:r>
              <w:t xml:space="preserve">5. 2025</w:t>
            </w:r>
          </w:p>
        </w:tc>
        <w:tc>
          <w:tcPr/>
          <w:p>
            <w:pPr>
              <w:pStyle w:val="Compact"/>
              <w:jc w:val="center"/>
            </w:pPr>
            <w:r>
              <w:t xml:space="preserve">1.44</w:t>
            </w:r>
          </w:p>
        </w:tc>
      </w:tr>
    </w:tbl>
    <w:p>
      <w:pPr>
        <w:pStyle w:val="BodyText"/>
      </w:pPr>
      <w:r>
        <w:t xml:space="preserve">Title: A Framework for Automated and Reproducible Geomarker Curation and Computation at Scale</w:t>
      </w:r>
      <w:r>
        <w:br/>
      </w:r>
      <w:r>
        <w:t xml:space="preserve">Major Goals: Create a framework for developing a standardized, free and open source library of reproducible and computable geomarkers that will enhance the efficiency and collaboration of biomedical researchers utilizing place-based data at scale.</w:t>
      </w:r>
      <w:r>
        <w:br/>
      </w:r>
      <w:r>
        <w:t xml:space="preserve">Status of Support: Active</w:t>
      </w:r>
      <w:r>
        <w:br/>
      </w:r>
      <w:r>
        <w:t xml:space="preserve">Project Number: R01LM013222</w:t>
      </w:r>
      <w:r>
        <w:br/>
      </w:r>
      <w:r>
        <w:t xml:space="preserve">Name of PD/PI: Brokamp C</w:t>
      </w:r>
      <w:r>
        <w:br/>
      </w:r>
      <w:r>
        <w:t xml:space="preserve">Source of Support: NIH/NLM</w:t>
      </w:r>
      <w:r>
        <w:br/>
      </w:r>
      <w:r>
        <w:t xml:space="preserve">Primary Place of Performance: Cincinnati Children’s Hospital Medical Center</w:t>
      </w:r>
      <w:r>
        <w:br/>
      </w:r>
      <w:r>
        <w:t xml:space="preserve">Project/Proposal Start and End Date: 08/2020 — 07/2024</w:t>
      </w:r>
      <w:r>
        <w:br/>
      </w:r>
      <w:r>
        <w:t xml:space="preserve">Total Award Amount: $1,351,500</w:t>
      </w:r>
      <w:r>
        <w:br/>
      </w:r>
      <w:r>
        <w:t xml:space="preserve">Person Months (Calendar) per budget period: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Year</w:t>
            </w:r>
          </w:p>
        </w:tc>
        <w:tc>
          <w:tcPr/>
          <w:p>
            <w:pPr>
              <w:pStyle w:val="Compact"/>
              <w:jc w:val="center"/>
            </w:pPr>
            <w:r>
              <w:t xml:space="preserve">Person Months</w:t>
            </w:r>
          </w:p>
        </w:tc>
      </w:tr>
      <w:tr>
        <w:tc>
          <w:tcPr/>
          <w:p>
            <w:pPr>
              <w:pStyle w:val="Compact"/>
              <w:jc w:val="center"/>
            </w:pPr>
            <w:r>
              <w:t xml:space="preserve">1. 2020</w:t>
            </w:r>
          </w:p>
        </w:tc>
        <w:tc>
          <w:tcPr/>
          <w:p>
            <w:pPr>
              <w:pStyle w:val="Compact"/>
              <w:jc w:val="center"/>
            </w:pPr>
            <w:r>
              <w:t xml:space="preserve">4.1</w:t>
            </w:r>
          </w:p>
        </w:tc>
      </w:tr>
      <w:tr>
        <w:tc>
          <w:tcPr/>
          <w:p>
            <w:pPr>
              <w:pStyle w:val="Compact"/>
              <w:jc w:val="center"/>
            </w:pPr>
            <w:r>
              <w:t xml:space="preserve">2. 2021</w:t>
            </w:r>
          </w:p>
        </w:tc>
        <w:tc>
          <w:tcPr/>
          <w:p>
            <w:pPr>
              <w:pStyle w:val="Compact"/>
              <w:jc w:val="center"/>
            </w:pPr>
            <w:r>
              <w:t xml:space="preserve">4.1</w:t>
            </w:r>
          </w:p>
        </w:tc>
      </w:tr>
      <w:tr>
        <w:tc>
          <w:tcPr/>
          <w:p>
            <w:pPr>
              <w:pStyle w:val="Compact"/>
              <w:jc w:val="center"/>
            </w:pPr>
            <w:r>
              <w:t xml:space="preserve">3. 2022</w:t>
            </w:r>
          </w:p>
        </w:tc>
        <w:tc>
          <w:tcPr/>
          <w:p>
            <w:pPr>
              <w:pStyle w:val="Compact"/>
              <w:jc w:val="center"/>
            </w:pPr>
            <w:r>
              <w:t xml:space="preserve">5.4</w:t>
            </w:r>
          </w:p>
        </w:tc>
      </w:tr>
      <w:tr>
        <w:tc>
          <w:tcPr/>
          <w:p>
            <w:pPr>
              <w:pStyle w:val="Compact"/>
              <w:jc w:val="center"/>
            </w:pPr>
            <w:r>
              <w:t xml:space="preserve">4. 2023</w:t>
            </w:r>
          </w:p>
        </w:tc>
        <w:tc>
          <w:tcPr/>
          <w:p>
            <w:pPr>
              <w:pStyle w:val="Compact"/>
              <w:jc w:val="center"/>
            </w:pPr>
            <w:r>
              <w:t xml:space="preserve">5.4</w:t>
            </w:r>
          </w:p>
        </w:tc>
      </w:tr>
    </w:tbl>
    <w:p>
      <w:pPr>
        <w:pStyle w:val="BodyText"/>
      </w:pPr>
      <w:r>
        <w:t xml:space="preserve">Title: Decentralized and Reproducible Geomarker Assessment for Multi-Site Studies</w:t>
      </w:r>
      <w:r>
        <w:br/>
      </w:r>
      <w:r>
        <w:t xml:space="preserve">Major Goals: Create a software tool to facilitate the exposure assessment of gridded spatiotemporal data based on residential addresses and date of birth without sharing or exposing protected health information.</w:t>
      </w:r>
      <w:r>
        <w:br/>
      </w:r>
      <w:r>
        <w:t xml:space="preserve">Status of Support: Completed</w:t>
      </w:r>
      <w:r>
        <w:br/>
      </w:r>
      <w:r>
        <w:t xml:space="preserve">Project Number: U2COD023375</w:t>
      </w:r>
      <w:r>
        <w:br/>
      </w:r>
      <w:r>
        <w:t xml:space="preserve">Name of PD/PI: Benjamin D, Newby L, Smith, P</w:t>
      </w:r>
      <w:r>
        <w:br/>
      </w:r>
      <w:r>
        <w:t xml:space="preserve">Source of Support: NIH/OD</w:t>
      </w:r>
      <w:r>
        <w:br/>
      </w:r>
      <w:r>
        <w:t xml:space="preserve">Primary Place of Performance: Duke University, Durham</w:t>
      </w:r>
      <w:r>
        <w:br/>
      </w:r>
      <w:r>
        <w:t xml:space="preserve">Project/Proposal Start and End Date: 09/2019 — 08/2021</w:t>
      </w:r>
      <w:r>
        <w:br/>
      </w:r>
      <w:r>
        <w:t xml:space="preserve">Total Award Amount: $199,393</w:t>
      </w:r>
    </w:p>
    <w:p>
      <w:pPr>
        <w:pStyle w:val="BodyText"/>
      </w:pPr>
      <w:r>
        <w:t xml:space="preserve">Title: Epigenetics, Air Pollution, and Childhood Mental Health</w:t>
      </w:r>
      <w:r>
        <w:br/>
      </w:r>
      <w:r>
        <w:t xml:space="preserve">Major Goals: Use data from three longitudinal birth cohorts to examine the impact of air pollution on the epigenome and the onset of childhood anxiety and depression symptoms. DNA methylation biomarkers are investigated to advance our understanding of potential molecular pathways involved in air pollution neurotoxicity and/or anxiety and depression pathophysiology.</w:t>
      </w:r>
      <w:r>
        <w:br/>
      </w:r>
      <w:r>
        <w:t xml:space="preserve">Status of Support: Active</w:t>
      </w:r>
      <w:r>
        <w:br/>
      </w:r>
      <w:r>
        <w:t xml:space="preserve">Project Number: R01ES031054</w:t>
      </w:r>
      <w:r>
        <w:br/>
      </w:r>
      <w:r>
        <w:t xml:space="preserve">Name of PD/PI: Brunst K</w:t>
      </w:r>
      <w:r>
        <w:br/>
      </w:r>
      <w:r>
        <w:t xml:space="preserve">Source of Support: NIH/NIEHS</w:t>
      </w:r>
      <w:r>
        <w:br/>
      </w:r>
      <w:r>
        <w:t xml:space="preserve">Primary Place of Performance: University of Cincinnati</w:t>
      </w:r>
      <w:r>
        <w:br/>
      </w:r>
      <w:r>
        <w:t xml:space="preserve">Project/Proposal Start and End Date: 07/2020 — 04/2025</w:t>
      </w:r>
      <w:r>
        <w:br/>
      </w:r>
      <w:r>
        <w:t xml:space="preserve">Total Award Amount: $1,249,527</w:t>
      </w:r>
      <w:r>
        <w:br/>
      </w:r>
      <w:r>
        <w:t xml:space="preserve">Person Months (Calendar) per budget period: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Year</w:t>
            </w:r>
          </w:p>
        </w:tc>
        <w:tc>
          <w:tcPr/>
          <w:p>
            <w:pPr>
              <w:pStyle w:val="Compact"/>
              <w:jc w:val="center"/>
            </w:pPr>
            <w:r>
              <w:t xml:space="preserve">Person Months</w:t>
            </w:r>
          </w:p>
        </w:tc>
      </w:tr>
      <w:tr>
        <w:tc>
          <w:tcPr/>
          <w:p>
            <w:pPr>
              <w:pStyle w:val="Compact"/>
              <w:jc w:val="center"/>
            </w:pPr>
            <w:r>
              <w:t xml:space="preserve">1. 2020</w:t>
            </w:r>
          </w:p>
        </w:tc>
        <w:tc>
          <w:tcPr/>
          <w:p>
            <w:pPr>
              <w:pStyle w:val="Compact"/>
              <w:jc w:val="center"/>
            </w:pPr>
            <w:r>
              <w:t xml:space="preserve">0.88</w:t>
            </w:r>
          </w:p>
        </w:tc>
      </w:tr>
      <w:tr>
        <w:tc>
          <w:tcPr/>
          <w:p>
            <w:pPr>
              <w:pStyle w:val="Compact"/>
              <w:jc w:val="center"/>
            </w:pPr>
            <w:r>
              <w:t xml:space="preserve">2. 2021</w:t>
            </w:r>
          </w:p>
        </w:tc>
        <w:tc>
          <w:tcPr/>
          <w:p>
            <w:pPr>
              <w:pStyle w:val="Compact"/>
              <w:jc w:val="center"/>
            </w:pPr>
            <w:r>
              <w:t xml:space="preserve">1.80</w:t>
            </w:r>
          </w:p>
        </w:tc>
      </w:tr>
      <w:tr>
        <w:tc>
          <w:tcPr/>
          <w:p>
            <w:pPr>
              <w:pStyle w:val="Compact"/>
              <w:jc w:val="center"/>
            </w:pPr>
            <w:r>
              <w:t xml:space="preserve">3. 2022</w:t>
            </w:r>
          </w:p>
        </w:tc>
        <w:tc>
          <w:tcPr/>
          <w:p>
            <w:pPr>
              <w:pStyle w:val="Compact"/>
              <w:jc w:val="center"/>
            </w:pPr>
            <w:r>
              <w:t xml:space="preserve">1.80</w:t>
            </w:r>
          </w:p>
        </w:tc>
      </w:tr>
      <w:tr>
        <w:tc>
          <w:tcPr/>
          <w:p>
            <w:pPr>
              <w:pStyle w:val="Compact"/>
              <w:jc w:val="center"/>
            </w:pPr>
            <w:r>
              <w:t xml:space="preserve">4. 2023</w:t>
            </w:r>
          </w:p>
        </w:tc>
        <w:tc>
          <w:tcPr/>
          <w:p>
            <w:pPr>
              <w:pStyle w:val="Compact"/>
              <w:jc w:val="center"/>
            </w:pPr>
            <w:r>
              <w:t xml:space="preserve">1.80</w:t>
            </w:r>
          </w:p>
        </w:tc>
      </w:tr>
      <w:tr>
        <w:tc>
          <w:tcPr/>
          <w:p>
            <w:pPr>
              <w:pStyle w:val="Compact"/>
              <w:jc w:val="center"/>
            </w:pPr>
            <w:r>
              <w:t xml:space="preserve">5. 2024</w:t>
            </w:r>
          </w:p>
        </w:tc>
        <w:tc>
          <w:tcPr/>
          <w:p>
            <w:pPr>
              <w:pStyle w:val="Compact"/>
              <w:jc w:val="center"/>
            </w:pPr>
            <w:r>
              <w:t xml:space="preserve">1.80</w:t>
            </w:r>
          </w:p>
        </w:tc>
      </w:tr>
    </w:tbl>
    <w:p>
      <w:pPr>
        <w:pStyle w:val="BodyText"/>
      </w:pPr>
      <w:r>
        <w:t xml:space="preserve">Title: Mapping environmental contributions to rapid lung disease progression in cystic fibrosis</w:t>
      </w:r>
      <w:r>
        <w:br/>
      </w:r>
      <w:r>
        <w:t xml:space="preserve">Major Goals: Leverage a rich CF registry, extant national and local environmental data sources and prospectively collected study data to accurately forecast the onset of rapid decline progression.</w:t>
      </w:r>
      <w:r>
        <w:br/>
      </w:r>
      <w:r>
        <w:t xml:space="preserve">Status of Support: Active</w:t>
      </w:r>
      <w:r>
        <w:br/>
      </w:r>
      <w:r>
        <w:t xml:space="preserve">Project Number: R01HL141286</w:t>
      </w:r>
      <w:r>
        <w:br/>
      </w:r>
      <w:r>
        <w:t xml:space="preserve">Name of PD/PI: Szczesniak R</w:t>
      </w:r>
      <w:r>
        <w:br/>
      </w:r>
      <w:r>
        <w:t xml:space="preserve">Source of Support: NIH/NHLBI</w:t>
      </w:r>
      <w:r>
        <w:br/>
      </w:r>
      <w:r>
        <w:t xml:space="preserve">Primary Place of Performance: Cincinnati Children’s Hospital Medical Center</w:t>
      </w:r>
      <w:r>
        <w:br/>
      </w:r>
      <w:r>
        <w:t xml:space="preserve">Project/Proposal Start and End Date: 01/2019 — 12/2023</w:t>
      </w:r>
      <w:r>
        <w:br/>
      </w:r>
      <w:r>
        <w:t xml:space="preserve">Total Award Amount: $2,286,948</w:t>
      </w:r>
      <w:r>
        <w:br/>
      </w:r>
      <w:r>
        <w:t xml:space="preserve">Person Months (Calendar) per budget period: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Year</w:t>
            </w:r>
          </w:p>
        </w:tc>
        <w:tc>
          <w:tcPr/>
          <w:p>
            <w:pPr>
              <w:pStyle w:val="Compact"/>
              <w:jc w:val="center"/>
            </w:pPr>
            <w:r>
              <w:t xml:space="preserve">Person Months</w:t>
            </w:r>
          </w:p>
        </w:tc>
      </w:tr>
      <w:tr>
        <w:tc>
          <w:tcPr/>
          <w:p>
            <w:pPr>
              <w:pStyle w:val="Compact"/>
              <w:jc w:val="center"/>
            </w:pPr>
            <w:r>
              <w:t xml:space="preserve">2. 2020</w:t>
            </w:r>
          </w:p>
        </w:tc>
        <w:tc>
          <w:tcPr/>
          <w:p>
            <w:pPr>
              <w:pStyle w:val="Compact"/>
              <w:jc w:val="center"/>
            </w:pPr>
            <w:r>
              <w:t xml:space="preserve">1.80</w:t>
            </w:r>
          </w:p>
        </w:tc>
      </w:tr>
      <w:tr>
        <w:tc>
          <w:tcPr/>
          <w:p>
            <w:pPr>
              <w:pStyle w:val="Compact"/>
              <w:jc w:val="center"/>
            </w:pPr>
            <w:r>
              <w:t xml:space="preserve">3. 2021</w:t>
            </w:r>
          </w:p>
        </w:tc>
        <w:tc>
          <w:tcPr/>
          <w:p>
            <w:pPr>
              <w:pStyle w:val="Compact"/>
              <w:jc w:val="center"/>
            </w:pPr>
            <w:r>
              <w:t xml:space="preserve">2.68</w:t>
            </w:r>
          </w:p>
        </w:tc>
      </w:tr>
      <w:tr>
        <w:tc>
          <w:tcPr/>
          <w:p>
            <w:pPr>
              <w:pStyle w:val="Compact"/>
              <w:jc w:val="center"/>
            </w:pPr>
            <w:r>
              <w:t xml:space="preserve">4. 2022</w:t>
            </w:r>
          </w:p>
        </w:tc>
        <w:tc>
          <w:tcPr/>
          <w:p>
            <w:pPr>
              <w:pStyle w:val="Compact"/>
              <w:jc w:val="center"/>
            </w:pPr>
            <w:r>
              <w:t xml:space="preserve">3.23</w:t>
            </w:r>
          </w:p>
        </w:tc>
      </w:tr>
      <w:tr>
        <w:tc>
          <w:tcPr/>
          <w:p>
            <w:pPr>
              <w:pStyle w:val="Compact"/>
              <w:jc w:val="center"/>
            </w:pPr>
            <w:r>
              <w:t xml:space="preserve">5. 2023</w:t>
            </w:r>
          </w:p>
        </w:tc>
        <w:tc>
          <w:tcPr/>
          <w:p>
            <w:pPr>
              <w:pStyle w:val="Compact"/>
              <w:jc w:val="center"/>
            </w:pPr>
            <w:r>
              <w:t xml:space="preserve">3.60</w:t>
            </w:r>
          </w:p>
        </w:tc>
      </w:tr>
    </w:tbl>
    <w:p>
      <w:pPr>
        <w:pStyle w:val="BodyText"/>
      </w:pPr>
      <w:r>
        <w:t xml:space="preserve">Title: Polygenic Risk Scores for Healthier African American Families</w:t>
      </w:r>
      <w:r>
        <w:br/>
      </w:r>
      <w:r>
        <w:t xml:space="preserve">Major Goals: Ascertain and enroll 800 African American mothers with newborn babies along with available fathers and siblings and develop polygenic risk scores and incorporate them into genomic risk estimates for Asthma, Atopic Dermatitis, Obesity, Hypertension, Hypercholesterolemia, Premature Birth, and Breast Cancer. We will cope with the ethics of returning results and for selected situations intervene for mitigate risk.</w:t>
      </w:r>
      <w:r>
        <w:br/>
      </w:r>
      <w:r>
        <w:t xml:space="preserve">Status of Support: Active</w:t>
      </w:r>
      <w:r>
        <w:br/>
      </w:r>
      <w:r>
        <w:t xml:space="preserve">Project Number: U01HG011172</w:t>
      </w:r>
      <w:r>
        <w:br/>
      </w:r>
      <w:r>
        <w:t xml:space="preserve">Name of PD/PI: Prows C</w:t>
      </w:r>
      <w:r>
        <w:br/>
      </w:r>
      <w:r>
        <w:t xml:space="preserve">Source of Support: NIH/NHGRI</w:t>
      </w:r>
      <w:r>
        <w:br/>
      </w:r>
      <w:r>
        <w:t xml:space="preserve">Primary Place of Performance: Cincinnati Children’s Hospital Medical Center</w:t>
      </w:r>
      <w:r>
        <w:br/>
      </w:r>
      <w:r>
        <w:t xml:space="preserve">Project/Proposal Start and End Date: 07/2020 — 04/2025</w:t>
      </w:r>
      <w:r>
        <w:br/>
      </w:r>
      <w:r>
        <w:t xml:space="preserve">Total Award Amount: $6,965,522</w:t>
      </w:r>
      <w:r>
        <w:br/>
      </w:r>
      <w:r>
        <w:t xml:space="preserve">Person Months (Calendar) per budget period: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Year</w:t>
            </w:r>
          </w:p>
        </w:tc>
        <w:tc>
          <w:tcPr/>
          <w:p>
            <w:pPr>
              <w:pStyle w:val="Compact"/>
              <w:jc w:val="center"/>
            </w:pPr>
            <w:r>
              <w:t xml:space="preserve">Person Months</w:t>
            </w:r>
          </w:p>
        </w:tc>
      </w:tr>
      <w:tr>
        <w:tc>
          <w:tcPr/>
          <w:p>
            <w:pPr>
              <w:pStyle w:val="Compact"/>
              <w:jc w:val="center"/>
            </w:pPr>
            <w:r>
              <w:t xml:space="preserve">1. 2020</w:t>
            </w:r>
          </w:p>
        </w:tc>
        <w:tc>
          <w:tcPr/>
          <w:p>
            <w:pPr>
              <w:pStyle w:val="Compact"/>
              <w:jc w:val="center"/>
            </w:pPr>
            <w:r>
              <w:t xml:space="preserve">0.44</w:t>
            </w:r>
          </w:p>
        </w:tc>
      </w:tr>
      <w:tr>
        <w:tc>
          <w:tcPr/>
          <w:p>
            <w:pPr>
              <w:pStyle w:val="Compact"/>
              <w:jc w:val="center"/>
            </w:pPr>
            <w:r>
              <w:t xml:space="preserve">2. 2021</w:t>
            </w:r>
          </w:p>
        </w:tc>
        <w:tc>
          <w:tcPr/>
          <w:p>
            <w:pPr>
              <w:pStyle w:val="Compact"/>
              <w:jc w:val="center"/>
            </w:pPr>
            <w:r>
              <w:t xml:space="preserve">0.56</w:t>
            </w:r>
          </w:p>
        </w:tc>
      </w:tr>
      <w:tr>
        <w:tc>
          <w:tcPr/>
          <w:p>
            <w:pPr>
              <w:pStyle w:val="Compact"/>
              <w:jc w:val="center"/>
            </w:pPr>
            <w:r>
              <w:t xml:space="preserve">3. 2022</w:t>
            </w:r>
          </w:p>
        </w:tc>
        <w:tc>
          <w:tcPr/>
          <w:p>
            <w:pPr>
              <w:pStyle w:val="Compact"/>
              <w:jc w:val="center"/>
            </w:pPr>
            <w:r>
              <w:t xml:space="preserve">0.60</w:t>
            </w:r>
          </w:p>
        </w:tc>
      </w:tr>
      <w:tr>
        <w:tc>
          <w:tcPr/>
          <w:p>
            <w:pPr>
              <w:pStyle w:val="Compact"/>
              <w:jc w:val="center"/>
            </w:pPr>
            <w:r>
              <w:t xml:space="preserve">4. 2023</w:t>
            </w:r>
          </w:p>
        </w:tc>
        <w:tc>
          <w:tcPr/>
          <w:p>
            <w:pPr>
              <w:pStyle w:val="Compact"/>
              <w:jc w:val="center"/>
            </w:pPr>
            <w:r>
              <w:t xml:space="preserve">0.60</w:t>
            </w:r>
          </w:p>
        </w:tc>
      </w:tr>
      <w:tr>
        <w:tc>
          <w:tcPr/>
          <w:p>
            <w:pPr>
              <w:pStyle w:val="Compact"/>
              <w:jc w:val="center"/>
            </w:pPr>
            <w:r>
              <w:t xml:space="preserve">5. 2024</w:t>
            </w:r>
          </w:p>
        </w:tc>
        <w:tc>
          <w:tcPr/>
          <w:p>
            <w:pPr>
              <w:pStyle w:val="Compact"/>
              <w:jc w:val="center"/>
            </w:pPr>
            <w:r>
              <w:t xml:space="preserve">0.60</w:t>
            </w:r>
          </w:p>
        </w:tc>
      </w:tr>
    </w:tbl>
    <w:p>
      <w:pPr>
        <w:pStyle w:val="BodyText"/>
      </w:pPr>
      <w:r>
        <w:t xml:space="preserve">Title: Model Identifying Geographic Areas in Ohio for Blood Lead Testing</w:t>
      </w:r>
      <w:r>
        <w:br/>
      </w:r>
      <w:r>
        <w:t xml:space="preserve">Major Goals: Develop a predictive model to determine which children should be tested for potentially high blood lead during physician visits based on their residential location.</w:t>
      </w:r>
      <w:r>
        <w:br/>
      </w:r>
      <w:r>
        <w:t xml:space="preserve">Status of Support: Completed</w:t>
      </w:r>
      <w:r>
        <w:br/>
      </w:r>
      <w:r>
        <w:t xml:space="preserve">Project Number: CSP907820</w:t>
      </w:r>
      <w:r>
        <w:br/>
      </w:r>
      <w:r>
        <w:t xml:space="preserve">Name of PD/PI: Brokamp C</w:t>
      </w:r>
      <w:r>
        <w:br/>
      </w:r>
      <w:r>
        <w:t xml:space="preserve">Source of Support: Ohio Department of Health</w:t>
      </w:r>
      <w:r>
        <w:br/>
      </w:r>
      <w:r>
        <w:t xml:space="preserve">Primary Place of Performance: Cincinnati Children’s Hospital Medical Center</w:t>
      </w:r>
      <w:r>
        <w:br/>
      </w:r>
      <w:r>
        <w:t xml:space="preserve">Project/Proposal Start and End Date: 04/2020 — 09/2020</w:t>
      </w:r>
      <w:r>
        <w:br/>
      </w:r>
      <w:r>
        <w:t xml:space="preserve">Total Award Amount: $72,500</w:t>
      </w:r>
    </w:p>
    <w:p>
      <w:pPr>
        <w:pStyle w:val="BodyText"/>
      </w:pPr>
      <w:r>
        <w:t xml:space="preserve">Title: Using machine learning to supplement electronic health record databases with individual socioeconomic status</w:t>
      </w:r>
      <w:r>
        <w:br/>
      </w:r>
      <w:r>
        <w:t xml:space="preserve">Major Goals: Create a novel machine learning approach to use open city and auditor databases to predict individual level income and family socioeconomic status. Determine its ability to mitigate bias in electronic health research studies that rely on insurance status to capture individual-level SES.</w:t>
      </w:r>
      <w:r>
        <w:br/>
      </w:r>
      <w:r>
        <w:t xml:space="preserve">Status of Support: Completed</w:t>
      </w:r>
      <w:r>
        <w:br/>
      </w:r>
      <w:r>
        <w:t xml:space="preserve">Project Number: Processes and Methods Award</w:t>
      </w:r>
      <w:r>
        <w:br/>
      </w:r>
      <w:r>
        <w:t xml:space="preserve">Name of PD/PI: Brokamp C</w:t>
      </w:r>
      <w:r>
        <w:br/>
      </w:r>
      <w:r>
        <w:t xml:space="preserve">Source of Support: Center for Clinical &amp; Translational Science &amp; Training</w:t>
      </w:r>
      <w:r>
        <w:br/>
      </w:r>
      <w:r>
        <w:t xml:space="preserve">Primary Place of Performance: Cincinnati Children’s Hospital Medical Center</w:t>
      </w:r>
      <w:r>
        <w:br/>
      </w:r>
      <w:r>
        <w:t xml:space="preserve">Project/Proposal Start and End Date: 09/2017 — 06/2019</w:t>
      </w:r>
      <w:r>
        <w:br/>
      </w:r>
      <w:r>
        <w:t xml:space="preserve">Total Award Amount: $44,990</w:t>
      </w:r>
    </w:p>
    <w:p>
      <w:pPr>
        <w:pStyle w:val="BodyText"/>
      </w:pPr>
      <w:r>
        <w:t xml:space="preserve">Title: Biomarkers and Risk Stratification in Pediatric Community-Acquired Pneumonia</w:t>
      </w:r>
      <w:r>
        <w:br/>
      </w:r>
      <w:r>
        <w:t xml:space="preserve">Major Goals: Use biomarkers measured in the emergency setting to identify and stratify risk within children with community-acquired pneumonia.</w:t>
      </w:r>
      <w:r>
        <w:br/>
      </w:r>
      <w:r>
        <w:t xml:space="preserve">Status of Support: Completed</w:t>
      </w:r>
      <w:r>
        <w:br/>
      </w:r>
      <w:r>
        <w:t xml:space="preserve">Project Number: K23AI121325</w:t>
      </w:r>
      <w:r>
        <w:br/>
      </w:r>
      <w:r>
        <w:t xml:space="preserve">Name of PD/PI: Florin T</w:t>
      </w:r>
      <w:r>
        <w:br/>
      </w:r>
      <w:r>
        <w:t xml:space="preserve">Source of Support: NIH/NAID</w:t>
      </w:r>
      <w:r>
        <w:br/>
      </w:r>
      <w:r>
        <w:t xml:space="preserve">Primary Place of Performance: Lurie Children’s Hospital of Chicago</w:t>
      </w:r>
      <w:r>
        <w:br/>
      </w:r>
      <w:r>
        <w:t xml:space="preserve">Project/Proposal Start and End Date: 08/2018 — 12/2018</w:t>
      </w:r>
      <w:r>
        <w:br/>
      </w:r>
      <w:r>
        <w:t xml:space="preserve">Total Award Amount: $13,451</w:t>
      </w:r>
    </w:p>
    <w:p>
      <w:pPr>
        <w:pStyle w:val="BodyText"/>
      </w:pPr>
      <w:r>
        <w:t xml:space="preserve">Title: Comparison of Hemorrhagic &amp; Ischemic Stroke Among Blacks and Whites</w:t>
      </w:r>
      <w:r>
        <w:br/>
      </w:r>
      <w:r>
        <w:t xml:space="preserve">Major Goals: Estimate clinical and population-level epidemiology of strokes across the Greater Cincinnati Area.</w:t>
      </w:r>
      <w:r>
        <w:br/>
      </w:r>
      <w:r>
        <w:t xml:space="preserve">Status of Support: Completed</w:t>
      </w:r>
      <w:r>
        <w:br/>
      </w:r>
      <w:r>
        <w:t xml:space="preserve">Project Number: R01NS030678</w:t>
      </w:r>
      <w:r>
        <w:br/>
      </w:r>
      <w:r>
        <w:t xml:space="preserve">Name of PD/PI: Kissela B</w:t>
      </w:r>
      <w:r>
        <w:br/>
      </w:r>
      <w:r>
        <w:t xml:space="preserve">Source of Support: NIH/NINDS</w:t>
      </w:r>
      <w:r>
        <w:br/>
      </w:r>
      <w:r>
        <w:t xml:space="preserve">Primary Place of Performance: Cincinnati Children’s Hospital Medical Center</w:t>
      </w:r>
      <w:r>
        <w:br/>
      </w:r>
      <w:r>
        <w:t xml:space="preserve">Project/Proposal Start and End Date: 04/2015 — 03/2020</w:t>
      </w:r>
      <w:r>
        <w:br/>
      </w:r>
      <w:r>
        <w:t xml:space="preserve">Total Award Amount: $1,018,667</w:t>
      </w:r>
    </w:p>
    <w:p>
      <w:pPr>
        <w:pStyle w:val="BodyText"/>
      </w:pPr>
      <w:r>
        <w:t xml:space="preserve">Title: Ohio Opioid Analytics Project</w:t>
      </w:r>
      <w:r>
        <w:br/>
      </w:r>
      <w:r>
        <w:t xml:space="preserve">Major Goals: Create a predictive algorithm and accompanying interactive tool for policy-makers and clinicians for area-level rates of opioid use disorder and individual-level outcomes for children exposed to opioids in utero.</w:t>
      </w:r>
      <w:r>
        <w:br/>
      </w:r>
      <w:r>
        <w:t xml:space="preserve">Status of Support: Completed</w:t>
      </w:r>
      <w:r>
        <w:br/>
      </w:r>
      <w:r>
        <w:t xml:space="preserve">Project Number: G-1819-05-0094</w:t>
      </w:r>
      <w:r>
        <w:br/>
      </w:r>
      <w:r>
        <w:t xml:space="preserve">Name of PD/PI: Crane D</w:t>
      </w:r>
      <w:r>
        <w:br/>
      </w:r>
      <w:r>
        <w:t xml:space="preserve">Source of Support: ODM/ODHE</w:t>
      </w:r>
      <w:r>
        <w:br/>
      </w:r>
      <w:r>
        <w:t xml:space="preserve">Primary Place of Performance: Ohio State University</w:t>
      </w:r>
      <w:r>
        <w:br/>
      </w:r>
      <w:r>
        <w:t xml:space="preserve">Project/Proposal Start and End Date: 05/2018 — 06/2019</w:t>
      </w:r>
      <w:r>
        <w:br/>
      </w:r>
      <w:r>
        <w:t xml:space="preserve">Total Award Amount: $88,183</w:t>
      </w:r>
    </w:p>
    <w:p>
      <w:pPr>
        <w:pStyle w:val="BodyText"/>
      </w:pPr>
      <w:r>
        <w:t xml:space="preserve">Title: A novel research infrastructure enabling life-course studies of healthy aging</w:t>
      </w:r>
      <w:r>
        <w:br/>
      </w:r>
      <w:r>
        <w:t xml:space="preserve">Major Goals: Supplement an existing, historical multi-site cohort study with estimates of community characteristics and environmental exposures.</w:t>
      </w:r>
      <w:r>
        <w:br/>
      </w:r>
      <w:r>
        <w:t xml:space="preserve">Status of Support: Completed</w:t>
      </w:r>
      <w:r>
        <w:br/>
      </w:r>
      <w:r>
        <w:t xml:space="preserve">Project Number: R21AG057983</w:t>
      </w:r>
      <w:r>
        <w:br/>
      </w:r>
      <w:r>
        <w:t xml:space="preserve">Name of PD/PI: Bazzano L</w:t>
      </w:r>
      <w:r>
        <w:br/>
      </w:r>
      <w:r>
        <w:t xml:space="preserve">Source of Support: NIH/NIA</w:t>
      </w:r>
      <w:r>
        <w:br/>
      </w:r>
      <w:r>
        <w:t xml:space="preserve">Primary Place of Performance: Tulane University</w:t>
      </w:r>
      <w:r>
        <w:br/>
      </w:r>
      <w:r>
        <w:t xml:space="preserve">Project/Proposal Start and End Date: 08/2018 — 07/2021</w:t>
      </w:r>
      <w:r>
        <w:br/>
      </w:r>
      <w:r>
        <w:t xml:space="preserve">Total Award Amount: $268,769</w:t>
      </w:r>
    </w:p>
    <w:bookmarkEnd w:id="20"/>
    <w:bookmarkStart w:id="21" w:name="in-kind"/>
    <w:p>
      <w:pPr>
        <w:pStyle w:val="Heading2"/>
      </w:pPr>
      <w:r>
        <w:t xml:space="preserve">In-Kind</w:t>
      </w:r>
    </w:p>
    <w:p>
      <w:pPr>
        <w:pStyle w:val="FirstParagraph"/>
      </w:pPr>
      <w:r>
        <w:t xml:space="preserve">Not Applicable</w:t>
      </w:r>
    </w:p>
    <w:p>
      <w:pPr>
        <w:pStyle w:val="BodyText"/>
      </w:pPr>
      <w:r>
        <w:t xml:space="preserve">Overlap: There is no scientific overlap between funded and pending projects. Where budget overlap occurs between funded projects, Dr. Brokamp will make appropriate adjustments to reduce his effort in order not to exceed a total committed effort of 12.0 calendar months across all funded projects and work with appropriate institutional administration to resolve any conflicts.</w:t>
      </w:r>
    </w:p>
    <w:p>
      <w:pPr>
        <w:pStyle w:val="BodyText"/>
      </w:pPr>
      <w:r>
        <w:t xml:space="preserve">Date: 2021-11-08</w:t>
      </w:r>
    </w:p>
    <w:bookmarkEnd w:id="21"/>
    <w:sectPr w:rsidR="00693D76"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7D4AFD5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F7063C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848067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EBB8911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D882ECC"/>
    <w:lvl w:ilvl="0">
      <w:start w:val="1"/>
      <w:numFmt w:val="bullet"/>
      <w:lvlText w:val=""/>
      <w:lvlJc w:val="left"/>
      <w:pPr>
        <w:tabs>
          <w:tab w:pos="1800" w:val="num"/>
        </w:tabs>
        <w:ind w:hanging="360" w:left="1800"/>
      </w:pPr>
      <w:rPr>
        <w:rFonts w:ascii="Symbol" w:cs="Symbol" w:hAnsi="Symbol" w:hint="default"/>
      </w:rPr>
    </w:lvl>
  </w:abstractNum>
  <w:abstractNum w15:restartNumberingAfterBreak="0" w:abstractNumId="5">
    <w:nsid w:val="FFFFFF81"/>
    <w:multiLevelType w:val="singleLevel"/>
    <w:tmpl w:val="BA82C46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0FE018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001A273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6C8713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3623E8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E85E22C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4"/>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autoRedefine/>
    <w:uiPriority w:val="9"/>
    <w:unhideWhenUsed/>
    <w:qFormat/>
    <w:rsid w:val="00077670"/>
    <w:pPr>
      <w:keepNext/>
      <w:keepLines/>
      <w:spacing w:after="0" w:before="200"/>
      <w:outlineLvl w:val="1"/>
    </w:pPr>
    <w:rPr>
      <w:rFonts w:ascii="Helvetica" w:cstheme="majorBidi" w:eastAsiaTheme="majorEastAsia" w:hAnsi="Helvetica"/>
      <w:b/>
      <w:bCs/>
      <w:sz w:val="22"/>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077670"/>
    <w:pPr>
      <w:spacing w:after="180" w:before="180"/>
    </w:pPr>
    <w:rPr>
      <w:rFonts w:ascii="Helvetica" w:hAnsi="Helvetica"/>
      <w:sz w:val="22"/>
    </w:rPr>
  </w:style>
  <w:style w:customStyle="1" w:styleId="FirstParagraph" w:type="paragraph">
    <w:name w:val="First Paragraph"/>
    <w:basedOn w:val="BodyText"/>
    <w:next w:val="BodyText"/>
    <w:autoRedefine/>
    <w:qFormat/>
    <w:rsid w:val="00077670"/>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077670"/>
    <w:rPr>
      <w:rFonts w:ascii="Helvetica" w:hAnsi="Helvetic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other_support_brokamp.dotx</Template>
  <TotalTime>0</TotalTime>
  <Pages>5</Pages>
  <Words>1453</Words>
  <Characters>8284</Characters>
  <Application>Microsoft Office Word</Application>
  <DocSecurity>0</DocSecurity>
  <Lines>69</Lines>
  <Paragraphs>19</Paragraphs>
  <ScaleCrop>false</ScaleCrop>
  <Company/>
  <LinksUpToDate>false</LinksUpToDate>
  <CharactersWithSpaces>9718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2021-11-08T19:51:25Z</dcterms:created>
  <dcterms:modified xsi:type="dcterms:W3CDTF">2021-11-08T19:51:25Z</dcterms:modified>
</cp:coreProperties>
</file>

<file path=docProps/custom.xml><?xml version="1.0" encoding="utf-8"?>
<Properties xmlns="http://schemas.openxmlformats.org/officeDocument/2006/custom-properties" xmlns:vt="http://schemas.openxmlformats.org/officeDocument/2006/docPropsVTypes"/>
</file>