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맑은 고딕" w:hAnsi="맑은 고딕" w:eastAsia="맑은 고딕"/>
          <w:b/>
          <w:color w:val="087A77"/>
          <w:sz w:val="26"/>
        </w:rPr>
        <w:t>제3회 KRC AI 디지털 혁신 공모전</w:t>
        <w:br/>
        <w:t>서비스개발 분야 참가신청서 첨부 원고</w:t>
      </w:r>
    </w:p>
    <w:p>
      <w:pPr>
        <w:jc w:val="center"/>
      </w:pPr>
      <w:r>
        <w:rPr>
          <w:rFonts w:ascii="맑은 고딕" w:hAnsi="맑은 고딕" w:eastAsia="맑은 고딕"/>
          <w:b/>
          <w:color w:val="104641"/>
          <w:sz w:val="60"/>
        </w:rPr>
        <w:t>물살림 AI</w:t>
      </w:r>
    </w:p>
    <w:p>
      <w:pPr>
        <w:jc w:val="center"/>
      </w:pPr>
      <w:r>
        <w:rPr>
          <w:rFonts w:ascii="맑은 고딕" w:hAnsi="맑은 고딕" w:eastAsia="맑은 고딕"/>
          <w:b/>
          <w:color w:val="104641"/>
          <w:sz w:val="26"/>
        </w:rPr>
        <w:t>코드 없는 지역 선택에서 근거 기반 현장 협의까지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8716C"/>
          <w:sz w:val="21"/>
        </w:rPr>
        <w:t>KRC 공공데이터 기반 농업용수 의사결정 보조 서비스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1. 서비스 개요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물살림 AI는 농업인과 현장 담당자가 저수지 코드를 알 필요 없이 시·도와 시·군·구를 선택해 우리 지역 농업용수 변화를 확인하고, 위험 근거를 바탕으로 현장 확인·협의까지 연결하는 웹 서비스다.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단순 수위 조회 화면에서 멈추지 않는다. 최신 저수율, 7일 변화, 관측 연속성을 함께 제시하고, 사용자가 다음 확인 행동을 선택한 뒤 개인정보 없이 30일짜리 현장 협의 카드를 공유하도록 설계했다.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257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서비스명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물살림 AI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공모 분야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서비스개발 — KRC 공공데이터와 AI를 활용한 Web-App 서비스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사용자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농업인·수리계, KRC 지역 현장 담당자, 지자체 농업용수 담당자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가치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코드 없는 지역 진입 / 근거가 보이는 변화 확인 / 사람 중심의 현장 협의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공공데이터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한국농어촌공사 농촌용수 저수지 수위정보 REST API</w:t>
            </w:r>
          </w:p>
        </w:tc>
      </w:tr>
    </w:tbl>
    <w:p>
      <w:pPr>
        <w:spacing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2. 추진 배경과 문제 정의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농업용수 정보는 저수지 코드, 관측일, 저수율처럼 현장 사용자가 바로 해석하기 어려운 형식으로 제공되는 경우가 많다.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저수율의 숫자 하나만으로는 급격한 변화인지, 관측이 충분한지, 무엇을 먼저 확인해야 하는지 판단하기 어렵다.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가뭄·급수 전환 판단은 공식 절차와 현장 확인이 필수지만, 그 전에 같은 근거를 빠르게 공유할 가벼운 협의 도구가 부족하다.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따라서 본 서비스는 “예측을 과장하는 자동 판단”이 아니라, 공공데이터를 쉽게 찾게 하고 변화의 근거를 설명하며 현장 협의가 남도록 돕는 의사결정 보조에 집중한다.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3. 사용자 흐름과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9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628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사용자 경험</w:t>
            </w:r>
          </w:p>
        </w:tc>
        <w:tc>
          <w:tcPr>
            <w:tcW w:type="dxa" w:w="4252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구현 근거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 지역 선택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시·도 → 실제 관측이 있는 시·군·구 → 저수지 순으로 선택한다.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KRC county 조회 결과를 이용해 최근 관측 대상 지역만 동적으로 제시한다.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② 변화 확인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최신 저수율·7일 변화·관측일·추세 그래프·위험 근거를 한 화면에서 본다.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그래프 툴팁과 축, 색상 위험표시, 키보드 탐색을 제공한다.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③ 다음 행동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관측 재확인, 급수 여력 확인, 다음 갱신일 확인 등 현재 단계에 맞는 행동을 본다.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지시가 아닌 현장 확인 우선순위로 표현한다.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④ 협의 카드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개인정보 없이 같은 근거와 현장 확인 상태를 공유한다.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공개 링크는 읽기 전용이며 상태 변경은 생성자 비공개 키로만 가능하다.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⑤ 재방문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최근 조회·즐겨찾기·다음 확인 일정을 이용해 다시 들어온다.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브라우저 저장소와 일정 파일(.ics)로 개인 작업 흐름을 지원한다.</w:t>
            </w:r>
          </w:p>
        </w:tc>
      </w:tr>
    </w:tbl>
    <w:p>
      <w:pPr>
        <w:spacing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4. AI 활용성과 책임 있는 배포 원칙</w:t>
      </w:r>
    </w:p>
    <w:p>
      <w:pPr>
        <w:spacing w:after="120"/>
      </w:pPr>
      <w:r>
        <w:rPr>
          <w:rFonts w:ascii="맑은 고딕" w:hAnsi="맑은 고딕" w:eastAsia="맑은 고딕"/>
          <w:b/>
          <w:color w:val="104641"/>
          <w:sz w:val="20"/>
        </w:rPr>
        <w:t>현재 화면의 전환 신호는</w:t>
      </w:r>
      <w:r>
        <w:rPr>
          <w:rFonts w:ascii="맑은 고딕" w:hAnsi="맑은 고딕" w:eastAsia="맑은 고딕"/>
          <w:sz w:val="20"/>
        </w:rPr>
        <w:t xml:space="preserve"> 최신 저수율, 단기 변화, 관측 연속성을 결합한 설명 가능한 분석 신호다. 사용자는 어떤 근거로 주의 단계가 제시됐는지 화면에서 확인할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오프라인 탐색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탑정저수지 365일 관측 이력으로 저수율·7일 기울기·일별 변동성을 이용한 Isolation Forest 이상 전환 패턴 탐색을 수행했다.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의미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최근 패턴이 과거 관측 패턴 중 얼마나 드문지 보는 보조 근거이며, 미래 가뭄이나 저수율을 예측하는 모델이 아니다.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배포 보류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7일 후 저수율 예측 후보는 기준선보다 성능이 낮아 서비스 기능으로 배포하지 않았다.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안전장치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경보 대체 금지, 자동 운영 결정 금지, 원자료·관측일 표시, 사람의 현장 확인과 상태 갱신을 적용한다.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>이 원칙은 기술을 약하게 보이게 하기 위한 것이 아니라, 검증되지 않은 AI 결과가 농업용수 판단에 혼선을 주지 않도록 하는 서비스 품질 기준이다.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5. 공공데이터 활용·보안·개인정보 설계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KRC API 인증키는 브라우저나 제출 문서에 포함하지 않고 서버 환경변수에서만 사용한다.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위치 조회는 최대 31일, 개별 저수지 상세는 최대 366일로 입력 범위를 제한한다.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API 요청 제한(분당 120회/IP), 5분 캐시, 12초 타임아웃을 적용해 외부 API 의존성을 관리한다.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협의 카드는 이름·전화번호·정확한 농지 주소를 입력하지 않도록 안내하고, 30일 후 자동 삭제한다.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공개 카드 URL에는 상태 변경 권한을 넣지 않는다. 생성자만 가진 비공개 키가 있어야 상태를 갱신할 수 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6. 사업화 및 파일럿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370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실행 계획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파일럿 대상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KRC 지역부서 1곳, 수리계/농업인 대표 10~20명, 4주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검증 시나리오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변화 신호 확인 → 관측 재확인 → 급수 여력·현장 상태 협의 카드 기록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KPI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결과 도달 시간, 카드 생성·확인 완료율, 확인까지 걸린 시간, 불필요 경보율, 사용자 이해도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성공 기준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결과 도달 중앙값 2분 이내, 카드 확인 완료율 70% 이상, 근거·주의문 이해도 80% 이상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확장 방향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강수·수요·급수·가뭄 이력 결합, 시간 분리 검증 후 제한적 예측 기능 검토, 지역 운영 대시보드 연계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>본 원고는 파일럿 계획을 제시하며, 파일럿을 이미 완료한 것처럼 주장하지 않는다.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7. 기대효과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국민·농업인이 저수지 코드나 API 문서를 몰라도 지역 선택만으로 농업용수 상황에 도달한다.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숫자 조회를 변화 근거와 다음 행동으로 번역해 현장 확인의 시작 시간을 단축한다.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개인정보를 쌓지 않는 단기 협의 카드로 농업인·현장 담당자 간 같은 근거의 소통을 지원한다.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성능이 부족한 예측 모델을 배포하지 않는 원칙으로 공공 AI의 신뢰와 책임성을 확보한다.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8. 시연 안내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지역 선택 화면: http://localhost:4184/  |  실사용 대시보드: mulsallim-dashboard-county-v7.html  |  AI 모델카드: mulsallim-ai-model-card.html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시연에서는 제주특별자치도 등 실제 관측 지역을 선택해 저수지 코드 비노출, 변화 근거, 협의 카드의 공개/관리 권한 분리, AI 모델카드의 배포 보류 원칙을 순서대로 보여준다.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9. 최종 자체 검증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2026-07-24 기준 로컬 v7 회귀 테스트에서 KRC 건강 상태, 제주 지역 조회 및 개별 이력, 서울 무관측 처리, 주요 화면 HTTP 응답, 협의 카드 관리 키 비노출, 무권한 상태 변경 차단을 확인했다.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