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10.png" ContentType="image/png"/>
  <Override PartName="/word/media/image6.png" ContentType="image/png"/>
  <Override PartName="/word/media/image11.png" ContentType="image/png"/>
  <Override PartName="/word/media/image7.png" ContentType="image/png"/>
  <Override PartName="/word/media/image8.png" ContentType="image/png"/>
  <Override PartName="/word/media/image9.png" ContentType="image/png"/>
  <Override PartName="/word/styles.xml" ContentType="application/vnd.openxmlformats-officedocument.wordprocessingml.styles+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LOnormal"/>
        <w:rPr/>
      </w:pPr>
      <w:r>
        <w:rPr>
          <w:rFonts w:eastAsia="Times New Roman" w:cs="Times New Roman" w:ascii="Times New Roman" w:hAnsi="Times New Roman"/>
          <w:b/>
          <w:sz w:val="32"/>
          <w:szCs w:val="32"/>
        </w:rPr>
        <w:t xml:space="preserve">Rabbit MQ Notes: Notes 1/21/2022 </w:t>
      </w:r>
    </w:p>
    <w:p>
      <w:pPr>
        <w:pStyle w:val="LOnormal"/>
        <w:rPr>
          <w:rFonts w:ascii="Times New Roman" w:hAnsi="Times New Roman" w:eastAsia="Times New Roman" w:cs="Times New Roman"/>
          <w:b/>
          <w:b/>
          <w:bCs w:val="false"/>
          <w:sz w:val="32"/>
          <w:szCs w:val="32"/>
        </w:rPr>
      </w:pPr>
      <w:r>
        <w:rPr>
          <w:rFonts w:eastAsia="Times New Roman" w:cs="Times New Roman" w:ascii="Times New Roman" w:hAnsi="Times New Roman"/>
          <w:b/>
          <w:bCs w:val="false"/>
          <w:sz w:val="32"/>
          <w:szCs w:val="32"/>
        </w:rPr>
      </w:r>
    </w:p>
    <w:p>
      <w:pPr>
        <w:pStyle w:val="LOnormal"/>
        <w:rPr/>
      </w:pPr>
      <w:r>
        <w:rPr>
          <w:rFonts w:eastAsia="Times New Roman" w:cs="Times New Roman" w:ascii="Times New Roman" w:hAnsi="Times New Roman"/>
          <w:b w:val="false"/>
          <w:bCs w:val="false"/>
          <w:sz w:val="24"/>
          <w:szCs w:val="24"/>
        </w:rPr>
        <w:t>Either the RabbitMQ broker can create the message</w:t>
      </w:r>
      <w:r>
        <w:rPr>
          <w:rFonts w:eastAsia="Times New Roman" w:cs="Times New Roman" w:ascii="Times New Roman" w:hAnsi="Times New Roman"/>
          <w:b w:val="false"/>
          <w:bCs w:val="false"/>
          <w:sz w:val="24"/>
          <w:szCs w:val="24"/>
          <w:u w:val="single"/>
        </w:rPr>
        <w:t xml:space="preserve"> exchange</w:t>
      </w:r>
      <w:r>
        <w:rPr>
          <w:rFonts w:eastAsia="Times New Roman" w:cs="Times New Roman" w:ascii="Times New Roman" w:hAnsi="Times New Roman"/>
          <w:b w:val="false"/>
          <w:bCs w:val="false"/>
          <w:sz w:val="24"/>
          <w:szCs w:val="24"/>
          <w:u w:val="none"/>
        </w:rPr>
        <w:t xml:space="preserve"> by default OR a publisher can create its own exchange on? the broker.  </w:t>
      </w:r>
    </w:p>
    <w:p>
      <w:pPr>
        <w:pStyle w:val="LOnormal"/>
        <w:rPr>
          <w:b w:val="false"/>
          <w:b w:val="false"/>
          <w:bCs w:val="false"/>
          <w:sz w:val="24"/>
          <w:szCs w:val="24"/>
          <w:u w:val="none"/>
        </w:rPr>
      </w:pPr>
      <w:r>
        <w:rPr>
          <w:b w:val="false"/>
          <w:bCs w:val="false"/>
          <w:sz w:val="24"/>
          <w:szCs w:val="24"/>
          <w:u w:val="none"/>
        </w:rPr>
      </w:r>
    </w:p>
    <w:p>
      <w:pPr>
        <w:pStyle w:val="LOnormal"/>
        <w:rPr>
          <w:b w:val="false"/>
          <w:b w:val="false"/>
          <w:bCs w:val="false"/>
          <w:sz w:val="24"/>
          <w:szCs w:val="24"/>
          <w:u w:val="none"/>
        </w:rPr>
      </w:pPr>
      <w:r>
        <w:rPr>
          <w:rFonts w:eastAsia="Times New Roman" w:cs="Times New Roman" w:ascii="Times New Roman" w:hAnsi="Times New Roman"/>
          <w:b/>
          <w:bCs/>
          <w:sz w:val="24"/>
          <w:szCs w:val="24"/>
          <w:u w:val="none"/>
        </w:rPr>
        <w:t>Types of Exchanges:</w:t>
      </w:r>
      <w:r>
        <w:rPr>
          <w:rFonts w:eastAsia="Times New Roman" w:cs="Times New Roman" w:ascii="Times New Roman" w:hAnsi="Times New Roman"/>
          <w:b w:val="false"/>
          <w:bCs w:val="false"/>
          <w:sz w:val="24"/>
          <w:szCs w:val="24"/>
          <w:u w:val="none"/>
        </w:rPr>
        <w:t xml:space="preserve"> </w:t>
      </w:r>
    </w:p>
    <w:p>
      <w:pPr>
        <w:pStyle w:val="LOnormal"/>
        <w:numPr>
          <w:ilvl w:val="1"/>
          <w:numId w:val="1"/>
        </w:numPr>
        <w:rPr>
          <w:b w:val="false"/>
          <w:b w:val="false"/>
          <w:bCs w:val="false"/>
          <w:sz w:val="24"/>
          <w:szCs w:val="24"/>
          <w:u w:val="none"/>
        </w:rPr>
      </w:pPr>
      <w:r>
        <w:rPr>
          <w:rFonts w:eastAsia="Times New Roman" w:cs="Times New Roman" w:ascii="Times New Roman" w:hAnsi="Times New Roman"/>
          <w:b w:val="false"/>
          <w:bCs w:val="false"/>
          <w:sz w:val="24"/>
          <w:szCs w:val="24"/>
          <w:u w:val="none"/>
        </w:rPr>
        <w:t xml:space="preserve">Direct </w:t>
      </w:r>
    </w:p>
    <w:p>
      <w:pPr>
        <w:pStyle w:val="LOnormal"/>
        <w:numPr>
          <w:ilvl w:val="2"/>
          <w:numId w:val="1"/>
        </w:numPr>
        <w:rPr>
          <w:b w:val="false"/>
          <w:b w:val="false"/>
          <w:bCs w:val="false"/>
          <w:sz w:val="24"/>
          <w:szCs w:val="24"/>
          <w:u w:val="none"/>
        </w:rPr>
      </w:pPr>
      <w:r>
        <w:rPr>
          <w:rFonts w:eastAsia="Times New Roman" w:cs="Times New Roman" w:ascii="Times New Roman" w:hAnsi="Times New Roman"/>
          <w:b w:val="false"/>
          <w:bCs w:val="false"/>
          <w:sz w:val="24"/>
          <w:szCs w:val="24"/>
          <w:u w:val="none"/>
        </w:rPr>
        <w:t xml:space="preserve">used for uni-casting </w:t>
      </w:r>
    </w:p>
    <w:p>
      <w:pPr>
        <w:pStyle w:val="LOnormal"/>
        <w:numPr>
          <w:ilvl w:val="1"/>
          <w:numId w:val="1"/>
        </w:numPr>
        <w:rPr>
          <w:b w:val="false"/>
          <w:b w:val="false"/>
          <w:bCs w:val="false"/>
          <w:sz w:val="24"/>
          <w:szCs w:val="24"/>
          <w:u w:val="none"/>
        </w:rPr>
      </w:pPr>
      <w:r>
        <w:rPr>
          <w:rFonts w:eastAsia="Times New Roman" w:cs="Times New Roman" w:ascii="Times New Roman" w:hAnsi="Times New Roman"/>
          <w:b w:val="false"/>
          <w:bCs w:val="false"/>
          <w:sz w:val="24"/>
          <w:szCs w:val="24"/>
          <w:u w:val="none"/>
        </w:rPr>
        <w:t>FanOut</w:t>
      </w:r>
    </w:p>
    <w:p>
      <w:pPr>
        <w:pStyle w:val="LOnormal"/>
        <w:numPr>
          <w:ilvl w:val="2"/>
          <w:numId w:val="1"/>
        </w:numPr>
        <w:rPr>
          <w:b w:val="false"/>
          <w:b w:val="false"/>
          <w:bCs w:val="false"/>
          <w:sz w:val="24"/>
          <w:szCs w:val="24"/>
          <w:u w:val="none"/>
        </w:rPr>
      </w:pPr>
      <w:r>
        <w:rPr>
          <w:rFonts w:eastAsia="Times New Roman" w:cs="Times New Roman" w:ascii="Times New Roman" w:hAnsi="Times New Roman"/>
          <w:b w:val="false"/>
          <w:bCs w:val="false"/>
          <w:sz w:val="24"/>
          <w:szCs w:val="24"/>
          <w:u w:val="none"/>
        </w:rPr>
        <w:t xml:space="preserve">used for broadcasting  </w:t>
      </w:r>
    </w:p>
    <w:p>
      <w:pPr>
        <w:pStyle w:val="LOnormal"/>
        <w:numPr>
          <w:ilvl w:val="1"/>
          <w:numId w:val="1"/>
        </w:numPr>
        <w:rPr>
          <w:b w:val="false"/>
          <w:b w:val="false"/>
          <w:bCs w:val="false"/>
          <w:sz w:val="24"/>
          <w:szCs w:val="24"/>
          <w:u w:val="none"/>
        </w:rPr>
      </w:pPr>
      <w:r>
        <w:rPr>
          <w:rFonts w:eastAsia="Times New Roman" w:cs="Times New Roman" w:ascii="Times New Roman" w:hAnsi="Times New Roman"/>
          <w:b w:val="false"/>
          <w:bCs w:val="false"/>
          <w:sz w:val="24"/>
          <w:szCs w:val="24"/>
          <w:u w:val="none"/>
        </w:rPr>
        <w:t>Topic</w:t>
      </w:r>
    </w:p>
    <w:p>
      <w:pPr>
        <w:pStyle w:val="LOnormal"/>
        <w:numPr>
          <w:ilvl w:val="2"/>
          <w:numId w:val="1"/>
        </w:numPr>
        <w:rPr>
          <w:b w:val="false"/>
          <w:b w:val="false"/>
          <w:bCs w:val="false"/>
          <w:sz w:val="24"/>
          <w:szCs w:val="24"/>
          <w:u w:val="none"/>
        </w:rPr>
      </w:pPr>
      <w:r>
        <w:rPr>
          <w:rFonts w:eastAsia="Times New Roman" w:cs="Times New Roman" w:ascii="Times New Roman" w:hAnsi="Times New Roman"/>
          <w:b w:val="false"/>
          <w:bCs w:val="false"/>
          <w:sz w:val="24"/>
          <w:szCs w:val="24"/>
          <w:u w:val="none"/>
        </w:rPr>
        <w:t>used for multi-casting</w:t>
      </w:r>
    </w:p>
    <w:p>
      <w:pPr>
        <w:pStyle w:val="LOnormal"/>
        <w:numPr>
          <w:ilvl w:val="1"/>
          <w:numId w:val="1"/>
        </w:numPr>
        <w:rPr>
          <w:b w:val="false"/>
          <w:b w:val="false"/>
          <w:bCs w:val="false"/>
          <w:sz w:val="24"/>
          <w:szCs w:val="24"/>
          <w:u w:val="none"/>
        </w:rPr>
      </w:pPr>
      <w:r>
        <w:rPr>
          <w:rFonts w:eastAsia="Times New Roman" w:cs="Times New Roman" w:ascii="Times New Roman" w:hAnsi="Times New Roman"/>
          <w:b w:val="false"/>
          <w:bCs w:val="false"/>
          <w:sz w:val="24"/>
          <w:szCs w:val="24"/>
          <w:u w:val="none"/>
        </w:rPr>
        <w:t>Headers</w:t>
      </w:r>
    </w:p>
    <w:p>
      <w:pPr>
        <w:pStyle w:val="LOnormal"/>
        <w:numPr>
          <w:ilvl w:val="2"/>
          <w:numId w:val="1"/>
        </w:numPr>
        <w:rPr>
          <w:b w:val="false"/>
          <w:b w:val="false"/>
          <w:bCs w:val="false"/>
          <w:sz w:val="24"/>
          <w:szCs w:val="24"/>
          <w:u w:val="none"/>
        </w:rPr>
      </w:pPr>
      <w:r>
        <w:rPr>
          <w:rFonts w:eastAsia="Times New Roman" w:cs="Times New Roman" w:ascii="Times New Roman" w:hAnsi="Times New Roman"/>
          <w:b w:val="false"/>
          <w:bCs w:val="false"/>
          <w:sz w:val="24"/>
          <w:szCs w:val="24"/>
          <w:u w:val="none"/>
        </w:rPr>
        <w:t>works on the message header and not on the routing key / payload</w:t>
      </w:r>
    </w:p>
    <w:p>
      <w:pPr>
        <w:pStyle w:val="LOnormal"/>
        <w:rPr>
          <w:rFonts w:ascii="Times New Roman" w:hAnsi="Times New Roman" w:eastAsia="Times New Roman" w:cs="Times New Roman"/>
        </w:rPr>
      </w:pPr>
      <w:r>
        <w:rPr>
          <w:rFonts w:eastAsia="Times New Roman" w:cs="Times New Roman" w:ascii="Times New Roman" w:hAnsi="Times New Roman"/>
        </w:rPr>
      </w:r>
    </w:p>
    <w:p>
      <w:pPr>
        <w:pStyle w:val="LOnormal"/>
        <w:rPr>
          <w:b w:val="false"/>
          <w:b w:val="false"/>
          <w:bCs w:val="false"/>
          <w:sz w:val="24"/>
          <w:szCs w:val="24"/>
          <w:u w:val="none"/>
        </w:rPr>
      </w:pPr>
      <w:r>
        <w:rPr>
          <w:rFonts w:eastAsia="Times New Roman" w:cs="Times New Roman" w:ascii="Times New Roman" w:hAnsi="Times New Roman"/>
          <w:b w:val="false"/>
          <w:bCs w:val="false"/>
          <w:sz w:val="24"/>
          <w:szCs w:val="24"/>
          <w:u w:val="none"/>
        </w:rPr>
        <w:t xml:space="preserve">Configuring a subscriber with a </w:t>
      </w:r>
      <w:r>
        <w:rPr>
          <w:rFonts w:eastAsia="Times New Roman" w:cs="Times New Roman" w:ascii="Times New Roman" w:hAnsi="Times New Roman"/>
          <w:b w:val="false"/>
          <w:bCs w:val="false"/>
          <w:i/>
          <w:iCs/>
          <w:sz w:val="24"/>
          <w:szCs w:val="24"/>
          <w:u w:val="none"/>
        </w:rPr>
        <w:t xml:space="preserve">callback function </w:t>
      </w:r>
      <w:r>
        <w:rPr>
          <w:rFonts w:eastAsia="Times New Roman" w:cs="Times New Roman" w:ascii="Times New Roman" w:hAnsi="Times New Roman"/>
          <w:b w:val="false"/>
          <w:bCs w:val="false"/>
          <w:sz w:val="24"/>
          <w:szCs w:val="24"/>
          <w:u w:val="none"/>
        </w:rPr>
        <w:t xml:space="preserve">that activates anytime a new message hits the queue that subscriber is connected to is called the “pull-back method” for consuming. </w:t>
      </w:r>
    </w:p>
    <w:p>
      <w:pPr>
        <w:pStyle w:val="LOnormal"/>
        <w:numPr>
          <w:ilvl w:val="0"/>
          <w:numId w:val="3"/>
        </w:numPr>
        <w:rPr/>
      </w:pPr>
      <w:r>
        <w:rPr>
          <w:rFonts w:eastAsia="Times New Roman" w:cs="Times New Roman" w:ascii="Times New Roman" w:hAnsi="Times New Roman"/>
          <w:b w:val="false"/>
          <w:bCs w:val="false"/>
          <w:sz w:val="24"/>
          <w:szCs w:val="24"/>
          <w:u w:val="none"/>
        </w:rPr>
        <w:t xml:space="preserve">This is the preferred method of message consumption </w:t>
      </w:r>
    </w:p>
    <w:p>
      <w:pPr>
        <w:pStyle w:val="LOnormal"/>
        <w:rPr>
          <w:b/>
          <w:b/>
          <w:bCs/>
        </w:rPr>
      </w:pPr>
      <w:r>
        <w:rPr>
          <w:b/>
          <w:bCs/>
        </w:rPr>
      </w:r>
    </w:p>
    <w:p>
      <w:pPr>
        <w:pStyle w:val="LOnormal"/>
        <w:rPr>
          <w:b/>
          <w:b/>
          <w:bCs/>
        </w:rPr>
      </w:pPr>
      <w:r>
        <w:rPr>
          <w:rFonts w:eastAsia="Times New Roman" w:cs="Times New Roman" w:ascii="Times New Roman" w:hAnsi="Times New Roman"/>
          <w:b/>
          <w:bCs/>
          <w:sz w:val="24"/>
          <w:szCs w:val="24"/>
          <w:u w:val="none"/>
        </w:rPr>
        <w:t>Section 2: Default Exchange</w:t>
      </w:r>
    </w:p>
    <w:p>
      <w:pPr>
        <w:pStyle w:val="LOnormal"/>
        <w:rPr/>
      </w:pPr>
      <w:r>
        <w:rPr>
          <w:rFonts w:eastAsia="Times New Roman" w:cs="Times New Roman" w:ascii="Times New Roman" w:hAnsi="Times New Roman"/>
          <w:b w:val="false"/>
          <w:bCs w:val="false"/>
          <w:sz w:val="24"/>
          <w:szCs w:val="24"/>
          <w:u w:val="none"/>
        </w:rPr>
        <w:t>In section2 in the Udemy course, he starts by just using the default-created direct exchange.</w:t>
      </w:r>
    </w:p>
    <w:p>
      <w:pPr>
        <w:pStyle w:val="LOnormal"/>
        <w:numPr>
          <w:ilvl w:val="0"/>
          <w:numId w:val="4"/>
        </w:numPr>
        <w:rPr/>
      </w:pPr>
      <w:r>
        <w:rPr>
          <w:rFonts w:eastAsia="Times New Roman" w:cs="Times New Roman" w:ascii="Times New Roman" w:hAnsi="Times New Roman"/>
          <w:b w:val="false"/>
          <w:bCs w:val="false"/>
          <w:sz w:val="24"/>
          <w:szCs w:val="24"/>
          <w:u w:val="none"/>
        </w:rPr>
        <w:t>You might need to utilize Python3.9 instead of Python3.8</w:t>
      </w:r>
    </w:p>
    <w:p>
      <w:pPr>
        <w:pStyle w:val="LOnormal"/>
        <w:rPr>
          <w:rFonts w:ascii="Times New Roman" w:hAnsi="Times New Roman" w:eastAsia="Times New Roman" w:cs="Times New Roman"/>
          <w:b w:val="false"/>
          <w:b w:val="false"/>
          <w:bCs w:val="false"/>
          <w:sz w:val="24"/>
          <w:szCs w:val="24"/>
          <w:u w:val="none"/>
        </w:rPr>
      </w:pPr>
      <w:r>
        <w:rPr>
          <w:rFonts w:eastAsia="Times New Roman" w:cs="Times New Roman" w:ascii="Times New Roman" w:hAnsi="Times New Roman"/>
          <w:b w:val="false"/>
          <w:bCs w:val="false"/>
          <w:sz w:val="24"/>
          <w:szCs w:val="24"/>
          <w:u w:val="none"/>
        </w:rPr>
      </w:r>
    </w:p>
    <w:p>
      <w:pPr>
        <w:pStyle w:val="LOnormal"/>
        <w:rPr/>
      </w:pPr>
      <w:r>
        <w:rPr>
          <w:rFonts w:eastAsia="Times New Roman" w:cs="Times New Roman" w:ascii="Times New Roman" w:hAnsi="Times New Roman"/>
          <w:b w:val="false"/>
          <w:bCs w:val="false"/>
          <w:sz w:val="24"/>
          <w:szCs w:val="24"/>
          <w:u w:val="none"/>
        </w:rPr>
        <w:t>When you have a created queue and would like to list the queues and see what messages there are from the terminal you can use:</w:t>
      </w:r>
    </w:p>
    <w:p>
      <w:pPr>
        <w:pStyle w:val="LOnormal"/>
        <w:rPr/>
      </w:pPr>
      <w:r>
        <w:rPr>
          <w:rFonts w:eastAsia="Times New Roman" w:cs="Times New Roman" w:ascii="Times New Roman" w:hAnsi="Times New Roman"/>
          <w:b w:val="false"/>
          <w:bCs w:val="false"/>
          <w:sz w:val="24"/>
          <w:szCs w:val="24"/>
          <w:u w:val="none"/>
        </w:rPr>
        <w:tab/>
      </w:r>
      <w:r>
        <w:rPr>
          <w:rFonts w:eastAsia="Times New Roman" w:cs="Times New Roman" w:ascii="Times New Roman" w:hAnsi="Times New Roman"/>
          <w:b w:val="false"/>
          <w:bCs w:val="false"/>
          <w:i/>
          <w:iCs/>
          <w:sz w:val="24"/>
          <w:szCs w:val="24"/>
          <w:u w:val="none"/>
        </w:rPr>
        <w:t>rabbitmqctl list_queues</w:t>
      </w:r>
    </w:p>
    <w:p>
      <w:pPr>
        <w:pStyle w:val="LOnormal"/>
        <w:rPr/>
      </w:pPr>
      <w:r>
        <w:rPr>
          <w:rFonts w:eastAsia="Times New Roman" w:cs="Times New Roman" w:ascii="Times New Roman" w:hAnsi="Times New Roman"/>
          <w:b w:val="false"/>
          <w:bCs w:val="false"/>
          <w:i/>
          <w:iCs/>
          <w:sz w:val="24"/>
          <w:szCs w:val="24"/>
          <w:u w:val="none"/>
        </w:rPr>
        <w:tab/>
        <w:t xml:space="preserve">rabbitmqctl list_exchanges </w:t>
        <w:tab/>
        <w:t>(als</w:t>
      </w:r>
      <w:r>
        <w:rPr>
          <w:rFonts w:eastAsia="Times New Roman" w:cs="Times New Roman" w:ascii="Times New Roman" w:hAnsi="Times New Roman"/>
          <w:b w:val="false"/>
          <w:bCs w:val="false"/>
          <w:i w:val="false"/>
          <w:iCs w:val="false"/>
          <w:sz w:val="24"/>
          <w:szCs w:val="24"/>
          <w:u w:val="none"/>
        </w:rPr>
        <w:t>o useful)</w:t>
      </w:r>
    </w:p>
    <w:p>
      <w:pPr>
        <w:pStyle w:val="LOnormal"/>
        <w:rPr/>
      </w:pPr>
      <w:r>
        <w:rPr>
          <w:rFonts w:eastAsia="Times New Roman" w:cs="Times New Roman" w:ascii="Times New Roman" w:hAnsi="Times New Roman"/>
          <w:b w:val="false"/>
          <w:bCs w:val="false"/>
          <w:i/>
          <w:iCs/>
          <w:sz w:val="24"/>
          <w:szCs w:val="24"/>
          <w:u w:val="none"/>
        </w:rPr>
        <w:tab/>
        <w:t xml:space="preserve">rabbitmqctl list_bindings </w:t>
        <w:tab/>
        <w:t>(als</w:t>
      </w:r>
      <w:r>
        <w:rPr>
          <w:rFonts w:eastAsia="Times New Roman" w:cs="Times New Roman" w:ascii="Times New Roman" w:hAnsi="Times New Roman"/>
          <w:b w:val="false"/>
          <w:bCs w:val="false"/>
          <w:i w:val="false"/>
          <w:iCs w:val="false"/>
          <w:sz w:val="24"/>
          <w:szCs w:val="24"/>
          <w:u w:val="none"/>
        </w:rPr>
        <w:t>o useful)</w:t>
      </w:r>
    </w:p>
    <w:p>
      <w:pPr>
        <w:pStyle w:val="LOnormal"/>
        <w:rPr>
          <w:rFonts w:ascii="Times New Roman" w:hAnsi="Times New Roman" w:eastAsia="Times New Roman" w:cs="Times New Roman"/>
          <w:b w:val="false"/>
          <w:b w:val="false"/>
          <w:bCs w:val="false"/>
          <w:i/>
          <w:i/>
          <w:iCs/>
          <w:sz w:val="24"/>
          <w:szCs w:val="24"/>
          <w:u w:val="none"/>
        </w:rPr>
      </w:pPr>
      <w:r>
        <w:rPr>
          <w:rFonts w:eastAsia="Times New Roman" w:cs="Times New Roman" w:ascii="Times New Roman" w:hAnsi="Times New Roman"/>
          <w:b w:val="false"/>
          <w:bCs w:val="false"/>
          <w:i/>
          <w:iCs/>
          <w:sz w:val="24"/>
          <w:szCs w:val="24"/>
          <w:u w:val="none"/>
        </w:rPr>
      </w:r>
    </w:p>
    <w:p>
      <w:pPr>
        <w:pStyle w:val="LOnormal"/>
        <w:rPr>
          <w:i w:val="false"/>
          <w:i w:val="false"/>
          <w:iCs w:val="false"/>
        </w:rPr>
      </w:pPr>
      <w:r>
        <w:rPr>
          <w:rFonts w:eastAsia="Times New Roman" w:cs="Times New Roman" w:ascii="Times New Roman" w:hAnsi="Times New Roman"/>
          <w:b w:val="false"/>
          <w:bCs w:val="false"/>
          <w:i w:val="false"/>
          <w:iCs w:val="false"/>
          <w:sz w:val="24"/>
          <w:szCs w:val="24"/>
          <w:u w:val="none"/>
        </w:rPr>
        <w:t xml:space="preserve">When you have more than one consumer subscribed to the same </w:t>
      </w:r>
      <w:r>
        <w:rPr>
          <w:rFonts w:eastAsia="Times New Roman" w:cs="Times New Roman" w:ascii="Times New Roman" w:hAnsi="Times New Roman"/>
          <w:b w:val="false"/>
          <w:bCs w:val="false"/>
          <w:i w:val="false"/>
          <w:iCs w:val="false"/>
          <w:sz w:val="24"/>
          <w:szCs w:val="24"/>
          <w:u w:val="single"/>
        </w:rPr>
        <w:t>default</w:t>
      </w:r>
      <w:r>
        <w:rPr>
          <w:rFonts w:eastAsia="Times New Roman" w:cs="Times New Roman" w:ascii="Times New Roman" w:hAnsi="Times New Roman"/>
          <w:b w:val="false"/>
          <w:bCs w:val="false"/>
          <w:i w:val="false"/>
          <w:iCs w:val="false"/>
          <w:sz w:val="24"/>
          <w:szCs w:val="24"/>
          <w:u w:val="none"/>
        </w:rPr>
        <w:t xml:space="preserve"> queue, they will receiver messages from the queue consecutively in round-robin style. This is the default behavior. </w:t>
      </w:r>
    </w:p>
    <w:p>
      <w:pPr>
        <w:pStyle w:val="LOnormal"/>
        <w:rPr>
          <w:rFonts w:ascii="Times New Roman" w:hAnsi="Times New Roman" w:eastAsia="Times New Roman" w:cs="Times New Roman"/>
          <w:b w:val="false"/>
          <w:b w:val="false"/>
          <w:bCs w:val="false"/>
          <w:sz w:val="24"/>
          <w:szCs w:val="24"/>
          <w:u w:val="none"/>
        </w:rPr>
      </w:pPr>
      <w:r>
        <w:rPr>
          <w:rFonts w:eastAsia="Times New Roman" w:cs="Times New Roman" w:ascii="Times New Roman" w:hAnsi="Times New Roman"/>
          <w:b w:val="false"/>
          <w:bCs w:val="false"/>
          <w:sz w:val="24"/>
          <w:szCs w:val="24"/>
          <w:u w:val="none"/>
        </w:rPr>
      </w:r>
    </w:p>
    <w:p>
      <w:pPr>
        <w:pStyle w:val="LOnormal"/>
        <w:rPr/>
      </w:pPr>
      <w:r>
        <w:rPr>
          <w:rFonts w:eastAsia="Times New Roman" w:cs="Times New Roman" w:ascii="Times New Roman" w:hAnsi="Times New Roman"/>
          <w:b w:val="false"/>
          <w:bCs w:val="false"/>
          <w:i w:val="false"/>
          <w:iCs w:val="false"/>
          <w:sz w:val="24"/>
          <w:szCs w:val="24"/>
          <w:u w:val="none"/>
        </w:rPr>
        <w:t xml:space="preserve">One problem is that the queue remains even if the subscriber’s job is done and it has consumed all of the messages. </w:t>
      </w:r>
    </w:p>
    <w:p>
      <w:pPr>
        <w:pStyle w:val="LOnormal"/>
        <w:rPr>
          <w:rFonts w:ascii="Times New Roman" w:hAnsi="Times New Roman" w:eastAsia="Times New Roman" w:cs="Times New Roman"/>
          <w:b w:val="false"/>
          <w:b w:val="false"/>
          <w:bCs w:val="false"/>
          <w:i w:val="false"/>
          <w:i w:val="false"/>
          <w:iCs w:val="false"/>
          <w:sz w:val="24"/>
          <w:szCs w:val="24"/>
          <w:u w:val="none"/>
        </w:rPr>
      </w:pPr>
      <w:r>
        <w:rPr>
          <w:rFonts w:eastAsia="Times New Roman" w:cs="Times New Roman" w:ascii="Times New Roman" w:hAnsi="Times New Roman"/>
          <w:b w:val="false"/>
          <w:bCs w:val="false"/>
          <w:i w:val="false"/>
          <w:iCs w:val="false"/>
          <w:sz w:val="24"/>
          <w:szCs w:val="24"/>
          <w:u w:val="none"/>
        </w:rPr>
      </w:r>
    </w:p>
    <w:p>
      <w:pPr>
        <w:pStyle w:val="LOnormal"/>
        <w:numPr>
          <w:ilvl w:val="0"/>
          <w:numId w:val="2"/>
        </w:numPr>
        <w:rPr/>
      </w:pPr>
      <w:r>
        <w:rPr>
          <w:rFonts w:eastAsia="Times New Roman" w:cs="Times New Roman" w:ascii="Times New Roman" w:hAnsi="Times New Roman"/>
          <w:b w:val="false"/>
          <w:bCs w:val="false"/>
          <w:sz w:val="24"/>
          <w:szCs w:val="24"/>
          <w:u w:val="none"/>
        </w:rPr>
        <w:t xml:space="preserve">Using </w:t>
      </w:r>
      <w:r>
        <w:rPr>
          <w:rFonts w:eastAsia="Times New Roman" w:cs="Times New Roman" w:ascii="Times New Roman" w:hAnsi="Times New Roman"/>
          <w:b w:val="false"/>
          <w:bCs w:val="false"/>
          <w:sz w:val="24"/>
          <w:szCs w:val="24"/>
          <w:u w:val="single"/>
        </w:rPr>
        <w:t>exclusive</w:t>
      </w:r>
      <w:r>
        <w:rPr>
          <w:rFonts w:eastAsia="Times New Roman" w:cs="Times New Roman" w:ascii="Times New Roman" w:hAnsi="Times New Roman"/>
          <w:b w:val="false"/>
          <w:bCs w:val="false"/>
          <w:sz w:val="24"/>
          <w:szCs w:val="24"/>
          <w:u w:val="none"/>
        </w:rPr>
        <w:t xml:space="preserve"> queues solves this problem </w:t>
      </w:r>
      <w:r>
        <w:rPr>
          <w:rFonts w:eastAsia="Times New Roman" w:cs="Times New Roman" w:ascii="Times New Roman" w:hAnsi="Times New Roman"/>
          <w:b w:val="false"/>
          <w:bCs w:val="false"/>
          <w:sz w:val="24"/>
          <w:szCs w:val="24"/>
          <w:u w:val="none"/>
        </w:rPr>
        <w:t>by deleting the queue when its job is complete</w:t>
      </w:r>
      <w:r>
        <w:rPr>
          <w:rFonts w:eastAsia="Times New Roman" w:cs="Times New Roman" w:ascii="Times New Roman" w:hAnsi="Times New Roman"/>
          <w:b w:val="false"/>
          <w:bCs w:val="false"/>
          <w:sz w:val="24"/>
          <w:szCs w:val="24"/>
          <w:u w:val="none"/>
        </w:rPr>
        <w:t xml:space="preserve">. But then this requires further configuration of the subscribers and there can be only one subscriber to each exclusive queue, thus requiring a fanout exchange. </w:t>
      </w:r>
    </w:p>
    <w:p>
      <w:pPr>
        <w:pStyle w:val="LOnormal"/>
        <w:rPr>
          <w:rFonts w:ascii="Times New Roman" w:hAnsi="Times New Roman" w:eastAsia="Times New Roman" w:cs="Times New Roman"/>
          <w:b w:val="false"/>
          <w:b w:val="false"/>
          <w:bCs w:val="false"/>
          <w:i/>
          <w:i/>
          <w:iCs/>
          <w:sz w:val="24"/>
          <w:szCs w:val="24"/>
          <w:u w:val="none"/>
        </w:rPr>
      </w:pPr>
      <w:r>
        <w:rPr>
          <w:rFonts w:eastAsia="Times New Roman" w:cs="Times New Roman" w:ascii="Times New Roman" w:hAnsi="Times New Roman"/>
          <w:b w:val="false"/>
          <w:bCs w:val="false"/>
          <w:i/>
          <w:iCs/>
          <w:sz w:val="24"/>
          <w:szCs w:val="24"/>
          <w:u w:val="none"/>
        </w:rPr>
      </w:r>
    </w:p>
    <w:p>
      <w:pPr>
        <w:pStyle w:val="LOnormal"/>
        <w:rPr>
          <w:b/>
          <w:b/>
          <w:bCs/>
          <w:sz w:val="24"/>
          <w:szCs w:val="24"/>
          <w:u w:val="none"/>
        </w:rPr>
      </w:pPr>
      <w:r>
        <w:rPr>
          <w:b/>
          <w:bCs/>
          <w:sz w:val="24"/>
          <w:szCs w:val="24"/>
          <w:u w:val="none"/>
        </w:rPr>
      </w:r>
    </w:p>
    <w:p>
      <w:pPr>
        <w:pStyle w:val="LOnormal"/>
        <w:rPr>
          <w:b/>
          <w:b/>
          <w:bCs/>
          <w:sz w:val="24"/>
          <w:szCs w:val="24"/>
          <w:u w:val="none"/>
        </w:rPr>
      </w:pPr>
      <w:r>
        <w:rPr>
          <w:b/>
          <w:bCs/>
          <w:sz w:val="24"/>
          <w:szCs w:val="24"/>
          <w:u w:val="none"/>
        </w:rPr>
      </w:r>
    </w:p>
    <w:p>
      <w:pPr>
        <w:pStyle w:val="LOnormal"/>
        <w:rPr>
          <w:b/>
          <w:b/>
          <w:bCs/>
          <w:sz w:val="24"/>
          <w:szCs w:val="24"/>
          <w:u w:val="none"/>
        </w:rPr>
      </w:pPr>
      <w:r>
        <w:rPr>
          <w:b/>
          <w:bCs/>
          <w:sz w:val="24"/>
          <w:szCs w:val="24"/>
          <w:u w:val="none"/>
        </w:rPr>
      </w:r>
    </w:p>
    <w:p>
      <w:pPr>
        <w:pStyle w:val="LOnormal"/>
        <w:rPr>
          <w:b/>
          <w:b/>
          <w:bCs/>
          <w:sz w:val="24"/>
          <w:szCs w:val="24"/>
          <w:u w:val="none"/>
        </w:rPr>
      </w:pPr>
      <w:r>
        <w:rPr>
          <w:b/>
          <w:bCs/>
          <w:sz w:val="24"/>
          <w:szCs w:val="24"/>
          <w:u w:val="none"/>
        </w:rPr>
      </w:r>
    </w:p>
    <w:p>
      <w:pPr>
        <w:pStyle w:val="LOnormal"/>
        <w:rPr>
          <w:b/>
          <w:b/>
          <w:bCs/>
          <w:sz w:val="24"/>
          <w:szCs w:val="24"/>
          <w:u w:val="none"/>
        </w:rPr>
      </w:pPr>
      <w:r>
        <w:rPr>
          <w:rFonts w:eastAsia="Times New Roman" w:cs="Times New Roman" w:ascii="Times New Roman" w:hAnsi="Times New Roman"/>
          <w:b/>
          <w:bCs/>
          <w:sz w:val="24"/>
          <w:szCs w:val="24"/>
          <w:u w:val="none"/>
        </w:rPr>
        <w:t>Section 3: Fanout Exchange</w:t>
      </w:r>
    </w:p>
    <w:p>
      <w:pPr>
        <w:pStyle w:val="LOnormal"/>
        <w:rPr>
          <w:b/>
          <w:b/>
          <w:bCs/>
          <w:sz w:val="24"/>
          <w:szCs w:val="24"/>
          <w:u w:val="none"/>
        </w:rPr>
      </w:pPr>
      <w:r>
        <w:rPr>
          <w:b/>
          <w:bCs/>
          <w:sz w:val="24"/>
          <w:szCs w:val="24"/>
          <w:u w:val="none"/>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5943600" cy="235394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5943600" cy="2353945"/>
                    </a:xfrm>
                    <a:prstGeom prst="rect">
                      <a:avLst/>
                    </a:prstGeom>
                  </pic:spPr>
                </pic:pic>
              </a:graphicData>
            </a:graphic>
          </wp:anchor>
        </w:drawing>
      </w:r>
    </w:p>
    <w:p>
      <w:pPr>
        <w:pStyle w:val="LOnormal"/>
        <w:rPr>
          <w:b/>
          <w:b/>
          <w:bCs/>
          <w:sz w:val="24"/>
          <w:szCs w:val="24"/>
          <w:u w:val="none"/>
        </w:rPr>
      </w:pPr>
      <w:r>
        <w:rPr>
          <w:b/>
          <w:bCs/>
          <w:sz w:val="24"/>
          <w:szCs w:val="24"/>
          <w:u w:val="none"/>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5943600" cy="2378075"/>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5943600" cy="2378075"/>
                    </a:xfrm>
                    <a:prstGeom prst="rect">
                      <a:avLst/>
                    </a:prstGeom>
                  </pic:spPr>
                </pic:pic>
              </a:graphicData>
            </a:graphic>
          </wp:anchor>
        </w:drawing>
      </w:r>
    </w:p>
    <w:p>
      <w:pPr>
        <w:pStyle w:val="LOnormal"/>
        <w:rPr>
          <w:rFonts w:ascii="Times New Roman" w:hAnsi="Times New Roman"/>
          <w:sz w:val="24"/>
          <w:szCs w:val="24"/>
        </w:rPr>
      </w:pPr>
      <w:r>
        <w:rPr>
          <w:rFonts w:ascii="Times New Roman" w:hAnsi="Times New Roman"/>
          <w:b w:val="false"/>
          <w:bCs w:val="false"/>
          <w:sz w:val="24"/>
          <w:szCs w:val="24"/>
          <w:u w:val="none"/>
        </w:rPr>
        <w:t xml:space="preserve">He claims in a fanout exchange the behavior is that if there are not queues attached then messages are discarded, but I think this likely has something to do with deleting the exchange after broadcasting the messages as in the line of code below and this MUST NOT be the behavior even if it is best practice. </w:t>
      </w:r>
    </w:p>
    <w:p>
      <w:pPr>
        <w:pStyle w:val="LOnormal"/>
        <w:rPr>
          <w:b/>
          <w:b/>
          <w:bCs/>
          <w:sz w:val="24"/>
          <w:szCs w:val="24"/>
          <w:u w:val="none"/>
        </w:rPr>
      </w:pPr>
      <w:r>
        <w:rPr>
          <w:b/>
          <w:bCs/>
          <w:sz w:val="24"/>
          <w:szCs w:val="24"/>
          <w:u w:val="none"/>
        </w:rPr>
      </w:r>
    </w:p>
    <w:p>
      <w:pPr>
        <w:pStyle w:val="LOnormal"/>
        <w:rPr>
          <w:b/>
          <w:b/>
        </w:rPr>
      </w:pPr>
      <w:r>
        <w:rPr>
          <w:b/>
          <w:bCs/>
        </w:rPr>
        <w:tab/>
      </w:r>
      <w:r>
        <w:rPr>
          <w:rFonts w:ascii="Droid Sans Mono;monospace;monospace;Droid Sans Fallback" w:hAnsi="Droid Sans Mono;monospace;monospace;Droid Sans Fallback"/>
          <w:b w:val="false"/>
          <w:color w:val="9CDCFE"/>
          <w:sz w:val="21"/>
          <w:highlight w:val="black"/>
        </w:rPr>
        <w:t>channel</w:t>
      </w:r>
      <w:r>
        <w:rPr>
          <w:rFonts w:ascii="Droid Sans Mono;monospace;monospace;Droid Sans Fallback" w:hAnsi="Droid Sans Mono;monospace;monospace;Droid Sans Fallback"/>
          <w:b w:val="false"/>
          <w:color w:val="D4D4D4"/>
          <w:sz w:val="21"/>
          <w:highlight w:val="black"/>
        </w:rPr>
        <w:t>.exchange_delete(</w:t>
      </w:r>
      <w:r>
        <w:rPr>
          <w:rFonts w:ascii="Droid Sans Mono;monospace;monospace;Droid Sans Fallback" w:hAnsi="Droid Sans Mono;monospace;monospace;Droid Sans Fallback"/>
          <w:b w:val="false"/>
          <w:color w:val="9CDCFE"/>
          <w:sz w:val="21"/>
          <w:highlight w:val="black"/>
        </w:rPr>
        <w:t>exchange</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CE9178"/>
          <w:sz w:val="21"/>
          <w:highlight w:val="black"/>
        </w:rPr>
        <w:t>'br_exchange'</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9CDCFE"/>
          <w:sz w:val="21"/>
          <w:highlight w:val="black"/>
        </w:rPr>
        <w:t>if_unused</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569CD6"/>
          <w:sz w:val="21"/>
          <w:highlight w:val="black"/>
        </w:rPr>
        <w:t>False</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before="0" w:after="0"/>
        <w:rPr>
          <w:rFonts w:ascii="Droid Sans Mono;monospace;monospace;Droid Sans Fallback" w:hAnsi="Droid Sans Mono;monospace;monospace;Droid Sans Fallback"/>
          <w:b w:val="false"/>
          <w:b w:val="false"/>
          <w:color w:val="D4D4D4"/>
          <w:sz w:val="21"/>
          <w:highlight w:val="black"/>
        </w:rPr>
      </w:pPr>
      <w:r>
        <w:rPr>
          <w:rFonts w:ascii="Droid Sans Mono;monospace;monospace;Droid Sans Fallback" w:hAnsi="Droid Sans Mono;monospace;monospace;Droid Sans Fallback"/>
          <w:b w:val="false"/>
          <w:color w:val="D4D4D4"/>
          <w:sz w:val="21"/>
          <w:highlight w:val="black"/>
        </w:rPr>
      </w:r>
    </w:p>
    <w:p>
      <w:pPr>
        <w:pStyle w:val="LOnormal"/>
        <w:rPr>
          <w:b/>
          <w:b/>
          <w:bCs/>
        </w:rPr>
      </w:pPr>
      <w:r>
        <w:rPr>
          <w:b/>
          <w:bCs/>
        </w:rPr>
      </w:r>
    </w:p>
    <w:p>
      <w:pPr>
        <w:pStyle w:val="LOnormal"/>
        <w:rPr>
          <w:b/>
          <w:b/>
          <w:bCs/>
          <w:sz w:val="24"/>
          <w:szCs w:val="24"/>
          <w:u w:val="none"/>
        </w:rPr>
      </w:pPr>
      <w:r>
        <w:rPr>
          <w:b/>
          <w:bCs/>
          <w:sz w:val="24"/>
          <w:szCs w:val="24"/>
          <w:u w:val="none"/>
        </w:rPr>
      </w:r>
    </w:p>
    <w:p>
      <w:pPr>
        <w:pStyle w:val="LOnormal"/>
        <w:rPr>
          <w:b/>
          <w:b/>
          <w:bCs/>
          <w:sz w:val="24"/>
          <w:szCs w:val="24"/>
          <w:u w:val="none"/>
        </w:rPr>
      </w:pPr>
      <w:r>
        <w:rPr>
          <w:b/>
          <w:bCs/>
          <w:sz w:val="24"/>
          <w:szCs w:val="24"/>
          <w:u w:val="none"/>
        </w:rPr>
      </w:r>
    </w:p>
    <w:p>
      <w:pPr>
        <w:pStyle w:val="LOnormal"/>
        <w:rPr>
          <w:b/>
          <w:b/>
          <w:bCs/>
          <w:sz w:val="24"/>
          <w:szCs w:val="24"/>
          <w:u w:val="none"/>
        </w:rPr>
      </w:pPr>
      <w:r>
        <w:rPr>
          <w:b/>
          <w:bCs/>
          <w:sz w:val="24"/>
          <w:szCs w:val="24"/>
          <w:u w:val="none"/>
        </w:rPr>
      </w:r>
    </w:p>
    <w:p>
      <w:pPr>
        <w:pStyle w:val="LOnormal"/>
        <w:rPr>
          <w:b/>
          <w:b/>
          <w:bCs/>
          <w:sz w:val="24"/>
          <w:szCs w:val="24"/>
          <w:u w:val="none"/>
        </w:rPr>
      </w:pPr>
      <w:r>
        <w:rPr>
          <w:b/>
          <w:bCs/>
          <w:sz w:val="24"/>
          <w:szCs w:val="24"/>
          <w:u w:val="none"/>
        </w:rPr>
      </w:r>
    </w:p>
    <w:p>
      <w:pPr>
        <w:pStyle w:val="LOnormal"/>
        <w:rPr>
          <w:b/>
          <w:b/>
          <w:bCs/>
          <w:sz w:val="24"/>
          <w:szCs w:val="24"/>
          <w:u w:val="none"/>
        </w:rPr>
      </w:pPr>
      <w:r>
        <w:rPr>
          <w:b/>
          <w:bCs/>
          <w:sz w:val="24"/>
          <w:szCs w:val="24"/>
          <w:u w:val="none"/>
        </w:rPr>
      </w:r>
    </w:p>
    <w:p>
      <w:pPr>
        <w:pStyle w:val="LOnormal"/>
        <w:rPr>
          <w:b/>
          <w:b/>
          <w:bCs/>
          <w:sz w:val="24"/>
          <w:szCs w:val="24"/>
          <w:u w:val="none"/>
        </w:rPr>
      </w:pPr>
      <w:r>
        <w:rPr>
          <w:rFonts w:eastAsia="Times New Roman" w:cs="Times New Roman" w:ascii="Times New Roman" w:hAnsi="Times New Roman"/>
          <w:b/>
          <w:bCs/>
          <w:sz w:val="24"/>
          <w:szCs w:val="24"/>
          <w:u w:val="none"/>
        </w:rPr>
        <w:t>Section 4: Selective Routing for Direct Exchanges</w:t>
      </w:r>
    </w:p>
    <w:p>
      <w:pPr>
        <w:pStyle w:val="LOnormal"/>
        <w:rPr>
          <w:b/>
          <w:b/>
          <w:bCs/>
          <w:sz w:val="24"/>
          <w:szCs w:val="24"/>
          <w:u w:val="none"/>
        </w:rPr>
      </w:pPr>
      <w:r>
        <w:rPr>
          <w:b/>
          <w:bCs/>
          <w:sz w:val="24"/>
          <w:szCs w:val="24"/>
          <w:u w:val="none"/>
        </w:rPr>
      </w:r>
    </w:p>
    <w:p>
      <w:pPr>
        <w:pStyle w:val="LOnormal"/>
        <w:rPr>
          <w:b/>
          <w:b/>
          <w:bCs/>
          <w:sz w:val="24"/>
          <w:szCs w:val="24"/>
          <w:u w:val="none"/>
        </w:rPr>
      </w:pPr>
      <w:r>
        <w:rPr>
          <w:b/>
          <w:bCs/>
          <w:sz w:val="24"/>
          <w:szCs w:val="24"/>
          <w:u w:val="none"/>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5943600" cy="2267585"/>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5943600" cy="2267585"/>
                    </a:xfrm>
                    <a:prstGeom prst="rect">
                      <a:avLst/>
                    </a:prstGeom>
                  </pic:spPr>
                </pic:pic>
              </a:graphicData>
            </a:graphic>
          </wp:anchor>
        </w:drawing>
      </w:r>
    </w:p>
    <w:p>
      <w:pPr>
        <w:pStyle w:val="LOnormal"/>
        <w:rPr>
          <w:b/>
          <w:b/>
          <w:bCs/>
          <w:sz w:val="24"/>
          <w:szCs w:val="24"/>
          <w:u w:val="none"/>
        </w:rPr>
      </w:pPr>
      <w:r>
        <w:rPr>
          <w:b/>
          <w:bCs/>
          <w:sz w:val="24"/>
          <w:szCs w:val="24"/>
          <w:u w:val="none"/>
        </w:rPr>
      </w:r>
    </w:p>
    <w:p>
      <w:pPr>
        <w:pStyle w:val="LOnormal"/>
        <w:rPr>
          <w:b/>
          <w:b/>
          <w:bCs/>
          <w:sz w:val="24"/>
          <w:szCs w:val="24"/>
          <w:u w:val="none"/>
        </w:rPr>
      </w:pPr>
      <w:r>
        <w:rPr>
          <w:rFonts w:eastAsia="Times New Roman" w:cs="Times New Roman" w:ascii="Times New Roman" w:hAnsi="Times New Roman"/>
          <w:b w:val="false"/>
          <w:bCs w:val="false"/>
          <w:sz w:val="24"/>
          <w:szCs w:val="24"/>
          <w:u w:val="none"/>
        </w:rPr>
        <w:t xml:space="preserve">An Example of </w:t>
      </w:r>
      <w:r>
        <w:rPr>
          <w:rFonts w:eastAsia="Times New Roman" w:cs="Times New Roman" w:ascii="Times New Roman" w:hAnsi="Times New Roman"/>
          <w:b w:val="false"/>
          <w:bCs w:val="false"/>
          <w:sz w:val="24"/>
          <w:szCs w:val="24"/>
          <w:u w:val="single"/>
        </w:rPr>
        <w:t>Selective Routing</w:t>
      </w:r>
      <w:r>
        <w:rPr>
          <w:rFonts w:eastAsia="Times New Roman" w:cs="Times New Roman" w:ascii="Times New Roman" w:hAnsi="Times New Roman"/>
          <w:b w:val="false"/>
          <w:bCs w:val="false"/>
          <w:i/>
          <w:iCs/>
          <w:sz w:val="24"/>
          <w:szCs w:val="24"/>
          <w:u w:val="single"/>
        </w:rPr>
        <w:t xml:space="preserve"> </w:t>
      </w:r>
      <w:r>
        <w:rPr>
          <w:rFonts w:eastAsia="Times New Roman" w:cs="Times New Roman" w:ascii="Times New Roman" w:hAnsi="Times New Roman"/>
          <w:b w:val="false"/>
          <w:bCs w:val="false"/>
          <w:i w:val="false"/>
          <w:iCs w:val="false"/>
          <w:sz w:val="24"/>
          <w:szCs w:val="24"/>
          <w:u w:val="none"/>
        </w:rPr>
        <w:t xml:space="preserve">for a system with processes A,B,C which all produce different logging messages like </w:t>
      </w:r>
      <w:r>
        <w:rPr>
          <w:rFonts w:eastAsia="Times New Roman" w:cs="Times New Roman" w:ascii="Times New Roman" w:hAnsi="Times New Roman"/>
          <w:b w:val="false"/>
          <w:bCs w:val="false"/>
          <w:i/>
          <w:iCs/>
          <w:sz w:val="24"/>
          <w:szCs w:val="24"/>
          <w:u w:val="none"/>
        </w:rPr>
        <w:t xml:space="preserve">error, warn, </w:t>
      </w:r>
      <w:r>
        <w:rPr>
          <w:rFonts w:eastAsia="Times New Roman" w:cs="Times New Roman" w:ascii="Times New Roman" w:hAnsi="Times New Roman"/>
          <w:b w:val="false"/>
          <w:bCs w:val="false"/>
          <w:i w:val="false"/>
          <w:iCs w:val="false"/>
          <w:sz w:val="24"/>
          <w:szCs w:val="24"/>
          <w:u w:val="none"/>
        </w:rPr>
        <w:t xml:space="preserve">and </w:t>
      </w:r>
      <w:r>
        <w:rPr>
          <w:rFonts w:eastAsia="Times New Roman" w:cs="Times New Roman" w:ascii="Times New Roman" w:hAnsi="Times New Roman"/>
          <w:b w:val="false"/>
          <w:bCs w:val="false"/>
          <w:i/>
          <w:iCs/>
          <w:sz w:val="24"/>
          <w:szCs w:val="24"/>
          <w:u w:val="none"/>
        </w:rPr>
        <w:t>info</w:t>
      </w:r>
      <w:r>
        <w:rPr>
          <w:rFonts w:eastAsia="Times New Roman" w:cs="Times New Roman" w:ascii="Times New Roman" w:hAnsi="Times New Roman"/>
          <w:b w:val="false"/>
          <w:bCs w:val="false"/>
          <w:i w:val="false"/>
          <w:iCs w:val="false"/>
          <w:sz w:val="24"/>
          <w:szCs w:val="24"/>
          <w:u w:val="none"/>
        </w:rPr>
        <w:t xml:space="preserve">. </w:t>
      </w:r>
    </w:p>
    <w:p>
      <w:pPr>
        <w:pStyle w:val="LOnormal"/>
        <w:numPr>
          <w:ilvl w:val="0"/>
          <w:numId w:val="5"/>
        </w:numPr>
        <w:rPr>
          <w:b/>
          <w:b/>
          <w:bCs/>
          <w:sz w:val="24"/>
          <w:szCs w:val="24"/>
          <w:u w:val="none"/>
        </w:rPr>
      </w:pPr>
      <w:r>
        <w:rPr>
          <w:rFonts w:eastAsia="Times New Roman" w:cs="Times New Roman" w:ascii="Times New Roman" w:hAnsi="Times New Roman"/>
          <w:b w:val="false"/>
          <w:bCs w:val="false"/>
          <w:i w:val="false"/>
          <w:iCs w:val="false"/>
          <w:sz w:val="24"/>
          <w:szCs w:val="24"/>
          <w:u w:val="none"/>
        </w:rPr>
        <w:t xml:space="preserve">Here we need to implement multiple bindings </w:t>
      </w:r>
      <w:r>
        <w:rPr>
          <w:rFonts w:eastAsia="Times New Roman" w:cs="Times New Roman" w:ascii="Times New Roman" w:hAnsi="Times New Roman"/>
          <w:b w:val="false"/>
          <w:bCs w:val="false"/>
          <w:i w:val="false"/>
          <w:iCs w:val="false"/>
          <w:sz w:val="24"/>
          <w:szCs w:val="24"/>
          <w:u w:val="none"/>
        </w:rPr>
        <w:t>where multiple subscribers use the same routing key in their binding with the exchange (like “Warn” but not “Info” which is only being consumed by the Screen Printer subscriber)</w:t>
      </w:r>
    </w:p>
    <w:p>
      <w:pPr>
        <w:pStyle w:val="LOnormal"/>
        <w:rPr>
          <w:b/>
          <w:b/>
          <w:bCs/>
          <w:sz w:val="24"/>
          <w:szCs w:val="24"/>
          <w:u w:val="none"/>
        </w:rPr>
      </w:pPr>
      <w:r>
        <w:rPr>
          <w:b/>
          <w:bCs/>
          <w:sz w:val="24"/>
          <w:szCs w:val="24"/>
          <w:u w:val="none"/>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5943600" cy="2789555"/>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5943600" cy="2789555"/>
                    </a:xfrm>
                    <a:prstGeom prst="rect">
                      <a:avLst/>
                    </a:prstGeom>
                  </pic:spPr>
                </pic:pic>
              </a:graphicData>
            </a:graphic>
          </wp:anchor>
        </w:drawing>
      </w:r>
    </w:p>
    <w:p>
      <w:pPr>
        <w:pStyle w:val="LOnormal"/>
        <w:spacing w:before="0" w:after="158"/>
        <w:contextualSpacing/>
        <w:rPr>
          <w:b/>
          <w:b/>
          <w:bCs/>
          <w:sz w:val="24"/>
          <w:szCs w:val="24"/>
          <w:u w:val="none"/>
        </w:rPr>
      </w:pPr>
      <w:r>
        <w:rPr/>
      </w:r>
    </w:p>
    <w:p>
      <w:pPr>
        <w:pStyle w:val="LOnormal"/>
        <w:spacing w:before="0" w:after="158"/>
        <w:contextualSpacing/>
        <w:rPr>
          <w:b/>
          <w:b/>
          <w:bCs/>
          <w:sz w:val="24"/>
          <w:szCs w:val="24"/>
          <w:u w:val="none"/>
        </w:rPr>
      </w:pPr>
      <w:r>
        <w:rPr/>
      </w:r>
    </w:p>
    <w:p>
      <w:pPr>
        <w:pStyle w:val="LOnormal"/>
        <w:spacing w:before="0" w:after="158"/>
        <w:contextualSpacing/>
        <w:rPr>
          <w:b/>
          <w:b/>
          <w:bCs/>
          <w:sz w:val="24"/>
          <w:szCs w:val="24"/>
          <w:u w:val="none"/>
        </w:rPr>
      </w:pPr>
      <w:r>
        <w:rPr/>
      </w:r>
    </w:p>
    <w:p>
      <w:pPr>
        <w:pStyle w:val="LOnormal"/>
        <w:spacing w:before="0" w:after="158"/>
        <w:contextualSpacing/>
        <w:rPr>
          <w:b/>
          <w:b/>
          <w:bCs/>
          <w:sz w:val="24"/>
          <w:szCs w:val="24"/>
          <w:u w:val="none"/>
        </w:rPr>
      </w:pPr>
      <w:r>
        <w:rPr/>
      </w:r>
    </w:p>
    <w:p>
      <w:pPr>
        <w:pStyle w:val="LOnormal"/>
        <w:spacing w:before="0" w:after="158"/>
        <w:contextualSpacing/>
        <w:rPr>
          <w:b/>
          <w:b/>
          <w:bCs/>
          <w:sz w:val="24"/>
          <w:szCs w:val="24"/>
          <w:u w:val="none"/>
        </w:rPr>
      </w:pPr>
      <w:r>
        <w:rPr>
          <w:rFonts w:eastAsia="Times New Roman" w:cs="Times New Roman" w:ascii="Times New Roman" w:hAnsi="Times New Roman"/>
          <w:b/>
          <w:bCs/>
          <w:sz w:val="24"/>
          <w:szCs w:val="24"/>
          <w:u w:val="none"/>
        </w:rPr>
        <w:t xml:space="preserve">Section </w:t>
      </w:r>
      <w:r>
        <w:rPr>
          <w:rFonts w:eastAsia="Times New Roman" w:cs="Times New Roman" w:ascii="Times New Roman" w:hAnsi="Times New Roman"/>
          <w:b/>
          <w:bCs/>
          <w:sz w:val="24"/>
          <w:szCs w:val="24"/>
          <w:u w:val="none"/>
        </w:rPr>
        <w:t>5</w:t>
      </w:r>
      <w:r>
        <w:rPr>
          <w:rFonts w:eastAsia="Times New Roman" w:cs="Times New Roman" w:ascii="Times New Roman" w:hAnsi="Times New Roman"/>
          <w:b/>
          <w:bCs/>
          <w:sz w:val="24"/>
          <w:szCs w:val="24"/>
          <w:u w:val="none"/>
        </w:rPr>
        <w:t xml:space="preserve">: </w:t>
      </w:r>
      <w:r>
        <w:rPr>
          <w:rFonts w:eastAsia="Times New Roman" w:cs="Times New Roman" w:ascii="Times New Roman" w:hAnsi="Times New Roman"/>
          <w:b/>
          <w:bCs/>
          <w:sz w:val="24"/>
          <w:szCs w:val="24"/>
          <w:u w:val="none"/>
        </w:rPr>
        <w:t>Topic Exchange --- Pattern-Based Routing:</w:t>
      </w:r>
    </w:p>
    <w:p>
      <w:pPr>
        <w:pStyle w:val="LOnormal"/>
        <w:spacing w:before="0" w:after="158"/>
        <w:contextualSpacing/>
        <w:rPr>
          <w:b w:val="false"/>
          <w:b w:val="false"/>
          <w:bCs w:val="false"/>
        </w:rPr>
      </w:pPr>
      <w:r>
        <w:rPr>
          <w:rFonts w:eastAsia="Times New Roman" w:cs="Times New Roman" w:ascii="Times New Roman" w:hAnsi="Times New Roman"/>
          <w:b w:val="false"/>
          <w:bCs w:val="false"/>
          <w:sz w:val="24"/>
          <w:szCs w:val="24"/>
          <w:u w:val="none"/>
        </w:rPr>
        <w:tab/>
      </w:r>
    </w:p>
    <w:p>
      <w:pPr>
        <w:pStyle w:val="LOnormal"/>
        <w:spacing w:before="0" w:after="158"/>
        <w:contextualSpacing/>
        <w:rPr>
          <w:b w:val="false"/>
          <w:b w:val="false"/>
          <w:bCs w:val="false"/>
        </w:rPr>
      </w:pPr>
      <w:r>
        <w:rPr>
          <w:rFonts w:eastAsia="Times New Roman" w:cs="Times New Roman" w:ascii="Times New Roman" w:hAnsi="Times New Roman"/>
          <w:b w:val="false"/>
          <w:bCs w:val="false"/>
          <w:sz w:val="24"/>
          <w:szCs w:val="24"/>
          <w:u w:val="none"/>
        </w:rPr>
        <w:t xml:space="preserve">In this example we will consider messages based on multiple classifications: </w:t>
      </w:r>
    </w:p>
    <w:p>
      <w:pPr>
        <w:pStyle w:val="LOnormal"/>
        <w:numPr>
          <w:ilvl w:val="0"/>
          <w:numId w:val="6"/>
        </w:numPr>
        <w:spacing w:before="0" w:after="158"/>
        <w:contextualSpacing/>
        <w:rPr/>
      </w:pPr>
      <w:r>
        <w:rPr>
          <w:rFonts w:eastAsia="Times New Roman" w:cs="Times New Roman" w:ascii="Times New Roman" w:hAnsi="Times New Roman"/>
          <w:b w:val="false"/>
          <w:bCs w:val="false"/>
          <w:sz w:val="24"/>
          <w:szCs w:val="24"/>
          <w:u w:val="none"/>
        </w:rPr>
        <w:t>Severity</w:t>
      </w:r>
    </w:p>
    <w:p>
      <w:pPr>
        <w:pStyle w:val="LOnormal"/>
        <w:numPr>
          <w:ilvl w:val="0"/>
          <w:numId w:val="6"/>
        </w:numPr>
        <w:spacing w:before="0" w:after="158"/>
        <w:contextualSpacing/>
        <w:rPr/>
      </w:pPr>
      <w:r>
        <w:rPr>
          <w:rFonts w:eastAsia="Times New Roman" w:cs="Times New Roman" w:ascii="Times New Roman" w:hAnsi="Times New Roman"/>
          <w:b w:val="false"/>
          <w:bCs w:val="false"/>
          <w:sz w:val="24"/>
          <w:szCs w:val="24"/>
          <w:u w:val="none"/>
        </w:rPr>
        <w:t>Priority</w:t>
      </w:r>
    </w:p>
    <w:p>
      <w:pPr>
        <w:pStyle w:val="LOnormal"/>
        <w:numPr>
          <w:ilvl w:val="0"/>
          <w:numId w:val="6"/>
        </w:numPr>
        <w:spacing w:before="0" w:after="158"/>
        <w:contextualSpacing/>
        <w:rPr/>
      </w:pPr>
      <w:r>
        <w:rPr>
          <w:rFonts w:eastAsia="Times New Roman" w:cs="Times New Roman" w:ascii="Times New Roman" w:hAnsi="Times New Roman"/>
          <w:b w:val="false"/>
          <w:bCs w:val="false"/>
          <w:sz w:val="24"/>
          <w:szCs w:val="24"/>
          <w:u w:val="none"/>
        </w:rPr>
        <w:t>Actions to be take</w:t>
      </w:r>
    </w:p>
    <w:p>
      <w:pPr>
        <w:pStyle w:val="LOnormal"/>
        <w:numPr>
          <w:ilvl w:val="0"/>
          <w:numId w:val="6"/>
        </w:numPr>
        <w:spacing w:before="0" w:after="158"/>
        <w:contextualSpacing/>
        <w:rPr/>
      </w:pPr>
      <w:r>
        <w:rPr>
          <w:rFonts w:eastAsia="Times New Roman" w:cs="Times New Roman" w:ascii="Times New Roman" w:hAnsi="Times New Roman"/>
          <w:b w:val="false"/>
          <w:bCs w:val="false"/>
          <w:sz w:val="24"/>
          <w:szCs w:val="24"/>
          <w:u w:val="none"/>
        </w:rPr>
        <w:t>Generating Component</w:t>
      </w:r>
    </w:p>
    <w:p>
      <w:pPr>
        <w:pStyle w:val="LOnormal"/>
        <w:spacing w:before="0" w:after="158"/>
        <w:contextualSpacing/>
        <w:rPr>
          <w:rFonts w:ascii="Times New Roman" w:hAnsi="Times New Roman" w:eastAsia="Times New Roman" w:cs="Times New Roman"/>
          <w:b w:val="false"/>
          <w:b w:val="false"/>
          <w:bCs w:val="false"/>
          <w:sz w:val="24"/>
          <w:szCs w:val="24"/>
          <w:u w:val="none"/>
        </w:rPr>
      </w:pPr>
      <w:r>
        <w:rPr/>
      </w:r>
    </w:p>
    <w:p>
      <w:pPr>
        <w:pStyle w:val="LOnormal"/>
        <w:spacing w:before="0" w:after="158"/>
        <w:contextualSpacing/>
        <w:rPr/>
      </w:pPr>
      <w:r>
        <w:rPr>
          <w:rFonts w:eastAsia="Times New Roman" w:cs="Times New Roman" w:ascii="Times New Roman" w:hAnsi="Times New Roman"/>
          <w:b w:val="false"/>
          <w:bCs w:val="false"/>
          <w:sz w:val="24"/>
          <w:szCs w:val="24"/>
          <w:u w:val="none"/>
        </w:rPr>
        <w:t xml:space="preserve">In this case our Routing Key will look like:  </w:t>
      </w:r>
      <w:r>
        <w:rPr>
          <w:rFonts w:eastAsia="Times New Roman" w:cs="Times New Roman" w:ascii="Times New Roman" w:hAnsi="Times New Roman"/>
          <w:b w:val="false"/>
          <w:bCs w:val="false"/>
          <w:i/>
          <w:iCs/>
          <w:sz w:val="24"/>
          <w:szCs w:val="24"/>
          <w:u w:val="none"/>
        </w:rPr>
        <w:t>&lt;Severity&gt;.&lt;Priority&gt;.&lt;Action&gt;.&lt;Component&gt;</w:t>
      </w:r>
    </w:p>
    <w:p>
      <w:pPr>
        <w:pStyle w:val="LOnormal"/>
        <w:spacing w:before="0" w:after="158"/>
        <w:contextualSpacing/>
        <w:rPr>
          <w:rFonts w:ascii="Times New Roman" w:hAnsi="Times New Roman" w:eastAsia="Times New Roman" w:cs="Times New Roman"/>
          <w:b w:val="false"/>
          <w:b w:val="false"/>
          <w:bCs w:val="false"/>
          <w:i/>
          <w:i/>
          <w:iCs/>
          <w:sz w:val="24"/>
          <w:szCs w:val="24"/>
          <w:u w:val="none"/>
        </w:rPr>
      </w:pPr>
      <w:r>
        <w:rPr/>
      </w:r>
    </w:p>
    <w:p>
      <w:pPr>
        <w:pStyle w:val="LOnormal"/>
        <w:spacing w:before="0" w:after="158"/>
        <w:contextualSpacing/>
        <w:rPr>
          <w:rFonts w:ascii="Times New Roman" w:hAnsi="Times New Roman" w:eastAsia="Times New Roman" w:cs="Times New Roman"/>
          <w:b w:val="false"/>
          <w:b w:val="false"/>
          <w:bCs w:val="false"/>
          <w:sz w:val="24"/>
          <w:szCs w:val="24"/>
          <w:u w:val="none"/>
        </w:rPr>
      </w:pPr>
      <w:r>
        <w:rPr>
          <w:i w:val="false"/>
          <w:iCs w:val="false"/>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5943600" cy="3260725"/>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tretch>
                      <a:fillRect/>
                    </a:stretch>
                  </pic:blipFill>
                  <pic:spPr bwMode="auto">
                    <a:xfrm>
                      <a:off x="0" y="0"/>
                      <a:ext cx="5943600" cy="3260725"/>
                    </a:xfrm>
                    <a:prstGeom prst="rect">
                      <a:avLst/>
                    </a:prstGeom>
                  </pic:spPr>
                </pic:pic>
              </a:graphicData>
            </a:graphic>
          </wp:anchor>
        </w:drawing>
      </w:r>
    </w:p>
    <w:p>
      <w:pPr>
        <w:pStyle w:val="LOnormal"/>
        <w:spacing w:before="0" w:after="158"/>
        <w:contextualSpacing/>
        <w:rPr>
          <w:rFonts w:ascii="Times New Roman" w:hAnsi="Times New Roman" w:eastAsia="Times New Roman" w:cs="Times New Roman"/>
          <w:b w:val="false"/>
          <w:b w:val="false"/>
          <w:bCs w:val="false"/>
          <w:i/>
          <w:i/>
          <w:iCs/>
          <w:sz w:val="24"/>
          <w:szCs w:val="24"/>
          <w:u w:val="none"/>
        </w:rPr>
      </w:pPr>
      <w:r>
        <w:rPr/>
      </w:r>
    </w:p>
    <w:p>
      <w:pPr>
        <w:pStyle w:val="LOnormal"/>
        <w:spacing w:before="0" w:after="158"/>
        <w:contextualSpacing/>
        <w:rPr>
          <w:i w:val="false"/>
          <w:i w:val="false"/>
          <w:iCs w:val="false"/>
        </w:rPr>
      </w:pPr>
      <w:r>
        <w:rPr>
          <w:rFonts w:eastAsia="Times New Roman" w:cs="Times New Roman" w:ascii="Times New Roman" w:hAnsi="Times New Roman"/>
          <w:b w:val="false"/>
          <w:bCs w:val="false"/>
          <w:i w:val="false"/>
          <w:iCs w:val="false"/>
          <w:sz w:val="24"/>
          <w:szCs w:val="24"/>
          <w:u w:val="none"/>
        </w:rPr>
        <w:t>In the case that:</w:t>
      </w:r>
    </w:p>
    <w:p>
      <w:pPr>
        <w:pStyle w:val="LOnormal"/>
        <w:numPr>
          <w:ilvl w:val="0"/>
          <w:numId w:val="7"/>
        </w:numPr>
        <w:spacing w:before="0" w:after="158"/>
        <w:contextualSpacing/>
        <w:rPr>
          <w:i w:val="false"/>
          <w:i w:val="false"/>
          <w:iCs w:val="false"/>
        </w:rPr>
      </w:pPr>
      <w:r>
        <w:rPr>
          <w:rFonts w:eastAsia="Times New Roman" w:cs="Times New Roman" w:ascii="Times New Roman" w:hAnsi="Times New Roman"/>
          <w:b w:val="false"/>
          <w:bCs w:val="false"/>
          <w:i w:val="false"/>
          <w:iCs w:val="false"/>
          <w:sz w:val="24"/>
          <w:szCs w:val="24"/>
          <w:u w:val="none"/>
        </w:rPr>
        <w:t>a subscriber creates an exchange/queue/binding</w:t>
      </w:r>
    </w:p>
    <w:p>
      <w:pPr>
        <w:pStyle w:val="LOnormal"/>
        <w:numPr>
          <w:ilvl w:val="0"/>
          <w:numId w:val="7"/>
        </w:numPr>
        <w:spacing w:before="0" w:after="158"/>
        <w:contextualSpacing/>
        <w:rPr>
          <w:i w:val="false"/>
          <w:i w:val="false"/>
          <w:iCs w:val="false"/>
        </w:rPr>
      </w:pPr>
      <w:r>
        <w:rPr>
          <w:rFonts w:eastAsia="Times New Roman" w:cs="Times New Roman" w:ascii="Times New Roman" w:hAnsi="Times New Roman"/>
          <w:b w:val="false"/>
          <w:bCs w:val="false"/>
          <w:i w:val="false"/>
          <w:iCs w:val="false"/>
          <w:sz w:val="24"/>
          <w:szCs w:val="24"/>
          <w:u w:val="none"/>
        </w:rPr>
        <w:t>then a publisher attaches to that exchange/queue/binding infrastructure</w:t>
      </w:r>
    </w:p>
    <w:p>
      <w:pPr>
        <w:pStyle w:val="LOnormal"/>
        <w:numPr>
          <w:ilvl w:val="1"/>
          <w:numId w:val="7"/>
        </w:numPr>
        <w:spacing w:before="0" w:after="158"/>
        <w:contextualSpacing/>
        <w:rPr>
          <w:i w:val="false"/>
          <w:i w:val="false"/>
          <w:iCs w:val="false"/>
        </w:rPr>
      </w:pPr>
      <w:r>
        <w:rPr>
          <w:rFonts w:eastAsia="Times New Roman" w:cs="Times New Roman" w:ascii="Times New Roman" w:hAnsi="Times New Roman"/>
          <w:b w:val="false"/>
          <w:bCs w:val="false"/>
          <w:i w:val="false"/>
          <w:iCs w:val="false"/>
          <w:sz w:val="24"/>
          <w:szCs w:val="24"/>
          <w:u w:val="none"/>
        </w:rPr>
        <w:t>publishes a message(s)</w:t>
      </w:r>
    </w:p>
    <w:p>
      <w:pPr>
        <w:pStyle w:val="LOnormal"/>
        <w:numPr>
          <w:ilvl w:val="1"/>
          <w:numId w:val="7"/>
        </w:numPr>
        <w:spacing w:before="0" w:after="158"/>
        <w:contextualSpacing/>
        <w:rPr>
          <w:i w:val="false"/>
          <w:i w:val="false"/>
          <w:iCs w:val="false"/>
        </w:rPr>
      </w:pPr>
      <w:r>
        <w:rPr>
          <w:rFonts w:eastAsia="Times New Roman" w:cs="Times New Roman" w:ascii="Times New Roman" w:hAnsi="Times New Roman"/>
          <w:b w:val="false"/>
          <w:bCs w:val="false"/>
          <w:i w:val="false"/>
          <w:iCs w:val="false"/>
          <w:sz w:val="24"/>
          <w:szCs w:val="24"/>
          <w:u w:val="none"/>
        </w:rPr>
        <w:t xml:space="preserve">deletes the exchange </w:t>
      </w:r>
    </w:p>
    <w:p>
      <w:pPr>
        <w:pStyle w:val="LOnormal"/>
        <w:numPr>
          <w:ilvl w:val="0"/>
          <w:numId w:val="7"/>
        </w:numPr>
        <w:spacing w:before="0" w:after="158"/>
        <w:contextualSpacing/>
        <w:rPr>
          <w:i w:val="false"/>
          <w:i w:val="false"/>
          <w:iCs w:val="false"/>
        </w:rPr>
      </w:pPr>
      <w:r>
        <w:rPr>
          <w:rFonts w:eastAsia="Times New Roman" w:cs="Times New Roman" w:ascii="Times New Roman" w:hAnsi="Times New Roman"/>
          <w:b w:val="false"/>
          <w:bCs w:val="false"/>
          <w:i w:val="false"/>
          <w:iCs w:val="false"/>
          <w:sz w:val="24"/>
          <w:szCs w:val="24"/>
          <w:u w:val="none"/>
        </w:rPr>
        <w:t xml:space="preserve">and the subscriber is still there </w:t>
      </w:r>
    </w:p>
    <w:p>
      <w:pPr>
        <w:pStyle w:val="LOnormal"/>
        <w:numPr>
          <w:ilvl w:val="0"/>
          <w:numId w:val="7"/>
        </w:numPr>
        <w:spacing w:before="0" w:after="158"/>
        <w:contextualSpacing/>
        <w:rPr>
          <w:i w:val="false"/>
          <w:i w:val="false"/>
          <w:iCs w:val="false"/>
        </w:rPr>
      </w:pPr>
      <w:r>
        <w:rPr>
          <w:rFonts w:eastAsia="Times New Roman" w:cs="Times New Roman" w:ascii="Times New Roman" w:hAnsi="Times New Roman"/>
          <w:b w:val="false"/>
          <w:bCs w:val="false"/>
          <w:i w:val="false"/>
          <w:iCs w:val="false"/>
          <w:sz w:val="24"/>
          <w:szCs w:val="24"/>
          <w:u w:val="none"/>
        </w:rPr>
        <w:t xml:space="preserve">and the publisher attaches itself again </w:t>
      </w:r>
    </w:p>
    <w:p>
      <w:pPr>
        <w:pStyle w:val="LOnormal"/>
        <w:numPr>
          <w:ilvl w:val="0"/>
          <w:numId w:val="7"/>
        </w:numPr>
        <w:spacing w:before="0" w:after="158"/>
        <w:contextualSpacing/>
        <w:rPr>
          <w:i w:val="false"/>
          <w:i w:val="false"/>
          <w:iCs w:val="false"/>
        </w:rPr>
      </w:pPr>
      <w:r>
        <w:rPr>
          <w:rFonts w:eastAsia="Times New Roman" w:cs="Times New Roman" w:ascii="Times New Roman" w:hAnsi="Times New Roman"/>
          <w:b w:val="false"/>
          <w:bCs w:val="false"/>
          <w:i w:val="false"/>
          <w:iCs w:val="false"/>
          <w:sz w:val="24"/>
          <w:szCs w:val="24"/>
          <w:u w:val="none"/>
        </w:rPr>
        <w:t xml:space="preserve">the bindings </w:t>
      </w:r>
      <w:r>
        <w:rPr>
          <w:rFonts w:eastAsia="Times New Roman" w:cs="Times New Roman" w:ascii="Times New Roman" w:hAnsi="Times New Roman"/>
          <w:b/>
          <w:bCs/>
          <w:i w:val="false"/>
          <w:iCs w:val="false"/>
          <w:sz w:val="24"/>
          <w:szCs w:val="24"/>
          <w:u w:val="none"/>
        </w:rPr>
        <w:t>originally created by the subscriber</w:t>
      </w:r>
      <w:r>
        <w:rPr>
          <w:rFonts w:eastAsia="Times New Roman" w:cs="Times New Roman" w:ascii="Times New Roman" w:hAnsi="Times New Roman"/>
          <w:b w:val="false"/>
          <w:bCs w:val="false"/>
          <w:i w:val="false"/>
          <w:iCs w:val="false"/>
          <w:sz w:val="24"/>
          <w:szCs w:val="24"/>
          <w:u w:val="none"/>
        </w:rPr>
        <w:t xml:space="preserve"> are now gone! </w:t>
      </w:r>
    </w:p>
    <w:p>
      <w:pPr>
        <w:pStyle w:val="LOnormal"/>
        <w:numPr>
          <w:ilvl w:val="1"/>
          <w:numId w:val="7"/>
        </w:numPr>
        <w:spacing w:before="0" w:after="158"/>
        <w:contextualSpacing/>
        <w:rPr>
          <w:i w:val="false"/>
          <w:i w:val="false"/>
          <w:iCs w:val="false"/>
        </w:rPr>
      </w:pPr>
      <w:r>
        <w:rPr>
          <w:rFonts w:eastAsia="Times New Roman" w:cs="Times New Roman" w:ascii="Times New Roman" w:hAnsi="Times New Roman"/>
          <w:b w:val="false"/>
          <w:bCs w:val="false"/>
          <w:i w:val="false"/>
          <w:iCs w:val="false"/>
          <w:sz w:val="24"/>
          <w:szCs w:val="24"/>
          <w:u w:val="none"/>
        </w:rPr>
        <w:t>Obviously this is a problem we need to solve</w:t>
      </w:r>
    </w:p>
    <w:p>
      <w:pPr>
        <w:pStyle w:val="LOnormal"/>
        <w:spacing w:before="0" w:after="158"/>
        <w:contextualSpacing/>
        <w:rPr>
          <w:rFonts w:ascii="Times New Roman" w:hAnsi="Times New Roman" w:eastAsia="Times New Roman" w:cs="Times New Roman"/>
          <w:b w:val="false"/>
          <w:b w:val="false"/>
          <w:bCs w:val="false"/>
          <w:sz w:val="24"/>
          <w:szCs w:val="24"/>
          <w:u w:val="none"/>
        </w:rPr>
      </w:pPr>
      <w:r>
        <w:rPr>
          <w:i w:val="false"/>
          <w:iCs w:val="false"/>
        </w:rPr>
      </w:r>
    </w:p>
    <w:p>
      <w:pPr>
        <w:pStyle w:val="LOnormal"/>
        <w:spacing w:before="0" w:after="158"/>
        <w:contextualSpacing/>
        <w:rPr>
          <w:rFonts w:ascii="Times New Roman" w:hAnsi="Times New Roman" w:eastAsia="Times New Roman" w:cs="Times New Roman"/>
          <w:b w:val="false"/>
          <w:b w:val="false"/>
          <w:bCs w:val="false"/>
          <w:sz w:val="24"/>
          <w:szCs w:val="24"/>
          <w:u w:val="none"/>
        </w:rPr>
      </w:pPr>
      <w:r>
        <w:rPr>
          <w:i w:val="false"/>
          <w:iCs w:val="false"/>
        </w:rPr>
      </w:r>
    </w:p>
    <w:p>
      <w:pPr>
        <w:pStyle w:val="LOnormal"/>
        <w:spacing w:before="0" w:after="158"/>
        <w:contextualSpacing/>
        <w:rPr>
          <w:rFonts w:ascii="Times New Roman" w:hAnsi="Times New Roman" w:eastAsia="Times New Roman" w:cs="Times New Roman"/>
          <w:b w:val="false"/>
          <w:b w:val="false"/>
          <w:bCs w:val="false"/>
          <w:sz w:val="24"/>
          <w:szCs w:val="24"/>
          <w:u w:val="none"/>
        </w:rPr>
      </w:pPr>
      <w:r>
        <w:rPr>
          <w:i w:val="false"/>
          <w:iCs w:val="false"/>
        </w:rPr>
      </w:r>
    </w:p>
    <w:p>
      <w:pPr>
        <w:pStyle w:val="LOnormal"/>
        <w:spacing w:before="0" w:after="158"/>
        <w:contextualSpacing/>
        <w:rPr>
          <w:rFonts w:ascii="Times New Roman" w:hAnsi="Times New Roman" w:eastAsia="Times New Roman" w:cs="Times New Roman"/>
          <w:b w:val="false"/>
          <w:b w:val="false"/>
          <w:bCs w:val="false"/>
          <w:sz w:val="24"/>
          <w:szCs w:val="24"/>
          <w:u w:val="none"/>
        </w:rPr>
      </w:pPr>
      <w:r>
        <w:rPr>
          <w:i w:val="false"/>
          <w:iCs w:val="false"/>
        </w:rPr>
      </w:r>
    </w:p>
    <w:p>
      <w:pPr>
        <w:pStyle w:val="LOnormal"/>
        <w:spacing w:before="0" w:after="158"/>
        <w:contextualSpacing/>
        <w:rPr>
          <w:rFonts w:ascii="Times New Roman" w:hAnsi="Times New Roman" w:eastAsia="Times New Roman" w:cs="Times New Roman"/>
          <w:b w:val="false"/>
          <w:b w:val="false"/>
          <w:bCs w:val="false"/>
          <w:sz w:val="24"/>
          <w:szCs w:val="24"/>
          <w:u w:val="none"/>
        </w:rPr>
      </w:pPr>
      <w:r>
        <w:rPr>
          <w:i w:val="false"/>
          <w:iCs w:val="false"/>
        </w:rPr>
      </w:r>
    </w:p>
    <w:p>
      <w:pPr>
        <w:pStyle w:val="LOnormal"/>
        <w:spacing w:before="0" w:after="158"/>
        <w:contextualSpacing/>
        <w:rPr>
          <w:b/>
          <w:b/>
          <w:bCs/>
          <w:sz w:val="24"/>
          <w:szCs w:val="24"/>
          <w:u w:val="none"/>
        </w:rPr>
      </w:pPr>
      <w:r>
        <w:rPr>
          <w:rFonts w:eastAsia="Times New Roman" w:cs="Times New Roman" w:ascii="Times New Roman" w:hAnsi="Times New Roman"/>
          <w:b/>
          <w:bCs/>
          <w:i w:val="false"/>
          <w:iCs w:val="false"/>
          <w:sz w:val="24"/>
          <w:szCs w:val="24"/>
          <w:u w:val="none"/>
        </w:rPr>
        <w:t xml:space="preserve">Section </w:t>
      </w:r>
      <w:r>
        <w:rPr>
          <w:rFonts w:eastAsia="Times New Roman" w:cs="Times New Roman" w:ascii="Times New Roman" w:hAnsi="Times New Roman"/>
          <w:b/>
          <w:bCs/>
          <w:i w:val="false"/>
          <w:iCs w:val="false"/>
          <w:sz w:val="24"/>
          <w:szCs w:val="24"/>
          <w:u w:val="none"/>
        </w:rPr>
        <w:t>6</w:t>
      </w:r>
      <w:r>
        <w:rPr>
          <w:rFonts w:eastAsia="Times New Roman" w:cs="Times New Roman" w:ascii="Times New Roman" w:hAnsi="Times New Roman"/>
          <w:b/>
          <w:bCs/>
          <w:i w:val="false"/>
          <w:iCs w:val="false"/>
          <w:sz w:val="24"/>
          <w:szCs w:val="24"/>
          <w:u w:val="none"/>
        </w:rPr>
        <w:t xml:space="preserve">: </w:t>
      </w:r>
      <w:r>
        <w:rPr>
          <w:rFonts w:eastAsia="Times New Roman" w:cs="Times New Roman" w:ascii="Times New Roman" w:hAnsi="Times New Roman"/>
          <w:b/>
          <w:bCs/>
          <w:i w:val="false"/>
          <w:iCs w:val="false"/>
          <w:sz w:val="24"/>
          <w:szCs w:val="24"/>
          <w:u w:val="none"/>
        </w:rPr>
        <w:t>Reliable Communication</w:t>
      </w:r>
    </w:p>
    <w:p>
      <w:pPr>
        <w:pStyle w:val="LOnormal"/>
        <w:spacing w:before="0" w:after="158"/>
        <w:contextualSpacing/>
        <w:rPr>
          <w:b/>
          <w:b/>
          <w:bCs/>
          <w:sz w:val="24"/>
          <w:szCs w:val="24"/>
          <w:u w:val="none"/>
        </w:rPr>
      </w:pPr>
      <w:r>
        <w:rPr>
          <w:b w:val="false"/>
          <w:bCs w:val="false"/>
          <w:i w:val="false"/>
          <w:iCs w:val="false"/>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5943600" cy="2955290"/>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7"/>
                    <a:stretch>
                      <a:fillRect/>
                    </a:stretch>
                  </pic:blipFill>
                  <pic:spPr bwMode="auto">
                    <a:xfrm>
                      <a:off x="0" y="0"/>
                      <a:ext cx="5943600" cy="2955290"/>
                    </a:xfrm>
                    <a:prstGeom prst="rect">
                      <a:avLst/>
                    </a:prstGeom>
                  </pic:spPr>
                </pic:pic>
              </a:graphicData>
            </a:graphic>
          </wp:anchor>
        </w:drawing>
      </w:r>
    </w:p>
    <w:p>
      <w:pPr>
        <w:pStyle w:val="LOnormal"/>
        <w:spacing w:before="0" w:after="158"/>
        <w:contextualSpacing/>
        <w:rPr>
          <w:b w:val="false"/>
          <w:b w:val="false"/>
          <w:bCs w:val="false"/>
          <w:i w:val="false"/>
          <w:i w:val="false"/>
          <w:iCs w:val="false"/>
        </w:rPr>
      </w:pPr>
      <w:r>
        <w:rPr>
          <w:rFonts w:eastAsia="Times New Roman" w:cs="Times New Roman" w:ascii="Times New Roman" w:hAnsi="Times New Roman"/>
          <w:b w:val="false"/>
          <w:bCs w:val="false"/>
          <w:i w:val="false"/>
          <w:iCs w:val="false"/>
          <w:sz w:val="24"/>
          <w:szCs w:val="24"/>
          <w:u w:val="none"/>
        </w:rPr>
        <w:t xml:space="preserve">1) For such a </w:t>
      </w:r>
      <w:r>
        <w:rPr>
          <w:rFonts w:eastAsia="Times New Roman" w:cs="Times New Roman" w:ascii="Times New Roman" w:hAnsi="Times New Roman"/>
          <w:b w:val="false"/>
          <w:bCs w:val="false"/>
          <w:i w:val="false"/>
          <w:iCs w:val="false"/>
          <w:sz w:val="24"/>
          <w:szCs w:val="24"/>
          <w:u w:val="single"/>
        </w:rPr>
        <w:t>publisher</w:t>
      </w:r>
      <w:r>
        <w:rPr>
          <w:rFonts w:eastAsia="Times New Roman" w:cs="Times New Roman" w:ascii="Times New Roman" w:hAnsi="Times New Roman"/>
          <w:b w:val="false"/>
          <w:bCs w:val="false"/>
          <w:i w:val="false"/>
          <w:iCs w:val="false"/>
          <w:sz w:val="24"/>
          <w:szCs w:val="24"/>
          <w:u w:val="none"/>
        </w:rPr>
        <w:t xml:space="preserve"> failure point: </w:t>
      </w:r>
    </w:p>
    <w:p>
      <w:pPr>
        <w:pStyle w:val="LOnormal"/>
        <w:spacing w:before="0" w:after="158"/>
        <w:contextualSpacing/>
        <w:rPr>
          <w:b w:val="false"/>
          <w:b w:val="false"/>
          <w:bCs w:val="false"/>
          <w:i w:val="false"/>
          <w:i w:val="false"/>
          <w:iCs w:val="false"/>
        </w:rPr>
      </w:pPr>
      <w: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5943600" cy="3013075"/>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8"/>
                    <a:stretch>
                      <a:fillRect/>
                    </a:stretch>
                  </pic:blipFill>
                  <pic:spPr bwMode="auto">
                    <a:xfrm>
                      <a:off x="0" y="0"/>
                      <a:ext cx="5943600" cy="3013075"/>
                    </a:xfrm>
                    <a:prstGeom prst="rect">
                      <a:avLst/>
                    </a:prstGeom>
                  </pic:spPr>
                </pic:pic>
              </a:graphicData>
            </a:graphic>
          </wp:anchor>
        </w:drawing>
      </w:r>
      <w:r>
        <w:rPr>
          <w:rFonts w:eastAsia="Times New Roman" w:cs="Times New Roman" w:ascii="Times New Roman" w:hAnsi="Times New Roman"/>
          <w:b w:val="false"/>
          <w:bCs w:val="false"/>
          <w:i w:val="false"/>
          <w:iCs w:val="false"/>
          <w:sz w:val="24"/>
          <w:szCs w:val="24"/>
          <w:u w:val="none"/>
        </w:rPr>
        <w:t xml:space="preserve"> </w:t>
      </w:r>
    </w:p>
    <w:p>
      <w:pPr>
        <w:pStyle w:val="LOnormal"/>
        <w:spacing w:before="0" w:after="158"/>
        <w:contextualSpacing/>
        <w:rPr>
          <w:rFonts w:ascii="Times New Roman" w:hAnsi="Times New Roman" w:eastAsia="Times New Roman" w:cs="Times New Roman"/>
          <w:sz w:val="24"/>
          <w:szCs w:val="24"/>
          <w:u w:val="none"/>
        </w:rPr>
      </w:pPr>
      <w:r>
        <w:rPr>
          <w:b w:val="false"/>
          <w:bCs w:val="false"/>
          <w:i w:val="false"/>
          <w:iCs w:val="false"/>
        </w:rPr>
      </w:r>
    </w:p>
    <w:p>
      <w:pPr>
        <w:pStyle w:val="LOnormal"/>
        <w:spacing w:before="0" w:after="158"/>
        <w:contextualSpacing/>
        <w:rPr>
          <w:rFonts w:ascii="Times New Roman" w:hAnsi="Times New Roman" w:eastAsia="Times New Roman" w:cs="Times New Roman"/>
          <w:sz w:val="24"/>
          <w:szCs w:val="24"/>
          <w:u w:val="none"/>
        </w:rPr>
      </w:pPr>
      <w:r>
        <w:rPr>
          <w:b w:val="false"/>
          <w:bCs w:val="false"/>
          <w:i w:val="false"/>
          <w:iCs w:val="false"/>
        </w:rPr>
      </w:r>
    </w:p>
    <w:p>
      <w:pPr>
        <w:pStyle w:val="LOnormal"/>
        <w:spacing w:before="0" w:after="158"/>
        <w:contextualSpacing/>
        <w:rPr>
          <w:rFonts w:ascii="Times New Roman" w:hAnsi="Times New Roman" w:eastAsia="Times New Roman" w:cs="Times New Roman"/>
          <w:sz w:val="24"/>
          <w:szCs w:val="24"/>
          <w:u w:val="none"/>
        </w:rPr>
      </w:pPr>
      <w:r>
        <w:rPr>
          <w:b w:val="false"/>
          <w:bCs w:val="false"/>
          <w:i w:val="false"/>
          <w:iCs w:val="false"/>
        </w:rPr>
      </w:r>
    </w:p>
    <w:p>
      <w:pPr>
        <w:pStyle w:val="LOnormal"/>
        <w:spacing w:before="0" w:after="158"/>
        <w:contextualSpacing/>
        <w:rPr>
          <w:rFonts w:ascii="Times New Roman" w:hAnsi="Times New Roman" w:eastAsia="Times New Roman" w:cs="Times New Roman"/>
          <w:sz w:val="24"/>
          <w:szCs w:val="24"/>
          <w:u w:val="none"/>
        </w:rPr>
      </w:pPr>
      <w:r>
        <w:rPr>
          <w:b w:val="false"/>
          <w:bCs w:val="false"/>
          <w:i w:val="false"/>
          <w:iCs w:val="false"/>
        </w:rPr>
      </w:r>
    </w:p>
    <w:p>
      <w:pPr>
        <w:pStyle w:val="LOnormal"/>
        <w:spacing w:before="0" w:after="158"/>
        <w:contextualSpacing/>
        <w:rPr>
          <w:rFonts w:ascii="Times New Roman" w:hAnsi="Times New Roman" w:eastAsia="Times New Roman" w:cs="Times New Roman"/>
          <w:sz w:val="24"/>
          <w:szCs w:val="24"/>
          <w:u w:val="none"/>
        </w:rPr>
      </w:pPr>
      <w:r>
        <w:rPr>
          <w:b w:val="false"/>
          <w:bCs w:val="false"/>
          <w:i w:val="false"/>
          <w:iCs w:val="false"/>
        </w:rPr>
      </w:r>
    </w:p>
    <w:p>
      <w:pPr>
        <w:pStyle w:val="LOnormal"/>
        <w:spacing w:before="0" w:after="158"/>
        <w:contextualSpacing/>
        <w:rPr>
          <w:rFonts w:ascii="Times New Roman" w:hAnsi="Times New Roman" w:eastAsia="Times New Roman" w:cs="Times New Roman"/>
          <w:sz w:val="24"/>
          <w:szCs w:val="24"/>
          <w:u w:val="none"/>
        </w:rPr>
      </w:pPr>
      <w:r>
        <w:rPr>
          <w:b w:val="false"/>
          <w:bCs w:val="false"/>
          <w:i w:val="false"/>
          <w:iCs w:val="false"/>
        </w:rPr>
      </w:r>
    </w:p>
    <w:p>
      <w:pPr>
        <w:pStyle w:val="LOnormal"/>
        <w:spacing w:before="0" w:after="158"/>
        <w:contextualSpacing/>
        <w:rPr>
          <w:rFonts w:ascii="Times New Roman" w:hAnsi="Times New Roman" w:eastAsia="Times New Roman" w:cs="Times New Roman"/>
          <w:sz w:val="24"/>
          <w:szCs w:val="24"/>
          <w:u w:val="none"/>
        </w:rPr>
      </w:pPr>
      <w:r>
        <w:rPr>
          <w:b w:val="false"/>
          <w:bCs w:val="false"/>
          <w:i w:val="false"/>
          <w:iCs w:val="false"/>
        </w:rPr>
      </w:r>
    </w:p>
    <w:p>
      <w:pPr>
        <w:pStyle w:val="LOnormal"/>
        <w:spacing w:before="0" w:after="158"/>
        <w:contextualSpacing/>
        <w:rPr/>
      </w:pPr>
      <w:r>
        <w:rPr>
          <w:rFonts w:eastAsia="Times New Roman" w:cs="Times New Roman" w:ascii="Times New Roman" w:hAnsi="Times New Roman"/>
          <w:b w:val="false"/>
          <w:bCs w:val="false"/>
          <w:i w:val="false"/>
          <w:iCs w:val="false"/>
          <w:sz w:val="24"/>
          <w:szCs w:val="24"/>
          <w:u w:val="none"/>
        </w:rPr>
        <w:t xml:space="preserve">2) For such a </w:t>
      </w:r>
      <w:r>
        <w:rPr>
          <w:rFonts w:eastAsia="Times New Roman" w:cs="Times New Roman" w:ascii="Times New Roman" w:hAnsi="Times New Roman"/>
          <w:b w:val="false"/>
          <w:bCs w:val="false"/>
          <w:i w:val="false"/>
          <w:iCs w:val="false"/>
          <w:color w:val="auto"/>
          <w:kern w:val="0"/>
          <w:sz w:val="24"/>
          <w:szCs w:val="24"/>
          <w:u w:val="single"/>
          <w:lang w:val="en-US" w:eastAsia="zh-CN" w:bidi="hi-IN"/>
        </w:rPr>
        <w:t>exchange</w:t>
      </w:r>
      <w:r>
        <w:rPr>
          <w:rFonts w:eastAsia="Times New Roman" w:cs="Times New Roman" w:ascii="Times New Roman" w:hAnsi="Times New Roman"/>
          <w:b w:val="false"/>
          <w:bCs w:val="false"/>
          <w:i w:val="false"/>
          <w:iCs w:val="false"/>
          <w:sz w:val="24"/>
          <w:szCs w:val="24"/>
          <w:u w:val="none"/>
        </w:rPr>
        <w:t xml:space="preserve"> failure point: </w:t>
      </w:r>
    </w:p>
    <w:p>
      <w:pPr>
        <w:pStyle w:val="LOnormal"/>
        <w:spacing w:before="0" w:after="158"/>
        <w:contextualSpacing/>
        <w:rPr>
          <w:rFonts w:ascii="Times New Roman" w:hAnsi="Times New Roman" w:eastAsia="Times New Roman" w:cs="Times New Roman"/>
          <w:b w:val="false"/>
          <w:b w:val="false"/>
          <w:bCs w:val="false"/>
          <w:i w:val="false"/>
          <w:i w:val="false"/>
          <w:iCs w:val="false"/>
          <w:sz w:val="24"/>
          <w:szCs w:val="24"/>
          <w:u w:val="none"/>
        </w:rPr>
      </w:pPr>
      <w:r>
        <w:rPr/>
      </w:r>
    </w:p>
    <w:p>
      <w:pPr>
        <w:pStyle w:val="LOnormal"/>
        <w:spacing w:before="0" w:after="158"/>
        <w:contextualSpacing/>
        <w:rPr/>
      </w:pPr>
      <w: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5943600" cy="3124835"/>
            <wp:effectExtent l="0" t="0" r="0" b="0"/>
            <wp:wrapSquare wrapText="largest"/>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9"/>
                    <a:stretch>
                      <a:fillRect/>
                    </a:stretch>
                  </pic:blipFill>
                  <pic:spPr bwMode="auto">
                    <a:xfrm>
                      <a:off x="0" y="0"/>
                      <a:ext cx="5943600" cy="3124835"/>
                    </a:xfrm>
                    <a:prstGeom prst="rect">
                      <a:avLst/>
                    </a:prstGeom>
                  </pic:spPr>
                </pic:pic>
              </a:graphicData>
            </a:graphic>
          </wp:anchor>
        </w:drawing>
      </w:r>
      <w:r>
        <w:rPr>
          <w:rFonts w:eastAsia="Times New Roman" w:cs="Times New Roman" w:ascii="Times New Roman" w:hAnsi="Times New Roman"/>
          <w:b w:val="false"/>
          <w:bCs w:val="false"/>
          <w:i w:val="false"/>
          <w:iCs w:val="false"/>
          <w:sz w:val="24"/>
          <w:szCs w:val="24"/>
          <w:u w:val="none"/>
        </w:rPr>
        <w:t xml:space="preserve"> </w:t>
      </w:r>
      <w:r>
        <w:rPr>
          <w:rFonts w:eastAsia="Times New Roman" w:cs="Times New Roman" w:ascii="Times New Roman" w:hAnsi="Times New Roman"/>
          <w:b w:val="false"/>
          <w:bCs w:val="false"/>
          <w:i w:val="false"/>
          <w:iCs w:val="false"/>
          <w:sz w:val="24"/>
          <w:szCs w:val="24"/>
          <w:u w:val="none"/>
        </w:rPr>
        <w:t xml:space="preserve">3) For such a </w:t>
      </w:r>
      <w:r>
        <w:rPr>
          <w:rFonts w:eastAsia="Times New Roman" w:cs="Times New Roman" w:ascii="Times New Roman" w:hAnsi="Times New Roman"/>
          <w:b w:val="false"/>
          <w:bCs w:val="false"/>
          <w:i w:val="false"/>
          <w:iCs w:val="false"/>
          <w:color w:val="auto"/>
          <w:kern w:val="0"/>
          <w:sz w:val="24"/>
          <w:szCs w:val="24"/>
          <w:u w:val="single"/>
          <w:lang w:val="en-US" w:eastAsia="zh-CN" w:bidi="hi-IN"/>
        </w:rPr>
        <w:t>queue</w:t>
      </w:r>
      <w:r>
        <w:rPr>
          <w:rFonts w:eastAsia="Times New Roman" w:cs="Times New Roman" w:ascii="Times New Roman" w:hAnsi="Times New Roman"/>
          <w:b w:val="false"/>
          <w:bCs w:val="false"/>
          <w:i w:val="false"/>
          <w:iCs w:val="false"/>
          <w:sz w:val="24"/>
          <w:szCs w:val="24"/>
          <w:u w:val="none"/>
        </w:rPr>
        <w:t xml:space="preserve"> failure point:</w:t>
      </w:r>
    </w:p>
    <w:p>
      <w:pPr>
        <w:pStyle w:val="LOnormal"/>
        <w:spacing w:before="0" w:after="158"/>
        <w:contextualSpacing/>
        <w:rPr/>
      </w:pPr>
      <w:r>
        <w:rPr/>
      </w:r>
    </w:p>
    <w:p>
      <w:pPr>
        <w:pStyle w:val="LOnormal"/>
        <w:spacing w:before="0" w:after="158"/>
        <w:contextualSpacing/>
        <w:rPr>
          <w:rFonts w:ascii="Times New Roman" w:hAnsi="Times New Roman" w:eastAsia="Times New Roman" w:cs="Times New Roman"/>
          <w:sz w:val="24"/>
          <w:szCs w:val="24"/>
          <w:u w:val="none"/>
        </w:rPr>
      </w:pPr>
      <w:r>
        <w:rPr>
          <w:b w:val="false"/>
          <w:bCs w:val="false"/>
          <w:i w:val="false"/>
          <w:iCs w:val="false"/>
        </w:rP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5943600" cy="2971800"/>
            <wp:effectExtent l="0" t="0" r="0" b="0"/>
            <wp:wrapSquare wrapText="largest"/>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0"/>
                    <a:stretch>
                      <a:fillRect/>
                    </a:stretch>
                  </pic:blipFill>
                  <pic:spPr bwMode="auto">
                    <a:xfrm>
                      <a:off x="0" y="0"/>
                      <a:ext cx="5943600" cy="2971800"/>
                    </a:xfrm>
                    <a:prstGeom prst="rect">
                      <a:avLst/>
                    </a:prstGeom>
                  </pic:spPr>
                </pic:pic>
              </a:graphicData>
            </a:graphic>
          </wp:anchor>
        </w:drawing>
      </w:r>
    </w:p>
    <w:p>
      <w:pPr>
        <w:pStyle w:val="LOnormal"/>
        <w:spacing w:before="0" w:after="158"/>
        <w:contextualSpacing/>
        <w:rPr>
          <w:b w:val="false"/>
        </w:rPr>
      </w:pPr>
      <w:r>
        <w:rPr>
          <w:rFonts w:eastAsia="Times New Roman" w:cs="Times New Roman" w:ascii="Times New Roman" w:hAnsi="Times New Roman"/>
          <w:b w:val="false"/>
          <w:bCs w:val="false"/>
          <w:i w:val="false"/>
          <w:iCs w:val="false"/>
          <w:sz w:val="24"/>
          <w:szCs w:val="24"/>
          <w:u w:val="none"/>
        </w:rPr>
        <w:t xml:space="preserve">For both 2) and 3) the “durability” solution persists the messages to disk in the background in order to achieve this durability. Something </w:t>
      </w:r>
      <w:r>
        <w:rPr>
          <w:rFonts w:eastAsia="Times New Roman" w:cs="Times New Roman" w:ascii="Times New Roman" w:hAnsi="Times New Roman"/>
          <w:b/>
          <w:bCs/>
          <w:i w:val="false"/>
          <w:iCs w:val="false"/>
          <w:sz w:val="24"/>
          <w:szCs w:val="24"/>
          <w:u w:val="single"/>
        </w:rPr>
        <w:t>important</w:t>
      </w:r>
      <w:r>
        <w:rPr>
          <w:rFonts w:eastAsia="Times New Roman" w:cs="Times New Roman" w:ascii="Times New Roman" w:hAnsi="Times New Roman"/>
          <w:b w:val="false"/>
          <w:bCs w:val="false"/>
          <w:i w:val="false"/>
          <w:iCs w:val="false"/>
          <w:sz w:val="24"/>
          <w:szCs w:val="24"/>
          <w:u w:val="none"/>
        </w:rPr>
        <w:t xml:space="preserve"> to note here is that you can selectively determine which messages are persisted to disc by marking some/all of them with various “delivery_mode” options as in the example code where </w:t>
      </w:r>
      <w:r>
        <w:rPr>
          <w:rFonts w:eastAsia="Times New Roman" w:cs="Times New Roman" w:ascii="Times New Roman" w:hAnsi="Times New Roman"/>
          <w:b w:val="false"/>
          <w:color w:val="9CDCFE"/>
          <w:sz w:val="24"/>
          <w:szCs w:val="24"/>
          <w:highlight w:val="black"/>
          <w:u w:val="none"/>
        </w:rPr>
        <w:t>delivery_mode</w:t>
      </w:r>
      <w:r>
        <w:rPr>
          <w:rFonts w:eastAsia="Times New Roman" w:cs="Times New Roman" w:ascii="Times New Roman" w:hAnsi="Times New Roman"/>
          <w:b w:val="false"/>
          <w:color w:val="D4D4D4"/>
          <w:sz w:val="24"/>
          <w:szCs w:val="24"/>
          <w:highlight w:val="black"/>
          <w:u w:val="none"/>
        </w:rPr>
        <w:t>=</w:t>
      </w:r>
      <w:r>
        <w:rPr>
          <w:rFonts w:eastAsia="Times New Roman" w:cs="Times New Roman" w:ascii="Times New Roman" w:hAnsi="Times New Roman"/>
          <w:b w:val="false"/>
          <w:color w:val="B5CEA8"/>
          <w:sz w:val="24"/>
          <w:szCs w:val="24"/>
          <w:highlight w:val="black"/>
          <w:u w:val="none"/>
        </w:rPr>
        <w:t>2</w:t>
      </w:r>
    </w:p>
    <w:p>
      <w:pPr>
        <w:pStyle w:val="LOnormal"/>
        <w:spacing w:before="0" w:after="158"/>
        <w:contextualSpacing/>
        <w:rPr>
          <w:b w:val="false"/>
          <w:b w:val="false"/>
          <w:bCs w:val="false"/>
          <w:i w:val="false"/>
          <w:i w:val="false"/>
          <w:iCs w:val="false"/>
        </w:rPr>
      </w:pPr>
      <w:r>
        <w:rPr>
          <w:rFonts w:eastAsia="Times New Roman" w:cs="Times New Roman" w:ascii="Times New Roman" w:hAnsi="Times New Roman"/>
          <w:b w:val="false"/>
          <w:bCs w:val="false"/>
          <w:i w:val="false"/>
          <w:iCs w:val="false"/>
          <w:sz w:val="24"/>
          <w:szCs w:val="24"/>
          <w:u w:val="none"/>
        </w:rPr>
        <w:t xml:space="preserve">was set for all messages. </w:t>
      </w:r>
    </w:p>
    <w:p>
      <w:pPr>
        <w:pStyle w:val="LOnormal"/>
        <w:spacing w:before="0" w:after="158"/>
        <w:contextualSpacing/>
        <w:rPr/>
      </w:pPr>
      <w:r>
        <w:rPr>
          <w:rFonts w:eastAsia="Times New Roman" w:cs="Times New Roman" w:ascii="Times New Roman" w:hAnsi="Times New Roman"/>
          <w:b w:val="false"/>
          <w:bCs w:val="false"/>
          <w:i w:val="false"/>
          <w:iCs w:val="false"/>
          <w:sz w:val="24"/>
          <w:szCs w:val="24"/>
          <w:u w:val="none"/>
        </w:rPr>
        <w:t xml:space="preserve">4) For a </w:t>
      </w:r>
      <w:r>
        <w:rPr>
          <w:rFonts w:eastAsia="Times New Roman" w:cs="Times New Roman" w:ascii="Times New Roman" w:hAnsi="Times New Roman"/>
          <w:b w:val="false"/>
          <w:bCs w:val="false"/>
          <w:i w:val="false"/>
          <w:iCs w:val="false"/>
          <w:color w:val="auto"/>
          <w:kern w:val="0"/>
          <w:sz w:val="24"/>
          <w:szCs w:val="24"/>
          <w:u w:val="single"/>
          <w:lang w:val="en-US" w:eastAsia="zh-CN" w:bidi="hi-IN"/>
        </w:rPr>
        <w:t>subscriber</w:t>
      </w:r>
      <w:r>
        <w:rPr>
          <w:rFonts w:eastAsia="Times New Roman" w:cs="Times New Roman" w:ascii="Times New Roman" w:hAnsi="Times New Roman"/>
          <w:b w:val="false"/>
          <w:bCs w:val="false"/>
          <w:i w:val="false"/>
          <w:iCs w:val="false"/>
          <w:sz w:val="24"/>
          <w:szCs w:val="24"/>
          <w:u w:val="none"/>
        </w:rPr>
        <w:t xml:space="preserve"> failure point where the subscriber fails before finished processing of a message occurs:</w:t>
      </w:r>
    </w:p>
    <w:p>
      <w:pPr>
        <w:pStyle w:val="LOnormal"/>
        <w:numPr>
          <w:ilvl w:val="0"/>
          <w:numId w:val="8"/>
        </w:numPr>
        <w:spacing w:before="0" w:after="158"/>
        <w:contextualSpacing/>
        <w:rPr/>
      </w:pPr>
      <w:r>
        <w:rPr>
          <w:rFonts w:eastAsia="Times New Roman" w:cs="Times New Roman" w:ascii="Times New Roman" w:hAnsi="Times New Roman"/>
          <w:b w:val="false"/>
          <w:bCs w:val="false"/>
          <w:i w:val="false"/>
          <w:iCs w:val="false"/>
          <w:sz w:val="24"/>
          <w:szCs w:val="24"/>
          <w:u w:val="none"/>
        </w:rPr>
        <w:t xml:space="preserve">The solution here is to avoid having the subscriber send its acknowledgement immediately after reception, but instead send the acknowledgement after having processed the message. </w:t>
      </w:r>
    </w:p>
    <w:p>
      <w:pPr>
        <w:pStyle w:val="LOnormal"/>
        <w:numPr>
          <w:ilvl w:val="1"/>
          <w:numId w:val="8"/>
        </w:numPr>
        <w:spacing w:before="0" w:after="158"/>
        <w:contextualSpacing/>
        <w:rPr/>
      </w:pPr>
      <w:r>
        <w:rPr>
          <w:rFonts w:eastAsia="Times New Roman" w:cs="Times New Roman" w:ascii="Times New Roman" w:hAnsi="Times New Roman"/>
          <w:b w:val="false"/>
          <w:bCs w:val="false"/>
          <w:i w:val="false"/>
          <w:iCs w:val="false"/>
          <w:sz w:val="24"/>
          <w:szCs w:val="24"/>
          <w:u w:val="none"/>
        </w:rPr>
        <w:t xml:space="preserve">Generally queues only delete message after receiving such an acknowledgement </w:t>
      </w:r>
    </w:p>
    <w:p>
      <w:pPr>
        <w:pStyle w:val="LOnormal"/>
        <w:numPr>
          <w:ilvl w:val="0"/>
          <w:numId w:val="0"/>
        </w:numPr>
        <w:spacing w:before="0" w:after="158"/>
        <w:ind w:left="1080" w:hanging="0"/>
        <w:contextualSpacing/>
        <w:rPr>
          <w:rFonts w:ascii="Times New Roman" w:hAnsi="Times New Roman" w:eastAsia="Times New Roman" w:cs="Times New Roman"/>
          <w:b w:val="false"/>
          <w:b w:val="false"/>
          <w:bCs w:val="false"/>
          <w:i w:val="false"/>
          <w:i w:val="false"/>
          <w:iCs w:val="false"/>
          <w:sz w:val="24"/>
          <w:szCs w:val="24"/>
          <w:u w:val="none"/>
        </w:rPr>
      </w:pPr>
      <w:r>
        <w:rPr/>
      </w:r>
    </w:p>
    <w:p>
      <w:pPr>
        <w:pStyle w:val="LOnormal"/>
        <w:spacing w:before="0" w:after="158"/>
        <w:contextualSpacing/>
        <w:rPr/>
      </w:pPr>
      <w:r>
        <w:rPr>
          <w:rFonts w:eastAsia="Times New Roman" w:cs="Times New Roman" w:ascii="Times New Roman" w:hAnsi="Times New Roman"/>
          <w:b w:val="false"/>
          <w:bCs w:val="false"/>
          <w:i w:val="false"/>
          <w:iCs w:val="false"/>
          <w:sz w:val="24"/>
          <w:szCs w:val="24"/>
          <w:u w:val="none"/>
        </w:rPr>
        <w:t xml:space="preserve">5) For a </w:t>
      </w:r>
      <w:r>
        <w:rPr>
          <w:rFonts w:eastAsia="Times New Roman" w:cs="Times New Roman" w:ascii="Times New Roman" w:hAnsi="Times New Roman"/>
          <w:b w:val="false"/>
          <w:bCs w:val="false"/>
          <w:i w:val="false"/>
          <w:iCs w:val="false"/>
          <w:sz w:val="24"/>
          <w:szCs w:val="24"/>
          <w:u w:val="single"/>
        </w:rPr>
        <w:t>subscriber</w:t>
      </w:r>
      <w:r>
        <w:rPr>
          <w:rFonts w:eastAsia="Times New Roman" w:cs="Times New Roman" w:ascii="Times New Roman" w:hAnsi="Times New Roman"/>
          <w:b w:val="false"/>
          <w:bCs w:val="false"/>
          <w:i w:val="false"/>
          <w:iCs w:val="false"/>
          <w:sz w:val="24"/>
          <w:szCs w:val="24"/>
          <w:u w:val="none"/>
        </w:rPr>
        <w:t xml:space="preserve"> failure point where the subscriber is overwhelmed by message volume:</w:t>
      </w:r>
    </w:p>
    <w:p>
      <w:pPr>
        <w:pStyle w:val="LOnormal"/>
        <w:numPr>
          <w:ilvl w:val="0"/>
          <w:numId w:val="9"/>
        </w:numPr>
        <w:spacing w:before="0" w:after="158"/>
        <w:contextualSpacing/>
        <w:rPr/>
      </w:pPr>
      <w:r>
        <w:rPr>
          <w:rFonts w:eastAsia="Times New Roman" w:cs="Times New Roman" w:ascii="Times New Roman" w:hAnsi="Times New Roman"/>
          <w:b w:val="false"/>
          <w:bCs w:val="false"/>
          <w:i w:val="false"/>
          <w:iCs w:val="false"/>
          <w:sz w:val="24"/>
          <w:szCs w:val="24"/>
          <w:u w:val="none"/>
        </w:rPr>
        <w:t>You can configure a queue to only send more messages to a subscriber once it receives acknowledgements and to route messages to other subscribers in the interim during high volume message traffic</w:t>
      </w:r>
    </w:p>
    <w:p>
      <w:pPr>
        <w:pStyle w:val="LOnormal"/>
        <w:spacing w:before="0" w:after="158"/>
        <w:contextualSpacing/>
        <w:rPr>
          <w:rFonts w:ascii="Times New Roman" w:hAnsi="Times New Roman" w:eastAsia="Times New Roman" w:cs="Times New Roman"/>
          <w:b w:val="false"/>
          <w:b w:val="false"/>
          <w:bCs w:val="false"/>
          <w:i w:val="false"/>
          <w:i w:val="false"/>
          <w:iCs w:val="false"/>
          <w:sz w:val="24"/>
          <w:szCs w:val="24"/>
          <w:u w:val="none"/>
        </w:rPr>
      </w:pPr>
      <w:r>
        <w:rPr/>
      </w:r>
    </w:p>
    <w:p>
      <w:pPr>
        <w:pStyle w:val="LOnormal"/>
        <w:spacing w:before="0" w:after="158"/>
        <w:contextualSpacing/>
        <w:rPr>
          <w:b/>
          <w:b/>
          <w:bCs/>
          <w:sz w:val="24"/>
          <w:szCs w:val="24"/>
          <w:u w:val="none"/>
        </w:rPr>
      </w:pPr>
      <w:r>
        <w:rPr>
          <w:rFonts w:eastAsia="Times New Roman" w:cs="Times New Roman" w:ascii="Times New Roman" w:hAnsi="Times New Roman"/>
          <w:b/>
          <w:bCs/>
          <w:i w:val="false"/>
          <w:iCs w:val="false"/>
          <w:sz w:val="24"/>
          <w:szCs w:val="24"/>
          <w:u w:val="none"/>
        </w:rPr>
        <w:t xml:space="preserve">Section </w:t>
      </w:r>
      <w:r>
        <w:rPr>
          <w:rFonts w:eastAsia="Times New Roman" w:cs="Times New Roman" w:ascii="Times New Roman" w:hAnsi="Times New Roman"/>
          <w:b/>
          <w:bCs/>
          <w:i w:val="false"/>
          <w:iCs w:val="false"/>
          <w:sz w:val="24"/>
          <w:szCs w:val="24"/>
          <w:u w:val="none"/>
        </w:rPr>
        <w:t>7</w:t>
      </w:r>
      <w:r>
        <w:rPr>
          <w:rFonts w:eastAsia="Times New Roman" w:cs="Times New Roman" w:ascii="Times New Roman" w:hAnsi="Times New Roman"/>
          <w:b/>
          <w:bCs/>
          <w:i w:val="false"/>
          <w:iCs w:val="false"/>
          <w:sz w:val="24"/>
          <w:szCs w:val="24"/>
          <w:u w:val="none"/>
        </w:rPr>
        <w:t xml:space="preserve">: </w:t>
      </w:r>
      <w:r>
        <w:rPr>
          <w:rFonts w:eastAsia="Times New Roman" w:cs="Times New Roman" w:ascii="Times New Roman" w:hAnsi="Times New Roman"/>
          <w:b/>
          <w:bCs/>
          <w:i w:val="false"/>
          <w:iCs w:val="false"/>
          <w:sz w:val="24"/>
          <w:szCs w:val="24"/>
          <w:u w:val="none"/>
        </w:rPr>
        <w:t>R</w:t>
      </w:r>
      <w:r>
        <w:rPr>
          <w:rFonts w:eastAsia="Times New Roman" w:cs="Times New Roman" w:ascii="Times New Roman" w:hAnsi="Times New Roman"/>
          <w:b/>
          <w:bCs/>
          <w:i w:val="false"/>
          <w:iCs w:val="false"/>
          <w:sz w:val="24"/>
          <w:szCs w:val="24"/>
          <w:u w:val="none"/>
        </w:rPr>
        <w:t>PC – Remote Procedure Call</w:t>
      </w:r>
    </w:p>
    <w:p>
      <w:pPr>
        <w:pStyle w:val="LOnormal"/>
        <w:spacing w:before="0" w:after="158"/>
        <w:contextualSpacing/>
        <w:rPr>
          <w:b/>
          <w:b/>
          <w:bCs/>
          <w:sz w:val="24"/>
          <w:szCs w:val="24"/>
          <w:u w:val="none"/>
        </w:rPr>
      </w:pPr>
      <w:r>
        <w:rPr>
          <w:i w:val="false"/>
          <w:iCs w:val="false"/>
        </w:rPr>
      </w:r>
    </w:p>
    <w:p>
      <w:pPr>
        <w:pStyle w:val="LOnormal"/>
        <w:spacing w:before="0" w:after="158"/>
        <w:contextualSpacing/>
        <w:rPr>
          <w:b w:val="false"/>
          <w:b w:val="false"/>
          <w:bCs w:val="false"/>
          <w:i w:val="false"/>
          <w:i w:val="false"/>
          <w:iCs w:val="false"/>
        </w:rPr>
      </w:pPr>
      <w:r>
        <w:rPr>
          <w:rFonts w:eastAsia="Times New Roman" w:cs="Times New Roman" w:ascii="Times New Roman" w:hAnsi="Times New Roman"/>
          <w:b w:val="false"/>
          <w:bCs w:val="false"/>
          <w:i w:val="false"/>
          <w:iCs w:val="false"/>
          <w:sz w:val="24"/>
          <w:szCs w:val="24"/>
          <w:u w:val="none"/>
        </w:rPr>
        <w:t xml:space="preserve">This is a messaging variant where the publisher sends the request and then waits for a prescribed  response from the subscriber to take its next action. </w:t>
      </w:r>
    </w:p>
    <w:p>
      <w:pPr>
        <w:pStyle w:val="LOnormal"/>
        <w:spacing w:before="0" w:after="158"/>
        <w:contextualSpacing/>
        <w:rPr>
          <w:rFonts w:ascii="Times New Roman" w:hAnsi="Times New Roman" w:eastAsia="Times New Roman" w:cs="Times New Roman"/>
          <w:sz w:val="24"/>
          <w:szCs w:val="24"/>
          <w:u w:val="none"/>
        </w:rPr>
      </w:pPr>
      <w:r>
        <w:rPr>
          <w:b w:val="false"/>
          <w:bCs w:val="false"/>
          <w:i w:val="false"/>
          <w:iCs w:val="false"/>
        </w:rPr>
      </w:r>
    </w:p>
    <w:p>
      <w:pPr>
        <w:pStyle w:val="LOnormal"/>
        <w:spacing w:before="0" w:after="158"/>
        <w:contextualSpacing/>
        <w:rPr>
          <w:rFonts w:ascii="Times New Roman" w:hAnsi="Times New Roman" w:eastAsia="Times New Roman" w:cs="Times New Roman"/>
          <w:sz w:val="24"/>
          <w:szCs w:val="24"/>
          <w:u w:val="none"/>
        </w:rPr>
      </w:pPr>
      <w:r>
        <w:rPr>
          <w:b w:val="false"/>
          <w:bCs w:val="false"/>
          <w:i w:val="false"/>
          <w:iCs w:val="false"/>
        </w:rP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5943600" cy="3011170"/>
            <wp:effectExtent l="0" t="0" r="0" b="0"/>
            <wp:wrapSquare wrapText="largest"/>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1"/>
                    <a:stretch>
                      <a:fillRect/>
                    </a:stretch>
                  </pic:blipFill>
                  <pic:spPr bwMode="auto">
                    <a:xfrm>
                      <a:off x="0" y="0"/>
                      <a:ext cx="5943600" cy="3011170"/>
                    </a:xfrm>
                    <a:prstGeom prst="rect">
                      <a:avLst/>
                    </a:prstGeom>
                  </pic:spPr>
                </pic:pic>
              </a:graphicData>
            </a:graphic>
          </wp:anchor>
        </w:drawing>
      </w:r>
    </w:p>
    <w:p>
      <w:pPr>
        <w:pStyle w:val="LOnormal"/>
        <w:spacing w:before="0" w:after="158"/>
        <w:contextualSpacing/>
        <w:rPr>
          <w:b w:val="false"/>
          <w:b w:val="false"/>
          <w:bCs w:val="false"/>
          <w:i w:val="false"/>
          <w:i w:val="false"/>
          <w:iCs w:val="false"/>
        </w:rPr>
      </w:pPr>
      <w:r>
        <w:rPr>
          <w:rFonts w:eastAsia="Times New Roman" w:cs="Times New Roman" w:ascii="Times New Roman" w:hAnsi="Times New Roman"/>
          <w:b w:val="false"/>
          <w:bCs w:val="false"/>
          <w:i w:val="false"/>
          <w:iCs w:val="false"/>
          <w:sz w:val="24"/>
          <w:szCs w:val="24"/>
          <w:u w:val="none"/>
        </w:rPr>
        <w:t xml:space="preserve">This kind of infrastructure implies the addition of another reply queue (here called </w:t>
      </w:r>
      <w:r>
        <w:rPr>
          <w:rFonts w:eastAsia="Times New Roman" w:cs="Times New Roman" w:ascii="Times New Roman" w:hAnsi="Times New Roman"/>
          <w:b w:val="false"/>
          <w:bCs w:val="false"/>
          <w:i/>
          <w:iCs/>
          <w:sz w:val="24"/>
          <w:szCs w:val="24"/>
          <w:u w:val="none"/>
        </w:rPr>
        <w:t>Pub_queue</w:t>
      </w:r>
      <w:r>
        <w:rPr>
          <w:rFonts w:eastAsia="Times New Roman" w:cs="Times New Roman" w:ascii="Times New Roman" w:hAnsi="Times New Roman"/>
          <w:b w:val="false"/>
          <w:bCs w:val="false"/>
          <w:i w:val="false"/>
          <w:iCs w:val="false"/>
          <w:sz w:val="24"/>
          <w:szCs w:val="24"/>
          <w:u w:val="none"/>
        </w:rPr>
        <w:t xml:space="preserve">). It also adds a </w:t>
      </w:r>
      <w:r>
        <w:rPr>
          <w:rFonts w:eastAsia="Times New Roman" w:cs="Times New Roman" w:ascii="Times New Roman" w:hAnsi="Times New Roman"/>
          <w:b/>
          <w:bCs/>
          <w:i/>
          <w:iCs/>
          <w:sz w:val="24"/>
          <w:szCs w:val="24"/>
          <w:u w:val="none"/>
        </w:rPr>
        <w:t xml:space="preserve">correlation_id </w:t>
      </w:r>
      <w:r>
        <w:rPr>
          <w:rFonts w:eastAsia="Times New Roman" w:cs="Times New Roman" w:ascii="Times New Roman" w:hAnsi="Times New Roman"/>
          <w:b w:val="false"/>
          <w:bCs w:val="false"/>
          <w:i w:val="false"/>
          <w:iCs w:val="false"/>
          <w:sz w:val="24"/>
          <w:szCs w:val="24"/>
          <w:u w:val="none"/>
        </w:rPr>
        <w:t xml:space="preserve">which is passed back and forth for message receipt integrity. </w:t>
      </w:r>
    </w:p>
    <w:p>
      <w:pPr>
        <w:pStyle w:val="LOnormal"/>
        <w:spacing w:before="0" w:after="158"/>
        <w:contextualSpacing/>
        <w:rPr>
          <w:b/>
          <w:b/>
          <w:bCs/>
          <w:i w:val="false"/>
          <w:i w:val="false"/>
          <w:iCs w:val="false"/>
        </w:rPr>
      </w:pPr>
      <w:r>
        <w:drawing>
          <wp:anchor behindDoc="0" distT="0" distB="0" distL="0" distR="0" simplePos="0" locked="0" layoutInCell="1" allowOverlap="1" relativeHeight="12">
            <wp:simplePos x="0" y="0"/>
            <wp:positionH relativeFrom="column">
              <wp:posOffset>0</wp:posOffset>
            </wp:positionH>
            <wp:positionV relativeFrom="paragraph">
              <wp:posOffset>670560</wp:posOffset>
            </wp:positionV>
            <wp:extent cx="5943600" cy="1716405"/>
            <wp:effectExtent l="0" t="0" r="0" b="0"/>
            <wp:wrapSquare wrapText="largest"/>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2"/>
                    <a:srcRect l="0" t="28076" r="0" b="0"/>
                    <a:stretch>
                      <a:fillRect/>
                    </a:stretch>
                  </pic:blipFill>
                  <pic:spPr bwMode="auto">
                    <a:xfrm>
                      <a:off x="0" y="0"/>
                      <a:ext cx="5943600" cy="1716405"/>
                    </a:xfrm>
                    <a:prstGeom prst="rect">
                      <a:avLst/>
                    </a:prstGeom>
                  </pic:spPr>
                </pic:pic>
              </a:graphicData>
            </a:graphic>
          </wp:anchor>
        </w:drawing>
      </w:r>
      <w:r>
        <w:rPr>
          <w:rFonts w:eastAsia="Times New Roman" w:cs="Times New Roman" w:ascii="Times New Roman" w:hAnsi="Times New Roman"/>
          <w:b/>
          <w:bCs/>
          <w:i w:val="false"/>
          <w:iCs w:val="false"/>
          <w:sz w:val="24"/>
          <w:szCs w:val="24"/>
          <w:u w:val="none"/>
        </w:rPr>
        <w:t>I</w:t>
      </w:r>
      <w:r>
        <w:rPr>
          <w:rFonts w:eastAsia="Times New Roman" w:cs="Times New Roman" w:ascii="Times New Roman" w:hAnsi="Times New Roman"/>
          <w:b/>
          <w:bCs/>
          <w:i w:val="false"/>
          <w:iCs w:val="false"/>
          <w:sz w:val="24"/>
          <w:szCs w:val="24"/>
          <w:u w:val="none"/>
        </w:rPr>
        <w:t xml:space="preserve">mportant Notes: </w:t>
      </w:r>
    </w:p>
    <w:p>
      <w:pPr>
        <w:pStyle w:val="LOnormal"/>
        <w:spacing w:before="0" w:after="158"/>
        <w:contextualSpacing/>
        <w:rPr>
          <w:b w:val="false"/>
          <w:b w:val="false"/>
          <w:bCs w:val="false"/>
          <w:i w:val="false"/>
          <w:i w:val="false"/>
          <w:iCs w:val="false"/>
        </w:rPr>
      </w:pPr>
      <w:r>
        <w:rPr>
          <w:b w:val="false"/>
          <w:bCs w:val="false"/>
          <w:i w:val="false"/>
          <w:iCs w:val="false"/>
        </w:rPr>
      </w:r>
    </w:p>
    <w:p>
      <w:pPr>
        <w:pStyle w:val="LOnormal"/>
        <w:spacing w:before="0" w:after="158"/>
        <w:contextualSpacing/>
        <w:rPr>
          <w:b w:val="false"/>
          <w:b w:val="false"/>
          <w:bCs w:val="false"/>
          <w:i w:val="false"/>
          <w:i w:val="false"/>
          <w:iCs w:val="false"/>
        </w:rPr>
      </w:pPr>
      <w:r>
        <w:rPr>
          <w:b w:val="false"/>
          <w:bCs w:val="false"/>
          <w:i w:val="false"/>
          <w:iCs w:val="false"/>
        </w:rPr>
      </w:r>
    </w:p>
    <w:p>
      <w:pPr>
        <w:pStyle w:val="LOnormal"/>
        <w:spacing w:before="0" w:after="158"/>
        <w:contextualSpacing/>
        <w:rPr>
          <w:b w:val="false"/>
          <w:b w:val="false"/>
          <w:bCs w:val="false"/>
          <w:i w:val="false"/>
          <w:i w:val="false"/>
          <w:iCs w:val="false"/>
        </w:rPr>
      </w:pPr>
      <w:r>
        <w:rPr>
          <w:rFonts w:eastAsia="Times New Roman" w:cs="Times New Roman" w:ascii="Times New Roman" w:hAnsi="Times New Roman"/>
          <w:b w:val="false"/>
          <w:bCs w:val="false"/>
          <w:i w:val="false"/>
          <w:iCs w:val="false"/>
          <w:sz w:val="24"/>
          <w:szCs w:val="24"/>
          <w:u w:val="none"/>
        </w:rPr>
        <w:t xml:space="preserve">In the publisher/client code for this section he implemented everything using an object-oriented approach because of the need to save various variables across function calls. </w:t>
      </w:r>
    </w:p>
    <w:p>
      <w:pPr>
        <w:pStyle w:val="LOnormal"/>
        <w:spacing w:before="0" w:after="158"/>
        <w:contextualSpacing/>
        <w:rPr>
          <w:rFonts w:ascii="Times New Roman" w:hAnsi="Times New Roman" w:eastAsia="Times New Roman" w:cs="Times New Roman"/>
          <w:sz w:val="24"/>
          <w:szCs w:val="24"/>
          <w:u w:val="none"/>
        </w:rPr>
      </w:pPr>
      <w:r>
        <w:rPr>
          <w:b w:val="false"/>
          <w:bCs w:val="false"/>
          <w:i w:val="false"/>
          <w:iCs w:val="false"/>
        </w:rPr>
      </w:r>
    </w:p>
    <w:p>
      <w:pPr>
        <w:pStyle w:val="LOnormal"/>
        <w:spacing w:before="0" w:after="158"/>
        <w:contextualSpacing/>
        <w:rPr>
          <w:rFonts w:ascii="Times New Roman" w:hAnsi="Times New Roman" w:eastAsia="Times New Roman" w:cs="Times New Roman"/>
          <w:sz w:val="24"/>
          <w:szCs w:val="24"/>
          <w:u w:val="none"/>
        </w:rPr>
      </w:pPr>
      <w:r>
        <w:rPr>
          <w:b w:val="false"/>
          <w:bCs w:val="false"/>
          <w:i w:val="false"/>
          <w:iCs w:val="false"/>
        </w:rPr>
      </w:r>
    </w:p>
    <w:p>
      <w:pPr>
        <w:pStyle w:val="LOnormal"/>
        <w:spacing w:before="0" w:after="158"/>
        <w:contextualSpacing/>
        <w:rPr>
          <w:b w:val="false"/>
          <w:b w:val="false"/>
          <w:bCs w:val="false"/>
          <w:i w:val="false"/>
          <w:i w:val="false"/>
          <w:iCs w:val="false"/>
        </w:rPr>
      </w:pPr>
      <w:r>
        <w:rPr>
          <w:b w:val="false"/>
          <w:bCs w:val="false"/>
          <w:i w:val="false"/>
          <w:iCs w:val="false"/>
        </w:rPr>
      </w:r>
    </w:p>
    <w:p>
      <w:pPr>
        <w:pStyle w:val="LOnormal"/>
        <w:spacing w:before="0" w:after="158"/>
        <w:contextualSpacing/>
        <w:rPr>
          <w:b w:val="false"/>
          <w:b w:val="false"/>
          <w:bCs w:val="false"/>
          <w:i w:val="false"/>
          <w:i w:val="false"/>
          <w:iCs w:val="false"/>
        </w:rPr>
      </w:pPr>
      <w:r>
        <w:rPr>
          <w:b w:val="false"/>
          <w:bCs w:val="false"/>
          <w:i w:val="false"/>
          <w:iCs w:val="false"/>
        </w:rPr>
      </w:r>
    </w:p>
    <w:p>
      <w:pPr>
        <w:pStyle w:val="LOnormal"/>
        <w:spacing w:before="0" w:after="158"/>
        <w:contextualSpacing/>
        <w:rPr>
          <w:b w:val="false"/>
          <w:b w:val="false"/>
          <w:bCs w:val="false"/>
          <w:i w:val="false"/>
          <w:i w:val="false"/>
          <w:iCs w:val="false"/>
        </w:rPr>
      </w:pPr>
      <w:r>
        <w:rPr>
          <w:b w:val="false"/>
          <w:bCs w:val="false"/>
          <w:i w:val="false"/>
          <w:iCs w:val="false"/>
        </w:rPr>
      </w:r>
    </w:p>
    <w:sectPr>
      <w:type w:val="nextPage"/>
      <w:pgSz w:w="12240" w:h="15840"/>
      <w:pgMar w:left="1440" w:right="1440" w:header="0" w:top="1440" w:footer="0" w:bottom="1440" w:gutter="0"/>
      <w:pgNumType w:start="1"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Georgia">
    <w:charset w:val="01"/>
    <w:family w:val="roman"/>
    <w:pitch w:val="variable"/>
  </w:font>
  <w:font w:name="Times New Roman">
    <w:charset w:val="01"/>
    <w:family w:val="roman"/>
    <w:pitch w:val="variable"/>
  </w:font>
  <w:font w:name="Droid Sans Mono">
    <w:altName w:val="monospace"/>
    <w:charset w:val="01"/>
    <w:family w:val="roman"/>
    <w:pitch w:val="variable"/>
  </w:font>
  <w:font w:name="Symbol">
    <w:charset w:val="02"/>
    <w:family w:val="auto"/>
    <w:pitch w:val="default"/>
  </w:font>
  <w:font w:name="OpenSymbol">
    <w:altName w:val="Arial Unicode MS"/>
    <w:charset w:val="01"/>
    <w:family w:val="auto"/>
    <w:pitch w:val="variable"/>
  </w:font>
  <w:font w:name="OpenSymbol">
    <w:altName w:val="Arial Unicode MS"/>
    <w:charset w:val="01"/>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w="http://schemas.openxmlformats.org/wordprocessingml/2006/main">
  <w:zoom w:percent="140"/>
  <w:defaultTabStop w:val="720"/>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Calibri"/>
        <w:szCs w:val="22"/>
        <w:lang w:val="en-US" w:eastAsia="zh-CN" w:bidi="hi-IN"/>
      </w:rPr>
    </w:rPrDefault>
    <w:pPrDefault>
      <w:pPr>
        <w:suppressAutoHyphens w:val="true"/>
      </w:pPr>
    </w:pPrDefault>
  </w:docDefaults>
  <w:style w:type="paragraph" w:styleId="Normal" w:default="1">
    <w:name w:val="Normal"/>
    <w:qFormat/>
    <w:pPr>
      <w:widowControl/>
      <w:suppressAutoHyphens w:val="true"/>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en-US" w:eastAsia="en-US" w:bidi="ar-SA"/>
    </w:rPr>
  </w:style>
  <w:style w:type="paragraph" w:styleId="Heading1">
    <w:name w:val="Heading 1"/>
    <w:basedOn w:val="LOnormal"/>
    <w:next w:val="LOnormal"/>
    <w:qFormat/>
    <w:pPr>
      <w:keepNext w:val="true"/>
      <w:keepLines/>
      <w:pageBreakBefore w:val="false"/>
      <w:spacing w:lineRule="auto" w:line="240" w:before="480" w:after="120"/>
    </w:pPr>
    <w:rPr>
      <w:b/>
      <w:sz w:val="48"/>
      <w:szCs w:val="48"/>
    </w:rPr>
  </w:style>
  <w:style w:type="paragraph" w:styleId="Heading2">
    <w:name w:val="Heading 2"/>
    <w:basedOn w:val="LOnormal"/>
    <w:next w:val="LOnormal"/>
    <w:qFormat/>
    <w:pPr>
      <w:keepNext w:val="true"/>
      <w:keepLines/>
      <w:pageBreakBefore w:val="false"/>
      <w:spacing w:lineRule="auto" w:line="240" w:before="360" w:after="80"/>
    </w:pPr>
    <w:rPr>
      <w:b/>
      <w:sz w:val="36"/>
      <w:szCs w:val="36"/>
    </w:rPr>
  </w:style>
  <w:style w:type="paragraph" w:styleId="Heading3">
    <w:name w:val="Heading 3"/>
    <w:basedOn w:val="LOnormal"/>
    <w:next w:val="LOnormal"/>
    <w:qFormat/>
    <w:pPr>
      <w:keepNext w:val="true"/>
      <w:keepLines/>
      <w:pageBreakBefore w:val="false"/>
      <w:spacing w:lineRule="auto" w:line="240" w:before="280" w:after="80"/>
    </w:pPr>
    <w:rPr>
      <w:b/>
      <w:sz w:val="28"/>
      <w:szCs w:val="28"/>
    </w:rPr>
  </w:style>
  <w:style w:type="paragraph" w:styleId="Heading4">
    <w:name w:val="Heading 4"/>
    <w:basedOn w:val="LOnormal"/>
    <w:next w:val="LOnormal"/>
    <w:qFormat/>
    <w:pPr>
      <w:keepNext w:val="true"/>
      <w:keepLines/>
      <w:pageBreakBefore w:val="false"/>
      <w:spacing w:lineRule="auto" w:line="240" w:before="240" w:after="40"/>
    </w:pPr>
    <w:rPr>
      <w:b/>
      <w:sz w:val="24"/>
      <w:szCs w:val="24"/>
    </w:rPr>
  </w:style>
  <w:style w:type="paragraph" w:styleId="Heading5">
    <w:name w:val="Heading 5"/>
    <w:basedOn w:val="LOnormal"/>
    <w:next w:val="LOnormal"/>
    <w:qFormat/>
    <w:pPr>
      <w:keepNext w:val="true"/>
      <w:keepLines/>
      <w:pageBreakBefore w:val="false"/>
      <w:spacing w:lineRule="auto" w:line="240" w:before="220" w:after="40"/>
    </w:pPr>
    <w:rPr>
      <w:b/>
      <w:sz w:val="22"/>
      <w:szCs w:val="22"/>
    </w:rPr>
  </w:style>
  <w:style w:type="paragraph" w:styleId="Heading6">
    <w:name w:val="Heading 6"/>
    <w:basedOn w:val="LOnormal"/>
    <w:next w:val="LOnormal"/>
    <w:qFormat/>
    <w:pPr>
      <w:keepNext w:val="true"/>
      <w:keepLines/>
      <w:pageBreakBefore w:val="false"/>
      <w:spacing w:lineRule="auto" w:line="240" w:before="200" w:after="40"/>
    </w:pPr>
    <w:rPr>
      <w:b/>
      <w:sz w:val="20"/>
      <w:szCs w:val="20"/>
    </w:rPr>
  </w:style>
  <w:style w:type="character" w:styleId="DefaultParagraphFont" w:default="1">
    <w:name w:val="Default Paragraph Font"/>
    <w:uiPriority w:val="1"/>
    <w:semiHidden/>
    <w:unhideWhenUsed/>
    <w:qFormat/>
    <w:rPr/>
  </w:style>
  <w:style w:type="character" w:styleId="InternetLink">
    <w:name w:val="Hyperlink"/>
    <w:basedOn w:val="DefaultParagraphFont"/>
    <w:uiPriority w:val="99"/>
    <w:unhideWhenUsed/>
    <w:rsid w:val="0076246a"/>
    <w:rPr>
      <w:color w:val="0563C1" w:themeColor="hyperlink"/>
      <w:u w:val="single"/>
    </w:rPr>
  </w:style>
  <w:style w:type="character" w:styleId="UnresolvedMention">
    <w:name w:val="Unresolved Mention"/>
    <w:basedOn w:val="DefaultParagraphFont"/>
    <w:uiPriority w:val="99"/>
    <w:semiHidden/>
    <w:unhideWhenUsed/>
    <w:qFormat/>
    <w:rsid w:val="0076246a"/>
    <w:rPr>
      <w:color w:val="605E5C"/>
      <w:shd w:fill="E1DFDD" w:val="clear"/>
    </w:rPr>
  </w:style>
  <w:style w:type="character" w:styleId="Bullets">
    <w:name w:val="Bullets"/>
    <w:qFormat/>
    <w:rPr>
      <w:rFonts w:ascii="OpenSymbol" w:hAnsi="OpenSymbol" w:eastAsia="OpenSymbol" w:cs="OpenSymbol"/>
    </w:rPr>
  </w:style>
  <w:style w:type="paragraph" w:styleId="Heading">
    <w:name w:val="Heading"/>
    <w:basedOn w:val="LO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LOnormal"/>
    <w:pPr>
      <w:spacing w:lineRule="auto" w:line="276" w:before="0" w:after="140"/>
    </w:pPr>
    <w:rPr/>
  </w:style>
  <w:style w:type="paragraph" w:styleId="List">
    <w:name w:val="List"/>
    <w:basedOn w:val="TextBody"/>
    <w:pPr/>
    <w:rPr>
      <w:rFonts w:cs="Lohit Devanagari"/>
    </w:rPr>
  </w:style>
  <w:style w:type="paragraph" w:styleId="Caption">
    <w:name w:val="Caption"/>
    <w:basedOn w:val="LOnormal"/>
    <w:qFormat/>
    <w:pPr>
      <w:suppressLineNumbers/>
      <w:spacing w:before="120" w:after="120"/>
    </w:pPr>
    <w:rPr>
      <w:rFonts w:cs="Lohit Devanagari"/>
      <w:i/>
      <w:iCs/>
      <w:sz w:val="24"/>
      <w:szCs w:val="24"/>
    </w:rPr>
  </w:style>
  <w:style w:type="paragraph" w:styleId="Index">
    <w:name w:val="Index"/>
    <w:basedOn w:val="LOnormal"/>
    <w:qFormat/>
    <w:pPr>
      <w:suppressLineNumbers/>
    </w:pPr>
    <w:rPr>
      <w:rFonts w:cs="Lohit Devanagari"/>
    </w:rPr>
  </w:style>
  <w:style w:type="paragraph" w:styleId="LOnormal" w:default="1">
    <w:name w:val="LO-normal"/>
    <w:qFormat/>
    <w:pPr>
      <w:widowControl/>
      <w:suppressAutoHyphens w:val="true"/>
      <w:bidi w:val="0"/>
      <w:spacing w:lineRule="auto" w:line="259" w:before="0" w:after="158"/>
      <w:contextualSpacing/>
      <w:jc w:val="left"/>
    </w:pPr>
    <w:rPr>
      <w:rFonts w:ascii="Calibri" w:hAnsi="Calibri" w:eastAsia="Calibri" w:cs="Calibri"/>
      <w:color w:val="auto"/>
      <w:kern w:val="0"/>
      <w:sz w:val="22"/>
      <w:szCs w:val="22"/>
      <w:lang w:val="en-US" w:eastAsia="zh-CN" w:bidi="hi-IN"/>
    </w:rPr>
  </w:style>
  <w:style w:type="paragraph" w:styleId="Title">
    <w:name w:val="Title"/>
    <w:basedOn w:val="LOnormal"/>
    <w:next w:val="LOnormal"/>
    <w:qFormat/>
    <w:pPr>
      <w:keepNext w:val="true"/>
      <w:keepLines/>
      <w:pageBreakBefore w:val="false"/>
      <w:spacing w:lineRule="auto" w:line="240" w:before="480" w:after="120"/>
      <w:contextualSpacing/>
    </w:pPr>
    <w:rPr>
      <w:b/>
      <w:sz w:val="72"/>
      <w:szCs w:val="72"/>
    </w:rPr>
  </w:style>
  <w:style w:type="paragraph" w:styleId="ListParagraph">
    <w:name w:val="List Paragraph"/>
    <w:basedOn w:val="LOnormal"/>
    <w:uiPriority w:val="34"/>
    <w:qFormat/>
    <w:rsid w:val="00be2d8c"/>
    <w:pPr>
      <w:spacing w:before="0" w:after="160"/>
      <w:ind w:left="720" w:hanging="0"/>
      <w:contextualSpacing/>
    </w:pPr>
    <w:rPr/>
  </w:style>
  <w:style w:type="paragraph" w:styleId="Subtitle">
    <w:name w:val="Subtitle"/>
    <w:basedOn w:val="LOnormal"/>
    <w:next w:val="LOnormal"/>
    <w:qFormat/>
    <w:pPr>
      <w:keepNext w:val="true"/>
      <w:keepLines/>
      <w:pageBreakBefore w:val="false"/>
      <w:spacing w:lineRule="auto" w:line="240" w:before="360" w:after="80"/>
      <w:contextualSpacing/>
    </w:pPr>
    <w:rPr>
      <w:rFonts w:ascii="Georgia" w:hAnsi="Georgia" w:eastAsia="Georgia" w:cs="Georgia"/>
      <w:i/>
      <w:color w:val="666666"/>
      <w:sz w:val="48"/>
      <w:szCs w:val="48"/>
    </w:rPr>
  </w:style>
  <w:style w:type="numbering" w:styleId="NoList" w:default="1">
    <w:name w:val="No List"/>
    <w:uiPriority w:val="99"/>
    <w:semiHidden/>
    <w:unhideWhenUsed/>
    <w:qFormat/>
  </w:style>
  <w:style w:type="table" w:default="1" w:styleId="TableNormal">
    <w:name w:val="Table Normal"/>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39"/>
    <w:rsid w:val="003917e3"/>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numbering" Target="numbering.xml"/><Relationship Id="rId14" Type="http://schemas.openxmlformats.org/officeDocument/2006/relationships/fontTable" Target="fontTable.xml"/><Relationship Id="rId15" Type="http://schemas.openxmlformats.org/officeDocument/2006/relationships/settings" Target="settings.xml"/><Relationship Id="rId16" Type="http://schemas.openxmlformats.org/officeDocument/2006/relationships/theme" Target="theme/theme1.xml"/><Relationship Id="rId17"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go:gDocsCustomXmlDataStorage xmlns:go="http://customooxmlschemas.google.com/" xmlns:r="http://schemas.openxmlformats.org/officeDocument/2006/relationships">
  <go:docsCustomData roundtripDataSignature="AMtx7mg1bMTPWOwGW8nY5fGM1wYQ4lakcw==">AMUW2mXcuT/GgzeTLffbmtOTgNvbk2hhaaspKq3T6HquqR6u1PyjRtANbal1Kjsmd5aFFiR+p9zy4I7y5ba4y9fmUEzvxznwmoJFpxwqpgpTCG9PyqQLqe8=</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app.xml><?xml version="1.0" encoding="utf-8"?>
<Properties xmlns="http://schemas.openxmlformats.org/officeDocument/2006/extended-properties" xmlns:vt="http://schemas.openxmlformats.org/officeDocument/2006/docPropsVTypes">
  <Template/>
  <TotalTime>3059</TotalTime>
  <Application>LibreOffice/6.4.7.2$Linux_X86_64 LibreOffice_project/40$Build-2</Application>
  <Pages>8</Pages>
  <Words>763</Words>
  <Characters>4023</Characters>
  <CharactersWithSpaces>4738</CharactersWithSpaces>
  <Paragraphs>64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2022-01-12T17:24:00Z</dcterms:created>
  <dc:creator>Cole Mcgee</dc:creator>
  <dc:description/>
  <dc:language>en-US</dc:language>
  <cp:lastModifiedBy/>
  <dcterms:modified xsi:type="dcterms:W3CDTF">2022-01-23T16:54:06Z</dcterms:modified>
  <cp:revision>30</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