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>Negative Binomial &amp; Poisson Model Comparisons</w:t>
      </w:r>
    </w:p>
    <w:p w:rsidR="007F452E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sz w:val="24"/>
          <w:szCs w:val="24"/>
        </w:rPr>
        <w:t xml:space="preserve">Below are the plots of the model results for the region-level models with sampling region and year as the fixed effects and week of the year as a random effect. Two versions of these plots were created, one using models with a Negative Binomial Distribution, and the other using a Poisson distribution. </w:t>
      </w:r>
    </w:p>
    <w:p w:rsidR="007F452E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sz w:val="24"/>
          <w:szCs w:val="24"/>
        </w:rPr>
        <w:t xml:space="preserve">Generally, the results are very similar, particularly for the </w:t>
      </w:r>
      <w:r w:rsidRPr="007F452E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7F452E"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452E">
        <w:rPr>
          <w:rFonts w:ascii="Times New Roman" w:hAnsi="Times New Roman" w:cs="Times New Roman"/>
          <w:sz w:val="24"/>
          <w:szCs w:val="24"/>
        </w:rPr>
        <w:t xml:space="preserve">estimates, with a small amount of variation in a few of the </w:t>
      </w:r>
      <w:r w:rsidRPr="007F452E"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 w:rsidRPr="007F452E"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452E">
        <w:rPr>
          <w:rFonts w:ascii="Times New Roman" w:hAnsi="Times New Roman" w:cs="Times New Roman"/>
          <w:sz w:val="24"/>
          <w:szCs w:val="24"/>
        </w:rPr>
        <w:t xml:space="preserve">estimates. </w:t>
      </w:r>
    </w:p>
    <w:p w:rsidR="00C33D83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1773" cy="2952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calplot.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46" cy="29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F82BC8" wp14:editId="1DB482BB">
            <wp:extent cx="4800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oncalplot.n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07" cy="29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</w:t>
      </w: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81675" cy="3533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lepsplot.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26" cy="35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F452E">
        <w:rPr>
          <w:rFonts w:ascii="Times New Roman" w:hAnsi="Times New Roman" w:cs="Times New Roman"/>
          <w:b/>
          <w:sz w:val="24"/>
          <w:szCs w:val="24"/>
        </w:rPr>
        <w:t>: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6DCA4A" wp14:editId="60F66FB8">
            <wp:extent cx="5849136" cy="35744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onleps.n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36" cy="35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 – </w:t>
      </w:r>
      <w:r w:rsidRPr="007F452E">
        <w:rPr>
          <w:rFonts w:ascii="Times New Roman" w:hAnsi="Times New Roman" w:cs="Times New Roman"/>
          <w:i/>
          <w:sz w:val="24"/>
          <w:szCs w:val="24"/>
        </w:rPr>
        <w:t>Plot option 1</w:t>
      </w:r>
      <w:r>
        <w:rPr>
          <w:rFonts w:ascii="Times New Roman" w:hAnsi="Times New Roman" w:cs="Times New Roman"/>
          <w:i/>
          <w:sz w:val="24"/>
          <w:szCs w:val="24"/>
        </w:rPr>
        <w:t xml:space="preserve"> – see option 2 below</w:t>
      </w:r>
    </w:p>
    <w:p w:rsidR="007F452E" w:rsidRP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88001" cy="35982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bothplot.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15" cy="35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F452E">
        <w:rPr>
          <w:rFonts w:ascii="Times New Roman" w:hAnsi="Times New Roman" w:cs="Times New Roman"/>
          <w:b/>
          <w:sz w:val="24"/>
          <w:szCs w:val="24"/>
        </w:rPr>
        <w:t>: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52E">
        <w:rPr>
          <w:rFonts w:ascii="Times New Roman" w:hAnsi="Times New Roman" w:cs="Times New Roman"/>
          <w:sz w:val="24"/>
          <w:szCs w:val="24"/>
        </w:rPr>
        <w:t>Both</w:t>
      </w:r>
      <w:r w:rsidRPr="007F452E">
        <w:rPr>
          <w:rFonts w:ascii="Times New Roman" w:hAnsi="Times New Roman" w:cs="Times New Roman"/>
          <w:sz w:val="24"/>
          <w:szCs w:val="24"/>
        </w:rPr>
        <w:t xml:space="preserve">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027377" wp14:editId="7C147AF0">
            <wp:extent cx="5937662" cy="362857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onbothplot.n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80" cy="36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452E">
        <w:rPr>
          <w:rFonts w:ascii="Times New Roman" w:hAnsi="Times New Roman" w:cs="Times New Roman"/>
          <w:sz w:val="24"/>
          <w:szCs w:val="24"/>
        </w:rPr>
        <w:t xml:space="preserve">Both Lice with Negative Binomial Model </w:t>
      </w:r>
    </w:p>
    <w:p w:rsidR="007F452E" w:rsidRP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57650" cy="31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onleps.n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77" cy="31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 – </w:t>
      </w:r>
      <w:r w:rsidRPr="007F452E">
        <w:rPr>
          <w:rFonts w:ascii="Times New Roman" w:hAnsi="Times New Roman" w:cs="Times New Roman"/>
          <w:i/>
          <w:sz w:val="24"/>
          <w:szCs w:val="24"/>
        </w:rPr>
        <w:t xml:space="preserve">Plot option </w:t>
      </w:r>
      <w:r w:rsidRPr="007F452E">
        <w:rPr>
          <w:rFonts w:ascii="Times New Roman" w:hAnsi="Times New Roman" w:cs="Times New Roman"/>
          <w:i/>
          <w:sz w:val="24"/>
          <w:szCs w:val="24"/>
        </w:rPr>
        <w:t>2</w:t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</w:p>
    <w:sectPr w:rsidR="007F452E" w:rsidRPr="007F452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E5E" w:rsidRDefault="00BC4E5E" w:rsidP="007F452E">
      <w:pPr>
        <w:spacing w:after="0" w:line="240" w:lineRule="auto"/>
      </w:pPr>
      <w:r>
        <w:separator/>
      </w:r>
    </w:p>
  </w:endnote>
  <w:endnote w:type="continuationSeparator" w:id="0">
    <w:p w:rsidR="00BC4E5E" w:rsidRDefault="00BC4E5E" w:rsidP="007F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E5E" w:rsidRDefault="00BC4E5E" w:rsidP="007F452E">
      <w:pPr>
        <w:spacing w:after="0" w:line="240" w:lineRule="auto"/>
      </w:pPr>
      <w:r>
        <w:separator/>
      </w:r>
    </w:p>
  </w:footnote>
  <w:footnote w:type="continuationSeparator" w:id="0">
    <w:p w:rsidR="00BC4E5E" w:rsidRDefault="00BC4E5E" w:rsidP="007F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2E" w:rsidRPr="007F452E" w:rsidRDefault="007F452E">
    <w:pPr>
      <w:pStyle w:val="Header"/>
      <w:rPr>
        <w:rFonts w:ascii="Times New Roman" w:hAnsi="Times New Roman" w:cs="Times New Roman"/>
        <w:sz w:val="24"/>
        <w:szCs w:val="24"/>
      </w:rPr>
    </w:pPr>
    <w:r w:rsidRPr="007F452E">
      <w:rPr>
        <w:rFonts w:ascii="Times New Roman" w:hAnsi="Times New Roman" w:cs="Times New Roman"/>
        <w:sz w:val="24"/>
        <w:szCs w:val="24"/>
      </w:rPr>
      <w:t>Model Distribution Comparisons</w:t>
    </w:r>
    <w:r w:rsidRPr="007F452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F452E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March 12,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2E"/>
    <w:rsid w:val="004F481D"/>
    <w:rsid w:val="007F452E"/>
    <w:rsid w:val="00B22847"/>
    <w:rsid w:val="00B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CF76"/>
  <w15:chartTrackingRefBased/>
  <w15:docId w15:val="{B8E2B45C-D51F-4A2B-A483-1D736F9E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2E"/>
  </w:style>
  <w:style w:type="paragraph" w:styleId="Footer">
    <w:name w:val="footer"/>
    <w:basedOn w:val="Normal"/>
    <w:link w:val="FooterChar"/>
    <w:uiPriority w:val="99"/>
    <w:unhideWhenUsed/>
    <w:rsid w:val="007F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1</cp:revision>
  <dcterms:created xsi:type="dcterms:W3CDTF">2019-03-14T05:04:00Z</dcterms:created>
  <dcterms:modified xsi:type="dcterms:W3CDTF">2019-03-14T05:18:00Z</dcterms:modified>
</cp:coreProperties>
</file>