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B2578" w14:textId="77777777" w:rsidR="00672705" w:rsidRDefault="00672705" w:rsidP="00180245">
      <w:pPr>
        <w:rPr>
          <w:rFonts w:ascii="Calibri" w:eastAsia="Times New Roman" w:hAnsi="Calibri" w:cs="Calibri"/>
          <w:color w:val="000000"/>
        </w:rPr>
      </w:pPr>
      <w:r>
        <w:rPr>
          <w:rFonts w:ascii="Calibri" w:eastAsia="Times New Roman" w:hAnsi="Calibri" w:cs="Calibri"/>
          <w:color w:val="000000"/>
        </w:rPr>
        <w:t>TAGC/PopGroup53 abstract</w:t>
      </w:r>
    </w:p>
    <w:p w14:paraId="13C957AB" w14:textId="77777777" w:rsidR="00672705" w:rsidRDefault="00672705" w:rsidP="00180245">
      <w:pPr>
        <w:rPr>
          <w:rFonts w:ascii="Calibri" w:eastAsia="Times New Roman" w:hAnsi="Calibri" w:cs="Calibri"/>
          <w:color w:val="000000"/>
        </w:rPr>
      </w:pPr>
    </w:p>
    <w:p w14:paraId="2E350454" w14:textId="77777777" w:rsidR="00672705" w:rsidRDefault="00672705" w:rsidP="00180245">
      <w:pPr>
        <w:rPr>
          <w:rFonts w:ascii="Calibri" w:eastAsia="Times New Roman" w:hAnsi="Calibri" w:cs="Calibri"/>
          <w:color w:val="000000"/>
        </w:rPr>
      </w:pPr>
    </w:p>
    <w:p w14:paraId="1F5EA19E" w14:textId="37C2E950" w:rsidR="00180245" w:rsidRPr="00360216" w:rsidRDefault="00415ED2" w:rsidP="00360216">
      <w:pPr>
        <w:rPr>
          <w:rFonts w:ascii="Calibri" w:eastAsia="Times New Roman" w:hAnsi="Calibri" w:cs="Calibri"/>
          <w:color w:val="000000"/>
        </w:rPr>
      </w:pPr>
      <w:r>
        <w:rPr>
          <w:rFonts w:ascii="Calibri" w:eastAsia="Times New Roman" w:hAnsi="Calibri" w:cs="Calibri"/>
          <w:color w:val="000000"/>
        </w:rPr>
        <w:t>Intralocus sexually antagonistic variation</w:t>
      </w:r>
      <w:r w:rsidR="00672705">
        <w:rPr>
          <w:rFonts w:ascii="Calibri" w:eastAsia="Times New Roman" w:hAnsi="Calibri" w:cs="Calibri"/>
          <w:color w:val="000000"/>
        </w:rPr>
        <w:t xml:space="preserve"> aris</w:t>
      </w:r>
      <w:r>
        <w:rPr>
          <w:rFonts w:ascii="Calibri" w:eastAsia="Times New Roman" w:hAnsi="Calibri" w:cs="Calibri"/>
          <w:color w:val="000000"/>
        </w:rPr>
        <w:t>es</w:t>
      </w:r>
      <w:r w:rsidR="00672705">
        <w:rPr>
          <w:rFonts w:ascii="Calibri" w:eastAsia="Times New Roman" w:hAnsi="Calibri" w:cs="Calibri"/>
          <w:color w:val="000000"/>
        </w:rPr>
        <w:t xml:space="preserve"> </w:t>
      </w:r>
      <w:r>
        <w:rPr>
          <w:rFonts w:ascii="Calibri" w:eastAsia="Times New Roman" w:hAnsi="Calibri" w:cs="Calibri"/>
          <w:color w:val="000000"/>
        </w:rPr>
        <w:t>when different alleles are most fit in males and females. However, the fate of this genetic variation</w:t>
      </w:r>
      <w:r w:rsidR="00672705">
        <w:rPr>
          <w:rFonts w:ascii="Calibri" w:eastAsia="Times New Roman" w:hAnsi="Calibri" w:cs="Calibri"/>
          <w:color w:val="000000"/>
        </w:rPr>
        <w:t xml:space="preserve"> in the </w:t>
      </w:r>
      <w:r>
        <w:rPr>
          <w:rFonts w:ascii="Calibri" w:eastAsia="Times New Roman" w:hAnsi="Calibri" w:cs="Calibri"/>
          <w:color w:val="000000"/>
        </w:rPr>
        <w:t>presence</w:t>
      </w:r>
      <w:r w:rsidR="00672705">
        <w:rPr>
          <w:rFonts w:ascii="Calibri" w:eastAsia="Times New Roman" w:hAnsi="Calibri" w:cs="Calibri"/>
          <w:color w:val="000000"/>
        </w:rPr>
        <w:t xml:space="preserve"> of b</w:t>
      </w:r>
      <w:r w:rsidR="00264CC7">
        <w:rPr>
          <w:rFonts w:ascii="Calibri" w:eastAsia="Times New Roman" w:hAnsi="Calibri" w:cs="Calibri"/>
          <w:color w:val="000000"/>
        </w:rPr>
        <w:t>iases in the operational sex ratio</w:t>
      </w:r>
      <w:r w:rsidR="00672705">
        <w:rPr>
          <w:rFonts w:ascii="Calibri" w:eastAsia="Times New Roman" w:hAnsi="Calibri" w:cs="Calibri"/>
          <w:color w:val="000000"/>
        </w:rPr>
        <w:t xml:space="preserve"> has not been </w:t>
      </w:r>
      <w:r>
        <w:rPr>
          <w:rFonts w:ascii="Calibri" w:eastAsia="Times New Roman" w:hAnsi="Calibri" w:cs="Calibri"/>
          <w:color w:val="000000"/>
        </w:rPr>
        <w:t>studied</w:t>
      </w:r>
      <w:r w:rsidR="00672705">
        <w:rPr>
          <w:rFonts w:ascii="Calibri" w:eastAsia="Times New Roman" w:hAnsi="Calibri" w:cs="Calibri"/>
          <w:color w:val="000000"/>
        </w:rPr>
        <w:t>. Here w</w:t>
      </w:r>
      <w:r w:rsidR="00180245" w:rsidRPr="00180245">
        <w:rPr>
          <w:rFonts w:ascii="Calibri" w:eastAsia="Times New Roman" w:hAnsi="Calibri" w:cs="Calibri"/>
          <w:color w:val="000000"/>
        </w:rPr>
        <w:t xml:space="preserve">e </w:t>
      </w:r>
      <w:r>
        <w:rPr>
          <w:rFonts w:ascii="Calibri" w:eastAsia="Times New Roman" w:hAnsi="Calibri" w:cs="Calibri"/>
          <w:color w:val="000000"/>
        </w:rPr>
        <w:t xml:space="preserve">use forward time population genetic models to </w:t>
      </w:r>
      <w:r w:rsidR="00180245" w:rsidRPr="00180245">
        <w:rPr>
          <w:rFonts w:ascii="Calibri" w:eastAsia="Times New Roman" w:hAnsi="Calibri" w:cs="Calibri"/>
          <w:color w:val="000000"/>
        </w:rPr>
        <w:t xml:space="preserve">investigate whether </w:t>
      </w:r>
      <w:r>
        <w:rPr>
          <w:rFonts w:ascii="Calibri" w:eastAsia="Times New Roman" w:hAnsi="Calibri" w:cs="Calibri"/>
          <w:color w:val="000000"/>
        </w:rPr>
        <w:t xml:space="preserve">biases in the number of </w:t>
      </w:r>
      <w:r w:rsidR="00360216">
        <w:rPr>
          <w:rFonts w:ascii="Calibri" w:eastAsia="Times New Roman" w:hAnsi="Calibri" w:cs="Calibri"/>
          <w:color w:val="000000"/>
        </w:rPr>
        <w:t xml:space="preserve">mating </w:t>
      </w:r>
      <w:r>
        <w:rPr>
          <w:rFonts w:ascii="Calibri" w:eastAsia="Times New Roman" w:hAnsi="Calibri" w:cs="Calibri"/>
          <w:color w:val="000000"/>
        </w:rPr>
        <w:t>females and males</w:t>
      </w:r>
      <w:r w:rsidR="00180245" w:rsidRPr="00180245">
        <w:rPr>
          <w:rFonts w:ascii="Calibri" w:eastAsia="Times New Roman" w:hAnsi="Calibri" w:cs="Calibri"/>
          <w:color w:val="000000"/>
        </w:rPr>
        <w:t xml:space="preserve"> </w:t>
      </w:r>
      <w:r w:rsidR="00360216">
        <w:rPr>
          <w:rFonts w:ascii="Calibri" w:eastAsia="Times New Roman" w:hAnsi="Calibri" w:cs="Calibri"/>
          <w:color w:val="000000"/>
        </w:rPr>
        <w:t xml:space="preserve">in finite populations </w:t>
      </w:r>
      <w:r w:rsidR="00180245" w:rsidRPr="00180245">
        <w:rPr>
          <w:rFonts w:ascii="Calibri" w:eastAsia="Times New Roman" w:hAnsi="Calibri" w:cs="Calibri"/>
          <w:color w:val="000000"/>
        </w:rPr>
        <w:t xml:space="preserve">can produce instances where </w:t>
      </w:r>
      <w:r w:rsidR="00672705">
        <w:rPr>
          <w:rFonts w:ascii="Calibri" w:eastAsia="Times New Roman" w:hAnsi="Calibri" w:cs="Calibri"/>
          <w:color w:val="000000"/>
        </w:rPr>
        <w:t xml:space="preserve">selection acts </w:t>
      </w:r>
      <w:r>
        <w:rPr>
          <w:rFonts w:ascii="Calibri" w:eastAsia="Times New Roman" w:hAnsi="Calibri" w:cs="Calibri"/>
          <w:color w:val="000000"/>
        </w:rPr>
        <w:t xml:space="preserve">primarily </w:t>
      </w:r>
      <w:r w:rsidR="00672705">
        <w:rPr>
          <w:rFonts w:ascii="Calibri" w:eastAsia="Times New Roman" w:hAnsi="Calibri" w:cs="Calibri"/>
          <w:color w:val="000000"/>
        </w:rPr>
        <w:t>on one sex</w:t>
      </w:r>
      <w:r w:rsidR="00180245" w:rsidRPr="00180245">
        <w:rPr>
          <w:rFonts w:ascii="Calibri" w:eastAsia="Times New Roman" w:hAnsi="Calibri" w:cs="Calibri"/>
          <w:b/>
          <w:bCs/>
          <w:i/>
          <w:iCs/>
          <w:color w:val="000000"/>
        </w:rPr>
        <w:t>,</w:t>
      </w:r>
      <w:r w:rsidR="00180245" w:rsidRPr="00180245">
        <w:rPr>
          <w:rFonts w:ascii="Calibri" w:eastAsia="Times New Roman" w:hAnsi="Calibri" w:cs="Calibri"/>
          <w:color w:val="000000"/>
        </w:rPr>
        <w:t xml:space="preserve"> while </w:t>
      </w:r>
      <w:r w:rsidR="00672705">
        <w:rPr>
          <w:rFonts w:ascii="Calibri" w:eastAsia="Times New Roman" w:hAnsi="Calibri" w:cs="Calibri"/>
          <w:color w:val="000000"/>
        </w:rPr>
        <w:t xml:space="preserve">genetic drift acts </w:t>
      </w:r>
      <w:r>
        <w:rPr>
          <w:rFonts w:ascii="Calibri" w:eastAsia="Times New Roman" w:hAnsi="Calibri" w:cs="Calibri"/>
          <w:color w:val="000000"/>
        </w:rPr>
        <w:t xml:space="preserve">primarily </w:t>
      </w:r>
      <w:r w:rsidR="00672705">
        <w:rPr>
          <w:rFonts w:ascii="Calibri" w:eastAsia="Times New Roman" w:hAnsi="Calibri" w:cs="Calibri"/>
          <w:color w:val="000000"/>
        </w:rPr>
        <w:t>on the other</w:t>
      </w:r>
      <w:r>
        <w:rPr>
          <w:rFonts w:ascii="Calibri" w:eastAsia="Times New Roman" w:hAnsi="Calibri" w:cs="Calibri"/>
          <w:color w:val="000000"/>
        </w:rPr>
        <w:t xml:space="preserve"> sex.</w:t>
      </w:r>
      <w:r w:rsidR="00360216">
        <w:rPr>
          <w:rFonts w:ascii="Calibri" w:eastAsia="Times New Roman" w:hAnsi="Calibri" w:cs="Calibri"/>
          <w:color w:val="000000"/>
        </w:rPr>
        <w:t xml:space="preserve"> We explore a range of genetic architectures, strengths of selection, and sex determining systems.</w:t>
      </w:r>
      <w:r>
        <w:rPr>
          <w:rFonts w:ascii="Calibri" w:eastAsia="Times New Roman" w:hAnsi="Calibri" w:cs="Calibri"/>
          <w:color w:val="000000"/>
        </w:rPr>
        <w:t xml:space="preserve"> We show that under certain population sizes and levels of operational sex ratio bias the fate of </w:t>
      </w:r>
      <w:r w:rsidR="00360216">
        <w:rPr>
          <w:rFonts w:ascii="Calibri" w:eastAsia="Times New Roman" w:hAnsi="Calibri" w:cs="Calibri"/>
          <w:color w:val="000000"/>
        </w:rPr>
        <w:t xml:space="preserve">autosomal </w:t>
      </w:r>
      <w:r>
        <w:rPr>
          <w:rFonts w:ascii="Calibri" w:eastAsia="Times New Roman" w:hAnsi="Calibri" w:cs="Calibri"/>
          <w:color w:val="000000"/>
        </w:rPr>
        <w:t xml:space="preserve">sexually antagonistic variation can be determined largely by the sex that is more common. </w:t>
      </w:r>
      <w:r w:rsidR="00360216">
        <w:rPr>
          <w:rFonts w:ascii="Calibri" w:eastAsia="Times New Roman" w:hAnsi="Calibri" w:cs="Calibri"/>
          <w:color w:val="000000"/>
        </w:rPr>
        <w:t>Our results also illustrate that the genetic architecture at the sexually antagonistic locus can have important impacts on the course of evolution at these loci. Taken together these results indicate that operational sex ratio bias may lead to a feminization or masculinization of the genome of some natural populations that have consistent strong bias in the number of males and females that reproduce. Furthermore, our results illustrate a method of breeding that could be applied in the lab to reveal the sexually antagonistic variation present across the genome.</w:t>
      </w:r>
    </w:p>
    <w:p w14:paraId="013C1AAF" w14:textId="77777777" w:rsidR="00360216" w:rsidRDefault="00360216" w:rsidP="00360216">
      <w:bookmarkStart w:id="0" w:name="_GoBack"/>
      <w:bookmarkEnd w:id="0"/>
    </w:p>
    <w:sectPr w:rsidR="00360216" w:rsidSect="00F91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64A"/>
    <w:rsid w:val="00054683"/>
    <w:rsid w:val="00074B32"/>
    <w:rsid w:val="00101836"/>
    <w:rsid w:val="00180245"/>
    <w:rsid w:val="001E039E"/>
    <w:rsid w:val="00264CC7"/>
    <w:rsid w:val="0026619E"/>
    <w:rsid w:val="00306FEF"/>
    <w:rsid w:val="00360216"/>
    <w:rsid w:val="00415ED2"/>
    <w:rsid w:val="00604AE4"/>
    <w:rsid w:val="00672705"/>
    <w:rsid w:val="006A5C68"/>
    <w:rsid w:val="006F29C8"/>
    <w:rsid w:val="007659EB"/>
    <w:rsid w:val="007B6222"/>
    <w:rsid w:val="007C2AE0"/>
    <w:rsid w:val="009130FB"/>
    <w:rsid w:val="00D0564A"/>
    <w:rsid w:val="00DA3B03"/>
    <w:rsid w:val="00E2096B"/>
    <w:rsid w:val="00EE045A"/>
    <w:rsid w:val="00F621EE"/>
    <w:rsid w:val="00F873AF"/>
    <w:rsid w:val="00F910DB"/>
    <w:rsid w:val="00FF4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D951FA"/>
  <w15:chartTrackingRefBased/>
  <w15:docId w15:val="{844EFA69-AEAB-A646-A1A2-572290B32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802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285001">
      <w:bodyDiv w:val="1"/>
      <w:marLeft w:val="0"/>
      <w:marRight w:val="0"/>
      <w:marTop w:val="0"/>
      <w:marBottom w:val="0"/>
      <w:divBdr>
        <w:top w:val="none" w:sz="0" w:space="0" w:color="auto"/>
        <w:left w:val="none" w:sz="0" w:space="0" w:color="auto"/>
        <w:bottom w:val="none" w:sz="0" w:space="0" w:color="auto"/>
        <w:right w:val="none" w:sz="0" w:space="0" w:color="auto"/>
      </w:divBdr>
      <w:divsChild>
        <w:div w:id="2293424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013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jgamboa@bio.tamu.edu</dc:creator>
  <cp:keywords/>
  <dc:description/>
  <cp:lastModifiedBy>Heath Blackmon</cp:lastModifiedBy>
  <cp:revision>2</cp:revision>
  <dcterms:created xsi:type="dcterms:W3CDTF">2019-11-26T20:20:00Z</dcterms:created>
  <dcterms:modified xsi:type="dcterms:W3CDTF">2019-12-03T16:47:00Z</dcterms:modified>
</cp:coreProperties>
</file>