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705" w:rsidRDefault="00672705" w:rsidP="0018024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TAGC/PopGroup53 abstract</w:t>
      </w:r>
    </w:p>
    <w:p w:rsidR="00672705" w:rsidRDefault="00672705" w:rsidP="00180245">
      <w:pPr>
        <w:rPr>
          <w:rFonts w:ascii="Calibri" w:eastAsia="Times New Roman" w:hAnsi="Calibri" w:cs="Calibri"/>
          <w:color w:val="000000"/>
        </w:rPr>
      </w:pPr>
    </w:p>
    <w:p w:rsidR="00672705" w:rsidRDefault="00672705" w:rsidP="00180245">
      <w:pPr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p w:rsidR="00180245" w:rsidRDefault="00672705" w:rsidP="0018024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Conflict arising as a consequence of opposing fitness optima between the sexes </w:t>
      </w:r>
      <w:r w:rsidR="00180245" w:rsidRPr="00180245">
        <w:rPr>
          <w:rFonts w:ascii="Calibri" w:eastAsia="Times New Roman" w:hAnsi="Calibri" w:cs="Calibri"/>
          <w:color w:val="000000"/>
        </w:rPr>
        <w:t>is recognized as</w:t>
      </w:r>
      <w:r w:rsidR="00264CC7">
        <w:rPr>
          <w:rFonts w:ascii="Calibri" w:eastAsia="Times New Roman" w:hAnsi="Calibri" w:cs="Calibri"/>
          <w:color w:val="000000"/>
        </w:rPr>
        <w:t xml:space="preserve"> a </w:t>
      </w:r>
      <w:r w:rsidR="00180245" w:rsidRPr="00180245">
        <w:rPr>
          <w:rFonts w:ascii="Calibri" w:eastAsia="Times New Roman" w:hAnsi="Calibri" w:cs="Calibri"/>
          <w:color w:val="000000"/>
        </w:rPr>
        <w:t>driv</w:t>
      </w:r>
      <w:r>
        <w:rPr>
          <w:rFonts w:ascii="Calibri" w:eastAsia="Times New Roman" w:hAnsi="Calibri" w:cs="Calibri"/>
          <w:color w:val="000000"/>
        </w:rPr>
        <w:t xml:space="preserve">er of sex chromosome evolution, </w:t>
      </w:r>
      <w:r w:rsidR="00180245" w:rsidRPr="00180245">
        <w:rPr>
          <w:rFonts w:ascii="Calibri" w:eastAsia="Times New Roman" w:hAnsi="Calibri" w:cs="Calibri"/>
          <w:color w:val="000000"/>
        </w:rPr>
        <w:t xml:space="preserve">with suppression of recombination often being </w:t>
      </w:r>
      <w:r>
        <w:rPr>
          <w:rFonts w:ascii="Calibri" w:eastAsia="Times New Roman" w:hAnsi="Calibri" w:cs="Calibri"/>
          <w:color w:val="000000"/>
        </w:rPr>
        <w:t>observed as a way to resolve this phenomenon known as sexual antagonism</w:t>
      </w:r>
      <w:r w:rsidR="00180245" w:rsidRPr="00180245">
        <w:rPr>
          <w:rFonts w:ascii="Calibri" w:eastAsia="Times New Roman" w:hAnsi="Calibri" w:cs="Calibri"/>
          <w:color w:val="000000"/>
        </w:rPr>
        <w:t>.</w:t>
      </w:r>
      <w:r w:rsidR="00264CC7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However, how this conflict plays out in the face of b</w:t>
      </w:r>
      <w:r w:rsidR="00264CC7">
        <w:rPr>
          <w:rFonts w:ascii="Calibri" w:eastAsia="Times New Roman" w:hAnsi="Calibri" w:cs="Calibri"/>
          <w:color w:val="000000"/>
        </w:rPr>
        <w:t>iases in the operational sex ratio</w:t>
      </w:r>
      <w:r>
        <w:rPr>
          <w:rFonts w:ascii="Calibri" w:eastAsia="Times New Roman" w:hAnsi="Calibri" w:cs="Calibri"/>
          <w:color w:val="000000"/>
        </w:rPr>
        <w:t xml:space="preserve"> (OSR) for finite populations</w:t>
      </w:r>
      <w:r w:rsidR="00264CC7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has not been described. These biases in OSR </w:t>
      </w:r>
      <w:r w:rsidR="00264CC7">
        <w:rPr>
          <w:rFonts w:ascii="Calibri" w:eastAsia="Times New Roman" w:hAnsi="Calibri" w:cs="Calibri"/>
          <w:color w:val="000000"/>
        </w:rPr>
        <w:t>can occur</w:t>
      </w:r>
      <w:r w:rsidR="00264CC7" w:rsidRPr="00180245">
        <w:rPr>
          <w:rFonts w:ascii="Calibri" w:eastAsia="Times New Roman" w:hAnsi="Calibri" w:cs="Calibri"/>
          <w:color w:val="000000"/>
        </w:rPr>
        <w:t xml:space="preserve"> as a result of a variety of processes such as differential mortality, reproductive rate, manipulation of the sex of individual at birth to name a few.</w:t>
      </w:r>
    </w:p>
    <w:p w:rsidR="00672705" w:rsidRDefault="00672705" w:rsidP="00180245">
      <w:pPr>
        <w:rPr>
          <w:rFonts w:ascii="Calibri" w:eastAsia="Times New Roman" w:hAnsi="Calibri" w:cs="Calibri"/>
          <w:color w:val="000000"/>
        </w:rPr>
      </w:pPr>
    </w:p>
    <w:p w:rsidR="00672705" w:rsidRPr="00180245" w:rsidRDefault="00672705" w:rsidP="0018024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Here w</w:t>
      </w:r>
      <w:r w:rsidR="00180245" w:rsidRPr="00180245">
        <w:rPr>
          <w:rFonts w:ascii="Calibri" w:eastAsia="Times New Roman" w:hAnsi="Calibri" w:cs="Calibri"/>
          <w:color w:val="000000"/>
        </w:rPr>
        <w:t xml:space="preserve">e investigate whether </w:t>
      </w:r>
      <w:r>
        <w:rPr>
          <w:rFonts w:ascii="Calibri" w:eastAsia="Times New Roman" w:hAnsi="Calibri" w:cs="Calibri"/>
          <w:color w:val="000000"/>
        </w:rPr>
        <w:t>these biases in OSR</w:t>
      </w:r>
      <w:r w:rsidR="00180245" w:rsidRPr="00180245">
        <w:rPr>
          <w:rFonts w:ascii="Calibri" w:eastAsia="Times New Roman" w:hAnsi="Calibri" w:cs="Calibri"/>
          <w:color w:val="000000"/>
        </w:rPr>
        <w:t xml:space="preserve"> can produce instances where </w:t>
      </w:r>
      <w:r>
        <w:rPr>
          <w:rFonts w:ascii="Calibri" w:eastAsia="Times New Roman" w:hAnsi="Calibri" w:cs="Calibri"/>
          <w:color w:val="000000"/>
        </w:rPr>
        <w:t>selection acts on one sex</w:t>
      </w:r>
      <w:r w:rsidR="00180245" w:rsidRPr="00180245">
        <w:rPr>
          <w:rFonts w:ascii="Calibri" w:eastAsia="Times New Roman" w:hAnsi="Calibri" w:cs="Calibri"/>
          <w:b/>
          <w:bCs/>
          <w:i/>
          <w:iCs/>
          <w:color w:val="000000"/>
        </w:rPr>
        <w:t>,</w:t>
      </w:r>
      <w:r w:rsidR="00180245" w:rsidRPr="00180245">
        <w:rPr>
          <w:rFonts w:ascii="Calibri" w:eastAsia="Times New Roman" w:hAnsi="Calibri" w:cs="Calibri"/>
          <w:color w:val="000000"/>
        </w:rPr>
        <w:t xml:space="preserve"> while </w:t>
      </w:r>
      <w:r>
        <w:rPr>
          <w:rFonts w:ascii="Calibri" w:eastAsia="Times New Roman" w:hAnsi="Calibri" w:cs="Calibri"/>
          <w:color w:val="000000"/>
        </w:rPr>
        <w:t>genetic drift acts on the other</w:t>
      </w:r>
      <w:r w:rsidR="00180245" w:rsidRPr="00180245">
        <w:rPr>
          <w:rFonts w:ascii="Calibri" w:eastAsia="Times New Roman" w:hAnsi="Calibri" w:cs="Calibri"/>
          <w:b/>
          <w:bCs/>
          <w:i/>
          <w:iCs/>
          <w:color w:val="000000"/>
        </w:rPr>
        <w:t>,</w:t>
      </w:r>
      <w:r w:rsidR="00180245" w:rsidRPr="00180245">
        <w:rPr>
          <w:rFonts w:ascii="Calibri" w:eastAsia="Times New Roman" w:hAnsi="Calibri" w:cs="Calibri"/>
          <w:color w:val="000000"/>
        </w:rPr>
        <w:t> leading to disproportionate</w:t>
      </w:r>
      <w:r>
        <w:rPr>
          <w:rFonts w:ascii="Calibri" w:eastAsia="Times New Roman" w:hAnsi="Calibri" w:cs="Calibri"/>
          <w:color w:val="000000"/>
        </w:rPr>
        <w:t xml:space="preserve"> effects on the allele frequencies at a sexually antagonistic locus</w:t>
      </w:r>
      <w:r w:rsidR="00180245" w:rsidRPr="00180245">
        <w:rPr>
          <w:rFonts w:ascii="Calibri" w:eastAsia="Times New Roman" w:hAnsi="Calibri" w:cs="Calibri"/>
          <w:color w:val="000000"/>
        </w:rPr>
        <w:t>. In this model</w:t>
      </w:r>
      <w:r w:rsidR="00180245" w:rsidRPr="00180245">
        <w:rPr>
          <w:rFonts w:ascii="Calibri" w:eastAsia="Times New Roman" w:hAnsi="Calibri" w:cs="Calibri"/>
          <w:b/>
          <w:bCs/>
          <w:i/>
          <w:iCs/>
          <w:color w:val="000000"/>
        </w:rPr>
        <w:t>,</w:t>
      </w:r>
      <w:r w:rsidR="00180245" w:rsidRPr="00180245">
        <w:rPr>
          <w:rFonts w:ascii="Calibri" w:eastAsia="Times New Roman" w:hAnsi="Calibri" w:cs="Calibri"/>
          <w:color w:val="000000"/>
        </w:rPr>
        <w:t> we demonstrate how OSR bias, genetic architecture, the strength of selection, and recombination distance interact to create these</w:t>
      </w:r>
      <w:r>
        <w:rPr>
          <w:rFonts w:ascii="Calibri" w:eastAsia="Times New Roman" w:hAnsi="Calibri" w:cs="Calibri"/>
          <w:color w:val="000000"/>
        </w:rPr>
        <w:t xml:space="preserve"> patterns in finite populations.</w:t>
      </w:r>
    </w:p>
    <w:p w:rsidR="00180245" w:rsidRDefault="00180245"/>
    <w:sectPr w:rsidR="00180245" w:rsidSect="00F9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4A"/>
    <w:rsid w:val="00054683"/>
    <w:rsid w:val="00074B32"/>
    <w:rsid w:val="00101836"/>
    <w:rsid w:val="00180245"/>
    <w:rsid w:val="001E039E"/>
    <w:rsid w:val="00264CC7"/>
    <w:rsid w:val="0026619E"/>
    <w:rsid w:val="00306FEF"/>
    <w:rsid w:val="00604AE4"/>
    <w:rsid w:val="00672705"/>
    <w:rsid w:val="006A5C68"/>
    <w:rsid w:val="006F29C8"/>
    <w:rsid w:val="007659EB"/>
    <w:rsid w:val="007B6222"/>
    <w:rsid w:val="007C2AE0"/>
    <w:rsid w:val="009130FB"/>
    <w:rsid w:val="00D0564A"/>
    <w:rsid w:val="00DA3B03"/>
    <w:rsid w:val="00E2096B"/>
    <w:rsid w:val="00EE045A"/>
    <w:rsid w:val="00F621EE"/>
    <w:rsid w:val="00F873AF"/>
    <w:rsid w:val="00F910DB"/>
    <w:rsid w:val="00FF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A4D6B"/>
  <w15:chartTrackingRefBased/>
  <w15:docId w15:val="{844EFA69-AEAB-A646-A1A2-572290B3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42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jgamboa@bio.tamu.edu</dc:creator>
  <cp:keywords/>
  <dc:description/>
  <cp:lastModifiedBy>jgamboa@bio.tamu.edu</cp:lastModifiedBy>
  <cp:revision>1</cp:revision>
  <dcterms:created xsi:type="dcterms:W3CDTF">2019-11-26T20:20:00Z</dcterms:created>
  <dcterms:modified xsi:type="dcterms:W3CDTF">2019-11-26T21:17:00Z</dcterms:modified>
</cp:coreProperties>
</file>