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0555E" w14:textId="39F37A3D" w:rsidR="00597E0C" w:rsidRDefault="00597E0C" w:rsidP="00E0536E">
      <w:pPr>
        <w:pStyle w:val="Heading1"/>
        <w:spacing w:after="240"/>
      </w:pPr>
      <w:r>
        <w:t>A Clustering Analysis of Policing in Chicago</w:t>
      </w:r>
    </w:p>
    <w:p w14:paraId="1CBFE30D" w14:textId="548F41F4" w:rsidR="00597E0C" w:rsidRPr="00E0536E" w:rsidRDefault="00597E0C" w:rsidP="00597E0C">
      <w:pPr>
        <w:rPr>
          <w:sz w:val="24"/>
          <w:szCs w:val="24"/>
        </w:rPr>
      </w:pPr>
      <w:r w:rsidRPr="00E0536E">
        <w:rPr>
          <w:sz w:val="24"/>
          <w:szCs w:val="24"/>
        </w:rPr>
        <w:t xml:space="preserve">Machine Learning for Public Policy, </w:t>
      </w:r>
      <w:r w:rsidR="00E0536E" w:rsidRPr="00E0536E">
        <w:rPr>
          <w:sz w:val="24"/>
          <w:szCs w:val="24"/>
        </w:rPr>
        <w:t>June 2021</w:t>
      </w:r>
    </w:p>
    <w:p w14:paraId="3874152B" w14:textId="0B680853" w:rsidR="00597E0C" w:rsidRPr="00597E0C" w:rsidRDefault="00597E0C" w:rsidP="00597E0C">
      <w:pPr>
        <w:rPr>
          <w:sz w:val="24"/>
          <w:szCs w:val="24"/>
        </w:rPr>
      </w:pPr>
      <w:r w:rsidRPr="00597E0C">
        <w:rPr>
          <w:sz w:val="24"/>
          <w:szCs w:val="24"/>
        </w:rPr>
        <w:t>Eric Chandler and Jacob Lehr</w:t>
      </w:r>
    </w:p>
    <w:p w14:paraId="2070672F" w14:textId="10FCD345" w:rsidR="005561A3" w:rsidRDefault="00CC7C40" w:rsidP="00CC7C40">
      <w:pPr>
        <w:pStyle w:val="Heading1"/>
      </w:pPr>
      <w:r>
        <w:t>Executive Summary</w:t>
      </w:r>
    </w:p>
    <w:p w14:paraId="1EE98464" w14:textId="6034C1CB" w:rsidR="00DD2FD3" w:rsidRDefault="00DD2FD3" w:rsidP="00DD2FD3">
      <w:pPr>
        <w:pStyle w:val="Heading2"/>
      </w:pPr>
      <w:r>
        <w:t>Background</w:t>
      </w:r>
    </w:p>
    <w:p w14:paraId="26B0C704" w14:textId="112BB59E" w:rsidR="00AF7949" w:rsidRPr="00AF7949" w:rsidRDefault="006707B2" w:rsidP="00AF7949">
      <w:r>
        <w:t xml:space="preserve">This report examines the problem of </w:t>
      </w:r>
      <w:r w:rsidR="00602F06">
        <w:t>discriminatory</w:t>
      </w:r>
      <w:r>
        <w:t xml:space="preserve"> policing in Chicago.</w:t>
      </w:r>
      <w:r w:rsidR="007B2436">
        <w:t xml:space="preserve"> </w:t>
      </w:r>
      <w:r>
        <w:t>While there are many reports in the new</w:t>
      </w:r>
      <w:r w:rsidR="000A0A48">
        <w:t>s</w:t>
      </w:r>
      <w:r>
        <w:t xml:space="preserve"> and elsewhere describing the disproportionate impacts of policing on different communities</w:t>
      </w:r>
      <w:r w:rsidR="24D11922">
        <w:t>, they are typically linear</w:t>
      </w:r>
      <w:r>
        <w:t xml:space="preserve"> along racial or demographic lines</w:t>
      </w:r>
      <w:r w:rsidR="24D11922">
        <w:t>, and relate</w:t>
      </w:r>
      <w:r w:rsidR="00E7435A">
        <w:t xml:space="preserve"> to </w:t>
      </w:r>
      <w:r w:rsidR="24D11922">
        <w:t>one outcome at a time.</w:t>
      </w:r>
      <w:r w:rsidR="007B2436">
        <w:t xml:space="preserve"> </w:t>
      </w:r>
      <w:r w:rsidR="00E7435A">
        <w:t xml:space="preserve">Our machine learning project focuses on clustering police activity in Chicago with the goal of identifying distinct groups </w:t>
      </w:r>
      <w:r w:rsidR="0065073B">
        <w:t>that experience different types of policing.</w:t>
      </w:r>
      <w:r w:rsidR="007B2436">
        <w:t xml:space="preserve"> </w:t>
      </w:r>
      <w:r w:rsidR="0065073B">
        <w:t xml:space="preserve">This will allow for both a more nuanced understanding of policing and for </w:t>
      </w:r>
      <w:r w:rsidR="003366B5">
        <w:t>police departments, journalists, and the public to advocate for more specific reforms.</w:t>
      </w:r>
    </w:p>
    <w:p w14:paraId="6493FD09" w14:textId="5A8C85B6" w:rsidR="00DD2FD3" w:rsidRDefault="00DD2FD3" w:rsidP="0020525F">
      <w:pPr>
        <w:pStyle w:val="Heading2"/>
      </w:pPr>
      <w:r>
        <w:t>Data</w:t>
      </w:r>
    </w:p>
    <w:p w14:paraId="5BF26F75" w14:textId="45503AEA" w:rsidR="003366B5" w:rsidRPr="003366B5" w:rsidRDefault="003366B5" w:rsidP="003366B5">
      <w:r>
        <w:t>We combine publicly available data from a variety of police</w:t>
      </w:r>
      <w:r w:rsidR="005E0A9C">
        <w:t>, city, and federal sources.</w:t>
      </w:r>
      <w:r w:rsidR="007B2436">
        <w:t xml:space="preserve"> </w:t>
      </w:r>
      <w:r w:rsidR="005E0A9C">
        <w:t xml:space="preserve">Specifically, we include data on police stops of pedestrians and vehicles, crimes, </w:t>
      </w:r>
      <w:r w:rsidR="00780EF2">
        <w:t>use of force incidents</w:t>
      </w:r>
      <w:r w:rsidR="00F56D47">
        <w:t>, and</w:t>
      </w:r>
      <w:r w:rsidR="0097780A">
        <w:t xml:space="preserve"> complaints filed by civilians</w:t>
      </w:r>
      <w:r w:rsidR="00140C6F">
        <w:t>.</w:t>
      </w:r>
      <w:r w:rsidR="007B2436">
        <w:t xml:space="preserve"> </w:t>
      </w:r>
      <w:r w:rsidR="00756991">
        <w:t>We also brought in demographic data from the U.S. Census.</w:t>
      </w:r>
      <w:r w:rsidR="007B2436">
        <w:t xml:space="preserve"> </w:t>
      </w:r>
      <w:r w:rsidR="00140C6F">
        <w:t>We merged the police-related</w:t>
      </w:r>
      <w:r w:rsidR="00571110">
        <w:t xml:space="preserve"> and demographic</w:t>
      </w:r>
      <w:r w:rsidR="00140C6F">
        <w:t xml:space="preserve"> data together at the police-beat-level (there are </w:t>
      </w:r>
      <w:r w:rsidR="00756991">
        <w:t>277 in Chicago), and</w:t>
      </w:r>
      <w:r w:rsidR="00571110">
        <w:t xml:space="preserve"> summarized the total count of each incident type by year for 2016-2019.</w:t>
      </w:r>
      <w:r w:rsidR="007B2436">
        <w:t xml:space="preserve"> </w:t>
      </w:r>
      <w:r w:rsidR="00571110">
        <w:t>The</w:t>
      </w:r>
      <w:r w:rsidR="00695034">
        <w:t>se</w:t>
      </w:r>
      <w:r w:rsidR="00571110">
        <w:t xml:space="preserve"> data allow us to merge previously </w:t>
      </w:r>
      <w:r w:rsidR="736F4F0F">
        <w:t>siloed</w:t>
      </w:r>
      <w:r w:rsidR="00571110">
        <w:t xml:space="preserve"> </w:t>
      </w:r>
      <w:r w:rsidR="00EA6EFD">
        <w:t xml:space="preserve">police activity </w:t>
      </w:r>
      <w:r w:rsidR="1205ED61">
        <w:t xml:space="preserve">data </w:t>
      </w:r>
      <w:r w:rsidR="00EA6EFD">
        <w:t>to get a comprehensive picture of policing in Chicago.</w:t>
      </w:r>
    </w:p>
    <w:p w14:paraId="588FB5E6" w14:textId="173BFA1E" w:rsidR="00DD2FD3" w:rsidRDefault="00DD2FD3" w:rsidP="00DD2FD3">
      <w:pPr>
        <w:pStyle w:val="Heading2"/>
      </w:pPr>
      <w:r>
        <w:t>Machine Learning</w:t>
      </w:r>
    </w:p>
    <w:p w14:paraId="3FF7A6C5" w14:textId="2692F0B9" w:rsidR="00CA5136" w:rsidRPr="000D0C3E" w:rsidRDefault="000455C1" w:rsidP="00CA5136">
      <w:r>
        <w:t>To identify the best clustering model for this analysis</w:t>
      </w:r>
      <w:r w:rsidR="00F52381">
        <w:t xml:space="preserve">, we first completed a principal component analysis of the relevant features, then </w:t>
      </w:r>
      <w:r w:rsidR="004C1D5B">
        <w:t>searched across many combinations of different models and hyper parameters.</w:t>
      </w:r>
      <w:r w:rsidR="007B2436">
        <w:t xml:space="preserve"> </w:t>
      </w:r>
      <w:r w:rsidR="004C1D5B">
        <w:t>Specifically, we tested</w:t>
      </w:r>
      <w:r w:rsidR="00582CFB">
        <w:t xml:space="preserve"> the following models: K-Means, Gaussian Mixtures, DBSCAN, Hierarchical Agglomerative Clustering, and Spectral Clustering.</w:t>
      </w:r>
      <w:r w:rsidR="007B2436">
        <w:t xml:space="preserve"> </w:t>
      </w:r>
      <w:r w:rsidR="00582CFB">
        <w:t>Us</w:t>
      </w:r>
      <w:r w:rsidR="00D21241">
        <w:t>ing</w:t>
      </w:r>
      <w:r w:rsidR="00582CFB">
        <w:t xml:space="preserve"> a series of standard cluster-based evaluation metrics, we selected </w:t>
      </w:r>
      <w:r w:rsidR="006A1E77">
        <w:t xml:space="preserve">a version of </w:t>
      </w:r>
      <w:r w:rsidR="00582CFB">
        <w:t xml:space="preserve">the </w:t>
      </w:r>
      <w:r w:rsidR="006468FB">
        <w:t>Hierarchical Agglomerative Clustering model</w:t>
      </w:r>
      <w:r w:rsidR="0040333F">
        <w:t xml:space="preserve"> as the model that identified </w:t>
      </w:r>
      <w:r w:rsidR="00E60EB7">
        <w:t>the most promising clusters</w:t>
      </w:r>
      <w:r w:rsidR="0040333F">
        <w:t>.</w:t>
      </w:r>
    </w:p>
    <w:p w14:paraId="09CBA469" w14:textId="7C9B311C" w:rsidR="00DD2FD3" w:rsidRPr="00DD2FD3" w:rsidRDefault="00DD2FD3" w:rsidP="00DD2FD3">
      <w:pPr>
        <w:pStyle w:val="Heading2"/>
      </w:pPr>
      <w:r>
        <w:t>Eval</w:t>
      </w:r>
      <w:r w:rsidR="0038159D">
        <w:t>uation and Results</w:t>
      </w:r>
    </w:p>
    <w:p w14:paraId="7B1AF9D5" w14:textId="17FBB6C1" w:rsidR="00203EA3" w:rsidRDefault="0040333F" w:rsidP="00203EA3">
      <w:r>
        <w:t xml:space="preserve">Because this is an unsupervised learning </w:t>
      </w:r>
      <w:r w:rsidR="00D13CA3">
        <w:t xml:space="preserve">project, we </w:t>
      </w:r>
      <w:r w:rsidR="00855438">
        <w:t xml:space="preserve">are not able to evaluate </w:t>
      </w:r>
      <w:r w:rsidR="2050E568">
        <w:t xml:space="preserve">our </w:t>
      </w:r>
      <w:r w:rsidR="553D28FE">
        <w:t xml:space="preserve">models against a ground </w:t>
      </w:r>
      <w:r w:rsidR="24D11922">
        <w:t>truth dataset. Instead, we compute several</w:t>
      </w:r>
      <w:r w:rsidR="00855438">
        <w:t xml:space="preserve"> accuracy </w:t>
      </w:r>
      <w:r w:rsidR="24D11922">
        <w:t>scores and validity checks to maximize the interpretability and usefulness of the best model.</w:t>
      </w:r>
      <w:r w:rsidR="007B2436">
        <w:t xml:space="preserve"> </w:t>
      </w:r>
      <w:r w:rsidR="00E04E00">
        <w:t>In addition, we also evaluated the chosen model</w:t>
      </w:r>
      <w:r w:rsidR="00D0070B">
        <w:t xml:space="preserve"> on</w:t>
      </w:r>
      <w:r w:rsidR="00E04E00">
        <w:t xml:space="preserve"> different time periods </w:t>
      </w:r>
      <w:r w:rsidR="24D11922">
        <w:t>and demographic segments as a</w:t>
      </w:r>
      <w:r w:rsidR="00E04E00">
        <w:t xml:space="preserve"> robustness </w:t>
      </w:r>
      <w:r w:rsidR="24D11922">
        <w:t>check.</w:t>
      </w:r>
      <w:r w:rsidR="007B2436">
        <w:t xml:space="preserve"> </w:t>
      </w:r>
      <w:r w:rsidR="00855438">
        <w:t xml:space="preserve">We find </w:t>
      </w:r>
      <w:r w:rsidR="00A606D7">
        <w:t>high</w:t>
      </w:r>
      <w:r w:rsidR="00855438">
        <w:t xml:space="preserve"> similarity</w:t>
      </w:r>
      <w:r w:rsidR="009260C3">
        <w:t xml:space="preserve"> between different years, and </w:t>
      </w:r>
      <w:r w:rsidR="00A606D7">
        <w:t>moderate</w:t>
      </w:r>
      <w:r w:rsidR="004616BC">
        <w:t xml:space="preserve"> similarity </w:t>
      </w:r>
      <w:r w:rsidR="00A606D7">
        <w:t>among different demographic-based models</w:t>
      </w:r>
      <w:r w:rsidR="00C17118">
        <w:t xml:space="preserve">. </w:t>
      </w:r>
    </w:p>
    <w:p w14:paraId="5CBBCD14" w14:textId="6E299F27" w:rsidR="6D9B9AE7" w:rsidRDefault="3E960CB8" w:rsidP="6D9B9AE7">
      <w:pPr>
        <w:rPr>
          <w:highlight w:val="yellow"/>
        </w:rPr>
      </w:pPr>
      <w:r w:rsidRPr="3E960CB8">
        <w:rPr>
          <w:highlight w:val="yellow"/>
        </w:rPr>
        <w:t xml:space="preserve">Overall, we determine clustering analysis has </w:t>
      </w:r>
      <w:r w:rsidR="4FAD3CD5" w:rsidRPr="4FAD3CD5">
        <w:rPr>
          <w:highlight w:val="yellow"/>
        </w:rPr>
        <w:t>limited practical benefits</w:t>
      </w:r>
      <w:r w:rsidR="3A0FB1E0" w:rsidRPr="3A0FB1E0">
        <w:rPr>
          <w:highlight w:val="yellow"/>
        </w:rPr>
        <w:t xml:space="preserve"> on this dataset </w:t>
      </w:r>
      <w:r w:rsidR="4FAD3CD5" w:rsidRPr="4FAD3CD5">
        <w:rPr>
          <w:highlight w:val="yellow"/>
        </w:rPr>
        <w:t>over simpler linear descriptions.</w:t>
      </w:r>
    </w:p>
    <w:p w14:paraId="3E20D894" w14:textId="77777777" w:rsidR="0039266E" w:rsidRDefault="0039266E" w:rsidP="00CC7C40">
      <w:pPr>
        <w:pStyle w:val="Heading1"/>
      </w:pPr>
      <w:r>
        <w:br w:type="page"/>
      </w:r>
    </w:p>
    <w:p w14:paraId="584943AB" w14:textId="66C2115C" w:rsidR="00CC7C40" w:rsidRDefault="00CC7C40" w:rsidP="00CC7C40">
      <w:pPr>
        <w:pStyle w:val="Heading1"/>
      </w:pPr>
      <w:r>
        <w:t>Background and Overview of Solution</w:t>
      </w:r>
    </w:p>
    <w:p w14:paraId="40C4D9EB" w14:textId="77777777" w:rsidR="003E2BCB" w:rsidRDefault="003E2BCB" w:rsidP="003E2BCB">
      <w:pPr>
        <w:pStyle w:val="Heading2"/>
      </w:pPr>
      <w:r>
        <w:t>The Problem</w:t>
      </w:r>
    </w:p>
    <w:p w14:paraId="74A270C0" w14:textId="77777777" w:rsidR="00D22221" w:rsidRDefault="00D22221" w:rsidP="00D22221">
      <w:pPr>
        <w:rPr>
          <w:rStyle w:val="EndnoteReference"/>
        </w:rPr>
      </w:pPr>
      <w:r>
        <w:t>A spate of recent police killings of Black Americans has put a spotlight on police brutality and racial bias in policing. The much-publicized killings of George Floyd, Breonna Taylor, Jacob Blake and others are not isolated incidents—police violence is a leading cause of death for young men, particularly young Black men.</w:t>
      </w:r>
      <w:r w:rsidRPr="58A69835">
        <w:rPr>
          <w:rStyle w:val="FootnoteReference"/>
        </w:rPr>
        <w:footnoteReference w:id="2"/>
      </w:r>
      <w:r>
        <w:t xml:space="preserve"> Police stop data from across the country and at the federal, state, and local levels show that Black and Latino communities are consistently subject to a disproportionately high level of policing. In Illinois, the story is no different: Black and Latino drivers account for a disproportionately high share of both traffic stops and searches</w:t>
      </w:r>
      <w:r w:rsidRPr="58A69835">
        <w:rPr>
          <w:rStyle w:val="FootnoteReference"/>
        </w:rPr>
        <w:footnoteReference w:id="3"/>
      </w:r>
      <w:r>
        <w:t>; between 2005 and 2015 some 72 percent of recorded uses of force by the Chicago Police Department (the 2nd largest municipal police department in the country) were against Black residents.</w:t>
      </w:r>
      <w:r w:rsidRPr="58A69835">
        <w:rPr>
          <w:rStyle w:val="FootnoteReference"/>
        </w:rPr>
        <w:footnoteReference w:id="4"/>
      </w:r>
    </w:p>
    <w:p w14:paraId="16CC79C7" w14:textId="67D4EF8A" w:rsidR="00D22221" w:rsidRDefault="00D22221" w:rsidP="00D22221">
      <w:r>
        <w:t>Clearly these are important problems, but they are not new problems; the CPD has been subject to a series of reform efforts since the 1970s. Most recently, in response to the police shooting of Laquan McDonald in October 2014, then mayor Rahm Emmanuel established a Police Accountability Task Force (PATF) and the U.S. Department of Justice opened a year-long investigation—both of which culminated in a number of reforms.</w:t>
      </w:r>
      <w:r w:rsidRPr="58A69835">
        <w:rPr>
          <w:rStyle w:val="FootnoteReference"/>
        </w:rPr>
        <w:footnoteReference w:id="5"/>
      </w:r>
      <w:r>
        <w:t xml:space="preserve"> These reforms included establishing the Civilian Office of Police Accountability (COPA), a new ”transparency policy” mandating the release of officer misconduct data and video, and the formation of a Community Policing Advisory Panel focused on improving community policing practices in Chicago.</w:t>
      </w:r>
    </w:p>
    <w:p w14:paraId="5B52054E" w14:textId="149E826B" w:rsidR="00D22221" w:rsidRPr="003731E0" w:rsidRDefault="00BE44AA" w:rsidP="003E2BCB">
      <w:r>
        <w:t xml:space="preserve">In addition to the many news reports, we also identified </w:t>
      </w:r>
      <w:r w:rsidR="0095395F">
        <w:t>recent work</w:t>
      </w:r>
      <w:r w:rsidR="007A60E9">
        <w:t xml:space="preserve"> by the Urban Institute</w:t>
      </w:r>
      <w:r w:rsidR="0095395F">
        <w:t xml:space="preserve"> in Los Angeles to use clustering to better understand disproportionate impacts of policing.</w:t>
      </w:r>
      <w:r w:rsidR="0095395F">
        <w:rPr>
          <w:rStyle w:val="FootnoteReference"/>
        </w:rPr>
        <w:footnoteReference w:id="6"/>
      </w:r>
      <w:r w:rsidR="007B2436">
        <w:t xml:space="preserve"> </w:t>
      </w:r>
      <w:r w:rsidR="0065186C">
        <w:t>The authors of this study further recommend</w:t>
      </w:r>
      <w:r w:rsidR="002B4EF1">
        <w:t>ed similar analyses in other cities.</w:t>
      </w:r>
    </w:p>
    <w:p w14:paraId="31F46CE3" w14:textId="073CE7FC" w:rsidR="003E2BCB" w:rsidRDefault="00A029A4" w:rsidP="003E2BCB">
      <w:pPr>
        <w:rPr>
          <w:color w:val="000000"/>
        </w:rPr>
      </w:pPr>
      <w:r>
        <w:t>Our central question this report aims to answer is the following</w:t>
      </w:r>
      <w:r w:rsidR="003E2BCB">
        <w:t>: There is known discrimination in policing.</w:t>
      </w:r>
      <w:r w:rsidR="007B2436">
        <w:t xml:space="preserve"> </w:t>
      </w:r>
      <w:r w:rsidR="63FF030C">
        <w:t>Can we identify</w:t>
      </w:r>
      <w:r w:rsidR="0E2274F8">
        <w:t xml:space="preserve"> additional</w:t>
      </w:r>
      <w:r w:rsidR="63FF030C">
        <w:t xml:space="preserve"> useful distinctions in </w:t>
      </w:r>
      <w:r w:rsidR="1B92091B">
        <w:t xml:space="preserve">how </w:t>
      </w:r>
      <w:r w:rsidR="003E2BCB">
        <w:t>groups face different types of policing?</w:t>
      </w:r>
    </w:p>
    <w:p w14:paraId="09021789" w14:textId="77777777" w:rsidR="003E2BCB" w:rsidRDefault="003E2BCB" w:rsidP="003E2BCB">
      <w:pPr>
        <w:pStyle w:val="Heading2"/>
      </w:pPr>
      <w:r>
        <w:t>Our Solution</w:t>
      </w:r>
    </w:p>
    <w:p w14:paraId="5561E00D" w14:textId="2CF8CF88" w:rsidR="005B05DC" w:rsidRPr="00766731" w:rsidRDefault="005B05DC" w:rsidP="005B05DC">
      <w:r>
        <w:t xml:space="preserve">Our goal is largely descriptive: by applying a clustering algorithm to a comprehensive dataset on </w:t>
      </w:r>
      <w:r w:rsidR="003731E0">
        <w:t>Chicago</w:t>
      </w:r>
      <w:r>
        <w:t xml:space="preserve"> police </w:t>
      </w:r>
      <w:r w:rsidR="003731E0">
        <w:t>activity</w:t>
      </w:r>
      <w:r>
        <w:t xml:space="preserve"> we hope to create a typography of police-civilian interactions. This type of typography would allow for a more nuanced understanding of both how police-community interaction differs across groups and the types of interactions that are more likely to lead to uses of force. Segmenting our data into time periods </w:t>
      </w:r>
      <w:r w:rsidR="00C24D6F">
        <w:t>may</w:t>
      </w:r>
      <w:r>
        <w:t xml:space="preserve"> also allow us to characterize how or whether policing in </w:t>
      </w:r>
      <w:r w:rsidR="00C24D6F">
        <w:t>Chicago</w:t>
      </w:r>
      <w:r>
        <w:t xml:space="preserve"> has changed over time in response to public pressure and reform.</w:t>
      </w:r>
    </w:p>
    <w:p w14:paraId="064B6A31" w14:textId="59BAAAE9" w:rsidR="00C24D6F" w:rsidRPr="005B05DC" w:rsidRDefault="00D302F4" w:rsidP="003E2BCB">
      <w:r>
        <w:t>We hope</w:t>
      </w:r>
      <w:r w:rsidR="005B05DC">
        <w:t xml:space="preserve"> this analysis can be used to inform the debate around policing in </w:t>
      </w:r>
      <w:r w:rsidR="00C24D6F">
        <w:t>Chicago</w:t>
      </w:r>
      <w:r w:rsidR="005B05DC">
        <w:t xml:space="preserve"> and empower those in communities most effected by police violence.</w:t>
      </w:r>
      <w:r w:rsidR="00C24D6F">
        <w:t xml:space="preserve"> A</w:t>
      </w:r>
      <w:r w:rsidR="005B05DC">
        <w:t xml:space="preserve"> greater understanding of how the police operate should allow for more targeted reforms.</w:t>
      </w:r>
      <w:r w:rsidR="44C2825C">
        <w:t xml:space="preserve"> </w:t>
      </w:r>
    </w:p>
    <w:p w14:paraId="040717A0" w14:textId="67525565" w:rsidR="003E2BCB" w:rsidRDefault="003E2BCB" w:rsidP="003E2BCB">
      <w:pPr>
        <w:pStyle w:val="Heading2"/>
      </w:pPr>
      <w:r>
        <w:t xml:space="preserve">Audience and </w:t>
      </w:r>
      <w:r w:rsidR="00D73DA2">
        <w:t>F</w:t>
      </w:r>
      <w:r>
        <w:t xml:space="preserve">urther </w:t>
      </w:r>
      <w:r w:rsidR="00D73DA2">
        <w:t>A</w:t>
      </w:r>
      <w:r>
        <w:t>ctions</w:t>
      </w:r>
    </w:p>
    <w:p w14:paraId="19FEA1EE" w14:textId="604CD5DA" w:rsidR="00EF6B27" w:rsidRDefault="00A127CF" w:rsidP="003E2BCB">
      <w:r>
        <w:t xml:space="preserve">The audience for the report (and model) </w:t>
      </w:r>
      <w:r w:rsidR="00151163">
        <w:t>includes several stakeholde</w:t>
      </w:r>
      <w:r w:rsidR="00195B98">
        <w:t>r</w:t>
      </w:r>
      <w:r w:rsidR="00151163">
        <w:t>s</w:t>
      </w:r>
      <w:r w:rsidR="00AD4E0D">
        <w:t xml:space="preserve">. Because it is not a purely predictive model, it is not something that can be used to </w:t>
      </w:r>
      <w:r w:rsidR="336B5283">
        <w:t xml:space="preserve">optimize police </w:t>
      </w:r>
      <w:r w:rsidR="28F751D8">
        <w:t>deployments.</w:t>
      </w:r>
      <w:r w:rsidR="00711102">
        <w:t xml:space="preserve"> </w:t>
      </w:r>
      <w:r w:rsidR="00AD4E0D">
        <w:t>However, it can be used to better describe the impact of policing on communities, and better show the disproportionate impact in certain areas.</w:t>
      </w:r>
      <w:r w:rsidR="00F6516F">
        <w:t xml:space="preserve"> These resulting clusters of different types of police activity should provide the following stakeholders with </w:t>
      </w:r>
      <w:r w:rsidR="00EF6B27">
        <w:t>helpful information:</w:t>
      </w:r>
    </w:p>
    <w:p w14:paraId="1912811C" w14:textId="77777777" w:rsidR="00806BD8" w:rsidRDefault="00EF6B27" w:rsidP="00EF6B27">
      <w:pPr>
        <w:pStyle w:val="ListParagraph"/>
        <w:numPr>
          <w:ilvl w:val="0"/>
          <w:numId w:val="7"/>
        </w:numPr>
      </w:pPr>
      <w:r>
        <w:rPr>
          <w:b/>
          <w:bCs/>
          <w:i/>
          <w:iCs/>
        </w:rPr>
        <w:t>Chicago Police Department</w:t>
      </w:r>
      <w:r w:rsidR="003C323E">
        <w:t xml:space="preserve">: Given that the department is actively seeking to both reduce actual and </w:t>
      </w:r>
      <w:r w:rsidR="00E846D7">
        <w:t xml:space="preserve">the appearance of discriminatory policing, providing simple groups of beats that </w:t>
      </w:r>
      <w:r w:rsidR="00806BD8">
        <w:t>experience a different type or level of policing can allow for the department to better target reforms to the community areas that need it the most.</w:t>
      </w:r>
    </w:p>
    <w:p w14:paraId="4C487B92" w14:textId="1EE1DACA" w:rsidR="003E2BCB" w:rsidRPr="003E2BCB" w:rsidRDefault="00E63116" w:rsidP="00EF6B27">
      <w:pPr>
        <w:pStyle w:val="ListParagraph"/>
        <w:numPr>
          <w:ilvl w:val="0"/>
          <w:numId w:val="7"/>
        </w:numPr>
      </w:pPr>
      <w:r>
        <w:rPr>
          <w:b/>
          <w:bCs/>
          <w:i/>
          <w:iCs/>
        </w:rPr>
        <w:t>Journalists/news organizations</w:t>
      </w:r>
      <w:r w:rsidRPr="00E63116">
        <w:t>:</w:t>
      </w:r>
      <w:r>
        <w:rPr>
          <w:b/>
          <w:bCs/>
          <w:i/>
          <w:iCs/>
        </w:rPr>
        <w:t xml:space="preserve"> </w:t>
      </w:r>
      <w:r>
        <w:t xml:space="preserve">The data presented and accessible in this report and model provide a new lens through which </w:t>
      </w:r>
      <w:r w:rsidR="00E52CC0">
        <w:t xml:space="preserve">journalists can understand and report on policing. </w:t>
      </w:r>
      <w:r w:rsidR="00F56214">
        <w:t>By clustering, we provide a grouping of Chicago neighborhoods which are sufficiently distinct, which can provide a more nuanced look at policing beyond</w:t>
      </w:r>
      <w:r w:rsidR="00EB0524">
        <w:t xml:space="preserve"> simple linear demographic trends.</w:t>
      </w:r>
      <w:r w:rsidR="007B2436">
        <w:t xml:space="preserve"> </w:t>
      </w:r>
      <w:r w:rsidR="00806BD8">
        <w:t xml:space="preserve"> </w:t>
      </w:r>
    </w:p>
    <w:p w14:paraId="6BEF33BB" w14:textId="777A6E06" w:rsidR="00AD7434" w:rsidRDefault="00AD7434" w:rsidP="00AD7434">
      <w:pPr>
        <w:pStyle w:val="Heading1"/>
      </w:pPr>
      <w:r>
        <w:t>Data</w:t>
      </w:r>
    </w:p>
    <w:p w14:paraId="740017F7" w14:textId="28FE4E51" w:rsidR="00003B7D" w:rsidRDefault="00003B7D" w:rsidP="00003B7D">
      <w:pPr>
        <w:pStyle w:val="Heading2"/>
      </w:pPr>
      <w:r>
        <w:t>Description</w:t>
      </w:r>
    </w:p>
    <w:p w14:paraId="4554947C" w14:textId="2210236D" w:rsidR="007D42E8" w:rsidRDefault="007D42E8" w:rsidP="005C62DA">
      <w:pPr>
        <w:rPr>
          <w:shd w:val="clear" w:color="auto" w:fill="FFFFFF" w:themeFill="background1"/>
        </w:rPr>
      </w:pPr>
      <w:r>
        <w:t>For this project, we combined several distinct datasets comprising</w:t>
      </w:r>
      <w:r w:rsidR="00A9396A">
        <w:t xml:space="preserve"> several aspects of Chicago policing.</w:t>
      </w:r>
      <w:r w:rsidR="007B2436">
        <w:t xml:space="preserve"> </w:t>
      </w:r>
      <w:r w:rsidR="00A9396A">
        <w:t>The datasets are described in more detail in</w:t>
      </w:r>
      <w:r w:rsidR="00A9396A" w:rsidRPr="065890C4">
        <w:rPr>
          <w:b/>
        </w:rPr>
        <w:t xml:space="preserve"> </w:t>
      </w:r>
      <w:r w:rsidR="00A9396A" w:rsidRPr="69FE7B2E">
        <w:rPr>
          <w:b/>
        </w:rPr>
        <w:t>Figure</w:t>
      </w:r>
      <w:r w:rsidR="009F3B71" w:rsidRPr="69FE7B2E">
        <w:rPr>
          <w:b/>
        </w:rPr>
        <w:t xml:space="preserve"> 1</w:t>
      </w:r>
      <w:r w:rsidR="00A9396A" w:rsidRPr="065890C4">
        <w:rPr>
          <w:b/>
        </w:rPr>
        <w:t xml:space="preserve"> </w:t>
      </w:r>
      <w:r w:rsidR="00A9396A">
        <w:t>b</w:t>
      </w:r>
      <w:r w:rsidR="00A9396A" w:rsidRPr="00A9396A">
        <w:rPr>
          <w:shd w:val="clear" w:color="auto" w:fill="FFFFFF" w:themeFill="background1"/>
        </w:rPr>
        <w:t>elow.</w:t>
      </w:r>
      <w:r w:rsidR="007B2436">
        <w:rPr>
          <w:shd w:val="clear" w:color="auto" w:fill="FFFFFF" w:themeFill="background1"/>
        </w:rPr>
        <w:t xml:space="preserve"> </w:t>
      </w:r>
      <w:r w:rsidR="00A9396A">
        <w:rPr>
          <w:shd w:val="clear" w:color="auto" w:fill="FFFFFF" w:themeFill="background1"/>
        </w:rPr>
        <w:t>We first aggregated, then merged the datasets at the police beat</w:t>
      </w:r>
      <w:r w:rsidR="00866CFC">
        <w:rPr>
          <w:shd w:val="clear" w:color="auto" w:fill="FFFFFF" w:themeFill="background1"/>
        </w:rPr>
        <w:t xml:space="preserve"> level, with summary data for each year between 2016 and 2019.</w:t>
      </w:r>
      <w:r w:rsidR="007B2436">
        <w:rPr>
          <w:shd w:val="clear" w:color="auto" w:fill="FFFFFF" w:themeFill="background1"/>
        </w:rPr>
        <w:t xml:space="preserve"> </w:t>
      </w:r>
      <w:r w:rsidR="00866CFC">
        <w:rPr>
          <w:shd w:val="clear" w:color="auto" w:fill="FFFFFF" w:themeFill="background1"/>
        </w:rPr>
        <w:t>This time period was the only time period during which we consistently had data across all datasets.</w:t>
      </w:r>
      <w:r w:rsidR="009B1DFB">
        <w:rPr>
          <w:shd w:val="clear" w:color="auto" w:fill="FFFFFF" w:themeFill="background1"/>
        </w:rPr>
        <w:t xml:space="preserve"> </w:t>
      </w:r>
      <w:r w:rsidR="004A00C4">
        <w:rPr>
          <w:shd w:val="clear" w:color="auto" w:fill="FFFFFF" w:themeFill="background1"/>
        </w:rPr>
        <w:t xml:space="preserve">We aggregated at the police beat level because we wanted our data to be spatially aggregated in a way that might reflect police decision-making, rather than rely on </w:t>
      </w:r>
      <w:r w:rsidR="006D14BF">
        <w:rPr>
          <w:shd w:val="clear" w:color="auto" w:fill="FFFFFF" w:themeFill="background1"/>
        </w:rPr>
        <w:t>arbitrary</w:t>
      </w:r>
      <w:r w:rsidR="004A00C4">
        <w:rPr>
          <w:shd w:val="clear" w:color="auto" w:fill="FFFFFF" w:themeFill="background1"/>
        </w:rPr>
        <w:t xml:space="preserve"> Census or other city </w:t>
      </w:r>
      <w:r w:rsidR="006D14BF">
        <w:rPr>
          <w:shd w:val="clear" w:color="auto" w:fill="FFFFFF" w:themeFill="background1"/>
        </w:rPr>
        <w:t>geographies</w:t>
      </w:r>
      <w:r w:rsidR="004A00C4">
        <w:rPr>
          <w:shd w:val="clear" w:color="auto" w:fill="FFFFFF" w:themeFill="background1"/>
        </w:rPr>
        <w:t>.</w:t>
      </w:r>
      <w:r w:rsidR="009B1DFB">
        <w:rPr>
          <w:shd w:val="clear" w:color="auto" w:fill="FFFFFF" w:themeFill="background1"/>
        </w:rPr>
        <w:t xml:space="preserve"> </w:t>
      </w:r>
      <w:r w:rsidR="004A00C4">
        <w:rPr>
          <w:shd w:val="clear" w:color="auto" w:fill="FFFFFF" w:themeFill="background1"/>
        </w:rPr>
        <w:t xml:space="preserve">Police beat is the finest </w:t>
      </w:r>
      <w:r w:rsidR="005674E2">
        <w:rPr>
          <w:shd w:val="clear" w:color="auto" w:fill="FFFFFF" w:themeFill="background1"/>
        </w:rPr>
        <w:t>resolution data within the police geographical hierarchy.</w:t>
      </w:r>
      <w:r w:rsidR="009B1DFB">
        <w:rPr>
          <w:shd w:val="clear" w:color="auto" w:fill="FFFFFF" w:themeFill="background1"/>
        </w:rPr>
        <w:t xml:space="preserve"> </w:t>
      </w:r>
    </w:p>
    <w:p w14:paraId="418CCBED" w14:textId="25431805" w:rsidR="006F3C14" w:rsidRDefault="007B552E" w:rsidP="005C62DA">
      <w:pPr>
        <w:rPr>
          <w:shd w:val="clear" w:color="auto" w:fill="FFFFFF" w:themeFill="background1"/>
        </w:rPr>
      </w:pPr>
      <w:r>
        <w:rPr>
          <w:shd w:val="clear" w:color="auto" w:fill="FFFFFF" w:themeFill="background1"/>
        </w:rPr>
        <w:t>In our final dataset, we have one row for each police beat and year</w:t>
      </w:r>
      <w:r w:rsidR="00BB5464">
        <w:rPr>
          <w:shd w:val="clear" w:color="auto" w:fill="FFFFFF" w:themeFill="background1"/>
        </w:rPr>
        <w:t>, and the rest of the features are summarized as the count of the occurrence in that beat and year.</w:t>
      </w:r>
      <w:r w:rsidR="009B1DFB">
        <w:rPr>
          <w:shd w:val="clear" w:color="auto" w:fill="FFFFFF" w:themeFill="background1"/>
        </w:rPr>
        <w:t xml:space="preserve"> </w:t>
      </w:r>
      <w:r w:rsidR="00BB5464">
        <w:rPr>
          <w:shd w:val="clear" w:color="auto" w:fill="FFFFFF" w:themeFill="background1"/>
        </w:rPr>
        <w:t xml:space="preserve">For example, our measure of </w:t>
      </w:r>
      <w:r w:rsidR="00C23BDA">
        <w:rPr>
          <w:shd w:val="clear" w:color="auto" w:fill="FFFFFF" w:themeFill="background1"/>
        </w:rPr>
        <w:t>police stops is the total count of stops within that beat and year.</w:t>
      </w:r>
    </w:p>
    <w:p w14:paraId="08B5CC75" w14:textId="2557F589" w:rsidR="006F3C14" w:rsidRPr="005C62DA" w:rsidRDefault="006A01E5" w:rsidP="005C62DA">
      <w:r>
        <w:rPr>
          <w:shd w:val="clear" w:color="auto" w:fill="FFFFFF" w:themeFill="background1"/>
        </w:rPr>
        <w:t xml:space="preserve">Because this is an unsupervised learning </w:t>
      </w:r>
      <w:r w:rsidR="007D3611">
        <w:rPr>
          <w:shd w:val="clear" w:color="auto" w:fill="FFFFFF" w:themeFill="background1"/>
        </w:rPr>
        <w:t>problem, we do not have labels for the data.</w:t>
      </w:r>
      <w:r w:rsidR="009B1DFB">
        <w:rPr>
          <w:shd w:val="clear" w:color="auto" w:fill="FFFFFF" w:themeFill="background1"/>
        </w:rPr>
        <w:t xml:space="preserve"> </w:t>
      </w:r>
      <w:r w:rsidR="007D3611">
        <w:rPr>
          <w:shd w:val="clear" w:color="auto" w:fill="FFFFFF" w:themeFill="background1"/>
        </w:rPr>
        <w:t>Instead, our clustering process will assign labels as groups to better segment neighborhoods in Chicago that experience policing in a similar way.</w:t>
      </w:r>
    </w:p>
    <w:p w14:paraId="453578FE" w14:textId="627E40C9" w:rsidR="005C62DA" w:rsidRPr="003F588A" w:rsidRDefault="0E95FD00" w:rsidP="007A60E9">
      <w:pPr>
        <w:rPr>
          <w:b/>
          <w:bCs/>
        </w:rPr>
      </w:pPr>
      <w:r w:rsidRPr="0E95FD00">
        <w:rPr>
          <w:b/>
          <w:bCs/>
        </w:rPr>
        <w:t>Figure</w:t>
      </w:r>
      <w:r w:rsidR="3754B4A1" w:rsidRPr="3754B4A1">
        <w:rPr>
          <w:b/>
          <w:bCs/>
        </w:rPr>
        <w:t xml:space="preserve"> 1</w:t>
      </w:r>
      <w:r w:rsidR="006F3C14" w:rsidRPr="003F588A">
        <w:rPr>
          <w:b/>
          <w:bCs/>
        </w:rPr>
        <w:t xml:space="preserve">: </w:t>
      </w:r>
      <w:r w:rsidR="001634F1" w:rsidRPr="003F588A">
        <w:rPr>
          <w:b/>
          <w:bCs/>
        </w:rPr>
        <w:t>Overview of data sources</w:t>
      </w:r>
    </w:p>
    <w:tbl>
      <w:tblPr>
        <w:tblStyle w:val="TableGrid"/>
        <w:tblW w:w="9535" w:type="dxa"/>
        <w:jc w:val="center"/>
        <w:tblLayout w:type="fixed"/>
        <w:tblLook w:val="04A0" w:firstRow="1" w:lastRow="0" w:firstColumn="1" w:lastColumn="0" w:noHBand="0" w:noVBand="1"/>
      </w:tblPr>
      <w:tblGrid>
        <w:gridCol w:w="1885"/>
        <w:gridCol w:w="1890"/>
        <w:gridCol w:w="1170"/>
        <w:gridCol w:w="4590"/>
      </w:tblGrid>
      <w:tr w:rsidR="004A1A01" w14:paraId="43D3457F" w14:textId="77777777" w:rsidTr="44443FAF">
        <w:trPr>
          <w:jc w:val="center"/>
        </w:trPr>
        <w:tc>
          <w:tcPr>
            <w:tcW w:w="1885" w:type="dxa"/>
            <w:shd w:val="clear" w:color="auto" w:fill="DEEAF6" w:themeFill="accent5" w:themeFillTint="33"/>
            <w:vAlign w:val="center"/>
          </w:tcPr>
          <w:p w14:paraId="027EC60F" w14:textId="77777777" w:rsidR="004A1A01" w:rsidRPr="00A84DD4" w:rsidRDefault="004A1A01" w:rsidP="00CD12E6">
            <w:pPr>
              <w:jc w:val="center"/>
              <w:rPr>
                <w:b/>
                <w:bCs/>
                <w:sz w:val="20"/>
                <w:szCs w:val="20"/>
              </w:rPr>
            </w:pPr>
            <w:r w:rsidRPr="00A84DD4">
              <w:rPr>
                <w:b/>
                <w:bCs/>
                <w:sz w:val="20"/>
                <w:szCs w:val="20"/>
              </w:rPr>
              <w:t>Name</w:t>
            </w:r>
          </w:p>
        </w:tc>
        <w:tc>
          <w:tcPr>
            <w:tcW w:w="1890" w:type="dxa"/>
            <w:shd w:val="clear" w:color="auto" w:fill="DEEAF6" w:themeFill="accent5" w:themeFillTint="33"/>
            <w:vAlign w:val="center"/>
          </w:tcPr>
          <w:p w14:paraId="5480EF63" w14:textId="77777777" w:rsidR="004A1A01" w:rsidRPr="00F02F2D" w:rsidRDefault="004A1A01" w:rsidP="00CD12E6">
            <w:pPr>
              <w:jc w:val="center"/>
              <w:rPr>
                <w:b/>
                <w:bCs/>
                <w:sz w:val="20"/>
                <w:szCs w:val="20"/>
              </w:rPr>
            </w:pPr>
            <w:r w:rsidRPr="00F02F2D">
              <w:rPr>
                <w:b/>
                <w:bCs/>
                <w:sz w:val="20"/>
                <w:szCs w:val="20"/>
              </w:rPr>
              <w:t>Source</w:t>
            </w:r>
          </w:p>
        </w:tc>
        <w:tc>
          <w:tcPr>
            <w:tcW w:w="1170" w:type="dxa"/>
            <w:shd w:val="clear" w:color="auto" w:fill="DEEAF6" w:themeFill="accent5" w:themeFillTint="33"/>
            <w:vAlign w:val="center"/>
          </w:tcPr>
          <w:p w14:paraId="716C7CCF" w14:textId="77777777" w:rsidR="004A1A01" w:rsidRPr="00F02F2D" w:rsidRDefault="004A1A01" w:rsidP="00CD12E6">
            <w:pPr>
              <w:jc w:val="center"/>
              <w:rPr>
                <w:b/>
                <w:bCs/>
                <w:sz w:val="20"/>
                <w:szCs w:val="20"/>
              </w:rPr>
            </w:pPr>
            <w:r w:rsidRPr="00F02F2D">
              <w:rPr>
                <w:b/>
                <w:bCs/>
                <w:sz w:val="20"/>
                <w:szCs w:val="20"/>
              </w:rPr>
              <w:t>Time period</w:t>
            </w:r>
          </w:p>
        </w:tc>
        <w:tc>
          <w:tcPr>
            <w:tcW w:w="4590" w:type="dxa"/>
            <w:shd w:val="clear" w:color="auto" w:fill="DEEAF6" w:themeFill="accent5" w:themeFillTint="33"/>
            <w:vAlign w:val="center"/>
          </w:tcPr>
          <w:p w14:paraId="69FD0BDB" w14:textId="7AEE008D" w:rsidR="004A1A01" w:rsidRPr="00F02F2D" w:rsidRDefault="004A1A01" w:rsidP="00CD12E6">
            <w:pPr>
              <w:jc w:val="center"/>
              <w:rPr>
                <w:b/>
                <w:bCs/>
                <w:sz w:val="20"/>
                <w:szCs w:val="20"/>
              </w:rPr>
            </w:pPr>
            <w:r>
              <w:rPr>
                <w:b/>
                <w:bCs/>
                <w:sz w:val="20"/>
                <w:szCs w:val="20"/>
              </w:rPr>
              <w:t>Features Used</w:t>
            </w:r>
          </w:p>
        </w:tc>
      </w:tr>
      <w:tr w:rsidR="004A1A01" w14:paraId="5CAB58FE" w14:textId="77777777" w:rsidTr="44443FAF">
        <w:trPr>
          <w:jc w:val="center"/>
        </w:trPr>
        <w:tc>
          <w:tcPr>
            <w:tcW w:w="1885" w:type="dxa"/>
          </w:tcPr>
          <w:p w14:paraId="5B82F397" w14:textId="24580357" w:rsidR="004A1A01" w:rsidRPr="00FF7807" w:rsidRDefault="004A1A01" w:rsidP="00CD12E6">
            <w:pPr>
              <w:rPr>
                <w:sz w:val="20"/>
                <w:szCs w:val="20"/>
              </w:rPr>
            </w:pPr>
            <w:r>
              <w:rPr>
                <w:sz w:val="20"/>
                <w:szCs w:val="20"/>
              </w:rPr>
              <w:t>ISR (Investigatory Stop Report) Data</w:t>
            </w:r>
          </w:p>
        </w:tc>
        <w:tc>
          <w:tcPr>
            <w:tcW w:w="1890" w:type="dxa"/>
          </w:tcPr>
          <w:p w14:paraId="49C7BEB3" w14:textId="60A3FD4D" w:rsidR="004A1A01" w:rsidRPr="00FF7807" w:rsidRDefault="004A1A01" w:rsidP="00CD12E6">
            <w:pPr>
              <w:rPr>
                <w:sz w:val="20"/>
                <w:szCs w:val="20"/>
              </w:rPr>
            </w:pPr>
            <w:r>
              <w:rPr>
                <w:sz w:val="20"/>
                <w:szCs w:val="20"/>
              </w:rPr>
              <w:t>Chicago Police Department</w:t>
            </w:r>
            <w:r w:rsidR="00180AEF">
              <w:rPr>
                <w:rStyle w:val="FootnoteReference"/>
              </w:rPr>
              <w:footnoteReference w:id="7"/>
            </w:r>
          </w:p>
        </w:tc>
        <w:tc>
          <w:tcPr>
            <w:tcW w:w="1170" w:type="dxa"/>
          </w:tcPr>
          <w:p w14:paraId="0EEBABFA" w14:textId="1472D9E2" w:rsidR="004A1A01" w:rsidRPr="00FF7807" w:rsidRDefault="004A1A01" w:rsidP="00CD12E6">
            <w:pPr>
              <w:rPr>
                <w:sz w:val="20"/>
                <w:szCs w:val="20"/>
              </w:rPr>
            </w:pPr>
            <w:r>
              <w:rPr>
                <w:sz w:val="20"/>
                <w:szCs w:val="20"/>
              </w:rPr>
              <w:t>2016-2019</w:t>
            </w:r>
          </w:p>
        </w:tc>
        <w:tc>
          <w:tcPr>
            <w:tcW w:w="4590" w:type="dxa"/>
          </w:tcPr>
          <w:p w14:paraId="02314C39" w14:textId="5E5DCA3D" w:rsidR="004A1A01" w:rsidRPr="00FF7807" w:rsidRDefault="004A1A01" w:rsidP="00CD12E6">
            <w:pPr>
              <w:rPr>
                <w:sz w:val="20"/>
                <w:szCs w:val="20"/>
              </w:rPr>
            </w:pPr>
            <w:r>
              <w:rPr>
                <w:sz w:val="20"/>
                <w:szCs w:val="20"/>
              </w:rPr>
              <w:t>Total number of stops, total number of searches, total number of arrests, total number of stops by race (Black, White, Hispanic)</w:t>
            </w:r>
          </w:p>
        </w:tc>
      </w:tr>
      <w:tr w:rsidR="004A1A01" w14:paraId="647E7D95" w14:textId="77777777" w:rsidTr="44443FAF">
        <w:trPr>
          <w:jc w:val="center"/>
        </w:trPr>
        <w:tc>
          <w:tcPr>
            <w:tcW w:w="1885" w:type="dxa"/>
          </w:tcPr>
          <w:p w14:paraId="3482016F" w14:textId="49AA464E" w:rsidR="004A1A01" w:rsidRPr="00FF7807" w:rsidRDefault="004A1A01" w:rsidP="001B27F0">
            <w:pPr>
              <w:rPr>
                <w:sz w:val="20"/>
                <w:szCs w:val="20"/>
              </w:rPr>
            </w:pPr>
            <w:r>
              <w:rPr>
                <w:sz w:val="20"/>
                <w:szCs w:val="20"/>
              </w:rPr>
              <w:t>Use of Force Data</w:t>
            </w:r>
          </w:p>
        </w:tc>
        <w:tc>
          <w:tcPr>
            <w:tcW w:w="1890" w:type="dxa"/>
          </w:tcPr>
          <w:p w14:paraId="7A7DCE25" w14:textId="71301876" w:rsidR="004A1A01" w:rsidRPr="00FF7807" w:rsidRDefault="004A1A01" w:rsidP="001B27F0">
            <w:pPr>
              <w:rPr>
                <w:sz w:val="20"/>
                <w:szCs w:val="20"/>
              </w:rPr>
            </w:pPr>
            <w:r>
              <w:rPr>
                <w:sz w:val="20"/>
                <w:szCs w:val="20"/>
              </w:rPr>
              <w:t>Chicago Police Department</w:t>
            </w:r>
            <w:r w:rsidR="00180AEF">
              <w:rPr>
                <w:rStyle w:val="FootnoteReference"/>
              </w:rPr>
              <w:footnoteReference w:id="8"/>
            </w:r>
          </w:p>
        </w:tc>
        <w:tc>
          <w:tcPr>
            <w:tcW w:w="1170" w:type="dxa"/>
          </w:tcPr>
          <w:p w14:paraId="475A64F1" w14:textId="06D55DD6" w:rsidR="004A1A01" w:rsidRPr="00FF7807" w:rsidRDefault="004A1A01" w:rsidP="001B27F0">
            <w:pPr>
              <w:rPr>
                <w:sz w:val="20"/>
                <w:szCs w:val="20"/>
              </w:rPr>
            </w:pPr>
            <w:r>
              <w:rPr>
                <w:sz w:val="20"/>
                <w:szCs w:val="20"/>
              </w:rPr>
              <w:t>2016-2019</w:t>
            </w:r>
          </w:p>
        </w:tc>
        <w:tc>
          <w:tcPr>
            <w:tcW w:w="4590" w:type="dxa"/>
          </w:tcPr>
          <w:p w14:paraId="71DF42FF" w14:textId="26B45AE6" w:rsidR="004A1A01" w:rsidRPr="00FF7807" w:rsidRDefault="004A1A01" w:rsidP="001B27F0">
            <w:pPr>
              <w:rPr>
                <w:sz w:val="20"/>
                <w:szCs w:val="20"/>
              </w:rPr>
            </w:pPr>
            <w:r>
              <w:rPr>
                <w:sz w:val="20"/>
                <w:szCs w:val="20"/>
              </w:rPr>
              <w:t>Total number of incidents, total number of incidents with/without a police weapon, total number of incidents by race (Black, White, Hispanic)</w:t>
            </w:r>
          </w:p>
        </w:tc>
      </w:tr>
      <w:tr w:rsidR="004A1A01" w14:paraId="1BBDF5E4" w14:textId="77777777" w:rsidTr="44443FAF">
        <w:trPr>
          <w:jc w:val="center"/>
        </w:trPr>
        <w:tc>
          <w:tcPr>
            <w:tcW w:w="1885" w:type="dxa"/>
          </w:tcPr>
          <w:p w14:paraId="5C4E2105" w14:textId="1947E2E8" w:rsidR="004A1A01" w:rsidRDefault="004A1A01" w:rsidP="001B27F0">
            <w:pPr>
              <w:rPr>
                <w:sz w:val="20"/>
                <w:szCs w:val="20"/>
              </w:rPr>
            </w:pPr>
            <w:r>
              <w:rPr>
                <w:sz w:val="20"/>
                <w:szCs w:val="20"/>
              </w:rPr>
              <w:t>Complaints</w:t>
            </w:r>
          </w:p>
        </w:tc>
        <w:tc>
          <w:tcPr>
            <w:tcW w:w="1890" w:type="dxa"/>
          </w:tcPr>
          <w:p w14:paraId="3C5595B8" w14:textId="75D8A815" w:rsidR="004A1A01" w:rsidRDefault="004A1A01" w:rsidP="001B27F0">
            <w:pPr>
              <w:rPr>
                <w:sz w:val="20"/>
                <w:szCs w:val="20"/>
              </w:rPr>
            </w:pPr>
            <w:r>
              <w:rPr>
                <w:sz w:val="20"/>
                <w:szCs w:val="20"/>
              </w:rPr>
              <w:t>City of Chicago</w:t>
            </w:r>
            <w:r w:rsidR="00180AEF">
              <w:rPr>
                <w:rStyle w:val="FootnoteReference"/>
                <w:sz w:val="20"/>
                <w:szCs w:val="20"/>
              </w:rPr>
              <w:footnoteReference w:id="9"/>
            </w:r>
          </w:p>
        </w:tc>
        <w:tc>
          <w:tcPr>
            <w:tcW w:w="1170" w:type="dxa"/>
          </w:tcPr>
          <w:p w14:paraId="3A5D8E5C" w14:textId="7E5584A9" w:rsidR="004A1A01" w:rsidRDefault="004A1A01" w:rsidP="001B27F0">
            <w:pPr>
              <w:rPr>
                <w:sz w:val="20"/>
                <w:szCs w:val="20"/>
              </w:rPr>
            </w:pPr>
            <w:r>
              <w:rPr>
                <w:sz w:val="20"/>
                <w:szCs w:val="20"/>
              </w:rPr>
              <w:t>2016-2019</w:t>
            </w:r>
          </w:p>
        </w:tc>
        <w:tc>
          <w:tcPr>
            <w:tcW w:w="4590" w:type="dxa"/>
          </w:tcPr>
          <w:p w14:paraId="322B2315" w14:textId="4683AF00" w:rsidR="004A1A01" w:rsidRDefault="004A1A01" w:rsidP="001B27F0">
            <w:pPr>
              <w:rPr>
                <w:sz w:val="20"/>
                <w:szCs w:val="20"/>
              </w:rPr>
            </w:pPr>
            <w:r>
              <w:rPr>
                <w:sz w:val="20"/>
                <w:szCs w:val="20"/>
              </w:rPr>
              <w:t>Total number of complaints, total number of police shooting related complaints, total number of complaints by race (Black, White, Hispanic)</w:t>
            </w:r>
          </w:p>
        </w:tc>
      </w:tr>
      <w:tr w:rsidR="004A1A01" w14:paraId="5B47F20E" w14:textId="77777777" w:rsidTr="44443FAF">
        <w:trPr>
          <w:jc w:val="center"/>
        </w:trPr>
        <w:tc>
          <w:tcPr>
            <w:tcW w:w="1885" w:type="dxa"/>
          </w:tcPr>
          <w:p w14:paraId="09217681" w14:textId="414FED95" w:rsidR="004A1A01" w:rsidRDefault="004A1A01" w:rsidP="001B27F0">
            <w:pPr>
              <w:rPr>
                <w:sz w:val="20"/>
                <w:szCs w:val="20"/>
              </w:rPr>
            </w:pPr>
            <w:r>
              <w:rPr>
                <w:sz w:val="20"/>
                <w:szCs w:val="20"/>
              </w:rPr>
              <w:t>Crimes</w:t>
            </w:r>
          </w:p>
        </w:tc>
        <w:tc>
          <w:tcPr>
            <w:tcW w:w="1890" w:type="dxa"/>
          </w:tcPr>
          <w:p w14:paraId="63CBDD1F" w14:textId="325A4313" w:rsidR="004A1A01" w:rsidRDefault="004A1A01" w:rsidP="001B27F0">
            <w:pPr>
              <w:rPr>
                <w:sz w:val="20"/>
                <w:szCs w:val="20"/>
              </w:rPr>
            </w:pPr>
            <w:r>
              <w:rPr>
                <w:sz w:val="20"/>
                <w:szCs w:val="20"/>
              </w:rPr>
              <w:t>City of Chicago</w:t>
            </w:r>
            <w:r w:rsidR="00180AEF">
              <w:rPr>
                <w:rStyle w:val="FootnoteReference"/>
                <w:sz w:val="20"/>
                <w:szCs w:val="20"/>
              </w:rPr>
              <w:footnoteReference w:id="10"/>
            </w:r>
          </w:p>
        </w:tc>
        <w:tc>
          <w:tcPr>
            <w:tcW w:w="1170" w:type="dxa"/>
          </w:tcPr>
          <w:p w14:paraId="1EEED930" w14:textId="34559BCD" w:rsidR="004A1A01" w:rsidRDefault="004A1A01" w:rsidP="001B27F0">
            <w:pPr>
              <w:rPr>
                <w:sz w:val="20"/>
                <w:szCs w:val="20"/>
              </w:rPr>
            </w:pPr>
            <w:r>
              <w:rPr>
                <w:sz w:val="20"/>
                <w:szCs w:val="20"/>
              </w:rPr>
              <w:t>2016-2019</w:t>
            </w:r>
          </w:p>
        </w:tc>
        <w:tc>
          <w:tcPr>
            <w:tcW w:w="4590" w:type="dxa"/>
          </w:tcPr>
          <w:p w14:paraId="4C0EC1A1" w14:textId="7D90FC16" w:rsidR="004A1A01" w:rsidRDefault="004A1A01" w:rsidP="001B27F0">
            <w:pPr>
              <w:rPr>
                <w:sz w:val="20"/>
                <w:szCs w:val="20"/>
              </w:rPr>
            </w:pPr>
            <w:r>
              <w:rPr>
                <w:sz w:val="20"/>
                <w:szCs w:val="20"/>
              </w:rPr>
              <w:t>Total number of crimes, total number of domestic crimes, total number of arrests, total number of crimes by race (Black, White, Hispanic)</w:t>
            </w:r>
          </w:p>
        </w:tc>
      </w:tr>
      <w:tr w:rsidR="004A1A01" w14:paraId="1786462F" w14:textId="77777777" w:rsidTr="44443FAF">
        <w:trPr>
          <w:jc w:val="center"/>
        </w:trPr>
        <w:tc>
          <w:tcPr>
            <w:tcW w:w="1885" w:type="dxa"/>
          </w:tcPr>
          <w:p w14:paraId="01ACA106" w14:textId="4B34FC15" w:rsidR="004A1A01" w:rsidRDefault="004A1A01" w:rsidP="00CD12E6">
            <w:pPr>
              <w:rPr>
                <w:sz w:val="20"/>
                <w:szCs w:val="20"/>
              </w:rPr>
            </w:pPr>
            <w:r>
              <w:rPr>
                <w:sz w:val="20"/>
                <w:szCs w:val="20"/>
              </w:rPr>
              <w:t>Census</w:t>
            </w:r>
            <w:r w:rsidR="00180AEF">
              <w:rPr>
                <w:sz w:val="20"/>
                <w:szCs w:val="20"/>
              </w:rPr>
              <w:t xml:space="preserve"> </w:t>
            </w:r>
            <w:r w:rsidR="008534E6">
              <w:rPr>
                <w:sz w:val="20"/>
                <w:szCs w:val="20"/>
              </w:rPr>
              <w:t>D</w:t>
            </w:r>
            <w:r w:rsidR="00180AEF">
              <w:rPr>
                <w:sz w:val="20"/>
                <w:szCs w:val="20"/>
              </w:rPr>
              <w:t xml:space="preserve">emographic </w:t>
            </w:r>
            <w:r w:rsidR="008534E6">
              <w:rPr>
                <w:sz w:val="20"/>
                <w:szCs w:val="20"/>
              </w:rPr>
              <w:t>D</w:t>
            </w:r>
            <w:r w:rsidR="00180AEF">
              <w:rPr>
                <w:sz w:val="20"/>
                <w:szCs w:val="20"/>
              </w:rPr>
              <w:t>ata</w:t>
            </w:r>
          </w:p>
        </w:tc>
        <w:tc>
          <w:tcPr>
            <w:tcW w:w="1890" w:type="dxa"/>
          </w:tcPr>
          <w:p w14:paraId="56AA0246" w14:textId="538679B0" w:rsidR="004A1A01" w:rsidRDefault="004A1A01" w:rsidP="00CD12E6">
            <w:pPr>
              <w:rPr>
                <w:sz w:val="20"/>
                <w:szCs w:val="20"/>
              </w:rPr>
            </w:pPr>
            <w:r>
              <w:rPr>
                <w:sz w:val="20"/>
                <w:szCs w:val="20"/>
              </w:rPr>
              <w:t>U.S. Census Bureau American Community Survey (ACS)</w:t>
            </w:r>
            <w:r w:rsidR="00180AEF">
              <w:rPr>
                <w:rStyle w:val="FootnoteReference"/>
                <w:sz w:val="20"/>
                <w:szCs w:val="20"/>
              </w:rPr>
              <w:t xml:space="preserve"> </w:t>
            </w:r>
            <w:r w:rsidR="00180AEF">
              <w:rPr>
                <w:rStyle w:val="FootnoteReference"/>
                <w:sz w:val="20"/>
                <w:szCs w:val="20"/>
              </w:rPr>
              <w:footnoteReference w:id="11"/>
            </w:r>
          </w:p>
        </w:tc>
        <w:tc>
          <w:tcPr>
            <w:tcW w:w="1170" w:type="dxa"/>
            <w:shd w:val="clear" w:color="auto" w:fill="FFFFFF" w:themeFill="background1"/>
          </w:tcPr>
          <w:p w14:paraId="53261FE2" w14:textId="016F852F" w:rsidR="004A1A01" w:rsidRPr="00180AEF" w:rsidRDefault="004A1A01" w:rsidP="00CD12E6">
            <w:pPr>
              <w:rPr>
                <w:sz w:val="20"/>
                <w:szCs w:val="20"/>
              </w:rPr>
            </w:pPr>
            <w:r w:rsidRPr="00180AEF">
              <w:rPr>
                <w:sz w:val="20"/>
                <w:szCs w:val="20"/>
              </w:rPr>
              <w:t xml:space="preserve">2018 5-year </w:t>
            </w:r>
            <w:r w:rsidRPr="00180AEF">
              <w:rPr>
                <w:sz w:val="20"/>
                <w:szCs w:val="20"/>
                <w:shd w:val="clear" w:color="auto" w:fill="FFFFFF" w:themeFill="background1"/>
              </w:rPr>
              <w:t>estimates</w:t>
            </w:r>
          </w:p>
        </w:tc>
        <w:tc>
          <w:tcPr>
            <w:tcW w:w="4590" w:type="dxa"/>
          </w:tcPr>
          <w:p w14:paraId="78A1F385" w14:textId="0D6FCF60" w:rsidR="004A1A01" w:rsidRDefault="004A1A01" w:rsidP="00CD12E6">
            <w:pPr>
              <w:rPr>
                <w:sz w:val="20"/>
                <w:szCs w:val="20"/>
              </w:rPr>
            </w:pPr>
            <w:r>
              <w:rPr>
                <w:sz w:val="20"/>
                <w:szCs w:val="20"/>
              </w:rPr>
              <w:t>Total population, median household income, percent of the total population by race (Black, White, Hispanic)</w:t>
            </w:r>
          </w:p>
        </w:tc>
      </w:tr>
    </w:tbl>
    <w:p w14:paraId="3B7834DE" w14:textId="77777777" w:rsidR="00061692" w:rsidRDefault="00061692" w:rsidP="005C62DA"/>
    <w:p w14:paraId="129B30E3" w14:textId="7AC87CD3" w:rsidR="002B0A97" w:rsidRDefault="002B0A97" w:rsidP="005C62DA">
      <w:r>
        <w:t xml:space="preserve">We followed several </w:t>
      </w:r>
      <w:r w:rsidR="00B3532B">
        <w:t>steps for each of the datasets to prepare them for analysis:</w:t>
      </w:r>
    </w:p>
    <w:p w14:paraId="062603D5" w14:textId="16B94DD3" w:rsidR="00B3532B" w:rsidRPr="00B951FE" w:rsidRDefault="00B3532B" w:rsidP="00B3532B">
      <w:pPr>
        <w:pStyle w:val="ListParagraph"/>
        <w:numPr>
          <w:ilvl w:val="0"/>
          <w:numId w:val="6"/>
        </w:numPr>
        <w:rPr>
          <w:i/>
          <w:iCs/>
        </w:rPr>
      </w:pPr>
      <w:r w:rsidRPr="00B3532B">
        <w:rPr>
          <w:b/>
          <w:bCs/>
          <w:i/>
          <w:iCs/>
        </w:rPr>
        <w:t>Census Data:</w:t>
      </w:r>
      <w:r>
        <w:rPr>
          <w:b/>
          <w:bCs/>
          <w:i/>
          <w:iCs/>
        </w:rPr>
        <w:t xml:space="preserve"> </w:t>
      </w:r>
      <w:r w:rsidR="008973E8">
        <w:t>Census data was available at the block group level.</w:t>
      </w:r>
      <w:r w:rsidR="007B2436">
        <w:t xml:space="preserve"> </w:t>
      </w:r>
      <w:r w:rsidR="008973E8">
        <w:t>Because the block group boundaries do not overlap exactly with our spatial unit of analysis of CPD Police Beat,</w:t>
      </w:r>
      <w:r w:rsidR="00250BF3">
        <w:t xml:space="preserve"> we</w:t>
      </w:r>
      <w:r w:rsidR="00611B47">
        <w:t xml:space="preserve"> had to assign population to beats in some way.</w:t>
      </w:r>
      <w:r w:rsidR="007B2436">
        <w:t xml:space="preserve"> </w:t>
      </w:r>
      <w:r w:rsidR="00611B47">
        <w:t>We created a weighted average population estimate for each beat by assuming that the portion of total area within a police beat corresponded to the total population of that census block group in the beat.</w:t>
      </w:r>
      <w:r w:rsidR="007B2436">
        <w:t xml:space="preserve"> </w:t>
      </w:r>
      <w:r w:rsidR="00611B47">
        <w:t xml:space="preserve">For example, if </w:t>
      </w:r>
      <w:r w:rsidR="009B5F72">
        <w:t>90 percent of a block group’s area was within a beat, we assign 90 percent of the population</w:t>
      </w:r>
      <w:r w:rsidR="002665A8">
        <w:t xml:space="preserve"> to that beat</w:t>
      </w:r>
      <w:r w:rsidR="009B5F72">
        <w:t>.</w:t>
      </w:r>
      <w:r w:rsidR="007B2436">
        <w:t xml:space="preserve"> </w:t>
      </w:r>
    </w:p>
    <w:p w14:paraId="089AE9EC" w14:textId="292C25F4" w:rsidR="009C40DD" w:rsidRPr="009C40DD" w:rsidRDefault="009C40DD" w:rsidP="00B3532B">
      <w:pPr>
        <w:pStyle w:val="ListParagraph"/>
        <w:numPr>
          <w:ilvl w:val="0"/>
          <w:numId w:val="6"/>
        </w:numPr>
        <w:rPr>
          <w:i/>
          <w:iCs/>
        </w:rPr>
      </w:pPr>
      <w:r w:rsidRPr="009C40DD">
        <w:rPr>
          <w:b/>
          <w:bCs/>
          <w:i/>
          <w:iCs/>
        </w:rPr>
        <w:t>ISR Data</w:t>
      </w:r>
      <w:r>
        <w:t xml:space="preserve">: The ISR data </w:t>
      </w:r>
      <w:r w:rsidR="008A341F">
        <w:t>included many instances of record modification for a single stop, resulting in duplicate records.</w:t>
      </w:r>
      <w:r w:rsidR="007B2436">
        <w:t xml:space="preserve"> </w:t>
      </w:r>
      <w:r w:rsidR="008A341F">
        <w:t>We selected only the data in the most recent record modification.</w:t>
      </w:r>
    </w:p>
    <w:p w14:paraId="5D27D056" w14:textId="47BC96E4" w:rsidR="46517A5B" w:rsidRPr="00581052" w:rsidRDefault="46517A5B" w:rsidP="46517A5B">
      <w:pPr>
        <w:pStyle w:val="ListParagraph"/>
        <w:numPr>
          <w:ilvl w:val="0"/>
          <w:numId w:val="6"/>
        </w:numPr>
        <w:rPr>
          <w:rFonts w:eastAsiaTheme="minorEastAsia"/>
        </w:rPr>
      </w:pPr>
      <w:r w:rsidRPr="46517A5B">
        <w:rPr>
          <w:b/>
          <w:bCs/>
          <w:i/>
          <w:iCs/>
        </w:rPr>
        <w:t xml:space="preserve">Complaints: </w:t>
      </w:r>
      <w:r w:rsidRPr="46517A5B">
        <w:t>Many columns contained multi-valued categorical values</w:t>
      </w:r>
      <w:r w:rsidR="0BB2FA6D">
        <w:t xml:space="preserve"> that</w:t>
      </w:r>
      <w:r w:rsidRPr="46517A5B">
        <w:t xml:space="preserve"> were often duplicated within and across rows, presumably indicating complaints on multiple counts, or against multiple officers, or filed by multiple people for the same incident.</w:t>
      </w:r>
      <w:r w:rsidR="64CE19AF">
        <w:t xml:space="preserve"> </w:t>
      </w:r>
    </w:p>
    <w:p w14:paraId="17261337" w14:textId="56D218A1" w:rsidR="00581052" w:rsidRDefault="00581052" w:rsidP="46517A5B">
      <w:pPr>
        <w:pStyle w:val="ListParagraph"/>
        <w:numPr>
          <w:ilvl w:val="0"/>
          <w:numId w:val="6"/>
        </w:numPr>
        <w:rPr>
          <w:rFonts w:eastAsiaTheme="minorEastAsia"/>
        </w:rPr>
      </w:pPr>
      <w:r>
        <w:rPr>
          <w:b/>
          <w:bCs/>
          <w:i/>
          <w:iCs/>
        </w:rPr>
        <w:t xml:space="preserve">All datasets: </w:t>
      </w:r>
      <w:r>
        <w:t>For all data, we expanded categorical variables into dummy variables to summarize the relevant categories (e.g., generate counts by race).</w:t>
      </w:r>
      <w:r w:rsidR="64CE19AF">
        <w:t xml:space="preserve"> </w:t>
      </w:r>
      <w:r w:rsidR="152A8151">
        <w:t xml:space="preserve">Out of </w:t>
      </w:r>
      <w:r w:rsidR="0FAFFEDF">
        <w:t>hundreds</w:t>
      </w:r>
      <w:r w:rsidR="7A08F2CC">
        <w:t xml:space="preserve"> of </w:t>
      </w:r>
      <w:r w:rsidR="7633C1D8">
        <w:t xml:space="preserve">feature columns, we kept a </w:t>
      </w:r>
      <w:r w:rsidR="64A084B5">
        <w:t xml:space="preserve">flat dozen </w:t>
      </w:r>
      <w:r w:rsidR="0E1C4DDA">
        <w:t xml:space="preserve">to </w:t>
      </w:r>
      <w:r w:rsidR="4DF6A5E8">
        <w:t xml:space="preserve">simplify the </w:t>
      </w:r>
      <w:r w:rsidR="0589147F">
        <w:t>interpretability</w:t>
      </w:r>
      <w:r w:rsidR="2FB5700F">
        <w:t xml:space="preserve"> of the resulting clusters</w:t>
      </w:r>
      <w:r w:rsidR="0589147F">
        <w:t>.</w:t>
      </w:r>
      <w:r w:rsidR="64A084B5">
        <w:t xml:space="preserve"> </w:t>
      </w:r>
    </w:p>
    <w:p w14:paraId="1C9F9F57" w14:textId="0917203A" w:rsidR="008A341F" w:rsidRDefault="00003B7D" w:rsidP="008A341F">
      <w:pPr>
        <w:pStyle w:val="Heading2"/>
      </w:pPr>
      <w:r>
        <w:t>Data Visualization</w:t>
      </w:r>
    </w:p>
    <w:p w14:paraId="330EB179" w14:textId="4471234C" w:rsidR="008A341F" w:rsidRPr="008A341F" w:rsidRDefault="00EB7925" w:rsidP="008A341F">
      <w:r>
        <w:t>As part of our preparation for the modeling component of the project, we performed exploratory data analysis to better understand our data along temporal, spatial, and demographic lenses.</w:t>
      </w:r>
      <w:r w:rsidR="007B2436">
        <w:t xml:space="preserve"> </w:t>
      </w:r>
      <w:r>
        <w:t>A selection of these figures are provided in the Appendix.</w:t>
      </w:r>
    </w:p>
    <w:p w14:paraId="0848DBAB" w14:textId="049E2924" w:rsidR="00003B7D" w:rsidRDefault="00B154B3" w:rsidP="00003B7D">
      <w:pPr>
        <w:pStyle w:val="Heading3"/>
      </w:pPr>
      <w:r>
        <w:t>Temporal Trends</w:t>
      </w:r>
    </w:p>
    <w:p w14:paraId="6196E6DB" w14:textId="40973DEF" w:rsidR="00003B7D" w:rsidRPr="00003B7D" w:rsidRDefault="000B3B16" w:rsidP="00003B7D">
      <w:r>
        <w:t xml:space="preserve">As shown in </w:t>
      </w:r>
      <w:r w:rsidR="00770540" w:rsidRPr="00770540">
        <w:rPr>
          <w:b/>
          <w:bCs/>
        </w:rPr>
        <w:t>Figure A.</w:t>
      </w:r>
      <w:r w:rsidR="2513DA6A" w:rsidRPr="2513DA6A">
        <w:rPr>
          <w:b/>
          <w:bCs/>
        </w:rPr>
        <w:t>1</w:t>
      </w:r>
      <w:r w:rsidR="00DD757C">
        <w:t xml:space="preserve">, </w:t>
      </w:r>
      <w:r w:rsidR="00C91CCA">
        <w:t xml:space="preserve">the </w:t>
      </w:r>
      <w:r w:rsidR="008B42BE">
        <w:t>datasets differ in their time trends.</w:t>
      </w:r>
      <w:r w:rsidR="007B2436">
        <w:t xml:space="preserve"> </w:t>
      </w:r>
      <w:r w:rsidR="008B42BE">
        <w:t xml:space="preserve">While total crimes and the incidence of use of force reports are relatively constant between 2016 and 2019, there is a </w:t>
      </w:r>
      <w:r w:rsidR="00760517">
        <w:t xml:space="preserve">significant upward trend in both total investigatory stops and complaints, beginning in 2017 and continuing through 2019. </w:t>
      </w:r>
    </w:p>
    <w:p w14:paraId="0724AECB" w14:textId="77D00508" w:rsidR="00003B7D" w:rsidRDefault="00B154B3" w:rsidP="00003B7D">
      <w:pPr>
        <w:pStyle w:val="Heading3"/>
      </w:pPr>
      <w:r>
        <w:t>Spatial Trends</w:t>
      </w:r>
    </w:p>
    <w:p w14:paraId="5ABC64C2" w14:textId="712E14E6" w:rsidR="008B117E" w:rsidRDefault="00770540" w:rsidP="00003B7D">
      <w:r>
        <w:t xml:space="preserve">As shown in </w:t>
      </w:r>
      <w:r>
        <w:rPr>
          <w:b/>
          <w:bCs/>
        </w:rPr>
        <w:t>Figure A.</w:t>
      </w:r>
      <w:r w:rsidR="022C62C6" w:rsidRPr="022C62C6">
        <w:rPr>
          <w:b/>
          <w:bCs/>
        </w:rPr>
        <w:t>2</w:t>
      </w:r>
      <w:r>
        <w:t>, there is clearly a spatial trend to the main features in our data.</w:t>
      </w:r>
      <w:r w:rsidR="007B2436">
        <w:t xml:space="preserve"> </w:t>
      </w:r>
      <w:r>
        <w:t xml:space="preserve">Specifically, </w:t>
      </w:r>
      <w:r w:rsidR="00C5105B">
        <w:t xml:space="preserve">especially at the police beat level of aggregation, we see similar beats grouped next to </w:t>
      </w:r>
      <w:r w:rsidR="00B154B3">
        <w:t>each other</w:t>
      </w:r>
      <w:r w:rsidR="00C5105B">
        <w:t>.</w:t>
      </w:r>
      <w:r w:rsidR="007B2436">
        <w:t xml:space="preserve"> </w:t>
      </w:r>
      <w:r w:rsidR="00C5105B">
        <w:t xml:space="preserve">This makes sense, as </w:t>
      </w:r>
      <w:r w:rsidR="00B154B3">
        <w:t>it is likely that beats are similar to nearby beats – the data just confirms this.</w:t>
      </w:r>
    </w:p>
    <w:p w14:paraId="1E5DA825" w14:textId="3B516573" w:rsidR="000710BA" w:rsidRDefault="00B154B3" w:rsidP="000710BA">
      <w:pPr>
        <w:pStyle w:val="Heading3"/>
      </w:pPr>
      <w:r>
        <w:t>Demographic Trends</w:t>
      </w:r>
    </w:p>
    <w:p w14:paraId="52DB0DC1" w14:textId="3B43AA2F" w:rsidR="000710BA" w:rsidRPr="00003B7D" w:rsidRDefault="008550FC" w:rsidP="00003B7D">
      <w:r>
        <w:t xml:space="preserve">There are also demographic trends in the data. </w:t>
      </w:r>
      <w:r w:rsidR="002748E5">
        <w:t xml:space="preserve">The plots shown in </w:t>
      </w:r>
      <w:r w:rsidR="002748E5" w:rsidRPr="2BCED078">
        <w:rPr>
          <w:b/>
        </w:rPr>
        <w:t xml:space="preserve">Figure </w:t>
      </w:r>
      <w:r w:rsidR="00B154B3" w:rsidRPr="2BCED078">
        <w:rPr>
          <w:b/>
        </w:rPr>
        <w:t>A.</w:t>
      </w:r>
      <w:r w:rsidR="08580F1C" w:rsidRPr="2BCED078">
        <w:rPr>
          <w:b/>
        </w:rPr>
        <w:t>3</w:t>
      </w:r>
      <w:r w:rsidR="08580F1C">
        <w:t xml:space="preserve"> how</w:t>
      </w:r>
      <w:r w:rsidR="007A196B">
        <w:t xml:space="preserve"> one example of the clustered demographics we aim to further quantify and separate.</w:t>
      </w:r>
      <w:r w:rsidR="007B2436">
        <w:t xml:space="preserve"> </w:t>
      </w:r>
      <w:r w:rsidR="007A196B">
        <w:t xml:space="preserve">The top plot shows what appears to be a weak and </w:t>
      </w:r>
      <w:r w:rsidR="00664D6C">
        <w:t xml:space="preserve">relatively </w:t>
      </w:r>
      <w:r w:rsidR="007A196B">
        <w:t>un</w:t>
      </w:r>
      <w:r w:rsidR="0072269E">
        <w:t>-</w:t>
      </w:r>
      <w:r w:rsidR="007A196B">
        <w:t>clustered relationship between the total reported crime in a beat and the percent of all stops that involve a search.</w:t>
      </w:r>
      <w:r w:rsidR="007B2436">
        <w:t xml:space="preserve"> </w:t>
      </w:r>
      <w:r w:rsidR="007A196B">
        <w:t>We might expect there to be a stronger relationship here if police are conducting more searches in high-crime areas.</w:t>
      </w:r>
      <w:r w:rsidR="007B2436">
        <w:t xml:space="preserve"> </w:t>
      </w:r>
      <w:r w:rsidR="007A196B">
        <w:t>However, when we look at the percent of searches by the percent of the beat that is Black, we see a much more clustered dataset.</w:t>
      </w:r>
      <w:r w:rsidR="007B2436">
        <w:t xml:space="preserve"> </w:t>
      </w:r>
      <w:r w:rsidR="004A0FAC">
        <w:t xml:space="preserve">This type of data </w:t>
      </w:r>
      <w:r w:rsidR="003333FB">
        <w:t>in the two-dimensional space lends support that there may be meaningful clusters in the data at a higher-dimensional space.</w:t>
      </w:r>
    </w:p>
    <w:p w14:paraId="412A09CD" w14:textId="59CB9474" w:rsidR="00AD7434" w:rsidRDefault="00AD7434" w:rsidP="00AD7434">
      <w:pPr>
        <w:pStyle w:val="Heading1"/>
      </w:pPr>
      <w:r>
        <w:t>Machine Learning and Details of Solution</w:t>
      </w:r>
    </w:p>
    <w:p w14:paraId="3FB10DC3" w14:textId="2B8F4358" w:rsidR="00FD653B" w:rsidRDefault="46517A5B" w:rsidP="00FD653B">
      <w:pPr>
        <w:pStyle w:val="Heading2"/>
        <w:rPr>
          <w:rFonts w:ascii="Calibri Light" w:eastAsia="Yu Gothic Light" w:hAnsi="Calibri Light" w:cs="Times New Roman"/>
        </w:rPr>
      </w:pPr>
      <w:r>
        <w:t>Nature of Data</w:t>
      </w:r>
    </w:p>
    <w:p w14:paraId="2105560F" w14:textId="742BB065" w:rsidR="00E15580" w:rsidRPr="00E15580" w:rsidRDefault="14277E7F" w:rsidP="00E15580">
      <w:r>
        <w:t>To simplify our analysis, we constructed our feature set to only include raw counts. All clustering methods rely on distance measures between pairs of observations, and therefore treat units as fungible between dimensions. This is not true of our data, where an incremental police shooting is qualitatively different than an incremental police arrest. Standard ways</w:t>
      </w:r>
      <w:r w:rsidRPr="14277E7F">
        <w:rPr>
          <w:rStyle w:val="FootnoteReference"/>
        </w:rPr>
        <w:footnoteReference w:id="12"/>
      </w:r>
      <w:r>
        <w:t xml:space="preserve"> to handle this include scaling up certain dimensions to have a higher cost or using multi-objective optimization to balance similarity on different attribute groups. Lacking a strong prior, we left our </w:t>
      </w:r>
      <w:r w:rsidR="6566E73E">
        <w:t xml:space="preserve">dimensions on </w:t>
      </w:r>
      <w:r w:rsidR="08B8FD46">
        <w:t>equal weighting.</w:t>
      </w:r>
    </w:p>
    <w:p w14:paraId="5B7A2744" w14:textId="64C05180" w:rsidR="50EF3097" w:rsidRDefault="382914A8" w:rsidP="50EF3097">
      <w:r>
        <w:t xml:space="preserve">Raw counts also raised problems with features that </w:t>
      </w:r>
      <w:r w:rsidR="6D40F3FF">
        <w:t>represented</w:t>
      </w:r>
      <w:r>
        <w:t xml:space="preserve"> rare</w:t>
      </w:r>
      <w:r w:rsidR="6D40F3FF">
        <w:t xml:space="preserve"> events, like</w:t>
      </w:r>
      <w:r w:rsidR="2AB8E90D">
        <w:t xml:space="preserve"> </w:t>
      </w:r>
      <w:r w:rsidR="50EF3097">
        <w:t>‘police shootings’ and ‘police use of force with weapon’</w:t>
      </w:r>
      <w:r w:rsidR="6D40F3FF">
        <w:t xml:space="preserve">. Since these incidents rarely occur, </w:t>
      </w:r>
      <w:r w:rsidR="2C20CB80">
        <w:t>their distribution is</w:t>
      </w:r>
      <w:r w:rsidR="45C4448C">
        <w:t xml:space="preserve"> only </w:t>
      </w:r>
      <w:r w:rsidR="2C20CB80">
        <w:t xml:space="preserve">sparsely </w:t>
      </w:r>
      <w:r w:rsidR="5B2D4A1B">
        <w:t xml:space="preserve">observed, and </w:t>
      </w:r>
      <w:r w:rsidR="59290666">
        <w:t>it looks</w:t>
      </w:r>
      <w:r w:rsidR="50EF3097">
        <w:t xml:space="preserve"> noticeably quantized compared to the rest of the features.</w:t>
      </w:r>
      <w:r w:rsidR="59290666">
        <w:t xml:space="preserve"> On one hand, we don’t want our model to learn a spurious clustering on this distribution. On the other hand, these two variables happen to be qualitatively very meaningful, so generally we do hope they are important factors in the clustering.</w:t>
      </w:r>
    </w:p>
    <w:p w14:paraId="16468C03" w14:textId="69CA3B49" w:rsidR="006A6DA6" w:rsidRPr="006A6DA6" w:rsidRDefault="41B1EC8E" w:rsidP="006A6DA6">
      <w:r>
        <w:t xml:space="preserve">Our data has meaningful spatial </w:t>
      </w:r>
      <w:r w:rsidR="28DE8485">
        <w:t>information</w:t>
      </w:r>
      <w:r w:rsidR="74910010">
        <w:t xml:space="preserve">, which is again </w:t>
      </w:r>
      <w:r>
        <w:t xml:space="preserve">qualitatively dissimilar from attribute distances. </w:t>
      </w:r>
      <w:r w:rsidR="0B59C8B7">
        <w:t xml:space="preserve">Again, lacking a strong prior </w:t>
      </w:r>
      <w:r w:rsidR="0CE7B840">
        <w:t>weighting</w:t>
      </w:r>
      <w:r w:rsidR="481AD51E">
        <w:t>, we</w:t>
      </w:r>
      <w:r>
        <w:t xml:space="preserve"> chose to drop explicit spatial information from our feature set.</w:t>
      </w:r>
    </w:p>
    <w:p w14:paraId="44C31AFE" w14:textId="2AFEC3EE" w:rsidR="00DC3E53" w:rsidRDefault="2F796484" w:rsidP="00DC3E53">
      <w:pPr>
        <w:pStyle w:val="Heading2"/>
        <w:rPr>
          <w:rFonts w:ascii="Calibri Light" w:hAnsi="Calibri Light"/>
        </w:rPr>
      </w:pPr>
      <w:r>
        <w:t xml:space="preserve">Dimensionality </w:t>
      </w:r>
      <w:r w:rsidR="3246CB8A">
        <w:t>Reduction</w:t>
      </w:r>
    </w:p>
    <w:p w14:paraId="470D7511" w14:textId="4D00C5B7" w:rsidR="00F91B20" w:rsidRPr="00F91B20" w:rsidRDefault="7ED0AFE5" w:rsidP="00F91B20">
      <w:r>
        <w:t xml:space="preserve">Seeing that most of our variables are strongly correlated, we ran a principal component analysis to reduce the data's dimensionality. We found that 80% of the total variance was explained by the first two components, and 95% by the first six </w:t>
      </w:r>
      <w:r w:rsidR="5900D71A">
        <w:t>(</w:t>
      </w:r>
      <w:r w:rsidR="69B74E98" w:rsidRPr="69B74E98">
        <w:rPr>
          <w:b/>
          <w:bCs/>
        </w:rPr>
        <w:t>Figure A.4</w:t>
      </w:r>
      <w:r w:rsidR="5900D71A">
        <w:t>).</w:t>
      </w:r>
      <w:r w:rsidR="21CA9151" w:rsidRPr="21CA9151">
        <w:rPr>
          <w:b/>
          <w:bCs/>
        </w:rPr>
        <w:t xml:space="preserve"> </w:t>
      </w:r>
      <w:r w:rsidR="729349DF">
        <w:t xml:space="preserve">Unfortunately, the data did not </w:t>
      </w:r>
      <w:r w:rsidR="5DC90372">
        <w:t xml:space="preserve">display any noticeable </w:t>
      </w:r>
      <w:r w:rsidR="206050FE">
        <w:t xml:space="preserve">clustering in </w:t>
      </w:r>
      <w:r w:rsidR="2571312C">
        <w:t>two-dimensional projections of eigenspace either</w:t>
      </w:r>
      <w:r w:rsidR="1A12EBF1">
        <w:t xml:space="preserve"> (</w:t>
      </w:r>
      <w:r w:rsidR="1A12EBF1" w:rsidRPr="1A12EBF1">
        <w:rPr>
          <w:b/>
          <w:bCs/>
        </w:rPr>
        <w:t>Figure A.7</w:t>
      </w:r>
      <w:r w:rsidR="1A12EBF1">
        <w:t>).</w:t>
      </w:r>
    </w:p>
    <w:p w14:paraId="60426BAC" w14:textId="712D324D" w:rsidR="52CF3931" w:rsidRDefault="52CF3931" w:rsidP="52CF3931">
      <w:pPr>
        <w:pStyle w:val="Heading2"/>
        <w:rPr>
          <w:rFonts w:ascii="Calibri Light" w:eastAsia="Yu Gothic Light" w:hAnsi="Calibri Light" w:cs="Times New Roman"/>
        </w:rPr>
      </w:pPr>
      <w:r>
        <w:t>Models Considered</w:t>
      </w:r>
    </w:p>
    <w:p w14:paraId="0A054813" w14:textId="1AA65916" w:rsidR="1A12EBF1" w:rsidRDefault="1A12EBF1">
      <w:r>
        <w:t xml:space="preserve">For the model selection step, we aggregated our data over all years and races to produce a complete representative training set. Our intent was to </w:t>
      </w:r>
      <w:r w:rsidR="7A289C56">
        <w:t xml:space="preserve">find a model that </w:t>
      </w:r>
      <w:r w:rsidR="4CF0D33D">
        <w:t xml:space="preserve">satisfiably operates </w:t>
      </w:r>
      <w:r w:rsidR="63041244">
        <w:t>over</w:t>
      </w:r>
      <w:r>
        <w:t xml:space="preserve"> the time period and demographic breakdowns </w:t>
      </w:r>
      <w:r w:rsidR="31C1FB59">
        <w:t>conducted later.</w:t>
      </w:r>
    </w:p>
    <w:p w14:paraId="1B37C94A" w14:textId="6C68D876" w:rsidR="00CF01D6" w:rsidRPr="00CF01D6" w:rsidRDefault="23ADE857" w:rsidP="00CF01D6">
      <w:r>
        <w:t xml:space="preserve">Without better </w:t>
      </w:r>
      <w:r w:rsidR="79F4B027">
        <w:t xml:space="preserve">information on the </w:t>
      </w:r>
      <w:r w:rsidR="10055E7E">
        <w:t>shapes of our latent</w:t>
      </w:r>
      <w:r w:rsidR="08EBB1AC">
        <w:t xml:space="preserve"> clusters, we </w:t>
      </w:r>
      <w:r w:rsidR="01D5F651">
        <w:t>ran</w:t>
      </w:r>
      <w:r w:rsidR="2FE103F2">
        <w:t xml:space="preserve"> </w:t>
      </w:r>
      <w:r w:rsidR="03F23373">
        <w:t>several</w:t>
      </w:r>
      <w:r w:rsidR="2FE103F2">
        <w:t xml:space="preserve"> clustering models </w:t>
      </w:r>
      <w:r w:rsidR="01D5F651">
        <w:t xml:space="preserve">through a </w:t>
      </w:r>
      <w:r w:rsidR="5F3969E8">
        <w:t>hyperparameter sweep</w:t>
      </w:r>
      <w:r w:rsidR="367D42F8">
        <w:t xml:space="preserve">: </w:t>
      </w:r>
      <w:r w:rsidR="2F50BD20">
        <w:t>K-Means</w:t>
      </w:r>
      <w:r w:rsidR="367D42F8">
        <w:t>,</w:t>
      </w:r>
      <w:r w:rsidR="48A84ED1">
        <w:t xml:space="preserve"> Gaussian Mixtures, DBSCAN, </w:t>
      </w:r>
      <w:r w:rsidR="2F50BD20">
        <w:t>Hierarchical Agglomerative Clustering, and Spectral Clustering.</w:t>
      </w:r>
      <w:r w:rsidR="2A5969F6">
        <w:t xml:space="preserve"> </w:t>
      </w:r>
      <w:r w:rsidR="75A933A9">
        <w:t xml:space="preserve">These methods have different </w:t>
      </w:r>
      <w:r w:rsidR="076A9D3F">
        <w:t>strengths</w:t>
      </w:r>
      <w:r w:rsidR="75A933A9">
        <w:t xml:space="preserve"> and failure cases</w:t>
      </w:r>
      <w:r w:rsidR="2B4D9190">
        <w:t xml:space="preserve">; </w:t>
      </w:r>
      <w:r w:rsidR="50AC0AA8">
        <w:t>if a valid clustering exists,</w:t>
      </w:r>
      <w:r w:rsidR="5889BA64">
        <w:t xml:space="preserve"> one </w:t>
      </w:r>
      <w:r w:rsidR="06D7C5BC">
        <w:t xml:space="preserve">of these methods </w:t>
      </w:r>
      <w:r w:rsidR="5889BA64">
        <w:t xml:space="preserve">should </w:t>
      </w:r>
      <w:r w:rsidR="21CB27CE">
        <w:t>find</w:t>
      </w:r>
      <w:r w:rsidR="5889BA64">
        <w:t xml:space="preserve"> </w:t>
      </w:r>
      <w:r w:rsidR="2BE56046">
        <w:t>it</w:t>
      </w:r>
      <w:r w:rsidR="2E644F40">
        <w:t>.</w:t>
      </w:r>
    </w:p>
    <w:p w14:paraId="3DF79385" w14:textId="0FBAE5BA" w:rsidR="2A98A747" w:rsidRDefault="2A98A747" w:rsidP="2A98A747">
      <w:pPr>
        <w:rPr>
          <w:b/>
          <w:bCs/>
        </w:rPr>
      </w:pPr>
      <w:r w:rsidRPr="2A98A747">
        <w:rPr>
          <w:b/>
          <w:bCs/>
        </w:rPr>
        <w:t xml:space="preserve">Figure </w:t>
      </w:r>
      <w:r w:rsidR="36A187E7" w:rsidRPr="36A187E7">
        <w:rPr>
          <w:b/>
          <w:bCs/>
        </w:rPr>
        <w:t>2</w:t>
      </w:r>
      <w:r w:rsidRPr="2A98A747">
        <w:rPr>
          <w:b/>
          <w:bCs/>
        </w:rPr>
        <w:t xml:space="preserve">: Overview of </w:t>
      </w:r>
      <w:r w:rsidR="6E2A7560" w:rsidRPr="6E2A7560">
        <w:rPr>
          <w:b/>
          <w:bCs/>
        </w:rPr>
        <w:t>hyperparameter</w:t>
      </w:r>
      <w:r w:rsidR="36A187E7" w:rsidRPr="36A187E7">
        <w:rPr>
          <w:b/>
          <w:bCs/>
        </w:rPr>
        <w:t xml:space="preserve"> search</w:t>
      </w:r>
    </w:p>
    <w:tbl>
      <w:tblPr>
        <w:tblStyle w:val="TableGrid"/>
        <w:tblW w:w="7662" w:type="dxa"/>
        <w:jc w:val="center"/>
        <w:tblLayout w:type="fixed"/>
        <w:tblLook w:val="06A0" w:firstRow="1" w:lastRow="0" w:firstColumn="1" w:lastColumn="0" w:noHBand="1" w:noVBand="1"/>
      </w:tblPr>
      <w:tblGrid>
        <w:gridCol w:w="1872"/>
        <w:gridCol w:w="5790"/>
      </w:tblGrid>
      <w:tr w:rsidR="3486E01B" w14:paraId="0394C81F" w14:textId="77777777" w:rsidTr="39C94E98">
        <w:trPr>
          <w:jc w:val="center"/>
        </w:trPr>
        <w:tc>
          <w:tcPr>
            <w:tcW w:w="1872" w:type="dxa"/>
          </w:tcPr>
          <w:p w14:paraId="1E680B80" w14:textId="7289D4A1" w:rsidR="3486E01B" w:rsidRDefault="123FBC2B" w:rsidP="123FBC2B">
            <w:pPr>
              <w:rPr>
                <w:b/>
                <w:bCs/>
              </w:rPr>
            </w:pPr>
            <w:r w:rsidRPr="123FBC2B">
              <w:rPr>
                <w:b/>
                <w:bCs/>
              </w:rPr>
              <w:t>Model</w:t>
            </w:r>
          </w:p>
        </w:tc>
        <w:tc>
          <w:tcPr>
            <w:tcW w:w="5790" w:type="dxa"/>
          </w:tcPr>
          <w:p w14:paraId="250BA93B" w14:textId="0030DC1D" w:rsidR="3486E01B" w:rsidRDefault="123FBC2B" w:rsidP="123FBC2B">
            <w:pPr>
              <w:rPr>
                <w:b/>
                <w:bCs/>
              </w:rPr>
            </w:pPr>
            <w:r w:rsidRPr="123FBC2B">
              <w:rPr>
                <w:b/>
                <w:bCs/>
              </w:rPr>
              <w:t>Hyperparameters</w:t>
            </w:r>
          </w:p>
        </w:tc>
      </w:tr>
      <w:tr w:rsidR="3486E01B" w14:paraId="4F820E67" w14:textId="77777777" w:rsidTr="39C94E98">
        <w:trPr>
          <w:jc w:val="center"/>
        </w:trPr>
        <w:tc>
          <w:tcPr>
            <w:tcW w:w="1872" w:type="dxa"/>
          </w:tcPr>
          <w:p w14:paraId="412ABDD9" w14:textId="6A34FF0A" w:rsidR="3486E01B" w:rsidRDefault="0817A2DB" w:rsidP="3486E01B">
            <w:r>
              <w:t>K-</w:t>
            </w:r>
            <w:r w:rsidR="278185B4">
              <w:t>Means</w:t>
            </w:r>
          </w:p>
        </w:tc>
        <w:tc>
          <w:tcPr>
            <w:tcW w:w="5790" w:type="dxa"/>
          </w:tcPr>
          <w:p w14:paraId="7BCAFF37" w14:textId="40E928C0" w:rsidR="3486E01B" w:rsidRDefault="37255066" w:rsidP="3486E01B">
            <w:r>
              <w:t xml:space="preserve"># of </w:t>
            </w:r>
            <w:r w:rsidR="0B9BC270">
              <w:t>clusters</w:t>
            </w:r>
          </w:p>
        </w:tc>
      </w:tr>
      <w:tr w:rsidR="2F2AB00A" w14:paraId="3CCEF24F" w14:textId="77777777" w:rsidTr="39C94E98">
        <w:trPr>
          <w:jc w:val="center"/>
        </w:trPr>
        <w:tc>
          <w:tcPr>
            <w:tcW w:w="1872" w:type="dxa"/>
          </w:tcPr>
          <w:p w14:paraId="7288BAA4" w14:textId="75374EF4" w:rsidR="2F2AB00A" w:rsidRDefault="278185B4" w:rsidP="2F2AB00A">
            <w:r>
              <w:t>Gaussian Mix</w:t>
            </w:r>
          </w:p>
        </w:tc>
        <w:tc>
          <w:tcPr>
            <w:tcW w:w="5790" w:type="dxa"/>
          </w:tcPr>
          <w:p w14:paraId="0FE7B58F" w14:textId="2656CB41" w:rsidR="2F2AB00A" w:rsidRDefault="5FA60184" w:rsidP="2F2AB00A">
            <w:r>
              <w:t># of clusters</w:t>
            </w:r>
          </w:p>
        </w:tc>
      </w:tr>
      <w:tr w:rsidR="2F2AB00A" w14:paraId="3EE30AA3" w14:textId="77777777" w:rsidTr="39C94E98">
        <w:trPr>
          <w:jc w:val="center"/>
        </w:trPr>
        <w:tc>
          <w:tcPr>
            <w:tcW w:w="1872" w:type="dxa"/>
          </w:tcPr>
          <w:p w14:paraId="79C5CBFA" w14:textId="4A412E53" w:rsidR="2F2AB00A" w:rsidRDefault="0E40BE80" w:rsidP="2F2AB00A">
            <w:r>
              <w:t>Agglomerative</w:t>
            </w:r>
          </w:p>
        </w:tc>
        <w:tc>
          <w:tcPr>
            <w:tcW w:w="5790" w:type="dxa"/>
          </w:tcPr>
          <w:p w14:paraId="244E6DA7" w14:textId="4ABBA2D5" w:rsidR="2F2AB00A" w:rsidRDefault="5437804B" w:rsidP="2F2AB00A">
            <w:r>
              <w:t># of clusters</w:t>
            </w:r>
            <w:r w:rsidR="55C2DF23">
              <w:t xml:space="preserve">, </w:t>
            </w:r>
            <w:r w:rsidR="61143CEB">
              <w:t>affinity</w:t>
            </w:r>
            <w:r w:rsidR="264AC50B">
              <w:t xml:space="preserve"> metric</w:t>
            </w:r>
            <w:r w:rsidR="113D80E8">
              <w:t xml:space="preserve">, </w:t>
            </w:r>
            <w:r w:rsidR="69BE40C3">
              <w:t>linkage</w:t>
            </w:r>
          </w:p>
        </w:tc>
      </w:tr>
      <w:tr w:rsidR="0817A2DB" w14:paraId="36D1E8C4" w14:textId="77777777" w:rsidTr="39C94E98">
        <w:trPr>
          <w:jc w:val="center"/>
        </w:trPr>
        <w:tc>
          <w:tcPr>
            <w:tcW w:w="1872" w:type="dxa"/>
          </w:tcPr>
          <w:p w14:paraId="01A1A9C2" w14:textId="4D4E23BA" w:rsidR="0817A2DB" w:rsidRDefault="151B0409" w:rsidP="0817A2DB">
            <w:r>
              <w:t>DBSCAN</w:t>
            </w:r>
          </w:p>
        </w:tc>
        <w:tc>
          <w:tcPr>
            <w:tcW w:w="5790" w:type="dxa"/>
          </w:tcPr>
          <w:p w14:paraId="40E4B472" w14:textId="447D6991" w:rsidR="0817A2DB" w:rsidRDefault="4E8F68DF" w:rsidP="0817A2DB">
            <w:r>
              <w:t xml:space="preserve">epsilon, </w:t>
            </w:r>
            <w:r w:rsidR="083E1498">
              <w:t>minimum # of</w:t>
            </w:r>
            <w:r w:rsidR="2D14990B">
              <w:t xml:space="preserve"> </w:t>
            </w:r>
            <w:r w:rsidR="099DD7AF">
              <w:t xml:space="preserve">neighbors, </w:t>
            </w:r>
            <w:r w:rsidR="507E1107">
              <w:t>affinity metric</w:t>
            </w:r>
          </w:p>
        </w:tc>
      </w:tr>
      <w:tr w:rsidR="0817A2DB" w14:paraId="036B2BC0" w14:textId="77777777" w:rsidTr="39C94E98">
        <w:trPr>
          <w:jc w:val="center"/>
        </w:trPr>
        <w:tc>
          <w:tcPr>
            <w:tcW w:w="1872" w:type="dxa"/>
          </w:tcPr>
          <w:p w14:paraId="0EEE9C03" w14:textId="62F6C1FD" w:rsidR="0817A2DB" w:rsidRDefault="151B0409" w:rsidP="0817A2DB">
            <w:r>
              <w:t>Spectral</w:t>
            </w:r>
          </w:p>
        </w:tc>
        <w:tc>
          <w:tcPr>
            <w:tcW w:w="5790" w:type="dxa"/>
          </w:tcPr>
          <w:p w14:paraId="588B6E5B" w14:textId="01DFA312" w:rsidR="0817A2DB" w:rsidRDefault="507E1107" w:rsidP="0817A2DB">
            <w:r>
              <w:t>affinity</w:t>
            </w:r>
            <w:r w:rsidR="61143CEB">
              <w:t xml:space="preserve"> metric, </w:t>
            </w:r>
            <w:r w:rsidR="6B717319">
              <w:t xml:space="preserve"># of clusters, </w:t>
            </w:r>
            <w:r w:rsidR="6FA58DA2">
              <w:t>minimum # of neighbors</w:t>
            </w:r>
          </w:p>
        </w:tc>
      </w:tr>
    </w:tbl>
    <w:p w14:paraId="3DE94DEF" w14:textId="21ECA7A6" w:rsidR="004A1CB4" w:rsidRPr="004A1CB4" w:rsidRDefault="263B4FA1" w:rsidP="4012E7AD">
      <w:pPr>
        <w:pStyle w:val="ListParagraph"/>
        <w:numPr>
          <w:ilvl w:val="0"/>
          <w:numId w:val="18"/>
        </w:numPr>
        <w:rPr>
          <w:rFonts w:eastAsiaTheme="minorEastAsia"/>
          <w:b/>
        </w:rPr>
      </w:pPr>
      <w:r w:rsidRPr="263B4FA1">
        <w:rPr>
          <w:b/>
          <w:bCs/>
        </w:rPr>
        <w:t xml:space="preserve"># of clusters: </w:t>
      </w:r>
      <w:r w:rsidR="2AD34AF2">
        <w:t xml:space="preserve">Prioritizing explainability, </w:t>
      </w:r>
      <w:r w:rsidR="657586CC">
        <w:t>we</w:t>
      </w:r>
      <w:r w:rsidR="5162C337">
        <w:t xml:space="preserve"> chose a </w:t>
      </w:r>
      <w:r w:rsidR="1E7E82F7">
        <w:t>half-dozen</w:t>
      </w:r>
      <w:r w:rsidR="48E65459">
        <w:t xml:space="preserve"> values between 2 </w:t>
      </w:r>
      <w:r w:rsidR="2888E15E">
        <w:t xml:space="preserve">and </w:t>
      </w:r>
      <w:r w:rsidR="0BF0C546">
        <w:t>10</w:t>
      </w:r>
      <w:r w:rsidR="2888E15E">
        <w:t xml:space="preserve">, </w:t>
      </w:r>
      <w:r w:rsidR="155A6B52">
        <w:t xml:space="preserve">and another half-dozen up to </w:t>
      </w:r>
      <w:r w:rsidR="7424926C">
        <w:t xml:space="preserve">80, </w:t>
      </w:r>
      <w:r w:rsidR="01E00DEB">
        <w:t xml:space="preserve">covering the scale of Chicago’s </w:t>
      </w:r>
      <w:r w:rsidR="5173CC38">
        <w:t xml:space="preserve">zip codes, </w:t>
      </w:r>
      <w:r w:rsidR="6EA3B706">
        <w:t xml:space="preserve">wards, police </w:t>
      </w:r>
      <w:r w:rsidR="1E1C6897">
        <w:t xml:space="preserve">districts, and community areas. </w:t>
      </w:r>
    </w:p>
    <w:p w14:paraId="3D84D1B7" w14:textId="447EF666" w:rsidR="00DE7ADC" w:rsidRPr="00DE7ADC" w:rsidRDefault="4EB76E33" w:rsidP="4012E7AD">
      <w:pPr>
        <w:pStyle w:val="ListParagraph"/>
        <w:numPr>
          <w:ilvl w:val="0"/>
          <w:numId w:val="18"/>
        </w:numPr>
        <w:rPr>
          <w:rFonts w:eastAsiaTheme="minorEastAsia"/>
          <w:b/>
        </w:rPr>
      </w:pPr>
      <w:r w:rsidRPr="4EB76E33">
        <w:rPr>
          <w:b/>
          <w:bCs/>
        </w:rPr>
        <w:t xml:space="preserve"># of neighbors: </w:t>
      </w:r>
      <w:r w:rsidR="1440CE1A">
        <w:t xml:space="preserve">A </w:t>
      </w:r>
      <w:r w:rsidR="03836630">
        <w:t xml:space="preserve">natural scale for this parameter is the </w:t>
      </w:r>
      <w:r w:rsidR="09F40975">
        <w:t>number of police beats</w:t>
      </w:r>
      <w:r w:rsidR="5D921594">
        <w:t>, 272, divided by the number of clusters.</w:t>
      </w:r>
    </w:p>
    <w:p w14:paraId="3D353827" w14:textId="7DDD54F2" w:rsidR="00EB1F00" w:rsidRPr="00EB1F00" w:rsidRDefault="6F43A518" w:rsidP="4012E7AD">
      <w:pPr>
        <w:pStyle w:val="ListParagraph"/>
        <w:numPr>
          <w:ilvl w:val="0"/>
          <w:numId w:val="18"/>
        </w:numPr>
        <w:rPr>
          <w:rFonts w:eastAsiaTheme="minorEastAsia"/>
          <w:b/>
        </w:rPr>
      </w:pPr>
      <w:r w:rsidRPr="6F43A518">
        <w:rPr>
          <w:b/>
          <w:bCs/>
        </w:rPr>
        <w:t xml:space="preserve">epsilon: </w:t>
      </w:r>
      <w:r>
        <w:t xml:space="preserve">We </w:t>
      </w:r>
      <w:r w:rsidR="0CA1BC59">
        <w:t xml:space="preserve">used 6 log-spaced values </w:t>
      </w:r>
      <w:r w:rsidR="450A0028">
        <w:t xml:space="preserve">spread between </w:t>
      </w:r>
      <w:r w:rsidR="3FE2557D">
        <w:t xml:space="preserve">the </w:t>
      </w:r>
      <w:r>
        <w:t xml:space="preserve">minimum and maximum pairwise </w:t>
      </w:r>
      <w:r w:rsidR="10A7AA70">
        <w:t>distances between observations</w:t>
      </w:r>
      <w:r w:rsidR="0226CB42">
        <w:t>.</w:t>
      </w:r>
    </w:p>
    <w:p w14:paraId="6A6EE767" w14:textId="75E9A9B9" w:rsidR="2197C6C0" w:rsidRDefault="2197C6C0" w:rsidP="4012E7AD">
      <w:pPr>
        <w:pStyle w:val="ListParagraph"/>
        <w:numPr>
          <w:ilvl w:val="0"/>
          <w:numId w:val="18"/>
        </w:numPr>
        <w:rPr>
          <w:rFonts w:eastAsiaTheme="minorEastAsia"/>
          <w:b/>
        </w:rPr>
      </w:pPr>
      <w:r w:rsidRPr="2197C6C0">
        <w:rPr>
          <w:b/>
          <w:bCs/>
        </w:rPr>
        <w:t xml:space="preserve"># of principal components: </w:t>
      </w:r>
      <w:r>
        <w:t>With each model, we clustered against four datasets: the top 2, 4, 6 principal components in eigenspace, all components in feature-space. In hindsight, it is hard to pick a ‘best’ number of components since distances in 2D aren’t comparable to distances in 6D.</w:t>
      </w:r>
    </w:p>
    <w:p w14:paraId="0E64CC7F" w14:textId="4CF16FCD" w:rsidR="57AFE91C" w:rsidRDefault="57AFE91C" w:rsidP="57AFE91C">
      <w:pPr>
        <w:pStyle w:val="Heading2"/>
        <w:rPr>
          <w:rFonts w:ascii="Calibri Light" w:eastAsia="Yu Gothic Light" w:hAnsi="Calibri Light" w:cs="Times New Roman"/>
        </w:rPr>
      </w:pPr>
      <w:r>
        <w:t>Model Selection</w:t>
      </w:r>
    </w:p>
    <w:p w14:paraId="599A6633" w14:textId="496CB8F6" w:rsidR="4898DFE2" w:rsidRDefault="4898DFE2">
      <w:r>
        <w:t>Model selection uses a two stage process, following the methodology in the Urban paper</w:t>
      </w:r>
      <w:r w:rsidRPr="4898DFE2">
        <w:rPr>
          <w:rStyle w:val="FootnoteReference"/>
        </w:rPr>
        <w:footnoteReference w:id="13"/>
      </w:r>
      <w:r>
        <w:t>. First, we chose the best hyperparameter set comparing results within models. Second, we chose the best among models.</w:t>
      </w:r>
    </w:p>
    <w:p w14:paraId="5D462A24" w14:textId="036AC3C3" w:rsidR="4898DFE2" w:rsidRDefault="247235A0" w:rsidP="4898DFE2">
      <w:r>
        <w:t>Overall, no model clearly outcompeted everything else</w:t>
      </w:r>
      <w:r w:rsidRPr="247235A0">
        <w:rPr>
          <w:b/>
          <w:bCs/>
        </w:rPr>
        <w:t xml:space="preserve"> </w:t>
      </w:r>
      <w:r w:rsidR="6A74C4C2">
        <w:t>(</w:t>
      </w:r>
      <w:r w:rsidR="6A74C4C2" w:rsidRPr="6A74C4C2">
        <w:rPr>
          <w:b/>
          <w:bCs/>
        </w:rPr>
        <w:t>Figure A.6</w:t>
      </w:r>
      <w:r w:rsidR="6A74C4C2">
        <w:t>).</w:t>
      </w:r>
      <w:r>
        <w:t xml:space="preserve"> This likely isn’t an artifact of the scope of our </w:t>
      </w:r>
      <w:r w:rsidR="3C2F703F">
        <w:t>hyperparameter</w:t>
      </w:r>
      <w:r>
        <w:t xml:space="preserve"> search, since within-model variance in performance isn’t related to the number of hyperparameters tested. Instead</w:t>
      </w:r>
      <w:r w:rsidR="3C2F703F">
        <w:t>,</w:t>
      </w:r>
      <w:r>
        <w:t xml:space="preserve"> we attribute the across-models variance in performance to a lack of well-defined clusters in the data.</w:t>
      </w:r>
    </w:p>
    <w:p w14:paraId="75B0658D" w14:textId="3961E726" w:rsidR="0095395F" w:rsidRPr="0095395F" w:rsidRDefault="17A1A320" w:rsidP="3C2F703F">
      <w:pPr>
        <w:pStyle w:val="ListParagraph"/>
        <w:numPr>
          <w:ilvl w:val="0"/>
          <w:numId w:val="21"/>
        </w:numPr>
        <w:rPr>
          <w:rFonts w:eastAsiaTheme="minorEastAsia"/>
          <w:b/>
        </w:rPr>
      </w:pPr>
      <w:r w:rsidRPr="17A1A320">
        <w:rPr>
          <w:b/>
          <w:bCs/>
        </w:rPr>
        <w:t>K-Means:</w:t>
      </w:r>
      <w:r w:rsidR="3C2F703F" w:rsidRPr="3C2F703F">
        <w:rPr>
          <w:b/>
          <w:bCs/>
        </w:rPr>
        <w:t xml:space="preserve"> </w:t>
      </w:r>
      <w:r w:rsidR="6A74C4C2">
        <w:t xml:space="preserve">Our primary metric was </w:t>
      </w:r>
      <w:r w:rsidR="4BFFA0FB">
        <w:t xml:space="preserve">inertia, which is the </w:t>
      </w:r>
      <w:r w:rsidR="6A74C4C2">
        <w:t xml:space="preserve">within-cluster sum of </w:t>
      </w:r>
      <w:r w:rsidR="4BFFA0FB">
        <w:t>squared distance to centroid.</w:t>
      </w:r>
      <w:r w:rsidR="6A74C4C2">
        <w:t xml:space="preserve"> </w:t>
      </w:r>
      <w:r w:rsidR="65006095">
        <w:t>This score approaches zero as the number of clusters increases</w:t>
      </w:r>
      <w:r w:rsidR="1002915F">
        <w:t>, so the best point is</w:t>
      </w:r>
      <w:r w:rsidR="1CBA0B32">
        <w:t xml:space="preserve"> </w:t>
      </w:r>
      <w:r w:rsidR="47500906">
        <w:t xml:space="preserve">identified </w:t>
      </w:r>
      <w:r w:rsidR="22AEA171">
        <w:t xml:space="preserve">when </w:t>
      </w:r>
      <w:r w:rsidR="47500906">
        <w:t xml:space="preserve">the marginal </w:t>
      </w:r>
      <w:r w:rsidR="5D60B75C">
        <w:t xml:space="preserve">decrease in </w:t>
      </w:r>
      <w:r w:rsidR="07F6B531">
        <w:t xml:space="preserve">inertia </w:t>
      </w:r>
      <w:r w:rsidR="4861EB89">
        <w:t>becomes small</w:t>
      </w:r>
      <w:r w:rsidR="013D52BA">
        <w:t xml:space="preserve"> (</w:t>
      </w:r>
      <w:r w:rsidR="4BFFA0FB">
        <w:t xml:space="preserve">at </w:t>
      </w:r>
      <w:r w:rsidR="013D52BA">
        <w:t>7</w:t>
      </w:r>
      <w:r w:rsidR="647DFA9B">
        <w:t>-10</w:t>
      </w:r>
      <w:r w:rsidR="013D52BA">
        <w:t xml:space="preserve"> clusters in our case</w:t>
      </w:r>
      <w:r w:rsidR="4BFFA0FB">
        <w:t>).</w:t>
      </w:r>
    </w:p>
    <w:p w14:paraId="3F165C96" w14:textId="5B03A42A" w:rsidR="1B701F52" w:rsidRDefault="1B701F52" w:rsidP="1B701F52">
      <w:pPr>
        <w:rPr>
          <w:b/>
          <w:bCs/>
        </w:rPr>
      </w:pPr>
      <w:r w:rsidRPr="1B701F52">
        <w:rPr>
          <w:b/>
          <w:bCs/>
        </w:rPr>
        <w:t xml:space="preserve">Figure 3: </w:t>
      </w:r>
      <w:r w:rsidR="62CC65B0" w:rsidRPr="62CC65B0">
        <w:rPr>
          <w:b/>
          <w:bCs/>
        </w:rPr>
        <w:t>Finding optimal</w:t>
      </w:r>
      <w:r w:rsidRPr="1B701F52">
        <w:rPr>
          <w:b/>
          <w:bCs/>
        </w:rPr>
        <w:t xml:space="preserve"> </w:t>
      </w:r>
      <w:r w:rsidR="755792B0" w:rsidRPr="755792B0">
        <w:rPr>
          <w:b/>
          <w:bCs/>
        </w:rPr>
        <w:t>K-</w:t>
      </w:r>
      <w:r w:rsidR="289ABC86" w:rsidRPr="289ABC86">
        <w:rPr>
          <w:b/>
          <w:bCs/>
        </w:rPr>
        <w:t>Means</w:t>
      </w:r>
    </w:p>
    <w:p w14:paraId="6806497F" w14:textId="2AA98899" w:rsidR="11983AA2" w:rsidRDefault="11983AA2" w:rsidP="4CC0AE8D">
      <w:pPr>
        <w:jc w:val="center"/>
        <w:rPr>
          <w:b/>
          <w:bCs/>
        </w:rPr>
      </w:pPr>
      <w:r>
        <w:rPr>
          <w:noProof/>
        </w:rPr>
        <w:drawing>
          <wp:inline distT="0" distB="0" distL="0" distR="0" wp14:anchorId="691FDBB3" wp14:editId="6E0AF5FA">
            <wp:extent cx="4114800" cy="2743200"/>
            <wp:effectExtent l="0" t="0" r="0" b="0"/>
            <wp:docPr id="1837497663" name="Picture 183749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497663"/>
                    <pic:cNvPicPr/>
                  </pic:nvPicPr>
                  <pic:blipFill>
                    <a:blip r:embed="rId1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019F724A" w14:textId="578DA552" w:rsidR="00511941" w:rsidRDefault="1D1F4CC0" w:rsidP="3C2F703F">
      <w:pPr>
        <w:pStyle w:val="ListParagraph"/>
        <w:numPr>
          <w:ilvl w:val="0"/>
          <w:numId w:val="20"/>
        </w:numPr>
        <w:rPr>
          <w:rFonts w:eastAsiaTheme="minorEastAsia"/>
          <w:b/>
        </w:rPr>
      </w:pPr>
      <w:r w:rsidRPr="1D1F4CC0">
        <w:rPr>
          <w:b/>
          <w:bCs/>
        </w:rPr>
        <w:t>Gaussian Mixture:</w:t>
      </w:r>
      <w:r w:rsidR="3C2F703F" w:rsidRPr="3C2F703F">
        <w:rPr>
          <w:b/>
          <w:bCs/>
        </w:rPr>
        <w:t xml:space="preserve"> </w:t>
      </w:r>
      <w:r w:rsidR="1C955EE2">
        <w:t xml:space="preserve">We pick the hyperparameter set that minimizes the Bayesian </w:t>
      </w:r>
      <w:r w:rsidR="253FFA32">
        <w:t>Information Content score.</w:t>
      </w:r>
    </w:p>
    <w:p w14:paraId="314DD4CC" w14:textId="208CE689" w:rsidR="1DCC799A" w:rsidRDefault="026F7FDC" w:rsidP="3C2F703F">
      <w:pPr>
        <w:pStyle w:val="ListParagraph"/>
        <w:numPr>
          <w:ilvl w:val="0"/>
          <w:numId w:val="20"/>
        </w:numPr>
        <w:rPr>
          <w:rFonts w:eastAsiaTheme="minorEastAsia"/>
          <w:b/>
        </w:rPr>
      </w:pPr>
      <w:r w:rsidRPr="026F7FDC">
        <w:rPr>
          <w:b/>
          <w:bCs/>
        </w:rPr>
        <w:t xml:space="preserve">DBSCAN, Agglomerative, </w:t>
      </w:r>
      <w:r w:rsidR="55159C1E" w:rsidRPr="55159C1E">
        <w:rPr>
          <w:b/>
          <w:bCs/>
        </w:rPr>
        <w:t>Spectral</w:t>
      </w:r>
      <w:r w:rsidRPr="026F7FDC">
        <w:rPr>
          <w:b/>
          <w:bCs/>
        </w:rPr>
        <w:t>:</w:t>
      </w:r>
      <w:r w:rsidR="3C2F703F" w:rsidRPr="3C2F703F">
        <w:rPr>
          <w:b/>
          <w:bCs/>
        </w:rPr>
        <w:t xml:space="preserve"> </w:t>
      </w:r>
      <w:r w:rsidR="1DCC799A">
        <w:t>These methods tended to assign everything into the same cluster except for a few outliers. We considered models that assigned fewer than 80% of observations into the majority cluster and picked those that maximize the Silhouette score.</w:t>
      </w:r>
    </w:p>
    <w:p w14:paraId="12BB83C7" w14:textId="6C0A5052" w:rsidR="567CD0EE" w:rsidRDefault="567CD0EE" w:rsidP="567CD0EE">
      <w:r w:rsidRPr="567CD0EE">
        <w:rPr>
          <w:b/>
          <w:bCs/>
        </w:rPr>
        <w:t>Model Comparison:</w:t>
      </w:r>
    </w:p>
    <w:p w14:paraId="3963DB01" w14:textId="485E1263" w:rsidR="09EAF892" w:rsidRDefault="247235A0" w:rsidP="09EAF892">
      <w:r>
        <w:t>We compared models using the Davies-Bouldin, Calanski-Harabasz, and Silhouette scores – the three unsupervised clustering scores implemented in scikit-learn. Without a strong reason to prefer one metric over another, we ranked the models by their metric performance and chose the model with the lowest overall rank. We double-checked and found this heuristic to be robust accounting for the margin of performance.</w:t>
      </w:r>
    </w:p>
    <w:p w14:paraId="0D768332" w14:textId="3BC8D1E3" w:rsidR="247235A0" w:rsidRDefault="247235A0" w:rsidP="247235A0">
      <w:r w:rsidRPr="247235A0">
        <w:rPr>
          <w:b/>
          <w:bCs/>
        </w:rPr>
        <w:t>Best Model:</w:t>
      </w:r>
    </w:p>
    <w:p w14:paraId="7B1E9282" w14:textId="0C08723A" w:rsidR="67407DFF" w:rsidRDefault="67407DFF" w:rsidP="67407DFF">
      <w:r>
        <w:t xml:space="preserve">We chose a hierarchical agglomerative clustering as our representative model. It breaks the features into two main groups and three groups of outliers. By contrast, the best K-Means model creates a low/med/high split of the main group and splits the outliers </w:t>
      </w:r>
      <w:r w:rsidR="2E758858">
        <w:t xml:space="preserve">into four groups. </w:t>
      </w:r>
    </w:p>
    <w:p w14:paraId="62085800" w14:textId="0E7F74BC" w:rsidR="39D85E60" w:rsidRDefault="0B3C7275" w:rsidP="39D85E60">
      <w:r>
        <w:t xml:space="preserve">As shown in </w:t>
      </w:r>
      <w:r w:rsidRPr="0B3C7275">
        <w:rPr>
          <w:b/>
          <w:bCs/>
        </w:rPr>
        <w:t>Figure 4</w:t>
      </w:r>
      <w:r>
        <w:t xml:space="preserve">, </w:t>
      </w:r>
      <w:r w:rsidR="3D15515F">
        <w:t xml:space="preserve">though </w:t>
      </w:r>
      <w:r w:rsidR="74A7BFF5">
        <w:t xml:space="preserve">this clustering is reasonable, </w:t>
      </w:r>
      <w:r w:rsidR="57EAF888">
        <w:t xml:space="preserve">the </w:t>
      </w:r>
      <w:r w:rsidR="74A7BFF5">
        <w:t>data</w:t>
      </w:r>
      <w:r>
        <w:t xml:space="preserve"> doesn’t exhibit obvious </w:t>
      </w:r>
      <w:r w:rsidR="57EAF888">
        <w:t>separation</w:t>
      </w:r>
      <w:r>
        <w:t xml:space="preserve"> in any two-dimensional projection. </w:t>
      </w:r>
      <w:r w:rsidR="3999E89E">
        <w:t>With</w:t>
      </w:r>
      <w:r w:rsidR="1588C7DB">
        <w:t xml:space="preserve"> such</w:t>
      </w:r>
      <w:r w:rsidR="169CA397">
        <w:t xml:space="preserve"> high intra-model uncertainty</w:t>
      </w:r>
      <w:r w:rsidR="3B1E570A">
        <w:t xml:space="preserve">, it is difficult </w:t>
      </w:r>
      <w:r w:rsidR="3999E89E">
        <w:t>to identify any particular model</w:t>
      </w:r>
      <w:r w:rsidR="4ED4C1BB">
        <w:t xml:space="preserve"> as the</w:t>
      </w:r>
      <w:r w:rsidR="26823D0F">
        <w:t xml:space="preserve"> most truthful.</w:t>
      </w:r>
    </w:p>
    <w:p w14:paraId="1A36CDBE" w14:textId="6134C4A7" w:rsidR="56F8A1EE" w:rsidRDefault="56F8A1EE" w:rsidP="56F8A1EE">
      <w:pPr>
        <w:rPr>
          <w:b/>
          <w:bCs/>
        </w:rPr>
      </w:pPr>
      <w:r w:rsidRPr="56F8A1EE">
        <w:rPr>
          <w:b/>
          <w:bCs/>
        </w:rPr>
        <w:t xml:space="preserve">Figure 4: Clustering in </w:t>
      </w:r>
      <w:r w:rsidR="516754FF" w:rsidRPr="516754FF">
        <w:rPr>
          <w:b/>
          <w:bCs/>
        </w:rPr>
        <w:t>Feature Space</w:t>
      </w:r>
    </w:p>
    <w:p w14:paraId="0BBDF4CC" w14:textId="70DDC310" w:rsidR="007D54B8" w:rsidRDefault="007D54B8"/>
    <w:p w14:paraId="38CB8CD7" w14:textId="7FDBB4B5" w:rsidR="247235A0" w:rsidRDefault="247235A0" w:rsidP="4CC0AE8D">
      <w:pPr>
        <w:jc w:val="center"/>
      </w:pPr>
      <w:r>
        <w:rPr>
          <w:noProof/>
        </w:rPr>
        <w:drawing>
          <wp:inline distT="0" distB="0" distL="0" distR="0" wp14:anchorId="5856C8DC" wp14:editId="697F7CB6">
            <wp:extent cx="3305180" cy="2765554"/>
            <wp:effectExtent l="0" t="0" r="0" b="0"/>
            <wp:docPr id="1052404180" name="Picture 105240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404180"/>
                    <pic:cNvPicPr/>
                  </pic:nvPicPr>
                  <pic:blipFill>
                    <a:blip r:embed="rId12">
                      <a:extLst>
                        <a:ext uri="{28A0092B-C50C-407E-A947-70E740481C1C}">
                          <a14:useLocalDpi xmlns:a14="http://schemas.microsoft.com/office/drawing/2010/main" val="0"/>
                        </a:ext>
                      </a:extLst>
                    </a:blip>
                    <a:srcRect l="46448" t="48750"/>
                    <a:stretch>
                      <a:fillRect/>
                    </a:stretch>
                  </pic:blipFill>
                  <pic:spPr>
                    <a:xfrm>
                      <a:off x="0" y="0"/>
                      <a:ext cx="3305180" cy="2765554"/>
                    </a:xfrm>
                    <a:prstGeom prst="rect">
                      <a:avLst/>
                    </a:prstGeom>
                  </pic:spPr>
                </pic:pic>
              </a:graphicData>
            </a:graphic>
          </wp:inline>
        </w:drawing>
      </w:r>
    </w:p>
    <w:p w14:paraId="7630C816" w14:textId="6A9ADAA2" w:rsidR="0CFE9172" w:rsidRDefault="0CFE9172" w:rsidP="0CFE9172"/>
    <w:p w14:paraId="1934F899" w14:textId="372670CA" w:rsidR="4E5D4AF6" w:rsidRDefault="0093649A" w:rsidP="4E5D4AF6">
      <w:pPr>
        <w:pStyle w:val="Heading1"/>
      </w:pPr>
      <w:r>
        <w:br w:type="page"/>
      </w:r>
    </w:p>
    <w:p w14:paraId="298AAC49" w14:textId="13E2AC0C" w:rsidR="00D71155" w:rsidRDefault="00AD7434" w:rsidP="00FB2683">
      <w:pPr>
        <w:pStyle w:val="Heading1"/>
      </w:pPr>
      <w:r>
        <w:t>Evaluation and Results</w:t>
      </w:r>
    </w:p>
    <w:p w14:paraId="591FCF2D" w14:textId="0A6E1C65" w:rsidR="00D71155" w:rsidRDefault="00A95B42" w:rsidP="008A7137">
      <w:pPr>
        <w:pStyle w:val="Heading2"/>
      </w:pPr>
      <w:r>
        <w:t>Summary of Produced Clusters</w:t>
      </w:r>
    </w:p>
    <w:p w14:paraId="09E63E65" w14:textId="6B1DDD0F" w:rsidR="003C5C8E" w:rsidRDefault="5A4B2384" w:rsidP="003C5C8E">
      <w:pPr>
        <w:rPr>
          <w:b/>
          <w:bCs/>
        </w:rPr>
      </w:pPr>
      <w:r>
        <w:t>Since the nature of the clustering was descriptive and not predictive, one aspect of our evaluation involved examining the produced clusters.</w:t>
      </w:r>
      <w:r w:rsidR="007B2436">
        <w:t xml:space="preserve"> </w:t>
      </w:r>
    </w:p>
    <w:p w14:paraId="0D28FEB1" w14:textId="41F3A890" w:rsidR="5A4B2384" w:rsidRDefault="652AFE78" w:rsidP="6183627E">
      <w:r w:rsidRPr="652AFE78">
        <w:rPr>
          <w:b/>
          <w:bCs/>
        </w:rPr>
        <w:t xml:space="preserve">Figure </w:t>
      </w:r>
      <w:r w:rsidR="63A6900C" w:rsidRPr="63A6900C">
        <w:rPr>
          <w:b/>
          <w:bCs/>
        </w:rPr>
        <w:t>5</w:t>
      </w:r>
      <w:r w:rsidRPr="652AFE78">
        <w:rPr>
          <w:b/>
          <w:bCs/>
        </w:rPr>
        <w:t xml:space="preserve">: </w:t>
      </w:r>
      <w:r w:rsidR="568C6461" w:rsidRPr="568C6461">
        <w:rPr>
          <w:b/>
          <w:bCs/>
        </w:rPr>
        <w:t xml:space="preserve">Spatial Distribution of </w:t>
      </w:r>
      <w:r w:rsidR="4BAEC172" w:rsidRPr="4BAEC172">
        <w:rPr>
          <w:b/>
          <w:bCs/>
        </w:rPr>
        <w:t>Clusters</w:t>
      </w:r>
      <w:r w:rsidR="5A4B2384">
        <w:rPr>
          <w:noProof/>
        </w:rPr>
        <w:drawing>
          <wp:inline distT="0" distB="0" distL="0" distR="0" wp14:anchorId="4DE51393" wp14:editId="70A6BD40">
            <wp:extent cx="5486400" cy="3657600"/>
            <wp:effectExtent l="0" t="0" r="0" b="0"/>
            <wp:docPr id="20546458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3567FF6F" w14:textId="24BB7471" w:rsidR="52AEAE6F" w:rsidRDefault="52AEAE6F" w:rsidP="52AEAE6F">
      <w:r>
        <w:t xml:space="preserve">As shown in </w:t>
      </w:r>
      <w:r w:rsidRPr="52AEAE6F">
        <w:rPr>
          <w:b/>
          <w:bCs/>
        </w:rPr>
        <w:t xml:space="preserve">Figure 6 </w:t>
      </w:r>
      <w:r>
        <w:t xml:space="preserve">below, there are significant differences in the racial composition of different clusters. Since we did not explicitly use demographic features, it is striking that the majority-white beats were mostly clustered together and more nuance was assigned among the majority-black beats. A full summary of all relevant features is provided in </w:t>
      </w:r>
      <w:r w:rsidRPr="52AEAE6F">
        <w:rPr>
          <w:b/>
          <w:bCs/>
        </w:rPr>
        <w:t>Figure A.8.</w:t>
      </w:r>
    </w:p>
    <w:p w14:paraId="7D9458AF" w14:textId="626CEB66" w:rsidR="000002E3" w:rsidRPr="00317DFB" w:rsidRDefault="000002E3">
      <w:pPr>
        <w:rPr>
          <w:b/>
          <w:bCs/>
        </w:rPr>
      </w:pPr>
      <w:r w:rsidRPr="00317DFB">
        <w:rPr>
          <w:b/>
          <w:bCs/>
        </w:rPr>
        <w:t xml:space="preserve">Figure </w:t>
      </w:r>
      <w:r w:rsidR="4BAEC172" w:rsidRPr="4BAEC172">
        <w:rPr>
          <w:b/>
          <w:bCs/>
        </w:rPr>
        <w:t>6</w:t>
      </w:r>
      <w:r w:rsidRPr="00317DFB">
        <w:rPr>
          <w:b/>
          <w:bCs/>
        </w:rPr>
        <w:t xml:space="preserve">. Summary of </w:t>
      </w:r>
      <w:r w:rsidR="00317DFB" w:rsidRPr="00317DFB">
        <w:rPr>
          <w:b/>
          <w:bCs/>
        </w:rPr>
        <w:t>Final Clustering by Police Beat</w:t>
      </w:r>
    </w:p>
    <w:p w14:paraId="1D9AF38E" w14:textId="22468103" w:rsidR="00B125C4" w:rsidRDefault="5A4B2384" w:rsidP="1501BD47">
      <w:r>
        <w:rPr>
          <w:noProof/>
        </w:rPr>
        <w:drawing>
          <wp:inline distT="0" distB="0" distL="0" distR="0" wp14:anchorId="10971453" wp14:editId="03B58B22">
            <wp:extent cx="2876550" cy="1917700"/>
            <wp:effectExtent l="0" t="0" r="0" b="0"/>
            <wp:docPr id="1355762310" name="Picture 13557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762310"/>
                    <pic:cNvPicPr/>
                  </pic:nvPicPr>
                  <pic:blipFill>
                    <a:blip r:embed="rId14">
                      <a:extLst>
                        <a:ext uri="{28A0092B-C50C-407E-A947-70E740481C1C}">
                          <a14:useLocalDpi xmlns:a14="http://schemas.microsoft.com/office/drawing/2010/main" val="0"/>
                        </a:ext>
                      </a:extLst>
                    </a:blip>
                    <a:stretch>
                      <a:fillRect/>
                    </a:stretch>
                  </pic:blipFill>
                  <pic:spPr>
                    <a:xfrm>
                      <a:off x="0" y="0"/>
                      <a:ext cx="2876550" cy="1917700"/>
                    </a:xfrm>
                    <a:prstGeom prst="rect">
                      <a:avLst/>
                    </a:prstGeom>
                  </pic:spPr>
                </pic:pic>
              </a:graphicData>
            </a:graphic>
          </wp:inline>
        </w:drawing>
      </w:r>
      <w:r>
        <w:rPr>
          <w:noProof/>
        </w:rPr>
        <w:drawing>
          <wp:inline distT="0" distB="0" distL="0" distR="0" wp14:anchorId="6A8E05D2" wp14:editId="366A9183">
            <wp:extent cx="3011055" cy="2007370"/>
            <wp:effectExtent l="0" t="0" r="0" b="0"/>
            <wp:docPr id="1947473709" name="Picture 194747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73709"/>
                    <pic:cNvPicPr/>
                  </pic:nvPicPr>
                  <pic:blipFill>
                    <a:blip r:embed="rId15">
                      <a:extLst>
                        <a:ext uri="{28A0092B-C50C-407E-A947-70E740481C1C}">
                          <a14:useLocalDpi xmlns:a14="http://schemas.microsoft.com/office/drawing/2010/main" val="0"/>
                        </a:ext>
                      </a:extLst>
                    </a:blip>
                    <a:stretch>
                      <a:fillRect/>
                    </a:stretch>
                  </pic:blipFill>
                  <pic:spPr>
                    <a:xfrm>
                      <a:off x="0" y="0"/>
                      <a:ext cx="3011055" cy="2007370"/>
                    </a:xfrm>
                    <a:prstGeom prst="rect">
                      <a:avLst/>
                    </a:prstGeom>
                  </pic:spPr>
                </pic:pic>
              </a:graphicData>
            </a:graphic>
          </wp:inline>
        </w:drawing>
      </w:r>
    </w:p>
    <w:p w14:paraId="33292616" w14:textId="31D66F7C" w:rsidR="00B125C4" w:rsidRDefault="52AEAE6F" w:rsidP="00B125C4">
      <w:pPr>
        <w:pStyle w:val="Heading2"/>
      </w:pPr>
      <w:r>
        <w:t>Comparison of Different Clusters</w:t>
      </w:r>
    </w:p>
    <w:p w14:paraId="6B213D95" w14:textId="6C5714EC" w:rsidR="00862ECB" w:rsidRDefault="2687C21D" w:rsidP="2687C21D">
      <w:r>
        <w:t>With a clustering methodology in hand, we extended our research question two ways. First, we ask whether policing has changed over time. Second, we ask whether our typology is robust across racial groups. To answer these questions, we developed the following algorithm to assess the similarity of pairs of clusterings:</w:t>
      </w:r>
    </w:p>
    <w:p w14:paraId="4CA6E838" w14:textId="05ED02F3" w:rsidR="00B125C4" w:rsidRDefault="2687C21D" w:rsidP="00862ECB">
      <w:pPr>
        <w:pStyle w:val="ListParagraph"/>
        <w:numPr>
          <w:ilvl w:val="0"/>
          <w:numId w:val="12"/>
        </w:numPr>
      </w:pPr>
      <w:r>
        <w:t>Run our chosen hierarchical agglomerative model on a different subsets of the data (either a subset of features, or of rows/years)</w:t>
      </w:r>
    </w:p>
    <w:p w14:paraId="702EE2F6" w14:textId="654FDD2E" w:rsidR="00124F48" w:rsidRDefault="002C154D" w:rsidP="00862ECB">
      <w:pPr>
        <w:pStyle w:val="ListParagraph"/>
        <w:numPr>
          <w:ilvl w:val="0"/>
          <w:numId w:val="12"/>
        </w:numPr>
      </w:pPr>
      <w:r>
        <w:t xml:space="preserve">For each clustering, construct an (nxn) adjacency matrix of police beats, where a pair of beats is adjacent if they are assigned to the same cluster. </w:t>
      </w:r>
      <w:r w:rsidR="0071377A">
        <w:rPr>
          <w:rStyle w:val="FootnoteReference"/>
        </w:rPr>
        <w:footnoteReference w:id="14"/>
      </w:r>
    </w:p>
    <w:p w14:paraId="3A277819" w14:textId="525878A0" w:rsidR="00B125C4" w:rsidRDefault="2687C21D" w:rsidP="00B125C4">
      <w:pPr>
        <w:pStyle w:val="ListParagraph"/>
        <w:numPr>
          <w:ilvl w:val="0"/>
          <w:numId w:val="12"/>
        </w:numPr>
      </w:pPr>
      <w:r>
        <w:t xml:space="preserve">For each pair of adjacency matrices, calculate their cosine similarity, i.e. the number of common edges divided by the total number of edges. </w:t>
      </w:r>
    </w:p>
    <w:p w14:paraId="17372310" w14:textId="64A84387" w:rsidR="00B125C4" w:rsidRDefault="00B125C4" w:rsidP="00B125C4">
      <w:pPr>
        <w:pStyle w:val="Heading3"/>
      </w:pPr>
      <w:r>
        <w:t>Comparison by year</w:t>
      </w:r>
    </w:p>
    <w:p w14:paraId="39D26471" w14:textId="7A4169B5" w:rsidR="00E95611" w:rsidRDefault="2687C21D" w:rsidP="00B125C4">
      <w:r>
        <w:t xml:space="preserve">When comparing across the years of analysis, we found that there is a moderate similarity in the clustering across years, showing that the clustering is not entirely random and does persist across years. The greatest dissimilarity was between years 2016 and 2017, possibly indicating a change in police practices at that time. </w:t>
      </w:r>
      <w:r w:rsidRPr="2687C21D">
        <w:rPr>
          <w:b/>
          <w:bCs/>
        </w:rPr>
        <w:t xml:space="preserve">Figure 7 </w:t>
      </w:r>
      <w:commentRangeStart w:id="0"/>
      <w:commentRangeEnd w:id="0"/>
      <w:r w:rsidR="005F607F">
        <w:rPr>
          <w:rStyle w:val="CommentReference"/>
        </w:rPr>
        <w:commentReference w:id="0"/>
      </w:r>
      <w:r>
        <w:t xml:space="preserve">below shows the similarity between cluster models for each of the years between 2016 and 2019. </w:t>
      </w:r>
    </w:p>
    <w:p w14:paraId="7623550C" w14:textId="50ECAD54" w:rsidR="009F28EF" w:rsidRPr="009F28EF" w:rsidRDefault="2687C21D" w:rsidP="00B125C4">
      <w:pPr>
        <w:rPr>
          <w:b/>
          <w:bCs/>
        </w:rPr>
      </w:pPr>
      <w:r w:rsidRPr="2687C21D">
        <w:rPr>
          <w:b/>
          <w:bCs/>
        </w:rPr>
        <w:t>Figure 7. Cosine Similarity of Clusters Produced over Different Years</w:t>
      </w:r>
    </w:p>
    <w:p w14:paraId="24CF4BC0" w14:textId="5A75DFCB" w:rsidR="00E15580" w:rsidRPr="00C76306" w:rsidRDefault="009F28EF" w:rsidP="00B125C4">
      <w:r>
        <w:rPr>
          <w:noProof/>
        </w:rPr>
        <w:drawing>
          <wp:anchor distT="0" distB="0" distL="114300" distR="114300" simplePos="0" relativeHeight="251658242" behindDoc="1" locked="0" layoutInCell="1" allowOverlap="1" wp14:anchorId="6E4742C5" wp14:editId="2A966DF5">
            <wp:simplePos x="0" y="0"/>
            <wp:positionH relativeFrom="column">
              <wp:posOffset>-157480</wp:posOffset>
            </wp:positionH>
            <wp:positionV relativeFrom="paragraph">
              <wp:posOffset>0</wp:posOffset>
            </wp:positionV>
            <wp:extent cx="3213735" cy="2444750"/>
            <wp:effectExtent l="0" t="0" r="0" b="0"/>
            <wp:wrapTopAndBottom/>
            <wp:docPr id="820774910" name="Picture 8207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3031" t="1818" r="10909"/>
                    <a:stretch/>
                  </pic:blipFill>
                  <pic:spPr bwMode="auto">
                    <a:xfrm>
                      <a:off x="0" y="0"/>
                      <a:ext cx="3213735"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D79AB2" w14:textId="22FC22CF" w:rsidR="00B125C4" w:rsidRDefault="006D2850" w:rsidP="006F079B">
      <w:pPr>
        <w:pStyle w:val="Heading3"/>
      </w:pPr>
      <w:r>
        <w:t>Comparison by demographics</w:t>
      </w:r>
    </w:p>
    <w:p w14:paraId="2A6FF27B" w14:textId="3022B592" w:rsidR="00B125C4" w:rsidRDefault="006F079B" w:rsidP="00055AC6">
      <w:r>
        <w:t xml:space="preserve">To examine to what extent the clusters that we produced using our best clustering model </w:t>
      </w:r>
      <w:r w:rsidR="00D069FC">
        <w:t xml:space="preserve">are robust, we also compared its results to a clustering based on different holding out subsets of features. </w:t>
      </w:r>
      <w:r w:rsidR="4FFBB8FE">
        <w:t>Specifically</w:t>
      </w:r>
      <w:r w:rsidR="00D069FC">
        <w:t xml:space="preserve">, we fit a new clustering model tuned to the same hyperparameters to </w:t>
      </w:r>
      <w:r w:rsidR="000E3EC5">
        <w:t xml:space="preserve">only the features with demographic information attached to the counts of relevant activities (e.g., we include counts of </w:t>
      </w:r>
      <w:r w:rsidR="008759CC">
        <w:t xml:space="preserve">stops of White, Black, </w:t>
      </w:r>
      <w:r w:rsidR="55763B70">
        <w:t>or</w:t>
      </w:r>
      <w:r w:rsidR="008759CC">
        <w:t xml:space="preserve"> Hispanic individuals instead of raw counts).</w:t>
      </w:r>
      <w:r w:rsidR="007B2436">
        <w:t xml:space="preserve"> </w:t>
      </w:r>
      <w:r w:rsidR="500147A9">
        <w:t>The maximum</w:t>
      </w:r>
      <w:r w:rsidR="008759CC">
        <w:t xml:space="preserve"> similarity between the two sets of clusters is 0</w:t>
      </w:r>
      <w:r w:rsidR="20917FBE">
        <w:t>.</w:t>
      </w:r>
      <w:r w:rsidR="3CA04570">
        <w:t>71</w:t>
      </w:r>
      <w:r w:rsidR="20917FBE">
        <w:t>.</w:t>
      </w:r>
      <w:r w:rsidR="007B2436">
        <w:t xml:space="preserve"> </w:t>
      </w:r>
      <w:r w:rsidR="1D518CCF">
        <w:t>This is generally lower than</w:t>
      </w:r>
      <w:r w:rsidR="009B2529">
        <w:t xml:space="preserve"> the cross-year comparisons </w:t>
      </w:r>
      <w:r w:rsidR="20C043A8">
        <w:t>which was</w:t>
      </w:r>
      <w:r w:rsidR="009B2529">
        <w:t xml:space="preserve"> 0.</w:t>
      </w:r>
      <w:r w:rsidR="1339E508">
        <w:t>89</w:t>
      </w:r>
      <w:r w:rsidR="009B2529">
        <w:t xml:space="preserve"> at the highest.</w:t>
      </w:r>
      <w:r w:rsidR="007B2436">
        <w:t xml:space="preserve"> </w:t>
      </w:r>
      <w:r w:rsidR="009B2529">
        <w:t xml:space="preserve">This </w:t>
      </w:r>
      <w:r w:rsidR="009F28EF">
        <w:t xml:space="preserve">might </w:t>
      </w:r>
      <w:r w:rsidR="009B2529">
        <w:t xml:space="preserve">suggest that the clusters produced are driven more by the underlying demographics than </w:t>
      </w:r>
      <w:r w:rsidR="3F827DBA">
        <w:t>by</w:t>
      </w:r>
      <w:r w:rsidR="00055AC6">
        <w:t xml:space="preserve"> trends in policing</w:t>
      </w:r>
      <w:r w:rsidRPr="42BEA76B">
        <w:rPr>
          <w:rStyle w:val="FootnoteReference"/>
        </w:rPr>
        <w:footnoteReference w:id="15"/>
      </w:r>
      <w:r w:rsidR="42BEA76B">
        <w:t>.</w:t>
      </w:r>
    </w:p>
    <w:p w14:paraId="2AFC1ABE" w14:textId="6A6BB53E" w:rsidR="1C73983A" w:rsidRPr="009F28EF" w:rsidRDefault="009F28EF" w:rsidP="1C73983A">
      <w:pPr>
        <w:rPr>
          <w:b/>
          <w:bCs/>
        </w:rPr>
      </w:pPr>
      <w:r>
        <w:rPr>
          <w:b/>
          <w:bCs/>
        </w:rPr>
        <w:t>Figure 8. Cosine Similarity of Clusters Produced over Different Demographics</w:t>
      </w:r>
    </w:p>
    <w:p w14:paraId="6DFC87AB" w14:textId="0EC3DA0A" w:rsidR="00F6D2CC" w:rsidRPr="0043311F" w:rsidRDefault="00F6D2CC" w:rsidP="2687C21D">
      <w:pPr>
        <w:rPr>
          <w:b/>
          <w:bCs/>
        </w:rPr>
      </w:pPr>
      <w:r>
        <w:rPr>
          <w:noProof/>
        </w:rPr>
        <w:drawing>
          <wp:inline distT="0" distB="0" distL="0" distR="0" wp14:anchorId="079BDE41" wp14:editId="789A6F64">
            <wp:extent cx="3426460" cy="2592070"/>
            <wp:effectExtent l="0" t="0" r="0" b="0"/>
            <wp:docPr id="1900243815" name="Picture 97217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173801"/>
                    <pic:cNvPicPr/>
                  </pic:nvPicPr>
                  <pic:blipFill>
                    <a:blip r:embed="rId21">
                      <a:extLst>
                        <a:ext uri="{28A0092B-C50C-407E-A947-70E740481C1C}">
                          <a14:useLocalDpi xmlns:a14="http://schemas.microsoft.com/office/drawing/2010/main" val="0"/>
                        </a:ext>
                      </a:extLst>
                    </a:blip>
                    <a:srcRect l="4041" t="3031" r="10505"/>
                    <a:stretch>
                      <a:fillRect/>
                    </a:stretch>
                  </pic:blipFill>
                  <pic:spPr bwMode="auto">
                    <a:xfrm>
                      <a:off x="0" y="0"/>
                      <a:ext cx="3426460" cy="2592070"/>
                    </a:xfrm>
                    <a:prstGeom prst="rect">
                      <a:avLst/>
                    </a:prstGeom>
                    <a:ln>
                      <a:noFill/>
                    </a:ln>
                    <a:extLst>
                      <a:ext uri="{53640926-AAD7-44D8-BBD7-CCE9431645EC}">
                        <a14:shadowObscured xmlns:a14="http://schemas.microsoft.com/office/drawing/2010/main"/>
                      </a:ext>
                    </a:extLst>
                  </pic:spPr>
                </pic:pic>
              </a:graphicData>
            </a:graphic>
          </wp:inline>
        </w:drawing>
      </w:r>
    </w:p>
    <w:p w14:paraId="14678366" w14:textId="2444D567" w:rsidR="00F6D2CC" w:rsidRPr="0043311F" w:rsidRDefault="00F6D2CC" w:rsidP="0043311F">
      <w:pPr>
        <w:pStyle w:val="Heading1"/>
      </w:pPr>
    </w:p>
    <w:p w14:paraId="50EC4FDA" w14:textId="3C8B1707" w:rsidR="00F6D2CC" w:rsidRPr="0043311F" w:rsidRDefault="00F6D2CC" w:rsidP="2687C21D">
      <w:r>
        <w:br w:type="page"/>
      </w:r>
    </w:p>
    <w:p w14:paraId="574ABBBB" w14:textId="441665D9" w:rsidR="00F6D2CC" w:rsidRPr="0043311F" w:rsidRDefault="2687C21D" w:rsidP="0043311F">
      <w:pPr>
        <w:pStyle w:val="Heading1"/>
        <w:rPr>
          <w:rFonts w:ascii="Calibri Light" w:eastAsia="Yu Gothic Light" w:hAnsi="Calibri Light" w:cs="Times New Roman"/>
        </w:rPr>
      </w:pPr>
      <w:r>
        <w:t>Appendix</w:t>
      </w:r>
    </w:p>
    <w:p w14:paraId="4DF9E6A8" w14:textId="09897F16" w:rsidR="2687C21D" w:rsidRDefault="2687C21D" w:rsidP="2687C21D">
      <w:pPr>
        <w:rPr>
          <w:b/>
          <w:bCs/>
        </w:rPr>
      </w:pPr>
    </w:p>
    <w:p w14:paraId="7F9B40C4" w14:textId="6A91BB02" w:rsidR="0043311F" w:rsidRPr="0043311F" w:rsidRDefault="5BA9CF39" w:rsidP="5BA9CF39">
      <w:pPr>
        <w:rPr>
          <w:b/>
        </w:rPr>
      </w:pPr>
      <w:r w:rsidRPr="5BA9CF39">
        <w:rPr>
          <w:b/>
          <w:bCs/>
        </w:rPr>
        <w:t>Figure A.</w:t>
      </w:r>
      <w:r w:rsidR="0C89344D" w:rsidRPr="0C89344D">
        <w:rPr>
          <w:b/>
          <w:bCs/>
        </w:rPr>
        <w:t>1</w:t>
      </w:r>
      <w:r w:rsidRPr="5BA9CF39">
        <w:rPr>
          <w:b/>
          <w:bCs/>
        </w:rPr>
        <w:t xml:space="preserve"> Trends in Features Between 2016 and 2019</w:t>
      </w:r>
    </w:p>
    <w:p w14:paraId="47203D1B" w14:textId="6BAB23DC" w:rsidR="00CF5570" w:rsidRDefault="0043311F" w:rsidP="00CF5570">
      <w:pPr>
        <w:rPr>
          <w:b/>
          <w:bCs/>
        </w:rPr>
      </w:pPr>
      <w:r>
        <w:rPr>
          <w:noProof/>
        </w:rPr>
        <w:drawing>
          <wp:anchor distT="0" distB="0" distL="114300" distR="114300" simplePos="0" relativeHeight="251658240" behindDoc="1" locked="0" layoutInCell="1" allowOverlap="1" wp14:anchorId="1901DA9A" wp14:editId="753FA884">
            <wp:simplePos x="0" y="0"/>
            <wp:positionH relativeFrom="column">
              <wp:posOffset>-387754</wp:posOffset>
            </wp:positionH>
            <wp:positionV relativeFrom="paragraph">
              <wp:posOffset>221903</wp:posOffset>
            </wp:positionV>
            <wp:extent cx="5029200" cy="2742565"/>
            <wp:effectExtent l="0" t="0" r="0" b="0"/>
            <wp:wrapTopAndBottom/>
            <wp:docPr id="1" name="Picture 1" descr="Chart, line chart&#10;&#10;Description automatically generated" title="Figure A.X Trends in Features Between 2016 and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2742565"/>
                    </a:xfrm>
                    <a:prstGeom prst="rect">
                      <a:avLst/>
                    </a:prstGeom>
                  </pic:spPr>
                </pic:pic>
              </a:graphicData>
            </a:graphic>
            <wp14:sizeRelH relativeFrom="margin">
              <wp14:pctWidth>0</wp14:pctWidth>
            </wp14:sizeRelH>
            <wp14:sizeRelV relativeFrom="margin">
              <wp14:pctHeight>0</wp14:pctHeight>
            </wp14:sizeRelV>
          </wp:anchor>
        </w:drawing>
      </w:r>
    </w:p>
    <w:p w14:paraId="3E01AD0A" w14:textId="2ED531D1" w:rsidR="0043311F" w:rsidRPr="00CF5570" w:rsidRDefault="0043311F" w:rsidP="0043311F">
      <w:pPr>
        <w:rPr>
          <w:b/>
        </w:rPr>
      </w:pPr>
      <w:r>
        <w:br w:type="page"/>
      </w:r>
      <w:r>
        <w:rPr>
          <w:b/>
          <w:bCs/>
        </w:rPr>
        <w:t>Figure A.2 Spatial Incidence of Main Features</w:t>
      </w:r>
    </w:p>
    <w:p w14:paraId="5F4B6CC4" w14:textId="4B74CB76" w:rsidR="779C08F2" w:rsidRDefault="779C08F2" w:rsidP="779C08F2">
      <w:pPr>
        <w:rPr>
          <w:b/>
          <w:bCs/>
        </w:rPr>
      </w:pPr>
    </w:p>
    <w:p w14:paraId="48CEBBA6" w14:textId="1D46C2CC" w:rsidR="0043311F" w:rsidRPr="00CF5570" w:rsidRDefault="009F28EF" w:rsidP="00CF5570">
      <w:r>
        <w:rPr>
          <w:noProof/>
        </w:rPr>
        <w:drawing>
          <wp:anchor distT="0" distB="0" distL="114300" distR="114300" simplePos="0" relativeHeight="251658244" behindDoc="0" locked="0" layoutInCell="1" allowOverlap="1" wp14:anchorId="352FBD0A" wp14:editId="46505AC1">
            <wp:simplePos x="0" y="0"/>
            <wp:positionH relativeFrom="column">
              <wp:align>right</wp:align>
            </wp:positionH>
            <wp:positionV relativeFrom="paragraph">
              <wp:posOffset>2949575</wp:posOffset>
            </wp:positionV>
            <wp:extent cx="2763654" cy="266284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547" t="4000" r="12437" b="5704"/>
                    <a:stretch/>
                  </pic:blipFill>
                  <pic:spPr bwMode="auto">
                    <a:xfrm>
                      <a:off x="0" y="0"/>
                      <a:ext cx="2763654" cy="26628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0FDB76F2" wp14:editId="67FE0EEA">
            <wp:simplePos x="0" y="0"/>
            <wp:positionH relativeFrom="column">
              <wp:align>left</wp:align>
            </wp:positionH>
            <wp:positionV relativeFrom="paragraph">
              <wp:posOffset>55880</wp:posOffset>
            </wp:positionV>
            <wp:extent cx="2932430" cy="2834640"/>
            <wp:effectExtent l="0" t="0" r="0" b="0"/>
            <wp:wrapSquare wrapText="bothSides"/>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013" t="3714" r="11813" b="5414"/>
                    <a:stretch/>
                  </pic:blipFill>
                  <pic:spPr bwMode="auto">
                    <a:xfrm>
                      <a:off x="0" y="0"/>
                      <a:ext cx="2932430" cy="2834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C7C0405" wp14:editId="6EF9B43C">
            <wp:extent cx="2903567" cy="283464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a:extLst>
                        <a:ext uri="{28A0092B-C50C-407E-A947-70E740481C1C}">
                          <a14:useLocalDpi xmlns:a14="http://schemas.microsoft.com/office/drawing/2010/main" val="0"/>
                        </a:ext>
                      </a:extLst>
                    </a:blip>
                    <a:srcRect l="37324" r="10267" b="6000"/>
                    <a:stretch>
                      <a:fillRect/>
                    </a:stretch>
                  </pic:blipFill>
                  <pic:spPr>
                    <a:xfrm>
                      <a:off x="0" y="0"/>
                      <a:ext cx="2903567" cy="2834640"/>
                    </a:xfrm>
                    <a:prstGeom prst="rect">
                      <a:avLst/>
                    </a:prstGeom>
                  </pic:spPr>
                </pic:pic>
              </a:graphicData>
            </a:graphic>
          </wp:inline>
        </w:drawing>
      </w:r>
    </w:p>
    <w:p w14:paraId="00B0C3E1" w14:textId="276E834F" w:rsidR="00CF5570" w:rsidRDefault="000566F3" w:rsidP="006D4AAB">
      <w:pPr>
        <w:pStyle w:val="Heading2"/>
      </w:pPr>
      <w:r>
        <w:rPr>
          <w:noProof/>
        </w:rPr>
        <w:drawing>
          <wp:inline distT="0" distB="0" distL="0" distR="0" wp14:anchorId="7BED10E7" wp14:editId="182F5782">
            <wp:extent cx="2932444" cy="2834640"/>
            <wp:effectExtent l="0" t="0" r="0" b="0"/>
            <wp:docPr id="1248479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rcRect l="36235" t="4000" r="12758" b="5417"/>
                    <a:stretch>
                      <a:fillRect/>
                    </a:stretch>
                  </pic:blipFill>
                  <pic:spPr bwMode="auto">
                    <a:xfrm>
                      <a:off x="0" y="0"/>
                      <a:ext cx="2932444" cy="2834640"/>
                    </a:xfrm>
                    <a:prstGeom prst="rect">
                      <a:avLst/>
                    </a:prstGeom>
                    <a:noFill/>
                    <a:ln>
                      <a:noFill/>
                    </a:ln>
                    <a:extLst>
                      <a:ext uri="{53640926-AAD7-44D8-BBD7-CCE9431645EC}">
                        <a14:shadowObscured xmlns:a14="http://schemas.microsoft.com/office/drawing/2010/main"/>
                      </a:ext>
                    </a:extLst>
                  </pic:spPr>
                </pic:pic>
              </a:graphicData>
            </a:graphic>
          </wp:inline>
        </w:drawing>
      </w:r>
      <w:r w:rsidR="00CF5570">
        <w:br w:type="page"/>
      </w:r>
    </w:p>
    <w:p w14:paraId="0B683DF0" w14:textId="3BAC584C" w:rsidR="75B3B9BE" w:rsidRDefault="0043311F">
      <w:r>
        <w:rPr>
          <w:b/>
          <w:bCs/>
        </w:rPr>
        <w:t>Figure A.</w:t>
      </w:r>
      <w:r w:rsidR="08C3AA99" w:rsidRPr="08C3AA99">
        <w:rPr>
          <w:b/>
          <w:bCs/>
        </w:rPr>
        <w:t>3</w:t>
      </w:r>
      <w:r w:rsidR="3B53B151" w:rsidRPr="3B53B151">
        <w:rPr>
          <w:b/>
          <w:bCs/>
        </w:rPr>
        <w:t>.1</w:t>
      </w:r>
      <w:r w:rsidR="7F43614D" w:rsidRPr="7F43614D">
        <w:rPr>
          <w:b/>
          <w:bCs/>
        </w:rPr>
        <w:t>.</w:t>
      </w:r>
      <w:r>
        <w:rPr>
          <w:b/>
          <w:bCs/>
        </w:rPr>
        <w:t xml:space="preserve"> Percent of Stops with Searches</w:t>
      </w:r>
      <w:r>
        <w:rPr>
          <w:noProof/>
        </w:rPr>
        <w:t xml:space="preserve"> </w:t>
      </w:r>
    </w:p>
    <w:p w14:paraId="54BFE4AA" w14:textId="2C6D2513" w:rsidR="1B8D7594" w:rsidRDefault="1B8D7594" w:rsidP="1B8D7594">
      <w:r>
        <w:rPr>
          <w:noProof/>
        </w:rPr>
        <w:drawing>
          <wp:inline distT="0" distB="0" distL="0" distR="0" wp14:anchorId="1401BA63" wp14:editId="6FA47F58">
            <wp:extent cx="4821380" cy="2624362"/>
            <wp:effectExtent l="0" t="0" r="0" b="0"/>
            <wp:docPr id="1734189108"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1380" cy="2624362"/>
                    </a:xfrm>
                    <a:prstGeom prst="rect">
                      <a:avLst/>
                    </a:prstGeom>
                  </pic:spPr>
                </pic:pic>
              </a:graphicData>
            </a:graphic>
          </wp:inline>
        </w:drawing>
      </w:r>
    </w:p>
    <w:p w14:paraId="4CFB036F" w14:textId="4DF32C9C" w:rsidR="2A0E54C2" w:rsidRDefault="2A0E54C2" w:rsidP="2A0E54C2">
      <w:pPr>
        <w:rPr>
          <w:noProof/>
        </w:rPr>
      </w:pPr>
      <w:r w:rsidRPr="2A0E54C2">
        <w:rPr>
          <w:b/>
          <w:bCs/>
        </w:rPr>
        <w:t>Figure A.</w:t>
      </w:r>
      <w:r w:rsidR="4A47B3E0" w:rsidRPr="4A47B3E0">
        <w:rPr>
          <w:b/>
          <w:bCs/>
        </w:rPr>
        <w:t>3.2</w:t>
      </w:r>
      <w:r w:rsidR="7F43614D" w:rsidRPr="7F43614D">
        <w:rPr>
          <w:b/>
          <w:bCs/>
        </w:rPr>
        <w:t>.</w:t>
      </w:r>
      <w:r w:rsidR="4A47B3E0" w:rsidRPr="4A47B3E0">
        <w:rPr>
          <w:b/>
          <w:bCs/>
        </w:rPr>
        <w:t xml:space="preserve"> Percent</w:t>
      </w:r>
      <w:r w:rsidRPr="2A0E54C2">
        <w:rPr>
          <w:b/>
          <w:bCs/>
        </w:rPr>
        <w:t xml:space="preserve"> of Stops with Searches</w:t>
      </w:r>
    </w:p>
    <w:p w14:paraId="790360A2" w14:textId="64BE9C04" w:rsidR="2409E472" w:rsidRDefault="2409E472" w:rsidP="2409E472"/>
    <w:p w14:paraId="05F1FF83" w14:textId="14BBBC3E" w:rsidR="2E67E4E9" w:rsidRDefault="3B80175B" w:rsidP="2E67E4E9">
      <w:r>
        <w:rPr>
          <w:noProof/>
        </w:rPr>
        <w:drawing>
          <wp:inline distT="0" distB="0" distL="0" distR="0" wp14:anchorId="412F03D1" wp14:editId="4D537365">
            <wp:extent cx="4904064" cy="2669367"/>
            <wp:effectExtent l="0" t="0" r="0" b="0"/>
            <wp:docPr id="15601665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904064" cy="2669367"/>
                    </a:xfrm>
                    <a:prstGeom prst="rect">
                      <a:avLst/>
                    </a:prstGeom>
                  </pic:spPr>
                </pic:pic>
              </a:graphicData>
            </a:graphic>
          </wp:inline>
        </w:drawing>
      </w:r>
    </w:p>
    <w:p w14:paraId="62AB6F10" w14:textId="5FB9911E" w:rsidR="2E67E4E9" w:rsidRDefault="2E67E4E9" w:rsidP="2E67E4E9"/>
    <w:p w14:paraId="4908ED16" w14:textId="05E5559D" w:rsidR="75B3B9BE" w:rsidRDefault="75B3B9BE" w:rsidP="75B3B9BE">
      <w:pPr>
        <w:pStyle w:val="Heading2"/>
      </w:pPr>
    </w:p>
    <w:p w14:paraId="0ECDCFC2" w14:textId="1DA37156" w:rsidR="63B449A6" w:rsidRDefault="63B449A6">
      <w:r>
        <w:br w:type="page"/>
      </w:r>
    </w:p>
    <w:p w14:paraId="20E1AF43" w14:textId="510D3BE3" w:rsidR="00B1190A" w:rsidRPr="00B1190A" w:rsidRDefault="5184DD17" w:rsidP="5184DD17">
      <w:pPr>
        <w:rPr>
          <w:b/>
          <w:bCs/>
        </w:rPr>
      </w:pPr>
      <w:r w:rsidRPr="5184DD17">
        <w:rPr>
          <w:b/>
          <w:bCs/>
        </w:rPr>
        <w:t>Figure A.</w:t>
      </w:r>
      <w:r w:rsidR="7F43614D" w:rsidRPr="7F43614D">
        <w:rPr>
          <w:b/>
          <w:bCs/>
        </w:rPr>
        <w:t>4. Principal</w:t>
      </w:r>
      <w:r w:rsidR="22EB81DD" w:rsidRPr="22EB81DD">
        <w:rPr>
          <w:b/>
          <w:bCs/>
        </w:rPr>
        <w:t xml:space="preserve"> Component</w:t>
      </w:r>
      <w:r w:rsidRPr="5184DD17">
        <w:rPr>
          <w:b/>
          <w:bCs/>
        </w:rPr>
        <w:t xml:space="preserve"> Percent of Explained Variance</w:t>
      </w:r>
    </w:p>
    <w:p w14:paraId="56718260" w14:textId="2442488C" w:rsidR="00B1190A" w:rsidRPr="00B1190A" w:rsidRDefault="4F0622AD" w:rsidP="00B1190A">
      <w:r>
        <w:rPr>
          <w:noProof/>
        </w:rPr>
        <w:drawing>
          <wp:inline distT="0" distB="0" distL="0" distR="0" wp14:anchorId="67117492" wp14:editId="20986334">
            <wp:extent cx="3152775" cy="2743200"/>
            <wp:effectExtent l="0" t="0" r="0" b="0"/>
            <wp:docPr id="1879312846" name="Picture 133315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158663"/>
                    <pic:cNvPicPr/>
                  </pic:nvPicPr>
                  <pic:blipFill>
                    <a:blip r:embed="rId29">
                      <a:extLst>
                        <a:ext uri="{28A0092B-C50C-407E-A947-70E740481C1C}">
                          <a14:useLocalDpi xmlns:a14="http://schemas.microsoft.com/office/drawing/2010/main" val="0"/>
                        </a:ext>
                      </a:extLst>
                    </a:blip>
                    <a:stretch>
                      <a:fillRect/>
                    </a:stretch>
                  </pic:blipFill>
                  <pic:spPr>
                    <a:xfrm>
                      <a:off x="0" y="0"/>
                      <a:ext cx="3152775" cy="2743200"/>
                    </a:xfrm>
                    <a:prstGeom prst="rect">
                      <a:avLst/>
                    </a:prstGeom>
                  </pic:spPr>
                </pic:pic>
              </a:graphicData>
            </a:graphic>
          </wp:inline>
        </w:drawing>
      </w:r>
    </w:p>
    <w:p w14:paraId="6F7BD837" w14:textId="582CE0A6" w:rsidR="3D090EB6" w:rsidRDefault="353B390B" w:rsidP="3D090EB6">
      <w:pPr>
        <w:rPr>
          <w:b/>
          <w:bCs/>
        </w:rPr>
      </w:pPr>
      <w:r w:rsidRPr="353B390B">
        <w:rPr>
          <w:b/>
          <w:bCs/>
        </w:rPr>
        <w:t>Figure A</w:t>
      </w:r>
      <w:r w:rsidR="1885620A" w:rsidRPr="1885620A">
        <w:rPr>
          <w:b/>
          <w:bCs/>
        </w:rPr>
        <w:t>.5</w:t>
      </w:r>
      <w:r w:rsidR="10D69E71" w:rsidRPr="10D69E71">
        <w:rPr>
          <w:b/>
          <w:bCs/>
        </w:rPr>
        <w:t>.</w:t>
      </w:r>
      <w:r w:rsidRPr="353B390B">
        <w:rPr>
          <w:b/>
          <w:bCs/>
        </w:rPr>
        <w:t xml:space="preserve"> Principal </w:t>
      </w:r>
      <w:r w:rsidR="78CD0724" w:rsidRPr="78CD0724">
        <w:rPr>
          <w:b/>
          <w:bCs/>
        </w:rPr>
        <w:t>Components</w:t>
      </w:r>
      <w:r w:rsidR="058711A9" w:rsidRPr="058711A9">
        <w:rPr>
          <w:b/>
          <w:bCs/>
        </w:rPr>
        <w:t xml:space="preserve"> in Feature Space</w:t>
      </w:r>
    </w:p>
    <w:p w14:paraId="418B7429" w14:textId="107A7381" w:rsidR="0DECEA9A" w:rsidRDefault="0DECEA9A" w:rsidP="0DECEA9A">
      <w:r>
        <w:rPr>
          <w:noProof/>
        </w:rPr>
        <w:drawing>
          <wp:inline distT="0" distB="0" distL="0" distR="0" wp14:anchorId="47EA8FE9" wp14:editId="08475714">
            <wp:extent cx="3152775" cy="2362200"/>
            <wp:effectExtent l="0" t="0" r="0" b="0"/>
            <wp:docPr id="1852275454" name="Picture 56669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95634"/>
                    <pic:cNvPicPr/>
                  </pic:nvPicPr>
                  <pic:blipFill>
                    <a:blip r:embed="rId30">
                      <a:extLst>
                        <a:ext uri="{28A0092B-C50C-407E-A947-70E740481C1C}">
                          <a14:useLocalDpi xmlns:a14="http://schemas.microsoft.com/office/drawing/2010/main" val="0"/>
                        </a:ext>
                      </a:extLst>
                    </a:blip>
                    <a:stretch>
                      <a:fillRect/>
                    </a:stretch>
                  </pic:blipFill>
                  <pic:spPr>
                    <a:xfrm>
                      <a:off x="0" y="0"/>
                      <a:ext cx="3152775" cy="2362200"/>
                    </a:xfrm>
                    <a:prstGeom prst="rect">
                      <a:avLst/>
                    </a:prstGeom>
                  </pic:spPr>
                </pic:pic>
              </a:graphicData>
            </a:graphic>
          </wp:inline>
        </w:drawing>
      </w:r>
    </w:p>
    <w:p w14:paraId="799F53A7" w14:textId="3050FD0F" w:rsidR="236C8616" w:rsidRDefault="236C8616">
      <w:r>
        <w:br w:type="page"/>
      </w:r>
    </w:p>
    <w:p w14:paraId="43E29469" w14:textId="21223DC8" w:rsidR="236C8616" w:rsidRDefault="236C8616" w:rsidP="236C8616">
      <w:pPr>
        <w:rPr>
          <w:b/>
          <w:bCs/>
        </w:rPr>
      </w:pPr>
    </w:p>
    <w:p w14:paraId="7C60ED2E" w14:textId="7E29A54D" w:rsidR="3F180278" w:rsidRDefault="3F180278" w:rsidP="3F180278">
      <w:pPr>
        <w:rPr>
          <w:b/>
          <w:bCs/>
        </w:rPr>
      </w:pPr>
      <w:r w:rsidRPr="3F180278">
        <w:rPr>
          <w:b/>
          <w:bCs/>
        </w:rPr>
        <w:t>Figure A.5</w:t>
      </w:r>
      <w:r w:rsidR="10D69E71" w:rsidRPr="10D69E71">
        <w:rPr>
          <w:b/>
          <w:bCs/>
        </w:rPr>
        <w:t>.</w:t>
      </w:r>
      <w:r w:rsidRPr="3F180278">
        <w:rPr>
          <w:b/>
          <w:bCs/>
        </w:rPr>
        <w:t xml:space="preserve"> Full Hyperparameter </w:t>
      </w:r>
      <w:r w:rsidR="5E18430D" w:rsidRPr="5E18430D">
        <w:rPr>
          <w:b/>
          <w:bCs/>
        </w:rPr>
        <w:t>Search Specification</w:t>
      </w:r>
    </w:p>
    <w:tbl>
      <w:tblPr>
        <w:tblStyle w:val="TableGrid"/>
        <w:tblW w:w="0" w:type="auto"/>
        <w:tblLayout w:type="fixed"/>
        <w:tblLook w:val="06A0" w:firstRow="1" w:lastRow="0" w:firstColumn="1" w:lastColumn="0" w:noHBand="1" w:noVBand="1"/>
      </w:tblPr>
      <w:tblGrid>
        <w:gridCol w:w="1253"/>
        <w:gridCol w:w="1435"/>
        <w:gridCol w:w="1253"/>
        <w:gridCol w:w="1185"/>
        <w:gridCol w:w="1395"/>
        <w:gridCol w:w="1395"/>
        <w:gridCol w:w="1444"/>
      </w:tblGrid>
      <w:tr w:rsidR="37EDC614" w14:paraId="55B3DEBC" w14:textId="4B2B6B85" w:rsidTr="6A23077F">
        <w:tc>
          <w:tcPr>
            <w:tcW w:w="1253" w:type="dxa"/>
          </w:tcPr>
          <w:p w14:paraId="57C72D57" w14:textId="619EEC37" w:rsidR="37EDC614" w:rsidRDefault="178DC268" w:rsidP="37EDC614">
            <w:pPr>
              <w:rPr>
                <w:b/>
              </w:rPr>
            </w:pPr>
            <w:r w:rsidRPr="74DA6B82">
              <w:rPr>
                <w:b/>
              </w:rPr>
              <w:t>Model</w:t>
            </w:r>
          </w:p>
        </w:tc>
        <w:tc>
          <w:tcPr>
            <w:tcW w:w="1435" w:type="dxa"/>
          </w:tcPr>
          <w:p w14:paraId="370E8337" w14:textId="672C9884" w:rsidR="37EDC614" w:rsidRDefault="178DC268" w:rsidP="37EDC614">
            <w:pPr>
              <w:rPr>
                <w:b/>
              </w:rPr>
            </w:pPr>
            <w:r w:rsidRPr="74DA6B82">
              <w:rPr>
                <w:b/>
              </w:rPr>
              <w:t># clusters</w:t>
            </w:r>
          </w:p>
        </w:tc>
        <w:tc>
          <w:tcPr>
            <w:tcW w:w="1253" w:type="dxa"/>
          </w:tcPr>
          <w:p w14:paraId="548D64A9" w14:textId="147E774F" w:rsidR="37EDC614" w:rsidRDefault="0B46DB45" w:rsidP="37EDC614">
            <w:pPr>
              <w:rPr>
                <w:b/>
              </w:rPr>
            </w:pPr>
            <w:r w:rsidRPr="74DA6B82">
              <w:rPr>
                <w:b/>
              </w:rPr>
              <w:t>affinity</w:t>
            </w:r>
          </w:p>
        </w:tc>
        <w:tc>
          <w:tcPr>
            <w:tcW w:w="1185" w:type="dxa"/>
          </w:tcPr>
          <w:p w14:paraId="03B4E734" w14:textId="7AC17A52" w:rsidR="37EDC614" w:rsidRDefault="5D17224E" w:rsidP="37EDC614">
            <w:pPr>
              <w:rPr>
                <w:b/>
              </w:rPr>
            </w:pPr>
            <w:r w:rsidRPr="74DA6B82">
              <w:rPr>
                <w:b/>
              </w:rPr>
              <w:t>linkage</w:t>
            </w:r>
          </w:p>
        </w:tc>
        <w:tc>
          <w:tcPr>
            <w:tcW w:w="1395" w:type="dxa"/>
          </w:tcPr>
          <w:p w14:paraId="61616292" w14:textId="6B6A72AA" w:rsidR="37EDC614" w:rsidRDefault="5D17224E" w:rsidP="37EDC614">
            <w:pPr>
              <w:rPr>
                <w:b/>
              </w:rPr>
            </w:pPr>
            <w:r w:rsidRPr="74DA6B82">
              <w:rPr>
                <w:b/>
              </w:rPr>
              <w:t>epsilon</w:t>
            </w:r>
          </w:p>
        </w:tc>
        <w:tc>
          <w:tcPr>
            <w:tcW w:w="1395" w:type="dxa"/>
          </w:tcPr>
          <w:p w14:paraId="06ACAE3D" w14:textId="11226716" w:rsidR="37EDC614" w:rsidRDefault="1ED89AA1" w:rsidP="37EDC614">
            <w:pPr>
              <w:rPr>
                <w:b/>
              </w:rPr>
            </w:pPr>
            <w:r w:rsidRPr="74DA6B82">
              <w:rPr>
                <w:b/>
              </w:rPr>
              <w:t># neighbors</w:t>
            </w:r>
          </w:p>
        </w:tc>
        <w:tc>
          <w:tcPr>
            <w:tcW w:w="1444" w:type="dxa"/>
          </w:tcPr>
          <w:p w14:paraId="60C495D7" w14:textId="5C8101C4" w:rsidR="58282151" w:rsidRPr="58282151" w:rsidRDefault="6378E7A1" w:rsidP="58282151">
            <w:pPr>
              <w:rPr>
                <w:b/>
                <w:bCs/>
              </w:rPr>
            </w:pPr>
            <w:r w:rsidRPr="6378E7A1">
              <w:rPr>
                <w:b/>
                <w:bCs/>
              </w:rPr>
              <w:t># principal components</w:t>
            </w:r>
          </w:p>
        </w:tc>
      </w:tr>
      <w:tr w:rsidR="37EDC614" w14:paraId="5F6B35ED" w14:textId="4645D2D9" w:rsidTr="6A23077F">
        <w:tc>
          <w:tcPr>
            <w:tcW w:w="1253" w:type="dxa"/>
          </w:tcPr>
          <w:p w14:paraId="6488F859" w14:textId="28D77A35" w:rsidR="37EDC614" w:rsidRDefault="4EBD7F26" w:rsidP="37EDC614">
            <w:r>
              <w:t>K-</w:t>
            </w:r>
            <w:r w:rsidR="74DA6B82">
              <w:t>Means</w:t>
            </w:r>
          </w:p>
        </w:tc>
        <w:tc>
          <w:tcPr>
            <w:tcW w:w="1435" w:type="dxa"/>
          </w:tcPr>
          <w:p w14:paraId="7A2E5BF7" w14:textId="282E60D4" w:rsidR="37EDC614" w:rsidRDefault="24814985" w:rsidP="37EDC614">
            <w:r>
              <w:t>[2,3,4,5,7,10,20,25,50,80]</w:t>
            </w:r>
          </w:p>
        </w:tc>
        <w:tc>
          <w:tcPr>
            <w:tcW w:w="1253" w:type="dxa"/>
          </w:tcPr>
          <w:p w14:paraId="616AE044" w14:textId="4B28FEBC" w:rsidR="37EDC614" w:rsidRDefault="5E39765A" w:rsidP="37EDC614">
            <w:r>
              <w:t>n/a</w:t>
            </w:r>
          </w:p>
        </w:tc>
        <w:tc>
          <w:tcPr>
            <w:tcW w:w="1185" w:type="dxa"/>
          </w:tcPr>
          <w:p w14:paraId="63069E20" w14:textId="39E76C10" w:rsidR="37EDC614" w:rsidRDefault="5E39765A" w:rsidP="37EDC614">
            <w:r>
              <w:t>n/a</w:t>
            </w:r>
          </w:p>
        </w:tc>
        <w:tc>
          <w:tcPr>
            <w:tcW w:w="1395" w:type="dxa"/>
          </w:tcPr>
          <w:p w14:paraId="221ED64D" w14:textId="7DFABA9F" w:rsidR="37EDC614" w:rsidRDefault="5E39765A" w:rsidP="37EDC614">
            <w:r>
              <w:t>n/a</w:t>
            </w:r>
          </w:p>
        </w:tc>
        <w:tc>
          <w:tcPr>
            <w:tcW w:w="1395" w:type="dxa"/>
          </w:tcPr>
          <w:p w14:paraId="3018F03A" w14:textId="335A1562" w:rsidR="37EDC614" w:rsidRDefault="5E39765A" w:rsidP="37EDC614">
            <w:r>
              <w:t>n/a</w:t>
            </w:r>
          </w:p>
        </w:tc>
        <w:tc>
          <w:tcPr>
            <w:tcW w:w="1444" w:type="dxa"/>
          </w:tcPr>
          <w:p w14:paraId="2868EFEA" w14:textId="5659337C" w:rsidR="58282151" w:rsidRDefault="5FDF2C7F" w:rsidP="58282151">
            <w:r>
              <w:t>[2,4,6,</w:t>
            </w:r>
            <w:r w:rsidR="3B548F67">
              <w:t>11]</w:t>
            </w:r>
          </w:p>
        </w:tc>
      </w:tr>
      <w:tr w:rsidR="37EDC614" w14:paraId="6C12B215" w14:textId="6EE1D40B" w:rsidTr="6A23077F">
        <w:tc>
          <w:tcPr>
            <w:tcW w:w="1253" w:type="dxa"/>
          </w:tcPr>
          <w:p w14:paraId="0919218D" w14:textId="682AC01D" w:rsidR="37EDC614" w:rsidRDefault="646291FF" w:rsidP="37EDC614">
            <w:r>
              <w:t>Agglomerative</w:t>
            </w:r>
          </w:p>
        </w:tc>
        <w:tc>
          <w:tcPr>
            <w:tcW w:w="1435" w:type="dxa"/>
          </w:tcPr>
          <w:p w14:paraId="232DDB24" w14:textId="209D3FF1" w:rsidR="37EDC614" w:rsidRDefault="13EB1DA1" w:rsidP="37EDC614">
            <w:r>
              <w:t>[2,3,4,5,7,10,20,25,50,80]</w:t>
            </w:r>
          </w:p>
        </w:tc>
        <w:tc>
          <w:tcPr>
            <w:tcW w:w="1253" w:type="dxa"/>
          </w:tcPr>
          <w:p w14:paraId="3C239B06" w14:textId="615F1555" w:rsidR="37EDC614" w:rsidRDefault="27B8EA47" w:rsidP="37EDC614">
            <w:r>
              <w:t xml:space="preserve">[euclidean, </w:t>
            </w:r>
            <w:r w:rsidR="7DFFB217">
              <w:t>cosine</w:t>
            </w:r>
            <w:r w:rsidR="3452A931">
              <w:t>]</w:t>
            </w:r>
          </w:p>
        </w:tc>
        <w:tc>
          <w:tcPr>
            <w:tcW w:w="1185" w:type="dxa"/>
          </w:tcPr>
          <w:p w14:paraId="06937A65" w14:textId="4A970D38" w:rsidR="37EDC614" w:rsidRDefault="4173C548" w:rsidP="4173C548">
            <w:pPr>
              <w:spacing w:line="259" w:lineRule="auto"/>
            </w:pPr>
            <w:r>
              <w:t xml:space="preserve">[complete, </w:t>
            </w:r>
            <w:r w:rsidR="419B014E">
              <w:t>average, single]</w:t>
            </w:r>
          </w:p>
        </w:tc>
        <w:tc>
          <w:tcPr>
            <w:tcW w:w="1395" w:type="dxa"/>
          </w:tcPr>
          <w:p w14:paraId="4CB5F584" w14:textId="5B4EEEAF" w:rsidR="37EDC614" w:rsidRDefault="4A459C9E" w:rsidP="37EDC614">
            <w:r>
              <w:t>n/a</w:t>
            </w:r>
          </w:p>
        </w:tc>
        <w:tc>
          <w:tcPr>
            <w:tcW w:w="1395" w:type="dxa"/>
          </w:tcPr>
          <w:p w14:paraId="74D86FB6" w14:textId="35C62B7E" w:rsidR="37EDC614" w:rsidRDefault="4A459C9E" w:rsidP="37EDC614">
            <w:r>
              <w:t>n/a</w:t>
            </w:r>
          </w:p>
        </w:tc>
        <w:tc>
          <w:tcPr>
            <w:tcW w:w="1444" w:type="dxa"/>
          </w:tcPr>
          <w:p w14:paraId="546E8A33" w14:textId="5659337C" w:rsidR="3B548F67" w:rsidRDefault="3B548F67" w:rsidP="3B548F67">
            <w:r>
              <w:t>[2,4,6,11]</w:t>
            </w:r>
          </w:p>
          <w:p w14:paraId="2C3171FA" w14:textId="4AD140BF" w:rsidR="58282151" w:rsidRDefault="58282151" w:rsidP="58282151"/>
        </w:tc>
      </w:tr>
      <w:tr w:rsidR="37EDC614" w14:paraId="7DA4D39C" w14:textId="1969E24C" w:rsidTr="6A23077F">
        <w:tc>
          <w:tcPr>
            <w:tcW w:w="1253" w:type="dxa"/>
          </w:tcPr>
          <w:p w14:paraId="4BB4598E" w14:textId="271DAB24" w:rsidR="37EDC614" w:rsidRDefault="7C64792E" w:rsidP="37EDC614">
            <w:r>
              <w:t>DBSCAN</w:t>
            </w:r>
          </w:p>
        </w:tc>
        <w:tc>
          <w:tcPr>
            <w:tcW w:w="1435" w:type="dxa"/>
          </w:tcPr>
          <w:p w14:paraId="265C0EE7" w14:textId="38963A68" w:rsidR="37EDC614" w:rsidRDefault="1533E36A" w:rsidP="1533E36A">
            <w:pPr>
              <w:spacing w:line="259" w:lineRule="auto"/>
            </w:pPr>
            <w:r>
              <w:t>n/a</w:t>
            </w:r>
          </w:p>
        </w:tc>
        <w:tc>
          <w:tcPr>
            <w:tcW w:w="1253" w:type="dxa"/>
          </w:tcPr>
          <w:p w14:paraId="74DFFCCB" w14:textId="615F1555" w:rsidR="1533E36A" w:rsidRDefault="1533E36A" w:rsidP="1533E36A">
            <w:r>
              <w:t>[euclidean, cosine]</w:t>
            </w:r>
          </w:p>
          <w:p w14:paraId="1FE48B28" w14:textId="07C5B33C" w:rsidR="37EDC614" w:rsidRDefault="37EDC614" w:rsidP="37EDC614"/>
        </w:tc>
        <w:tc>
          <w:tcPr>
            <w:tcW w:w="1185" w:type="dxa"/>
          </w:tcPr>
          <w:p w14:paraId="059FAC95" w14:textId="7217CC3E" w:rsidR="37EDC614" w:rsidRDefault="42BBF399" w:rsidP="37EDC614">
            <w:r>
              <w:t>n/a</w:t>
            </w:r>
          </w:p>
        </w:tc>
        <w:tc>
          <w:tcPr>
            <w:tcW w:w="1395" w:type="dxa"/>
          </w:tcPr>
          <w:p w14:paraId="5249D87D" w14:textId="384A2CD2" w:rsidR="37EDC614" w:rsidRDefault="15881CF2" w:rsidP="37EDC614">
            <w:r>
              <w:t>[0.</w:t>
            </w:r>
            <w:r w:rsidR="4D842DCC">
              <w:t>056</w:t>
            </w:r>
            <w:r>
              <w:t>, 0.</w:t>
            </w:r>
            <w:r w:rsidR="4D842DCC">
              <w:t>13</w:t>
            </w:r>
            <w:r>
              <w:t>, 0.</w:t>
            </w:r>
            <w:r w:rsidR="3FD923D7">
              <w:t>31</w:t>
            </w:r>
            <w:r>
              <w:t>, 0.</w:t>
            </w:r>
            <w:r w:rsidR="12130D25">
              <w:t>73</w:t>
            </w:r>
            <w:r>
              <w:t>, 1.</w:t>
            </w:r>
            <w:r w:rsidR="142F4A47">
              <w:t>7,</w:t>
            </w:r>
            <w:r w:rsidR="111859C6">
              <w:t xml:space="preserve"> </w:t>
            </w:r>
            <w:r w:rsidR="504B3BDE">
              <w:t>4.0]</w:t>
            </w:r>
          </w:p>
        </w:tc>
        <w:tc>
          <w:tcPr>
            <w:tcW w:w="1395" w:type="dxa"/>
          </w:tcPr>
          <w:p w14:paraId="25F04999" w14:textId="5F5DAD0F" w:rsidR="54D22E2E" w:rsidRDefault="54D22E2E">
            <w:r>
              <w:t>[136, 91, 68, 55, 39, 28, 14, 11, 6, 4]</w:t>
            </w:r>
          </w:p>
          <w:p w14:paraId="05012E8C" w14:textId="7234AEE7" w:rsidR="54D22E2E" w:rsidRDefault="54D22E2E">
            <w:r>
              <w:br/>
            </w:r>
          </w:p>
          <w:p w14:paraId="15BFA281" w14:textId="003A408E" w:rsidR="37EDC614" w:rsidRDefault="37EDC614" w:rsidP="37EDC614"/>
        </w:tc>
        <w:tc>
          <w:tcPr>
            <w:tcW w:w="1444" w:type="dxa"/>
          </w:tcPr>
          <w:p w14:paraId="72333353" w14:textId="5659337C" w:rsidR="3B548F67" w:rsidRDefault="3B548F67" w:rsidP="3B548F67">
            <w:r>
              <w:t>[2,4,6,11]</w:t>
            </w:r>
          </w:p>
          <w:p w14:paraId="46B2C674" w14:textId="0A39FCB6" w:rsidR="58282151" w:rsidRDefault="58282151" w:rsidP="58282151"/>
        </w:tc>
      </w:tr>
      <w:tr w:rsidR="37EDC614" w14:paraId="0A81864B" w14:textId="4B9F5820" w:rsidTr="6A23077F">
        <w:tc>
          <w:tcPr>
            <w:tcW w:w="1253" w:type="dxa"/>
          </w:tcPr>
          <w:p w14:paraId="2C6F999E" w14:textId="0319023F" w:rsidR="37EDC614" w:rsidRDefault="7C663F96" w:rsidP="37EDC614">
            <w:r>
              <w:t>Gaussian Mix</w:t>
            </w:r>
          </w:p>
        </w:tc>
        <w:tc>
          <w:tcPr>
            <w:tcW w:w="1435" w:type="dxa"/>
          </w:tcPr>
          <w:p w14:paraId="0156005F" w14:textId="2BD33CF0" w:rsidR="37EDC614" w:rsidRDefault="2CA1F6F7" w:rsidP="37EDC614">
            <w:r>
              <w:t>[2,3,4,5,7,10,20,25,50,80]</w:t>
            </w:r>
          </w:p>
        </w:tc>
        <w:tc>
          <w:tcPr>
            <w:tcW w:w="1253" w:type="dxa"/>
          </w:tcPr>
          <w:p w14:paraId="05E75624" w14:textId="50A59A34" w:rsidR="37EDC614" w:rsidRDefault="27D212A4" w:rsidP="37EDC614">
            <w:r>
              <w:t>n/a</w:t>
            </w:r>
          </w:p>
        </w:tc>
        <w:tc>
          <w:tcPr>
            <w:tcW w:w="1185" w:type="dxa"/>
          </w:tcPr>
          <w:p w14:paraId="53C2B461" w14:textId="4E24517E" w:rsidR="37EDC614" w:rsidRDefault="27D212A4" w:rsidP="37EDC614">
            <w:r>
              <w:t>n/a</w:t>
            </w:r>
          </w:p>
        </w:tc>
        <w:tc>
          <w:tcPr>
            <w:tcW w:w="1395" w:type="dxa"/>
          </w:tcPr>
          <w:p w14:paraId="62B3932B" w14:textId="54CE07F3" w:rsidR="37EDC614" w:rsidRDefault="27D212A4" w:rsidP="37EDC614">
            <w:r>
              <w:t>n/a</w:t>
            </w:r>
          </w:p>
        </w:tc>
        <w:tc>
          <w:tcPr>
            <w:tcW w:w="1395" w:type="dxa"/>
          </w:tcPr>
          <w:p w14:paraId="1FB7C5B1" w14:textId="696D1B54" w:rsidR="37EDC614" w:rsidRDefault="27D212A4" w:rsidP="37EDC614">
            <w:r>
              <w:t>n/a</w:t>
            </w:r>
          </w:p>
        </w:tc>
        <w:tc>
          <w:tcPr>
            <w:tcW w:w="1444" w:type="dxa"/>
          </w:tcPr>
          <w:p w14:paraId="2F1EC97E" w14:textId="5659337C" w:rsidR="6417A6C3" w:rsidRDefault="6417A6C3" w:rsidP="6417A6C3">
            <w:r>
              <w:t>[2,4,6,11]</w:t>
            </w:r>
          </w:p>
          <w:p w14:paraId="2463E32B" w14:textId="1468709C" w:rsidR="58282151" w:rsidRDefault="58282151" w:rsidP="58282151"/>
        </w:tc>
      </w:tr>
      <w:tr w:rsidR="1558C190" w14:paraId="0C62CF69" w14:textId="3A75A285" w:rsidTr="6A23077F">
        <w:tc>
          <w:tcPr>
            <w:tcW w:w="1253" w:type="dxa"/>
          </w:tcPr>
          <w:p w14:paraId="5120CB6A" w14:textId="25DFC2CA" w:rsidR="1558C190" w:rsidRDefault="10239AB4" w:rsidP="1558C190">
            <w:r>
              <w:t>Spectral</w:t>
            </w:r>
          </w:p>
        </w:tc>
        <w:tc>
          <w:tcPr>
            <w:tcW w:w="1435" w:type="dxa"/>
          </w:tcPr>
          <w:p w14:paraId="76A49D25" w14:textId="51EAE72B" w:rsidR="1558C190" w:rsidRDefault="1558C190" w:rsidP="1558C190">
            <w:r>
              <w:t>[2,3,4,5,7,10,20,25,50,80]</w:t>
            </w:r>
          </w:p>
        </w:tc>
        <w:tc>
          <w:tcPr>
            <w:tcW w:w="1253" w:type="dxa"/>
          </w:tcPr>
          <w:p w14:paraId="3A0E34D8" w14:textId="25FA0B85" w:rsidR="1558C190" w:rsidRDefault="1E139B98" w:rsidP="1558C190">
            <w:r>
              <w:t xml:space="preserve">[radial basis, </w:t>
            </w:r>
            <w:r w:rsidR="2BA0EAA4">
              <w:t>nearest</w:t>
            </w:r>
            <w:r w:rsidR="48DEB64A">
              <w:t xml:space="preserve"> </w:t>
            </w:r>
            <w:r w:rsidR="2BA0EAA4">
              <w:t>neighbors]</w:t>
            </w:r>
          </w:p>
        </w:tc>
        <w:tc>
          <w:tcPr>
            <w:tcW w:w="1185" w:type="dxa"/>
          </w:tcPr>
          <w:p w14:paraId="0EAB8C59" w14:textId="3609E604" w:rsidR="1558C190" w:rsidRDefault="726C52B8" w:rsidP="1558C190">
            <w:r>
              <w:t>n</w:t>
            </w:r>
            <w:r w:rsidR="7B16EE08">
              <w:t>/a</w:t>
            </w:r>
          </w:p>
        </w:tc>
        <w:tc>
          <w:tcPr>
            <w:tcW w:w="1395" w:type="dxa"/>
          </w:tcPr>
          <w:p w14:paraId="13EF6F34" w14:textId="78036BAB" w:rsidR="1558C190" w:rsidRDefault="7B16EE08" w:rsidP="1558C190">
            <w:r>
              <w:t>n/a</w:t>
            </w:r>
          </w:p>
        </w:tc>
        <w:tc>
          <w:tcPr>
            <w:tcW w:w="1395" w:type="dxa"/>
          </w:tcPr>
          <w:p w14:paraId="437C0FDC" w14:textId="7FA3B206" w:rsidR="1558C190" w:rsidRDefault="726C52B8" w:rsidP="1558C190">
            <w:r>
              <w:t>[136, 91, 68, 55, 39, 28, 14, 11, 6, 4]</w:t>
            </w:r>
          </w:p>
        </w:tc>
        <w:tc>
          <w:tcPr>
            <w:tcW w:w="1444" w:type="dxa"/>
          </w:tcPr>
          <w:p w14:paraId="6E01B26B" w14:textId="5659337C" w:rsidR="6417A6C3" w:rsidRDefault="6417A6C3" w:rsidP="6417A6C3">
            <w:r>
              <w:t>[2,4,6,11]</w:t>
            </w:r>
          </w:p>
          <w:p w14:paraId="39AE0A17" w14:textId="5F75D0F6" w:rsidR="58282151" w:rsidRDefault="58282151" w:rsidP="58282151"/>
        </w:tc>
      </w:tr>
    </w:tbl>
    <w:p w14:paraId="243BF94D" w14:textId="1202170E" w:rsidR="00851CF9" w:rsidRPr="00851CF9" w:rsidRDefault="00851CF9" w:rsidP="247235A0">
      <w:pPr>
        <w:spacing w:line="270" w:lineRule="exact"/>
        <w:rPr>
          <w:rFonts w:ascii="Menlo" w:eastAsia="Menlo" w:hAnsi="Menlo" w:cs="Menlo"/>
          <w:color w:val="000000" w:themeColor="text1"/>
          <w:sz w:val="18"/>
          <w:szCs w:val="18"/>
        </w:rPr>
      </w:pPr>
    </w:p>
    <w:p w14:paraId="55000316" w14:textId="3FEA7010" w:rsidR="08B5314E" w:rsidRDefault="08B5314E" w:rsidP="08B5314E">
      <w:pPr>
        <w:rPr>
          <w:b/>
          <w:bCs/>
        </w:rPr>
      </w:pPr>
      <w:r w:rsidRPr="08B5314E">
        <w:rPr>
          <w:b/>
          <w:bCs/>
        </w:rPr>
        <w:t>Figure A.6</w:t>
      </w:r>
      <w:r w:rsidR="10D69E71" w:rsidRPr="10D69E71">
        <w:rPr>
          <w:b/>
          <w:bCs/>
        </w:rPr>
        <w:t>.</w:t>
      </w:r>
      <w:r w:rsidRPr="08B5314E">
        <w:rPr>
          <w:b/>
          <w:bCs/>
        </w:rPr>
        <w:t xml:space="preserve"> Overall Model Performance Variance</w:t>
      </w:r>
    </w:p>
    <w:p w14:paraId="1434CDB1" w14:textId="693A45AC" w:rsidR="08B5314E" w:rsidRDefault="08B5314E" w:rsidP="08B5314E"/>
    <w:p w14:paraId="77E988A6" w14:textId="2F1F39E6" w:rsidR="0093615F" w:rsidRPr="0093615F" w:rsidRDefault="247235A0" w:rsidP="0093615F">
      <w:r>
        <w:rPr>
          <w:noProof/>
        </w:rPr>
        <w:drawing>
          <wp:inline distT="0" distB="0" distL="0" distR="0" wp14:anchorId="35178809" wp14:editId="512C99E0">
            <wp:extent cx="4572000" cy="1524000"/>
            <wp:effectExtent l="0" t="0" r="0" b="0"/>
            <wp:docPr id="321429468" name="Picture 32142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29468"/>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F4C648E" w14:textId="25D73F6A" w:rsidR="0C215776" w:rsidRDefault="0C215776" w:rsidP="0C215776">
      <w:pPr>
        <w:rPr>
          <w:b/>
          <w:bCs/>
        </w:rPr>
      </w:pPr>
      <w:r w:rsidRPr="0C215776">
        <w:rPr>
          <w:b/>
          <w:bCs/>
        </w:rPr>
        <w:t>Figure A.7</w:t>
      </w:r>
      <w:r w:rsidR="3FDC2CA0" w:rsidRPr="3FDC2CA0">
        <w:rPr>
          <w:b/>
          <w:bCs/>
        </w:rPr>
        <w:t>.</w:t>
      </w:r>
      <w:r w:rsidRPr="0C215776">
        <w:rPr>
          <w:b/>
          <w:bCs/>
        </w:rPr>
        <w:t xml:space="preserve"> Clusters in Reduced </w:t>
      </w:r>
      <w:r w:rsidR="396010FB" w:rsidRPr="396010FB">
        <w:rPr>
          <w:b/>
          <w:bCs/>
        </w:rPr>
        <w:t>Eigenspace</w:t>
      </w:r>
    </w:p>
    <w:p w14:paraId="5C59857F" w14:textId="245F71DF" w:rsidR="00851CF9" w:rsidRDefault="247235A0" w:rsidP="120B5270">
      <w:pPr>
        <w:spacing w:line="270" w:lineRule="exact"/>
        <w:rPr>
          <w:rFonts w:ascii="Menlo" w:eastAsia="Menlo" w:hAnsi="Menlo" w:cs="Menlo"/>
          <w:color w:val="000000" w:themeColor="text1"/>
          <w:sz w:val="18"/>
          <w:szCs w:val="18"/>
        </w:rPr>
      </w:pPr>
      <w:r>
        <w:rPr>
          <w:noProof/>
        </w:rPr>
        <w:drawing>
          <wp:inline distT="0" distB="0" distL="0" distR="0" wp14:anchorId="43ADE2FC" wp14:editId="31AD8DC1">
            <wp:extent cx="4572000" cy="4400550"/>
            <wp:effectExtent l="0" t="0" r="0" b="0"/>
            <wp:docPr id="353893410" name="Picture 35389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934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0A08B9A9" w14:textId="148C8113" w:rsidR="006B76D6" w:rsidRDefault="08403CED" w:rsidP="006B76D6">
      <w:r>
        <w:br w:type="page"/>
      </w:r>
    </w:p>
    <w:p w14:paraId="049D5633" w14:textId="6AB2615D" w:rsidR="00305ED6" w:rsidRPr="00305ED6" w:rsidRDefault="00305ED6" w:rsidP="00305ED6">
      <w:pPr>
        <w:rPr>
          <w:b/>
          <w:bCs/>
        </w:rPr>
      </w:pPr>
      <w:r>
        <w:rPr>
          <w:b/>
          <w:bCs/>
        </w:rPr>
        <w:t>Figure A.</w:t>
      </w:r>
      <w:r w:rsidR="29D8C7AA" w:rsidRPr="29D8C7AA">
        <w:rPr>
          <w:b/>
          <w:bCs/>
        </w:rPr>
        <w:t>8</w:t>
      </w:r>
      <w:r w:rsidR="06BBCE81" w:rsidRPr="06BBCE81">
        <w:rPr>
          <w:b/>
          <w:bCs/>
        </w:rPr>
        <w:t>.1</w:t>
      </w:r>
      <w:r w:rsidR="3FDC2CA0" w:rsidRPr="3FDC2CA0">
        <w:rPr>
          <w:b/>
          <w:bCs/>
        </w:rPr>
        <w:t>.</w:t>
      </w:r>
      <w:r>
        <w:rPr>
          <w:b/>
          <w:bCs/>
        </w:rPr>
        <w:t xml:space="preserve"> </w:t>
      </w:r>
      <w:r w:rsidR="00FB6D36">
        <w:rPr>
          <w:b/>
          <w:bCs/>
        </w:rPr>
        <w:t xml:space="preserve">Mean feature value </w:t>
      </w:r>
      <w:r w:rsidR="00071ADF">
        <w:rPr>
          <w:b/>
          <w:bCs/>
        </w:rPr>
        <w:t>per beat for each cluster in best clustering model</w:t>
      </w:r>
    </w:p>
    <w:tbl>
      <w:tblPr>
        <w:tblW w:w="8700" w:type="dxa"/>
        <w:tblLook w:val="04A0" w:firstRow="1" w:lastRow="0" w:firstColumn="1" w:lastColumn="0" w:noHBand="0" w:noVBand="1"/>
      </w:tblPr>
      <w:tblGrid>
        <w:gridCol w:w="3551"/>
        <w:gridCol w:w="1029"/>
        <w:gridCol w:w="1029"/>
        <w:gridCol w:w="1029"/>
        <w:gridCol w:w="1029"/>
        <w:gridCol w:w="1033"/>
      </w:tblGrid>
      <w:tr w:rsidR="007920DA" w:rsidRPr="009828BF" w14:paraId="0FFC7510" w14:textId="77777777" w:rsidTr="0071377A">
        <w:trPr>
          <w:trHeight w:val="393"/>
        </w:trPr>
        <w:tc>
          <w:tcPr>
            <w:tcW w:w="8700" w:type="dxa"/>
            <w:gridSpan w:val="6"/>
            <w:tcBorders>
              <w:top w:val="single" w:sz="4" w:space="0" w:color="auto"/>
              <w:left w:val="single" w:sz="4" w:space="0" w:color="auto"/>
              <w:bottom w:val="single" w:sz="4" w:space="0" w:color="auto"/>
              <w:right w:val="single" w:sz="4" w:space="0" w:color="000000"/>
            </w:tcBorders>
            <w:shd w:val="clear" w:color="000000" w:fill="DDEBF7"/>
            <w:noWrap/>
            <w:vAlign w:val="bottom"/>
          </w:tcPr>
          <w:p w14:paraId="376DF27D" w14:textId="6AB2553E" w:rsidR="007920DA" w:rsidRPr="009828BF" w:rsidRDefault="00991321" w:rsidP="00CD12E6">
            <w:pPr>
              <w:spacing w:after="0" w:line="240" w:lineRule="auto"/>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 xml:space="preserve">Mean Feature Value (count) </w:t>
            </w:r>
            <w:r w:rsidR="00654AFD">
              <w:rPr>
                <w:rFonts w:ascii="Calibri" w:eastAsia="Times New Roman" w:hAnsi="Calibri" w:cs="Calibri"/>
                <w:b/>
                <w:bCs/>
                <w:color w:val="000000"/>
                <w:sz w:val="20"/>
                <w:szCs w:val="20"/>
              </w:rPr>
              <w:t xml:space="preserve">per Police Beat </w:t>
            </w:r>
            <w:r>
              <w:rPr>
                <w:rFonts w:ascii="Calibri" w:eastAsia="Times New Roman" w:hAnsi="Calibri" w:cs="Calibri"/>
                <w:b/>
                <w:bCs/>
                <w:color w:val="000000"/>
                <w:sz w:val="20"/>
                <w:szCs w:val="20"/>
              </w:rPr>
              <w:t>by Cluster</w:t>
            </w:r>
          </w:p>
        </w:tc>
      </w:tr>
      <w:tr w:rsidR="00305ED6" w:rsidRPr="009828BF" w14:paraId="04473636" w14:textId="77777777" w:rsidTr="00CD12E6">
        <w:trPr>
          <w:trHeight w:val="393"/>
        </w:trPr>
        <w:tc>
          <w:tcPr>
            <w:tcW w:w="3551"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38ABC57" w14:textId="77777777" w:rsidR="00305ED6" w:rsidRPr="009828BF" w:rsidRDefault="00305ED6" w:rsidP="00CD12E6">
            <w:pPr>
              <w:spacing w:after="0" w:line="240" w:lineRule="auto"/>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 </w:t>
            </w:r>
          </w:p>
        </w:tc>
        <w:tc>
          <w:tcPr>
            <w:tcW w:w="5149" w:type="dxa"/>
            <w:gridSpan w:val="5"/>
            <w:tcBorders>
              <w:top w:val="single" w:sz="4" w:space="0" w:color="auto"/>
              <w:left w:val="nil"/>
              <w:bottom w:val="single" w:sz="4" w:space="0" w:color="auto"/>
              <w:right w:val="single" w:sz="4" w:space="0" w:color="000000"/>
            </w:tcBorders>
            <w:shd w:val="clear" w:color="000000" w:fill="DDEBF7"/>
            <w:noWrap/>
            <w:vAlign w:val="bottom"/>
            <w:hideMark/>
          </w:tcPr>
          <w:p w14:paraId="3C6831B1"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Cluster</w:t>
            </w:r>
          </w:p>
        </w:tc>
      </w:tr>
      <w:tr w:rsidR="00305ED6" w:rsidRPr="009828BF" w14:paraId="7B2098EC" w14:textId="77777777" w:rsidTr="00CD12E6">
        <w:trPr>
          <w:trHeight w:val="383"/>
        </w:trPr>
        <w:tc>
          <w:tcPr>
            <w:tcW w:w="3551" w:type="dxa"/>
            <w:tcBorders>
              <w:top w:val="nil"/>
              <w:left w:val="single" w:sz="4" w:space="0" w:color="auto"/>
              <w:bottom w:val="single" w:sz="4" w:space="0" w:color="auto"/>
              <w:right w:val="single" w:sz="4" w:space="0" w:color="auto"/>
            </w:tcBorders>
            <w:shd w:val="clear" w:color="000000" w:fill="DDEBF7"/>
            <w:noWrap/>
            <w:vAlign w:val="bottom"/>
            <w:hideMark/>
          </w:tcPr>
          <w:p w14:paraId="3AF7601A"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Feature</w:t>
            </w:r>
          </w:p>
        </w:tc>
        <w:tc>
          <w:tcPr>
            <w:tcW w:w="1029" w:type="dxa"/>
            <w:tcBorders>
              <w:top w:val="nil"/>
              <w:left w:val="nil"/>
              <w:bottom w:val="single" w:sz="4" w:space="0" w:color="auto"/>
              <w:right w:val="single" w:sz="4" w:space="0" w:color="auto"/>
            </w:tcBorders>
            <w:shd w:val="clear" w:color="000000" w:fill="DDEBF7"/>
            <w:noWrap/>
            <w:vAlign w:val="bottom"/>
            <w:hideMark/>
          </w:tcPr>
          <w:p w14:paraId="3F2E9EE9"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0</w:t>
            </w:r>
          </w:p>
        </w:tc>
        <w:tc>
          <w:tcPr>
            <w:tcW w:w="1029" w:type="dxa"/>
            <w:tcBorders>
              <w:top w:val="nil"/>
              <w:left w:val="nil"/>
              <w:bottom w:val="single" w:sz="4" w:space="0" w:color="auto"/>
              <w:right w:val="single" w:sz="4" w:space="0" w:color="auto"/>
            </w:tcBorders>
            <w:shd w:val="clear" w:color="000000" w:fill="DDEBF7"/>
            <w:noWrap/>
            <w:vAlign w:val="bottom"/>
            <w:hideMark/>
          </w:tcPr>
          <w:p w14:paraId="7A9325D6"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1</w:t>
            </w:r>
          </w:p>
        </w:tc>
        <w:tc>
          <w:tcPr>
            <w:tcW w:w="1029" w:type="dxa"/>
            <w:tcBorders>
              <w:top w:val="nil"/>
              <w:left w:val="nil"/>
              <w:bottom w:val="single" w:sz="4" w:space="0" w:color="auto"/>
              <w:right w:val="single" w:sz="4" w:space="0" w:color="auto"/>
            </w:tcBorders>
            <w:shd w:val="clear" w:color="000000" w:fill="DDEBF7"/>
            <w:noWrap/>
            <w:vAlign w:val="bottom"/>
            <w:hideMark/>
          </w:tcPr>
          <w:p w14:paraId="7A1F70BC"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2</w:t>
            </w:r>
          </w:p>
        </w:tc>
        <w:tc>
          <w:tcPr>
            <w:tcW w:w="1029" w:type="dxa"/>
            <w:tcBorders>
              <w:top w:val="nil"/>
              <w:left w:val="nil"/>
              <w:bottom w:val="single" w:sz="4" w:space="0" w:color="auto"/>
              <w:right w:val="single" w:sz="4" w:space="0" w:color="auto"/>
            </w:tcBorders>
            <w:shd w:val="clear" w:color="000000" w:fill="DDEBF7"/>
            <w:noWrap/>
            <w:vAlign w:val="bottom"/>
            <w:hideMark/>
          </w:tcPr>
          <w:p w14:paraId="2334CF04"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3</w:t>
            </w:r>
          </w:p>
        </w:tc>
        <w:tc>
          <w:tcPr>
            <w:tcW w:w="1033" w:type="dxa"/>
            <w:tcBorders>
              <w:top w:val="nil"/>
              <w:left w:val="nil"/>
              <w:bottom w:val="single" w:sz="4" w:space="0" w:color="auto"/>
              <w:right w:val="single" w:sz="4" w:space="0" w:color="auto"/>
            </w:tcBorders>
            <w:shd w:val="clear" w:color="000000" w:fill="DDEBF7"/>
            <w:noWrap/>
            <w:vAlign w:val="bottom"/>
            <w:hideMark/>
          </w:tcPr>
          <w:p w14:paraId="3BF68387" w14:textId="77777777" w:rsidR="00305ED6" w:rsidRPr="009828BF" w:rsidRDefault="00305ED6" w:rsidP="00CD12E6">
            <w:pPr>
              <w:spacing w:after="0" w:line="240" w:lineRule="auto"/>
              <w:jc w:val="center"/>
              <w:rPr>
                <w:rFonts w:ascii="Calibri" w:eastAsia="Times New Roman" w:hAnsi="Calibri" w:cs="Calibri"/>
                <w:b/>
                <w:bCs/>
                <w:color w:val="000000"/>
                <w:sz w:val="20"/>
                <w:szCs w:val="20"/>
              </w:rPr>
            </w:pPr>
            <w:r w:rsidRPr="009828BF">
              <w:rPr>
                <w:rFonts w:ascii="Calibri" w:eastAsia="Times New Roman" w:hAnsi="Calibri" w:cs="Calibri"/>
                <w:b/>
                <w:bCs/>
                <w:color w:val="000000"/>
                <w:sz w:val="20"/>
                <w:szCs w:val="20"/>
              </w:rPr>
              <w:t>4</w:t>
            </w:r>
          </w:p>
        </w:tc>
      </w:tr>
      <w:tr w:rsidR="00305ED6" w:rsidRPr="009828BF" w14:paraId="4591624E"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2C978F7F"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COMPLAINTS_POLICE_SHOOTING</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D68B50E"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w:t>
            </w:r>
          </w:p>
        </w:tc>
        <w:tc>
          <w:tcPr>
            <w:tcW w:w="1029" w:type="dxa"/>
            <w:tcBorders>
              <w:top w:val="nil"/>
              <w:left w:val="nil"/>
              <w:bottom w:val="single" w:sz="4" w:space="0" w:color="auto"/>
              <w:right w:val="single" w:sz="4" w:space="0" w:color="auto"/>
            </w:tcBorders>
            <w:shd w:val="clear" w:color="auto" w:fill="auto"/>
            <w:noWrap/>
            <w:vAlign w:val="bottom"/>
            <w:hideMark/>
          </w:tcPr>
          <w:p w14:paraId="44F6C396"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0</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9BA21B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14</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04AD3E1C"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w:t>
            </w:r>
          </w:p>
        </w:tc>
        <w:tc>
          <w:tcPr>
            <w:tcW w:w="1033" w:type="dxa"/>
            <w:tcBorders>
              <w:top w:val="nil"/>
              <w:left w:val="nil"/>
              <w:bottom w:val="single" w:sz="4" w:space="0" w:color="auto"/>
              <w:right w:val="single" w:sz="4" w:space="0" w:color="auto"/>
            </w:tcBorders>
            <w:shd w:val="clear" w:color="auto" w:fill="auto"/>
            <w:noWrap/>
            <w:vAlign w:val="bottom"/>
            <w:hideMark/>
          </w:tcPr>
          <w:p w14:paraId="0534619C"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0</w:t>
            </w:r>
          </w:p>
        </w:tc>
      </w:tr>
      <w:tr w:rsidR="00305ED6" w:rsidRPr="009828BF" w14:paraId="422DEDA7"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757532DC"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COMPLAINTS_TOTAL</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2C2D0AAC"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52</w:t>
            </w:r>
          </w:p>
        </w:tc>
        <w:tc>
          <w:tcPr>
            <w:tcW w:w="1029" w:type="dxa"/>
            <w:tcBorders>
              <w:top w:val="nil"/>
              <w:left w:val="nil"/>
              <w:bottom w:val="single" w:sz="4" w:space="0" w:color="auto"/>
              <w:right w:val="single" w:sz="4" w:space="0" w:color="auto"/>
            </w:tcBorders>
            <w:shd w:val="clear" w:color="auto" w:fill="auto"/>
            <w:noWrap/>
            <w:vAlign w:val="bottom"/>
            <w:hideMark/>
          </w:tcPr>
          <w:p w14:paraId="56FF3FE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28</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19443FF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30</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A56AA8A"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47</w:t>
            </w:r>
          </w:p>
        </w:tc>
        <w:tc>
          <w:tcPr>
            <w:tcW w:w="1033" w:type="dxa"/>
            <w:tcBorders>
              <w:top w:val="nil"/>
              <w:left w:val="nil"/>
              <w:bottom w:val="single" w:sz="4" w:space="0" w:color="auto"/>
              <w:right w:val="single" w:sz="4" w:space="0" w:color="auto"/>
            </w:tcBorders>
            <w:shd w:val="clear" w:color="auto" w:fill="auto"/>
            <w:noWrap/>
            <w:vAlign w:val="bottom"/>
            <w:hideMark/>
          </w:tcPr>
          <w:p w14:paraId="19D958BC"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11</w:t>
            </w:r>
          </w:p>
        </w:tc>
      </w:tr>
      <w:tr w:rsidR="00305ED6" w:rsidRPr="009828BF" w14:paraId="2ACB0F91"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7702F2D6"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CRIME_TOTAL</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72AED6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6,147</w:t>
            </w:r>
          </w:p>
        </w:tc>
        <w:tc>
          <w:tcPr>
            <w:tcW w:w="1029" w:type="dxa"/>
            <w:tcBorders>
              <w:top w:val="nil"/>
              <w:left w:val="nil"/>
              <w:bottom w:val="single" w:sz="4" w:space="0" w:color="auto"/>
              <w:right w:val="single" w:sz="4" w:space="0" w:color="auto"/>
            </w:tcBorders>
            <w:shd w:val="clear" w:color="auto" w:fill="auto"/>
            <w:noWrap/>
            <w:vAlign w:val="bottom"/>
            <w:hideMark/>
          </w:tcPr>
          <w:p w14:paraId="54E29DC0"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4,595</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14CAA8F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3,544</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3DC0D9E2"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7,074</w:t>
            </w:r>
          </w:p>
        </w:tc>
        <w:tc>
          <w:tcPr>
            <w:tcW w:w="1033" w:type="dxa"/>
            <w:tcBorders>
              <w:top w:val="nil"/>
              <w:left w:val="nil"/>
              <w:bottom w:val="single" w:sz="4" w:space="0" w:color="auto"/>
              <w:right w:val="single" w:sz="4" w:space="0" w:color="auto"/>
            </w:tcBorders>
            <w:shd w:val="clear" w:color="auto" w:fill="auto"/>
            <w:noWrap/>
            <w:vAlign w:val="bottom"/>
            <w:hideMark/>
          </w:tcPr>
          <w:p w14:paraId="2A7377E3"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2,726</w:t>
            </w:r>
          </w:p>
        </w:tc>
      </w:tr>
      <w:tr w:rsidR="00305ED6" w:rsidRPr="009828BF" w14:paraId="107282CE"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4B20E7D2"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CRIME_ARREST</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86A3B54"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1,929</w:t>
            </w:r>
          </w:p>
        </w:tc>
        <w:tc>
          <w:tcPr>
            <w:tcW w:w="1029" w:type="dxa"/>
            <w:tcBorders>
              <w:top w:val="nil"/>
              <w:left w:val="nil"/>
              <w:bottom w:val="single" w:sz="4" w:space="0" w:color="auto"/>
              <w:right w:val="single" w:sz="4" w:space="0" w:color="auto"/>
            </w:tcBorders>
            <w:shd w:val="clear" w:color="auto" w:fill="auto"/>
            <w:noWrap/>
            <w:vAlign w:val="bottom"/>
            <w:hideMark/>
          </w:tcPr>
          <w:p w14:paraId="2E72EFC4"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997</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0A64FB6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508</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5F0DB060"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2,917</w:t>
            </w:r>
          </w:p>
        </w:tc>
        <w:tc>
          <w:tcPr>
            <w:tcW w:w="1033" w:type="dxa"/>
            <w:tcBorders>
              <w:top w:val="nil"/>
              <w:left w:val="nil"/>
              <w:bottom w:val="single" w:sz="4" w:space="0" w:color="auto"/>
              <w:right w:val="single" w:sz="4" w:space="0" w:color="auto"/>
            </w:tcBorders>
            <w:shd w:val="clear" w:color="auto" w:fill="auto"/>
            <w:noWrap/>
            <w:vAlign w:val="bottom"/>
            <w:hideMark/>
          </w:tcPr>
          <w:p w14:paraId="2B344CC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423</w:t>
            </w:r>
          </w:p>
        </w:tc>
      </w:tr>
      <w:tr w:rsidR="00305ED6" w:rsidRPr="009828BF" w14:paraId="0F847CFD"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1410CCC4"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CRIME_DOMESTIC</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38C29F5"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1,307</w:t>
            </w:r>
          </w:p>
        </w:tc>
        <w:tc>
          <w:tcPr>
            <w:tcW w:w="1029" w:type="dxa"/>
            <w:tcBorders>
              <w:top w:val="nil"/>
              <w:left w:val="nil"/>
              <w:bottom w:val="single" w:sz="4" w:space="0" w:color="auto"/>
              <w:right w:val="single" w:sz="4" w:space="0" w:color="auto"/>
            </w:tcBorders>
            <w:shd w:val="clear" w:color="auto" w:fill="auto"/>
            <w:noWrap/>
            <w:vAlign w:val="bottom"/>
            <w:hideMark/>
          </w:tcPr>
          <w:p w14:paraId="1332830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875</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13D99A62"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534</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1E04583A"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1,226</w:t>
            </w:r>
          </w:p>
        </w:tc>
        <w:tc>
          <w:tcPr>
            <w:tcW w:w="1033" w:type="dxa"/>
            <w:tcBorders>
              <w:top w:val="nil"/>
              <w:left w:val="nil"/>
              <w:bottom w:val="single" w:sz="4" w:space="0" w:color="auto"/>
              <w:right w:val="single" w:sz="4" w:space="0" w:color="auto"/>
            </w:tcBorders>
            <w:shd w:val="clear" w:color="auto" w:fill="auto"/>
            <w:noWrap/>
            <w:vAlign w:val="bottom"/>
            <w:hideMark/>
          </w:tcPr>
          <w:p w14:paraId="27B96C82"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364</w:t>
            </w:r>
          </w:p>
        </w:tc>
      </w:tr>
      <w:tr w:rsidR="00305ED6" w:rsidRPr="009828BF" w14:paraId="741F27B6"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68BBAD81"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ISR_TOTAL_STOPS</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02FC258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4,053</w:t>
            </w:r>
          </w:p>
        </w:tc>
        <w:tc>
          <w:tcPr>
            <w:tcW w:w="1029" w:type="dxa"/>
            <w:tcBorders>
              <w:top w:val="nil"/>
              <w:left w:val="nil"/>
              <w:bottom w:val="single" w:sz="4" w:space="0" w:color="auto"/>
              <w:right w:val="single" w:sz="4" w:space="0" w:color="auto"/>
            </w:tcBorders>
            <w:shd w:val="clear" w:color="auto" w:fill="auto"/>
            <w:noWrap/>
            <w:vAlign w:val="bottom"/>
            <w:hideMark/>
          </w:tcPr>
          <w:p w14:paraId="1E386298"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2,288</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742B1DAF"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468</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351EC9D2"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5,441</w:t>
            </w:r>
          </w:p>
        </w:tc>
        <w:tc>
          <w:tcPr>
            <w:tcW w:w="1033" w:type="dxa"/>
            <w:tcBorders>
              <w:top w:val="nil"/>
              <w:left w:val="nil"/>
              <w:bottom w:val="single" w:sz="4" w:space="0" w:color="auto"/>
              <w:right w:val="single" w:sz="4" w:space="0" w:color="auto"/>
            </w:tcBorders>
            <w:shd w:val="clear" w:color="auto" w:fill="auto"/>
            <w:noWrap/>
            <w:vAlign w:val="bottom"/>
            <w:hideMark/>
          </w:tcPr>
          <w:p w14:paraId="793151E1"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936</w:t>
            </w:r>
          </w:p>
        </w:tc>
      </w:tr>
      <w:tr w:rsidR="00305ED6" w:rsidRPr="009828BF" w14:paraId="300ED53D"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6A435E6F"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ISR_SEARCH</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358AC920"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874</w:t>
            </w:r>
          </w:p>
        </w:tc>
        <w:tc>
          <w:tcPr>
            <w:tcW w:w="1029" w:type="dxa"/>
            <w:tcBorders>
              <w:top w:val="nil"/>
              <w:left w:val="nil"/>
              <w:bottom w:val="single" w:sz="4" w:space="0" w:color="auto"/>
              <w:right w:val="single" w:sz="4" w:space="0" w:color="auto"/>
            </w:tcBorders>
            <w:shd w:val="clear" w:color="auto" w:fill="auto"/>
            <w:noWrap/>
            <w:vAlign w:val="bottom"/>
            <w:hideMark/>
          </w:tcPr>
          <w:p w14:paraId="2852B3AF"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417</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07C3F900"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51</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04341FD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1,378</w:t>
            </w:r>
          </w:p>
        </w:tc>
        <w:tc>
          <w:tcPr>
            <w:tcW w:w="1033" w:type="dxa"/>
            <w:tcBorders>
              <w:top w:val="nil"/>
              <w:left w:val="nil"/>
              <w:bottom w:val="single" w:sz="4" w:space="0" w:color="auto"/>
              <w:right w:val="single" w:sz="4" w:space="0" w:color="auto"/>
            </w:tcBorders>
            <w:shd w:val="clear" w:color="auto" w:fill="auto"/>
            <w:noWrap/>
            <w:vAlign w:val="bottom"/>
            <w:hideMark/>
          </w:tcPr>
          <w:p w14:paraId="5EB710D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142</w:t>
            </w:r>
          </w:p>
        </w:tc>
      </w:tr>
      <w:tr w:rsidR="00305ED6" w:rsidRPr="009828BF" w14:paraId="5AA28D71"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44174EAA"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ISR_ARREST</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D31B0D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650</w:t>
            </w:r>
          </w:p>
        </w:tc>
        <w:tc>
          <w:tcPr>
            <w:tcW w:w="1029" w:type="dxa"/>
            <w:tcBorders>
              <w:top w:val="nil"/>
              <w:left w:val="nil"/>
              <w:bottom w:val="single" w:sz="4" w:space="0" w:color="auto"/>
              <w:right w:val="single" w:sz="4" w:space="0" w:color="auto"/>
            </w:tcBorders>
            <w:shd w:val="clear" w:color="auto" w:fill="auto"/>
            <w:noWrap/>
            <w:vAlign w:val="bottom"/>
            <w:hideMark/>
          </w:tcPr>
          <w:p w14:paraId="065AF7B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287</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ADDCA65"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40</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59AA7741"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1,208</w:t>
            </w:r>
          </w:p>
        </w:tc>
        <w:tc>
          <w:tcPr>
            <w:tcW w:w="1033" w:type="dxa"/>
            <w:tcBorders>
              <w:top w:val="nil"/>
              <w:left w:val="nil"/>
              <w:bottom w:val="single" w:sz="4" w:space="0" w:color="auto"/>
              <w:right w:val="single" w:sz="4" w:space="0" w:color="auto"/>
            </w:tcBorders>
            <w:shd w:val="clear" w:color="auto" w:fill="auto"/>
            <w:noWrap/>
            <w:vAlign w:val="bottom"/>
            <w:hideMark/>
          </w:tcPr>
          <w:p w14:paraId="7BADEE7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102</w:t>
            </w:r>
          </w:p>
        </w:tc>
      </w:tr>
      <w:tr w:rsidR="00305ED6" w:rsidRPr="009828BF" w14:paraId="2DF9B7C4"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29192110"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UOF_TOTAL_COUNT</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41623B3"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207</w:t>
            </w:r>
          </w:p>
        </w:tc>
        <w:tc>
          <w:tcPr>
            <w:tcW w:w="1029" w:type="dxa"/>
            <w:tcBorders>
              <w:top w:val="nil"/>
              <w:left w:val="nil"/>
              <w:bottom w:val="single" w:sz="4" w:space="0" w:color="auto"/>
              <w:right w:val="single" w:sz="4" w:space="0" w:color="auto"/>
            </w:tcBorders>
            <w:shd w:val="clear" w:color="auto" w:fill="auto"/>
            <w:noWrap/>
            <w:vAlign w:val="bottom"/>
            <w:hideMark/>
          </w:tcPr>
          <w:p w14:paraId="20646F68"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100</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812B96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54</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115F8F58"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259</w:t>
            </w:r>
          </w:p>
        </w:tc>
        <w:tc>
          <w:tcPr>
            <w:tcW w:w="1033" w:type="dxa"/>
            <w:tcBorders>
              <w:top w:val="nil"/>
              <w:left w:val="nil"/>
              <w:bottom w:val="single" w:sz="4" w:space="0" w:color="auto"/>
              <w:right w:val="single" w:sz="4" w:space="0" w:color="auto"/>
            </w:tcBorders>
            <w:shd w:val="clear" w:color="auto" w:fill="auto"/>
            <w:noWrap/>
            <w:vAlign w:val="bottom"/>
            <w:hideMark/>
          </w:tcPr>
          <w:p w14:paraId="1A0ADE2A"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38</w:t>
            </w:r>
          </w:p>
        </w:tc>
      </w:tr>
      <w:tr w:rsidR="00305ED6" w:rsidRPr="009828BF" w14:paraId="1CCE474C"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600BB11E"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UOF_POLICE_W_WEAPON</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3B96C0B6"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14</w:t>
            </w:r>
          </w:p>
        </w:tc>
        <w:tc>
          <w:tcPr>
            <w:tcW w:w="1029" w:type="dxa"/>
            <w:tcBorders>
              <w:top w:val="nil"/>
              <w:left w:val="nil"/>
              <w:bottom w:val="single" w:sz="4" w:space="0" w:color="auto"/>
              <w:right w:val="single" w:sz="4" w:space="0" w:color="auto"/>
            </w:tcBorders>
            <w:shd w:val="clear" w:color="auto" w:fill="auto"/>
            <w:noWrap/>
            <w:vAlign w:val="bottom"/>
            <w:hideMark/>
          </w:tcPr>
          <w:p w14:paraId="216BE6C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9</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3811FE8"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4</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4BB1E949"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20</w:t>
            </w:r>
          </w:p>
        </w:tc>
        <w:tc>
          <w:tcPr>
            <w:tcW w:w="1033" w:type="dxa"/>
            <w:tcBorders>
              <w:top w:val="nil"/>
              <w:left w:val="nil"/>
              <w:bottom w:val="single" w:sz="4" w:space="0" w:color="auto"/>
              <w:right w:val="single" w:sz="4" w:space="0" w:color="auto"/>
            </w:tcBorders>
            <w:shd w:val="clear" w:color="auto" w:fill="auto"/>
            <w:noWrap/>
            <w:vAlign w:val="bottom"/>
            <w:hideMark/>
          </w:tcPr>
          <w:p w14:paraId="034F85D7"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w:t>
            </w:r>
          </w:p>
        </w:tc>
      </w:tr>
      <w:tr w:rsidR="00305ED6" w:rsidRPr="009828BF" w14:paraId="4A099551" w14:textId="77777777" w:rsidTr="00CD12E6">
        <w:trPr>
          <w:trHeight w:val="235"/>
        </w:trPr>
        <w:tc>
          <w:tcPr>
            <w:tcW w:w="3551" w:type="dxa"/>
            <w:tcBorders>
              <w:top w:val="nil"/>
              <w:left w:val="single" w:sz="4" w:space="0" w:color="auto"/>
              <w:bottom w:val="single" w:sz="4" w:space="0" w:color="auto"/>
              <w:right w:val="single" w:sz="4" w:space="0" w:color="auto"/>
            </w:tcBorders>
            <w:shd w:val="clear" w:color="auto" w:fill="auto"/>
            <w:noWrap/>
            <w:vAlign w:val="bottom"/>
            <w:hideMark/>
          </w:tcPr>
          <w:p w14:paraId="3091FF50" w14:textId="77777777" w:rsidR="00305ED6" w:rsidRPr="009828BF" w:rsidRDefault="00305ED6" w:rsidP="00CD12E6">
            <w:pPr>
              <w:spacing w:after="0" w:line="240" w:lineRule="auto"/>
              <w:rPr>
                <w:rFonts w:ascii="Calibri" w:eastAsia="Times New Roman" w:hAnsi="Calibri" w:cs="Calibri"/>
                <w:color w:val="000000"/>
                <w:sz w:val="20"/>
                <w:szCs w:val="20"/>
              </w:rPr>
            </w:pPr>
            <w:r w:rsidRPr="009828BF">
              <w:rPr>
                <w:rFonts w:ascii="Calibri" w:eastAsia="Times New Roman" w:hAnsi="Calibri" w:cs="Calibri"/>
                <w:color w:val="000000"/>
                <w:sz w:val="20"/>
                <w:szCs w:val="20"/>
              </w:rPr>
              <w:t>UOF_POLICE_WO_WEAPON</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BFC5C3A"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67</w:t>
            </w:r>
          </w:p>
        </w:tc>
        <w:tc>
          <w:tcPr>
            <w:tcW w:w="1029" w:type="dxa"/>
            <w:tcBorders>
              <w:top w:val="nil"/>
              <w:left w:val="nil"/>
              <w:bottom w:val="single" w:sz="4" w:space="0" w:color="auto"/>
              <w:right w:val="single" w:sz="4" w:space="0" w:color="auto"/>
            </w:tcBorders>
            <w:shd w:val="clear" w:color="auto" w:fill="auto"/>
            <w:noWrap/>
            <w:vAlign w:val="bottom"/>
            <w:hideMark/>
          </w:tcPr>
          <w:p w14:paraId="4B6B17CD"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32</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67D01B1"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12</w:t>
            </w:r>
          </w:p>
        </w:tc>
        <w:tc>
          <w:tcPr>
            <w:tcW w:w="1029" w:type="dxa"/>
            <w:tcBorders>
              <w:top w:val="nil"/>
              <w:left w:val="nil"/>
              <w:bottom w:val="single" w:sz="4" w:space="0" w:color="auto"/>
              <w:right w:val="single" w:sz="4" w:space="0" w:color="auto"/>
            </w:tcBorders>
            <w:shd w:val="clear" w:color="auto" w:fill="BFBFBF" w:themeFill="background1" w:themeFillShade="BF"/>
            <w:noWrap/>
            <w:vAlign w:val="bottom"/>
            <w:hideMark/>
          </w:tcPr>
          <w:p w14:paraId="64B6C48E"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86</w:t>
            </w:r>
          </w:p>
        </w:tc>
        <w:tc>
          <w:tcPr>
            <w:tcW w:w="1033" w:type="dxa"/>
            <w:tcBorders>
              <w:top w:val="nil"/>
              <w:left w:val="nil"/>
              <w:bottom w:val="single" w:sz="4" w:space="0" w:color="auto"/>
              <w:right w:val="single" w:sz="4" w:space="0" w:color="auto"/>
            </w:tcBorders>
            <w:shd w:val="clear" w:color="auto" w:fill="auto"/>
            <w:noWrap/>
            <w:vAlign w:val="bottom"/>
            <w:hideMark/>
          </w:tcPr>
          <w:p w14:paraId="529F72F2" w14:textId="77777777" w:rsidR="00305ED6" w:rsidRPr="009828BF" w:rsidRDefault="00305ED6" w:rsidP="00CD12E6">
            <w:pPr>
              <w:spacing w:after="0" w:line="240" w:lineRule="auto"/>
              <w:jc w:val="center"/>
              <w:rPr>
                <w:rFonts w:ascii="Calibri" w:eastAsia="Times New Roman" w:hAnsi="Calibri" w:cs="Calibri"/>
                <w:color w:val="000000"/>
                <w:sz w:val="20"/>
                <w:szCs w:val="20"/>
              </w:rPr>
            </w:pPr>
            <w:r w:rsidRPr="009828BF">
              <w:rPr>
                <w:rFonts w:ascii="Calibri" w:eastAsia="Times New Roman" w:hAnsi="Calibri" w:cs="Calibri"/>
                <w:color w:val="000000"/>
                <w:sz w:val="20"/>
                <w:szCs w:val="20"/>
              </w:rPr>
              <w:t>11</w:t>
            </w:r>
          </w:p>
        </w:tc>
      </w:tr>
      <w:tr w:rsidR="00305ED6" w:rsidRPr="009828BF" w14:paraId="06517E9F" w14:textId="77777777" w:rsidTr="0071377A">
        <w:trPr>
          <w:trHeight w:val="332"/>
        </w:trPr>
        <w:tc>
          <w:tcPr>
            <w:tcW w:w="87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14:paraId="6CB21160" w14:textId="77777777" w:rsidR="00305ED6" w:rsidRPr="009828BF" w:rsidRDefault="00305ED6" w:rsidP="00CD12E6">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Note: Shaded columns represent clusters with few beats assigned.</w:t>
            </w:r>
          </w:p>
        </w:tc>
      </w:tr>
    </w:tbl>
    <w:p w14:paraId="741E2552" w14:textId="77777777" w:rsidR="00305ED6" w:rsidRPr="00305ED6" w:rsidRDefault="00305ED6" w:rsidP="00305ED6"/>
    <w:p w14:paraId="4AB51A9E" w14:textId="646E56BC" w:rsidR="2000DAC0" w:rsidRDefault="2000DAC0" w:rsidP="2000DAC0">
      <w:pPr>
        <w:rPr>
          <w:b/>
          <w:bCs/>
        </w:rPr>
      </w:pPr>
      <w:r w:rsidRPr="2000DAC0">
        <w:rPr>
          <w:b/>
          <w:bCs/>
        </w:rPr>
        <w:t>Figure A.</w:t>
      </w:r>
      <w:r w:rsidR="510336CE" w:rsidRPr="510336CE">
        <w:rPr>
          <w:b/>
          <w:bCs/>
        </w:rPr>
        <w:t>8.2.</w:t>
      </w:r>
      <w:r w:rsidRPr="2000DAC0">
        <w:rPr>
          <w:b/>
          <w:bCs/>
        </w:rPr>
        <w:t xml:space="preserve"> </w:t>
      </w:r>
      <w:r w:rsidR="3A255805" w:rsidRPr="3A255805">
        <w:rPr>
          <w:b/>
          <w:bCs/>
        </w:rPr>
        <w:t>Proportion of</w:t>
      </w:r>
      <w:r w:rsidRPr="2000DAC0">
        <w:rPr>
          <w:b/>
          <w:bCs/>
        </w:rPr>
        <w:t xml:space="preserve"> feature value </w:t>
      </w:r>
      <w:r w:rsidR="1D64C75A" w:rsidRPr="1D64C75A">
        <w:rPr>
          <w:b/>
          <w:bCs/>
        </w:rPr>
        <w:t>per</w:t>
      </w:r>
      <w:r w:rsidRPr="2000DAC0">
        <w:rPr>
          <w:b/>
          <w:bCs/>
        </w:rPr>
        <w:t xml:space="preserve"> cluster in best clustering model</w:t>
      </w:r>
    </w:p>
    <w:p w14:paraId="108C6456" w14:textId="5AA4F645" w:rsidR="563615F5" w:rsidRDefault="563615F5" w:rsidP="563615F5">
      <w:pPr>
        <w:rPr>
          <w:b/>
          <w:bCs/>
        </w:rPr>
      </w:pPr>
      <w:r>
        <w:rPr>
          <w:noProof/>
        </w:rPr>
        <w:drawing>
          <wp:inline distT="0" distB="0" distL="0" distR="0" wp14:anchorId="4E466454" wp14:editId="1CB02D8A">
            <wp:extent cx="4572000" cy="3429000"/>
            <wp:effectExtent l="0" t="0" r="0" b="0"/>
            <wp:docPr id="180401767" name="Picture 18040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017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30F730F" w14:textId="0F576A3E" w:rsidR="06BBCE81" w:rsidRDefault="06BBCE81" w:rsidP="06BBCE81">
      <w:pPr>
        <w:rPr>
          <w:b/>
          <w:bCs/>
        </w:rPr>
      </w:pPr>
    </w:p>
    <w:p w14:paraId="232513B7" w14:textId="25569777" w:rsidR="06BBCE81" w:rsidRDefault="06BBCE81" w:rsidP="06BBCE81">
      <w:pPr>
        <w:rPr>
          <w:b/>
          <w:bCs/>
        </w:rPr>
      </w:pPr>
    </w:p>
    <w:p w14:paraId="7F7C752E" w14:textId="3C44D803" w:rsidR="0006633D" w:rsidRPr="0006633D" w:rsidRDefault="7B707B30" w:rsidP="0006633D">
      <w:pPr>
        <w:rPr>
          <w:b/>
          <w:bCs/>
        </w:rPr>
      </w:pPr>
      <w:r w:rsidRPr="7B707B30">
        <w:rPr>
          <w:b/>
          <w:bCs/>
        </w:rPr>
        <w:t>Figure A.</w:t>
      </w:r>
      <w:r w:rsidR="510336CE" w:rsidRPr="510336CE">
        <w:rPr>
          <w:b/>
          <w:bCs/>
        </w:rPr>
        <w:t>8.3.</w:t>
      </w:r>
      <w:r w:rsidRPr="7B707B30">
        <w:rPr>
          <w:b/>
          <w:bCs/>
        </w:rPr>
        <w:t xml:space="preserve"> Proportion of cluster per </w:t>
      </w:r>
      <w:r w:rsidR="2C4FE044" w:rsidRPr="2C4FE044">
        <w:rPr>
          <w:b/>
          <w:bCs/>
        </w:rPr>
        <w:t>feature</w:t>
      </w:r>
      <w:r w:rsidRPr="7B707B30">
        <w:rPr>
          <w:b/>
          <w:bCs/>
        </w:rPr>
        <w:t xml:space="preserve"> in best clustering model</w:t>
      </w:r>
    </w:p>
    <w:p w14:paraId="44DF95EB" w14:textId="24B985F7" w:rsidR="75D47F2F" w:rsidRDefault="75D47F2F" w:rsidP="5D2F4557">
      <w:pPr>
        <w:rPr>
          <w:b/>
          <w:bCs/>
        </w:rPr>
      </w:pPr>
      <w:r>
        <w:rPr>
          <w:noProof/>
        </w:rPr>
        <w:drawing>
          <wp:inline distT="0" distB="0" distL="0" distR="0" wp14:anchorId="11EC451D" wp14:editId="14291F1E">
            <wp:extent cx="4572000" cy="3048000"/>
            <wp:effectExtent l="0" t="0" r="0" b="0"/>
            <wp:docPr id="2033100851" name="Picture 203310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F92C684" w14:textId="7879C5B5" w:rsidR="75D47F2F" w:rsidRDefault="75D47F2F" w:rsidP="75D47F2F"/>
    <w:p w14:paraId="4930D1C8" w14:textId="1A83A1A7" w:rsidR="00B84AE6" w:rsidRPr="00B84AE6" w:rsidRDefault="00B84AE6" w:rsidP="00B84AE6"/>
    <w:sectPr w:rsidR="00B84AE6" w:rsidRPr="00B84AE6">
      <w:headerReference w:type="default"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cob Lehr" w:date="2021-06-02T20:56:00Z" w:initials="JL">
    <w:p w14:paraId="2752C467" w14:textId="2E2DE3E7" w:rsidR="00BE44AA" w:rsidRDefault="00BE44AA" w:rsidP="00E62FE1">
      <w:pPr>
        <w:pStyle w:val="CommentText"/>
      </w:pPr>
      <w:r>
        <w:rPr>
          <w:rStyle w:val="CommentReference"/>
        </w:rPr>
        <w:annotationRef/>
      </w:r>
      <w:r>
        <w:t>Fix colors if I have time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52C4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26EEC" w16cex:dateUtc="2021-06-03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52C467" w16cid:durableId="24626E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40EB6" w14:textId="77777777" w:rsidR="00CD12E6" w:rsidRDefault="00CD12E6" w:rsidP="00003B7D">
      <w:pPr>
        <w:spacing w:after="0" w:line="240" w:lineRule="auto"/>
      </w:pPr>
      <w:r>
        <w:separator/>
      </w:r>
    </w:p>
  </w:endnote>
  <w:endnote w:type="continuationSeparator" w:id="0">
    <w:p w14:paraId="6656D50E" w14:textId="77777777" w:rsidR="00CD12E6" w:rsidRDefault="00CD12E6" w:rsidP="00003B7D">
      <w:pPr>
        <w:spacing w:after="0" w:line="240" w:lineRule="auto"/>
      </w:pPr>
      <w:r>
        <w:continuationSeparator/>
      </w:r>
    </w:p>
  </w:endnote>
  <w:endnote w:type="continuationNotice" w:id="1">
    <w:p w14:paraId="0A821F8C" w14:textId="77777777" w:rsidR="00CD12E6" w:rsidRDefault="00CD12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1D4D69B" w14:paraId="41FA505C" w14:textId="77777777" w:rsidTr="71D4D69B">
      <w:tc>
        <w:tcPr>
          <w:tcW w:w="3120" w:type="dxa"/>
        </w:tcPr>
        <w:p w14:paraId="36CB5FB1" w14:textId="42C355AB" w:rsidR="71D4D69B" w:rsidRDefault="71D4D69B" w:rsidP="71D4D69B">
          <w:pPr>
            <w:pStyle w:val="Header"/>
            <w:ind w:left="-115"/>
          </w:pPr>
        </w:p>
      </w:tc>
      <w:tc>
        <w:tcPr>
          <w:tcW w:w="3120" w:type="dxa"/>
        </w:tcPr>
        <w:p w14:paraId="3507586E" w14:textId="2D7CE252" w:rsidR="71D4D69B" w:rsidRDefault="71D4D69B" w:rsidP="71D4D69B">
          <w:pPr>
            <w:pStyle w:val="Header"/>
            <w:jc w:val="center"/>
          </w:pPr>
        </w:p>
      </w:tc>
      <w:tc>
        <w:tcPr>
          <w:tcW w:w="3120" w:type="dxa"/>
        </w:tcPr>
        <w:p w14:paraId="071DA929" w14:textId="3E92F894" w:rsidR="71D4D69B" w:rsidRDefault="71D4D69B" w:rsidP="71D4D69B">
          <w:pPr>
            <w:pStyle w:val="Header"/>
            <w:ind w:right="-115"/>
            <w:jc w:val="right"/>
          </w:pPr>
        </w:p>
      </w:tc>
    </w:tr>
  </w:tbl>
  <w:p w14:paraId="0B37379D" w14:textId="00CE232E" w:rsidR="00541787" w:rsidRDefault="00541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03F20" w14:textId="77777777" w:rsidR="00CD12E6" w:rsidRDefault="00CD12E6" w:rsidP="00003B7D">
      <w:pPr>
        <w:spacing w:after="0" w:line="240" w:lineRule="auto"/>
      </w:pPr>
      <w:r>
        <w:separator/>
      </w:r>
    </w:p>
  </w:footnote>
  <w:footnote w:type="continuationSeparator" w:id="0">
    <w:p w14:paraId="2BB21108" w14:textId="77777777" w:rsidR="00CD12E6" w:rsidRDefault="00CD12E6" w:rsidP="00003B7D">
      <w:pPr>
        <w:spacing w:after="0" w:line="240" w:lineRule="auto"/>
      </w:pPr>
      <w:r>
        <w:continuationSeparator/>
      </w:r>
    </w:p>
  </w:footnote>
  <w:footnote w:type="continuationNotice" w:id="1">
    <w:p w14:paraId="74A83CC3" w14:textId="77777777" w:rsidR="00CD12E6" w:rsidRDefault="00CD12E6">
      <w:pPr>
        <w:spacing w:after="0" w:line="240" w:lineRule="auto"/>
      </w:pPr>
    </w:p>
  </w:footnote>
  <w:footnote w:id="2">
    <w:p w14:paraId="3D687CDE" w14:textId="77777777" w:rsidR="00D22221" w:rsidRDefault="00D22221" w:rsidP="00D22221">
      <w:pPr>
        <w:pStyle w:val="FootnoteText"/>
      </w:pPr>
      <w:r w:rsidRPr="58A69835">
        <w:rPr>
          <w:rStyle w:val="FootnoteReference"/>
        </w:rPr>
        <w:footnoteRef/>
      </w:r>
      <w:r>
        <w:t xml:space="preserve"> </w:t>
      </w:r>
      <w:hyperlink r:id="rId1">
        <w:r w:rsidRPr="58A69835">
          <w:rPr>
            <w:rStyle w:val="Hyperlink"/>
          </w:rPr>
          <w:t>https://www.pnas.org/content/116/34/16793</w:t>
        </w:r>
      </w:hyperlink>
    </w:p>
  </w:footnote>
  <w:footnote w:id="3">
    <w:p w14:paraId="6C8B259D" w14:textId="77777777" w:rsidR="00D22221" w:rsidRDefault="00D22221" w:rsidP="00D22221">
      <w:pPr>
        <w:pStyle w:val="FootnoteText"/>
      </w:pPr>
      <w:r w:rsidRPr="58A69835">
        <w:rPr>
          <w:rStyle w:val="FootnoteReference"/>
        </w:rPr>
        <w:footnoteRef/>
      </w:r>
      <w:r>
        <w:t xml:space="preserve"> </w:t>
      </w:r>
      <w:hyperlink r:id="rId2">
        <w:r w:rsidRPr="58A69835">
          <w:rPr>
            <w:rStyle w:val="Hyperlink"/>
          </w:rPr>
          <w:t>https://illinoistrafficstops.com/</w:t>
        </w:r>
      </w:hyperlink>
    </w:p>
  </w:footnote>
  <w:footnote w:id="4">
    <w:p w14:paraId="312EF77D" w14:textId="77777777" w:rsidR="00D22221" w:rsidRDefault="00D22221" w:rsidP="00D22221">
      <w:pPr>
        <w:pStyle w:val="FootnoteText"/>
      </w:pPr>
      <w:r w:rsidRPr="58A69835">
        <w:rPr>
          <w:rStyle w:val="FootnoteReference"/>
        </w:rPr>
        <w:footnoteRef/>
      </w:r>
      <w:r>
        <w:t xml:space="preserve"> </w:t>
      </w:r>
      <w:hyperlink r:id="rId3">
        <w:r w:rsidRPr="58A69835">
          <w:rPr>
            <w:rStyle w:val="Hyperlink"/>
          </w:rPr>
          <w:t>https://theintercept.com/2018/08/16/chicago-police-misconduct-racial-disparity/</w:t>
        </w:r>
      </w:hyperlink>
    </w:p>
  </w:footnote>
  <w:footnote w:id="5">
    <w:p w14:paraId="71D94F33" w14:textId="77777777" w:rsidR="00D22221" w:rsidRDefault="00D22221" w:rsidP="00D22221">
      <w:pPr>
        <w:pStyle w:val="FootnoteText"/>
      </w:pPr>
      <w:r w:rsidRPr="58A69835">
        <w:rPr>
          <w:rStyle w:val="FootnoteReference"/>
        </w:rPr>
        <w:footnoteRef/>
      </w:r>
      <w:r>
        <w:t xml:space="preserve"> </w:t>
      </w:r>
      <w:hyperlink r:id="rId4">
        <w:r w:rsidRPr="58A69835">
          <w:rPr>
            <w:rStyle w:val="Hyperlink"/>
          </w:rPr>
          <w:t>https://www.justice.gov/opa/file/925846/download</w:t>
        </w:r>
      </w:hyperlink>
    </w:p>
  </w:footnote>
  <w:footnote w:id="6">
    <w:p w14:paraId="0E88CFC5" w14:textId="64A6BFD0" w:rsidR="0095395F" w:rsidRDefault="0095395F">
      <w:pPr>
        <w:pStyle w:val="FootnoteText"/>
      </w:pPr>
      <w:r>
        <w:rPr>
          <w:rStyle w:val="FootnoteReference"/>
        </w:rPr>
        <w:footnoteRef/>
      </w:r>
      <w:r>
        <w:t xml:space="preserve"> </w:t>
      </w:r>
      <w:hyperlink r:id="rId5" w:history="1">
        <w:r w:rsidR="005F2233" w:rsidRPr="000B057D">
          <w:rPr>
            <w:rStyle w:val="Hyperlink"/>
          </w:rPr>
          <w:t>https://www.urban.org/research/publication/catalyzing-policing-reform-data</w:t>
        </w:r>
      </w:hyperlink>
      <w:r w:rsidR="005F2233">
        <w:t xml:space="preserve"> </w:t>
      </w:r>
    </w:p>
  </w:footnote>
  <w:footnote w:id="7">
    <w:p w14:paraId="0E396458" w14:textId="77777777" w:rsidR="00180AEF" w:rsidRDefault="00180AEF" w:rsidP="00180AEF">
      <w:pPr>
        <w:pStyle w:val="FootnoteText"/>
      </w:pPr>
      <w:r>
        <w:rPr>
          <w:rStyle w:val="FootnoteReference"/>
        </w:rPr>
        <w:footnoteRef/>
      </w:r>
      <w:r>
        <w:t xml:space="preserve"> </w:t>
      </w:r>
      <w:hyperlink r:id="rId6" w:history="1">
        <w:r w:rsidRPr="00D77C81">
          <w:rPr>
            <w:rStyle w:val="Hyperlink"/>
          </w:rPr>
          <w:t>https://home.chicagopolice.org/statistics-data/isr-data/</w:t>
        </w:r>
      </w:hyperlink>
    </w:p>
  </w:footnote>
  <w:footnote w:id="8">
    <w:p w14:paraId="5D2759BB" w14:textId="77777777" w:rsidR="00180AEF" w:rsidRDefault="00180AEF" w:rsidP="00180AEF">
      <w:pPr>
        <w:pStyle w:val="FootnoteText"/>
      </w:pPr>
      <w:r>
        <w:rPr>
          <w:rStyle w:val="FootnoteReference"/>
        </w:rPr>
        <w:footnoteRef/>
      </w:r>
      <w:r>
        <w:t xml:space="preserve"> </w:t>
      </w:r>
      <w:hyperlink r:id="rId7" w:history="1">
        <w:r w:rsidRPr="00D77C81">
          <w:rPr>
            <w:rStyle w:val="Hyperlink"/>
          </w:rPr>
          <w:t>https://home.chicagopolice.org/statistics-data/data-dashboards/use-of-force-dashboard/</w:t>
        </w:r>
      </w:hyperlink>
      <w:r>
        <w:t xml:space="preserve"> </w:t>
      </w:r>
    </w:p>
  </w:footnote>
  <w:footnote w:id="9">
    <w:p w14:paraId="13B52A9D" w14:textId="77777777" w:rsidR="00180AEF" w:rsidRDefault="00180AEF" w:rsidP="00180AEF">
      <w:pPr>
        <w:pStyle w:val="FootnoteText"/>
      </w:pPr>
      <w:r>
        <w:rPr>
          <w:rStyle w:val="FootnoteReference"/>
        </w:rPr>
        <w:footnoteRef/>
      </w:r>
      <w:r>
        <w:t xml:space="preserve"> City of Chicago officer complaint data: </w:t>
      </w:r>
      <w:hyperlink r:id="rId8" w:history="1">
        <w:r w:rsidRPr="00D77C81">
          <w:rPr>
            <w:rStyle w:val="Hyperlink"/>
          </w:rPr>
          <w:t>https://data.cityofchicago.org/Public-Safety/COPA-Cases-By-Complainant-or-Subject/vnz2-rmie</w:t>
        </w:r>
      </w:hyperlink>
    </w:p>
  </w:footnote>
  <w:footnote w:id="10">
    <w:p w14:paraId="4BCBF07D" w14:textId="77777777" w:rsidR="00180AEF" w:rsidRDefault="00180AEF" w:rsidP="00180AEF">
      <w:pPr>
        <w:pStyle w:val="FootnoteText"/>
      </w:pPr>
      <w:r>
        <w:rPr>
          <w:rStyle w:val="FootnoteReference"/>
        </w:rPr>
        <w:footnoteRef/>
      </w:r>
      <w:r>
        <w:t xml:space="preserve"> City of Chicago has reported crime data 2001-Apr 2021: </w:t>
      </w:r>
      <w:hyperlink r:id="rId9" w:history="1">
        <w:r w:rsidRPr="00D77C81">
          <w:rPr>
            <w:rStyle w:val="Hyperlink"/>
          </w:rPr>
          <w:t>https://data.cityofchicago.org/Public-Safety/Crimes-2001-to-Present/ijzp-q8t2</w:t>
        </w:r>
      </w:hyperlink>
      <w:r>
        <w:t>.</w:t>
      </w:r>
    </w:p>
  </w:footnote>
  <w:footnote w:id="11">
    <w:p w14:paraId="71DA01DD" w14:textId="77777777" w:rsidR="00180AEF" w:rsidRDefault="00180AEF" w:rsidP="00180AEF">
      <w:pPr>
        <w:pStyle w:val="FootnoteText"/>
      </w:pPr>
      <w:r>
        <w:rPr>
          <w:rStyle w:val="FootnoteReference"/>
        </w:rPr>
        <w:footnoteRef/>
      </w:r>
      <w:r>
        <w:t xml:space="preserve"> Census data accessed using their API: </w:t>
      </w:r>
      <w:hyperlink r:id="rId10" w:history="1">
        <w:r w:rsidRPr="00D77C81">
          <w:rPr>
            <w:rStyle w:val="Hyperlink"/>
          </w:rPr>
          <w:t>https://www.census.gov/data/developers.html</w:t>
        </w:r>
      </w:hyperlink>
    </w:p>
  </w:footnote>
  <w:footnote w:id="12">
    <w:p w14:paraId="13ACF259" w14:textId="625AC3A3" w:rsidR="14277E7F" w:rsidRDefault="14277E7F" w:rsidP="14277E7F">
      <w:pPr>
        <w:pStyle w:val="FootnoteText"/>
      </w:pPr>
      <w:r w:rsidRPr="14277E7F">
        <w:rPr>
          <w:rStyle w:val="FootnoteReference"/>
        </w:rPr>
        <w:footnoteRef/>
      </w:r>
      <w:r w:rsidRPr="14277E7F">
        <w:t xml:space="preserve"> https://geodacenter.github.io/workbook/9a_spatial1/lab9a.html</w:t>
      </w:r>
    </w:p>
  </w:footnote>
  <w:footnote w:id="13">
    <w:p w14:paraId="1AB18E56" w14:textId="45123847" w:rsidR="4898DFE2" w:rsidRDefault="4898DFE2" w:rsidP="4898DFE2">
      <w:pPr>
        <w:pStyle w:val="FootnoteText"/>
      </w:pPr>
      <w:r w:rsidRPr="4898DFE2">
        <w:rPr>
          <w:rStyle w:val="FootnoteReference"/>
        </w:rPr>
        <w:footnoteRef/>
      </w:r>
      <w:r w:rsidRPr="4898DFE2">
        <w:t xml:space="preserve"> </w:t>
      </w:r>
      <w:hyperlink r:id="rId11">
        <w:r w:rsidRPr="4898DFE2">
          <w:rPr>
            <w:rStyle w:val="Hyperlink"/>
          </w:rPr>
          <w:t>https://www.urban.org/research/publication/catalyzing-policing-reform-data</w:t>
        </w:r>
      </w:hyperlink>
    </w:p>
  </w:footnote>
  <w:footnote w:id="14">
    <w:p w14:paraId="7D7F3375" w14:textId="11BDDEA1" w:rsidR="0071377A" w:rsidRDefault="0071377A">
      <w:pPr>
        <w:pStyle w:val="FootnoteText"/>
      </w:pPr>
      <w:r>
        <w:rPr>
          <w:rStyle w:val="FootnoteReference"/>
        </w:rPr>
        <w:footnoteRef/>
      </w:r>
      <w:r>
        <w:t xml:space="preserve"> Where n is the number of police beats.</w:t>
      </w:r>
    </w:p>
  </w:footnote>
  <w:footnote w:id="15">
    <w:p w14:paraId="2F01BE39" w14:textId="38349F6D" w:rsidR="42BEA76B" w:rsidRDefault="42BEA76B" w:rsidP="42BEA76B">
      <w:pPr>
        <w:pStyle w:val="FootnoteText"/>
      </w:pPr>
      <w:r w:rsidRPr="42BEA76B">
        <w:rPr>
          <w:rStyle w:val="FootnoteReference"/>
        </w:rPr>
        <w:footnoteRef/>
      </w:r>
      <w:r w:rsidRPr="42BEA76B">
        <w:t xml:space="preserve"> Although, these demographic clusterings were based on a 3D feature-space instead of </w:t>
      </w:r>
      <w:r w:rsidR="2EE1982C" w:rsidRPr="2EE1982C">
        <w:t>the 6D yearly featurespace</w:t>
      </w:r>
      <w:r w:rsidR="1B21AC5E" w:rsidRPr="1B21AC5E">
        <w:t xml:space="preserve"> </w:t>
      </w:r>
      <w:r w:rsidR="2595AD09" w:rsidRPr="2595AD09">
        <w:t xml:space="preserve">and </w:t>
      </w:r>
      <w:r w:rsidR="2EE1982C" w:rsidRPr="2EE1982C">
        <w:t>therefore encode</w:t>
      </w:r>
      <w:r w:rsidR="2595AD09" w:rsidRPr="2595AD09">
        <w:t xml:space="preserve"> less </w:t>
      </w:r>
      <w:r w:rsidR="2EE1982C" w:rsidRPr="2EE1982C">
        <w:t>information</w:t>
      </w:r>
      <w:r w:rsidR="1B21AC5E" w:rsidRPr="1B21AC5E">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1D4D69B" w14:paraId="3D96D06F" w14:textId="77777777" w:rsidTr="71D4D69B">
      <w:tc>
        <w:tcPr>
          <w:tcW w:w="3120" w:type="dxa"/>
        </w:tcPr>
        <w:p w14:paraId="0139512C" w14:textId="0B78154F" w:rsidR="71D4D69B" w:rsidRDefault="71D4D69B" w:rsidP="71D4D69B">
          <w:pPr>
            <w:pStyle w:val="Header"/>
            <w:ind w:left="-115"/>
          </w:pPr>
        </w:p>
      </w:tc>
      <w:tc>
        <w:tcPr>
          <w:tcW w:w="3120" w:type="dxa"/>
        </w:tcPr>
        <w:p w14:paraId="177C0EDB" w14:textId="0260AF1B" w:rsidR="71D4D69B" w:rsidRDefault="71D4D69B" w:rsidP="71D4D69B">
          <w:pPr>
            <w:pStyle w:val="Header"/>
            <w:jc w:val="center"/>
          </w:pPr>
        </w:p>
      </w:tc>
      <w:tc>
        <w:tcPr>
          <w:tcW w:w="3120" w:type="dxa"/>
        </w:tcPr>
        <w:p w14:paraId="07E6244E" w14:textId="09F40529" w:rsidR="71D4D69B" w:rsidRDefault="71D4D69B" w:rsidP="71D4D69B">
          <w:pPr>
            <w:pStyle w:val="Header"/>
            <w:ind w:right="-115"/>
            <w:jc w:val="right"/>
          </w:pPr>
        </w:p>
      </w:tc>
    </w:tr>
  </w:tbl>
  <w:p w14:paraId="6B088CAB" w14:textId="1CF6A2F2" w:rsidR="00541787" w:rsidRDefault="005417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84742"/>
    <w:multiLevelType w:val="multilevel"/>
    <w:tmpl w:val="F58A5E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76015"/>
    <w:multiLevelType w:val="multilevel"/>
    <w:tmpl w:val="AE7A04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D7A30"/>
    <w:multiLevelType w:val="hybridMultilevel"/>
    <w:tmpl w:val="FFFFFFFF"/>
    <w:lvl w:ilvl="0" w:tplc="B32892DA">
      <w:start w:val="1"/>
      <w:numFmt w:val="bullet"/>
      <w:lvlText w:val=""/>
      <w:lvlJc w:val="left"/>
      <w:pPr>
        <w:ind w:left="720" w:hanging="360"/>
      </w:pPr>
      <w:rPr>
        <w:rFonts w:ascii="Symbol" w:hAnsi="Symbol" w:hint="default"/>
      </w:rPr>
    </w:lvl>
    <w:lvl w:ilvl="1" w:tplc="43269532">
      <w:start w:val="1"/>
      <w:numFmt w:val="bullet"/>
      <w:lvlText w:val="o"/>
      <w:lvlJc w:val="left"/>
      <w:pPr>
        <w:ind w:left="1440" w:hanging="360"/>
      </w:pPr>
      <w:rPr>
        <w:rFonts w:ascii="Courier New" w:hAnsi="Courier New" w:hint="default"/>
      </w:rPr>
    </w:lvl>
    <w:lvl w:ilvl="2" w:tplc="206649B0">
      <w:start w:val="1"/>
      <w:numFmt w:val="bullet"/>
      <w:lvlText w:val=""/>
      <w:lvlJc w:val="left"/>
      <w:pPr>
        <w:ind w:left="2160" w:hanging="360"/>
      </w:pPr>
      <w:rPr>
        <w:rFonts w:ascii="Wingdings" w:hAnsi="Wingdings" w:hint="default"/>
      </w:rPr>
    </w:lvl>
    <w:lvl w:ilvl="3" w:tplc="4BAEE460">
      <w:start w:val="1"/>
      <w:numFmt w:val="bullet"/>
      <w:lvlText w:val=""/>
      <w:lvlJc w:val="left"/>
      <w:pPr>
        <w:ind w:left="2880" w:hanging="360"/>
      </w:pPr>
      <w:rPr>
        <w:rFonts w:ascii="Symbol" w:hAnsi="Symbol" w:hint="default"/>
      </w:rPr>
    </w:lvl>
    <w:lvl w:ilvl="4" w:tplc="C2E43EC2">
      <w:start w:val="1"/>
      <w:numFmt w:val="bullet"/>
      <w:lvlText w:val="o"/>
      <w:lvlJc w:val="left"/>
      <w:pPr>
        <w:ind w:left="3600" w:hanging="360"/>
      </w:pPr>
      <w:rPr>
        <w:rFonts w:ascii="Courier New" w:hAnsi="Courier New" w:hint="default"/>
      </w:rPr>
    </w:lvl>
    <w:lvl w:ilvl="5" w:tplc="191EFD3A">
      <w:start w:val="1"/>
      <w:numFmt w:val="bullet"/>
      <w:lvlText w:val=""/>
      <w:lvlJc w:val="left"/>
      <w:pPr>
        <w:ind w:left="4320" w:hanging="360"/>
      </w:pPr>
      <w:rPr>
        <w:rFonts w:ascii="Wingdings" w:hAnsi="Wingdings" w:hint="default"/>
      </w:rPr>
    </w:lvl>
    <w:lvl w:ilvl="6" w:tplc="5F2CB466">
      <w:start w:val="1"/>
      <w:numFmt w:val="bullet"/>
      <w:lvlText w:val=""/>
      <w:lvlJc w:val="left"/>
      <w:pPr>
        <w:ind w:left="5040" w:hanging="360"/>
      </w:pPr>
      <w:rPr>
        <w:rFonts w:ascii="Symbol" w:hAnsi="Symbol" w:hint="default"/>
      </w:rPr>
    </w:lvl>
    <w:lvl w:ilvl="7" w:tplc="609E0B76">
      <w:start w:val="1"/>
      <w:numFmt w:val="bullet"/>
      <w:lvlText w:val="o"/>
      <w:lvlJc w:val="left"/>
      <w:pPr>
        <w:ind w:left="5760" w:hanging="360"/>
      </w:pPr>
      <w:rPr>
        <w:rFonts w:ascii="Courier New" w:hAnsi="Courier New" w:hint="default"/>
      </w:rPr>
    </w:lvl>
    <w:lvl w:ilvl="8" w:tplc="25F6BCE2">
      <w:start w:val="1"/>
      <w:numFmt w:val="bullet"/>
      <w:lvlText w:val=""/>
      <w:lvlJc w:val="left"/>
      <w:pPr>
        <w:ind w:left="6480" w:hanging="360"/>
      </w:pPr>
      <w:rPr>
        <w:rFonts w:ascii="Wingdings" w:hAnsi="Wingdings" w:hint="default"/>
      </w:rPr>
    </w:lvl>
  </w:abstractNum>
  <w:abstractNum w:abstractNumId="3" w15:restartNumberingAfterBreak="0">
    <w:nsid w:val="19905234"/>
    <w:multiLevelType w:val="hybridMultilevel"/>
    <w:tmpl w:val="9F5ACAD8"/>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1E5F56A7"/>
    <w:multiLevelType w:val="multilevel"/>
    <w:tmpl w:val="2098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87D93"/>
    <w:multiLevelType w:val="hybridMultilevel"/>
    <w:tmpl w:val="86F0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F03BA"/>
    <w:multiLevelType w:val="hybridMultilevel"/>
    <w:tmpl w:val="C64E24B6"/>
    <w:lvl w:ilvl="0" w:tplc="58227AE2">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88574D"/>
    <w:multiLevelType w:val="hybridMultilevel"/>
    <w:tmpl w:val="FFFFFFFF"/>
    <w:lvl w:ilvl="0" w:tplc="B9D6D94A">
      <w:start w:val="1"/>
      <w:numFmt w:val="bullet"/>
      <w:lvlText w:val=""/>
      <w:lvlJc w:val="left"/>
      <w:pPr>
        <w:ind w:left="720" w:hanging="360"/>
      </w:pPr>
      <w:rPr>
        <w:rFonts w:ascii="Symbol" w:hAnsi="Symbol" w:hint="default"/>
      </w:rPr>
    </w:lvl>
    <w:lvl w:ilvl="1" w:tplc="6C766C84">
      <w:start w:val="1"/>
      <w:numFmt w:val="bullet"/>
      <w:lvlText w:val="o"/>
      <w:lvlJc w:val="left"/>
      <w:pPr>
        <w:ind w:left="1440" w:hanging="360"/>
      </w:pPr>
      <w:rPr>
        <w:rFonts w:ascii="Courier New" w:hAnsi="Courier New" w:hint="default"/>
      </w:rPr>
    </w:lvl>
    <w:lvl w:ilvl="2" w:tplc="A3883740">
      <w:start w:val="1"/>
      <w:numFmt w:val="bullet"/>
      <w:lvlText w:val=""/>
      <w:lvlJc w:val="left"/>
      <w:pPr>
        <w:ind w:left="2160" w:hanging="360"/>
      </w:pPr>
      <w:rPr>
        <w:rFonts w:ascii="Wingdings" w:hAnsi="Wingdings" w:hint="default"/>
      </w:rPr>
    </w:lvl>
    <w:lvl w:ilvl="3" w:tplc="FF7E172E">
      <w:start w:val="1"/>
      <w:numFmt w:val="bullet"/>
      <w:lvlText w:val=""/>
      <w:lvlJc w:val="left"/>
      <w:pPr>
        <w:ind w:left="2880" w:hanging="360"/>
      </w:pPr>
      <w:rPr>
        <w:rFonts w:ascii="Symbol" w:hAnsi="Symbol" w:hint="default"/>
      </w:rPr>
    </w:lvl>
    <w:lvl w:ilvl="4" w:tplc="8F9E41BE">
      <w:start w:val="1"/>
      <w:numFmt w:val="bullet"/>
      <w:lvlText w:val="o"/>
      <w:lvlJc w:val="left"/>
      <w:pPr>
        <w:ind w:left="3600" w:hanging="360"/>
      </w:pPr>
      <w:rPr>
        <w:rFonts w:ascii="Courier New" w:hAnsi="Courier New" w:hint="default"/>
      </w:rPr>
    </w:lvl>
    <w:lvl w:ilvl="5" w:tplc="84BA416E">
      <w:start w:val="1"/>
      <w:numFmt w:val="bullet"/>
      <w:lvlText w:val=""/>
      <w:lvlJc w:val="left"/>
      <w:pPr>
        <w:ind w:left="4320" w:hanging="360"/>
      </w:pPr>
      <w:rPr>
        <w:rFonts w:ascii="Wingdings" w:hAnsi="Wingdings" w:hint="default"/>
      </w:rPr>
    </w:lvl>
    <w:lvl w:ilvl="6" w:tplc="8A52D998">
      <w:start w:val="1"/>
      <w:numFmt w:val="bullet"/>
      <w:lvlText w:val=""/>
      <w:lvlJc w:val="left"/>
      <w:pPr>
        <w:ind w:left="5040" w:hanging="360"/>
      </w:pPr>
      <w:rPr>
        <w:rFonts w:ascii="Symbol" w:hAnsi="Symbol" w:hint="default"/>
      </w:rPr>
    </w:lvl>
    <w:lvl w:ilvl="7" w:tplc="539ABC74">
      <w:start w:val="1"/>
      <w:numFmt w:val="bullet"/>
      <w:lvlText w:val="o"/>
      <w:lvlJc w:val="left"/>
      <w:pPr>
        <w:ind w:left="5760" w:hanging="360"/>
      </w:pPr>
      <w:rPr>
        <w:rFonts w:ascii="Courier New" w:hAnsi="Courier New" w:hint="default"/>
      </w:rPr>
    </w:lvl>
    <w:lvl w:ilvl="8" w:tplc="29006886">
      <w:start w:val="1"/>
      <w:numFmt w:val="bullet"/>
      <w:lvlText w:val=""/>
      <w:lvlJc w:val="left"/>
      <w:pPr>
        <w:ind w:left="6480" w:hanging="360"/>
      </w:pPr>
      <w:rPr>
        <w:rFonts w:ascii="Wingdings" w:hAnsi="Wingdings" w:hint="default"/>
      </w:rPr>
    </w:lvl>
  </w:abstractNum>
  <w:abstractNum w:abstractNumId="8" w15:restartNumberingAfterBreak="0">
    <w:nsid w:val="299E3C09"/>
    <w:multiLevelType w:val="hybridMultilevel"/>
    <w:tmpl w:val="FFFFFFFF"/>
    <w:lvl w:ilvl="0" w:tplc="DA86F4C6">
      <w:start w:val="1"/>
      <w:numFmt w:val="bullet"/>
      <w:lvlText w:val=""/>
      <w:lvlJc w:val="left"/>
      <w:pPr>
        <w:ind w:left="720" w:hanging="360"/>
      </w:pPr>
      <w:rPr>
        <w:rFonts w:ascii="Symbol" w:hAnsi="Symbol" w:hint="default"/>
      </w:rPr>
    </w:lvl>
    <w:lvl w:ilvl="1" w:tplc="ECA05534">
      <w:start w:val="1"/>
      <w:numFmt w:val="bullet"/>
      <w:lvlText w:val="o"/>
      <w:lvlJc w:val="left"/>
      <w:pPr>
        <w:ind w:left="1440" w:hanging="360"/>
      </w:pPr>
      <w:rPr>
        <w:rFonts w:ascii="Courier New" w:hAnsi="Courier New" w:hint="default"/>
      </w:rPr>
    </w:lvl>
    <w:lvl w:ilvl="2" w:tplc="2D42AA60">
      <w:start w:val="1"/>
      <w:numFmt w:val="bullet"/>
      <w:lvlText w:val=""/>
      <w:lvlJc w:val="left"/>
      <w:pPr>
        <w:ind w:left="2160" w:hanging="360"/>
      </w:pPr>
      <w:rPr>
        <w:rFonts w:ascii="Wingdings" w:hAnsi="Wingdings" w:hint="default"/>
      </w:rPr>
    </w:lvl>
    <w:lvl w:ilvl="3" w:tplc="D804AD98">
      <w:start w:val="1"/>
      <w:numFmt w:val="bullet"/>
      <w:lvlText w:val=""/>
      <w:lvlJc w:val="left"/>
      <w:pPr>
        <w:ind w:left="2880" w:hanging="360"/>
      </w:pPr>
      <w:rPr>
        <w:rFonts w:ascii="Symbol" w:hAnsi="Symbol" w:hint="default"/>
      </w:rPr>
    </w:lvl>
    <w:lvl w:ilvl="4" w:tplc="23FCD838">
      <w:start w:val="1"/>
      <w:numFmt w:val="bullet"/>
      <w:lvlText w:val="o"/>
      <w:lvlJc w:val="left"/>
      <w:pPr>
        <w:ind w:left="3600" w:hanging="360"/>
      </w:pPr>
      <w:rPr>
        <w:rFonts w:ascii="Courier New" w:hAnsi="Courier New" w:hint="default"/>
      </w:rPr>
    </w:lvl>
    <w:lvl w:ilvl="5" w:tplc="8D6E4F2C">
      <w:start w:val="1"/>
      <w:numFmt w:val="bullet"/>
      <w:lvlText w:val=""/>
      <w:lvlJc w:val="left"/>
      <w:pPr>
        <w:ind w:left="4320" w:hanging="360"/>
      </w:pPr>
      <w:rPr>
        <w:rFonts w:ascii="Wingdings" w:hAnsi="Wingdings" w:hint="default"/>
      </w:rPr>
    </w:lvl>
    <w:lvl w:ilvl="6" w:tplc="A6E403F6">
      <w:start w:val="1"/>
      <w:numFmt w:val="bullet"/>
      <w:lvlText w:val=""/>
      <w:lvlJc w:val="left"/>
      <w:pPr>
        <w:ind w:left="5040" w:hanging="360"/>
      </w:pPr>
      <w:rPr>
        <w:rFonts w:ascii="Symbol" w:hAnsi="Symbol" w:hint="default"/>
      </w:rPr>
    </w:lvl>
    <w:lvl w:ilvl="7" w:tplc="4F921A52">
      <w:start w:val="1"/>
      <w:numFmt w:val="bullet"/>
      <w:lvlText w:val="o"/>
      <w:lvlJc w:val="left"/>
      <w:pPr>
        <w:ind w:left="5760" w:hanging="360"/>
      </w:pPr>
      <w:rPr>
        <w:rFonts w:ascii="Courier New" w:hAnsi="Courier New" w:hint="default"/>
      </w:rPr>
    </w:lvl>
    <w:lvl w:ilvl="8" w:tplc="263E6C2A">
      <w:start w:val="1"/>
      <w:numFmt w:val="bullet"/>
      <w:lvlText w:val=""/>
      <w:lvlJc w:val="left"/>
      <w:pPr>
        <w:ind w:left="6480" w:hanging="360"/>
      </w:pPr>
      <w:rPr>
        <w:rFonts w:ascii="Wingdings" w:hAnsi="Wingdings" w:hint="default"/>
      </w:rPr>
    </w:lvl>
  </w:abstractNum>
  <w:abstractNum w:abstractNumId="9" w15:restartNumberingAfterBreak="0">
    <w:nsid w:val="2D315D8B"/>
    <w:multiLevelType w:val="hybridMultilevel"/>
    <w:tmpl w:val="BD96C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455C0"/>
    <w:multiLevelType w:val="hybridMultilevel"/>
    <w:tmpl w:val="FFFFFFFF"/>
    <w:lvl w:ilvl="0" w:tplc="BFE4440A">
      <w:start w:val="1"/>
      <w:numFmt w:val="bullet"/>
      <w:lvlText w:val=""/>
      <w:lvlJc w:val="left"/>
      <w:pPr>
        <w:ind w:left="720" w:hanging="360"/>
      </w:pPr>
      <w:rPr>
        <w:rFonts w:ascii="Symbol" w:hAnsi="Symbol" w:hint="default"/>
      </w:rPr>
    </w:lvl>
    <w:lvl w:ilvl="1" w:tplc="84960F0A">
      <w:start w:val="1"/>
      <w:numFmt w:val="bullet"/>
      <w:lvlText w:val="o"/>
      <w:lvlJc w:val="left"/>
      <w:pPr>
        <w:ind w:left="1440" w:hanging="360"/>
      </w:pPr>
      <w:rPr>
        <w:rFonts w:ascii="Courier New" w:hAnsi="Courier New" w:hint="default"/>
      </w:rPr>
    </w:lvl>
    <w:lvl w:ilvl="2" w:tplc="69BEF7BC">
      <w:start w:val="1"/>
      <w:numFmt w:val="bullet"/>
      <w:lvlText w:val=""/>
      <w:lvlJc w:val="left"/>
      <w:pPr>
        <w:ind w:left="2160" w:hanging="360"/>
      </w:pPr>
      <w:rPr>
        <w:rFonts w:ascii="Wingdings" w:hAnsi="Wingdings" w:hint="default"/>
      </w:rPr>
    </w:lvl>
    <w:lvl w:ilvl="3" w:tplc="8B14F26A">
      <w:start w:val="1"/>
      <w:numFmt w:val="bullet"/>
      <w:lvlText w:val=""/>
      <w:lvlJc w:val="left"/>
      <w:pPr>
        <w:ind w:left="2880" w:hanging="360"/>
      </w:pPr>
      <w:rPr>
        <w:rFonts w:ascii="Symbol" w:hAnsi="Symbol" w:hint="default"/>
      </w:rPr>
    </w:lvl>
    <w:lvl w:ilvl="4" w:tplc="69B24FCE">
      <w:start w:val="1"/>
      <w:numFmt w:val="bullet"/>
      <w:lvlText w:val="o"/>
      <w:lvlJc w:val="left"/>
      <w:pPr>
        <w:ind w:left="3600" w:hanging="360"/>
      </w:pPr>
      <w:rPr>
        <w:rFonts w:ascii="Courier New" w:hAnsi="Courier New" w:hint="default"/>
      </w:rPr>
    </w:lvl>
    <w:lvl w:ilvl="5" w:tplc="F6B4E652">
      <w:start w:val="1"/>
      <w:numFmt w:val="bullet"/>
      <w:lvlText w:val=""/>
      <w:lvlJc w:val="left"/>
      <w:pPr>
        <w:ind w:left="4320" w:hanging="360"/>
      </w:pPr>
      <w:rPr>
        <w:rFonts w:ascii="Wingdings" w:hAnsi="Wingdings" w:hint="default"/>
      </w:rPr>
    </w:lvl>
    <w:lvl w:ilvl="6" w:tplc="7BB690EE">
      <w:start w:val="1"/>
      <w:numFmt w:val="bullet"/>
      <w:lvlText w:val=""/>
      <w:lvlJc w:val="left"/>
      <w:pPr>
        <w:ind w:left="5040" w:hanging="360"/>
      </w:pPr>
      <w:rPr>
        <w:rFonts w:ascii="Symbol" w:hAnsi="Symbol" w:hint="default"/>
      </w:rPr>
    </w:lvl>
    <w:lvl w:ilvl="7" w:tplc="91226B42">
      <w:start w:val="1"/>
      <w:numFmt w:val="bullet"/>
      <w:lvlText w:val="o"/>
      <w:lvlJc w:val="left"/>
      <w:pPr>
        <w:ind w:left="5760" w:hanging="360"/>
      </w:pPr>
      <w:rPr>
        <w:rFonts w:ascii="Courier New" w:hAnsi="Courier New" w:hint="default"/>
      </w:rPr>
    </w:lvl>
    <w:lvl w:ilvl="8" w:tplc="1B30669A">
      <w:start w:val="1"/>
      <w:numFmt w:val="bullet"/>
      <w:lvlText w:val=""/>
      <w:lvlJc w:val="left"/>
      <w:pPr>
        <w:ind w:left="6480" w:hanging="360"/>
      </w:pPr>
      <w:rPr>
        <w:rFonts w:ascii="Wingdings" w:hAnsi="Wingdings" w:hint="default"/>
      </w:rPr>
    </w:lvl>
  </w:abstractNum>
  <w:abstractNum w:abstractNumId="11" w15:restartNumberingAfterBreak="0">
    <w:nsid w:val="2D8C0FB8"/>
    <w:multiLevelType w:val="hybridMultilevel"/>
    <w:tmpl w:val="FFFFFFFF"/>
    <w:lvl w:ilvl="0" w:tplc="5BBA72E4">
      <w:start w:val="1"/>
      <w:numFmt w:val="bullet"/>
      <w:lvlText w:val=""/>
      <w:lvlJc w:val="left"/>
      <w:pPr>
        <w:ind w:left="720" w:hanging="360"/>
      </w:pPr>
      <w:rPr>
        <w:rFonts w:ascii="Symbol" w:hAnsi="Symbol" w:hint="default"/>
      </w:rPr>
    </w:lvl>
    <w:lvl w:ilvl="1" w:tplc="2E90D35E">
      <w:start w:val="1"/>
      <w:numFmt w:val="bullet"/>
      <w:lvlText w:val="o"/>
      <w:lvlJc w:val="left"/>
      <w:pPr>
        <w:ind w:left="1440" w:hanging="360"/>
      </w:pPr>
      <w:rPr>
        <w:rFonts w:ascii="Courier New" w:hAnsi="Courier New" w:hint="default"/>
      </w:rPr>
    </w:lvl>
    <w:lvl w:ilvl="2" w:tplc="702CE288">
      <w:start w:val="1"/>
      <w:numFmt w:val="bullet"/>
      <w:lvlText w:val=""/>
      <w:lvlJc w:val="left"/>
      <w:pPr>
        <w:ind w:left="2160" w:hanging="360"/>
      </w:pPr>
      <w:rPr>
        <w:rFonts w:ascii="Wingdings" w:hAnsi="Wingdings" w:hint="default"/>
      </w:rPr>
    </w:lvl>
    <w:lvl w:ilvl="3" w:tplc="F9782CBC">
      <w:start w:val="1"/>
      <w:numFmt w:val="bullet"/>
      <w:lvlText w:val=""/>
      <w:lvlJc w:val="left"/>
      <w:pPr>
        <w:ind w:left="2880" w:hanging="360"/>
      </w:pPr>
      <w:rPr>
        <w:rFonts w:ascii="Symbol" w:hAnsi="Symbol" w:hint="default"/>
      </w:rPr>
    </w:lvl>
    <w:lvl w:ilvl="4" w:tplc="814CE422">
      <w:start w:val="1"/>
      <w:numFmt w:val="bullet"/>
      <w:lvlText w:val="o"/>
      <w:lvlJc w:val="left"/>
      <w:pPr>
        <w:ind w:left="3600" w:hanging="360"/>
      </w:pPr>
      <w:rPr>
        <w:rFonts w:ascii="Courier New" w:hAnsi="Courier New" w:hint="default"/>
      </w:rPr>
    </w:lvl>
    <w:lvl w:ilvl="5" w:tplc="7928761E">
      <w:start w:val="1"/>
      <w:numFmt w:val="bullet"/>
      <w:lvlText w:val=""/>
      <w:lvlJc w:val="left"/>
      <w:pPr>
        <w:ind w:left="4320" w:hanging="360"/>
      </w:pPr>
      <w:rPr>
        <w:rFonts w:ascii="Wingdings" w:hAnsi="Wingdings" w:hint="default"/>
      </w:rPr>
    </w:lvl>
    <w:lvl w:ilvl="6" w:tplc="BCEC4D34">
      <w:start w:val="1"/>
      <w:numFmt w:val="bullet"/>
      <w:lvlText w:val=""/>
      <w:lvlJc w:val="left"/>
      <w:pPr>
        <w:ind w:left="5040" w:hanging="360"/>
      </w:pPr>
      <w:rPr>
        <w:rFonts w:ascii="Symbol" w:hAnsi="Symbol" w:hint="default"/>
      </w:rPr>
    </w:lvl>
    <w:lvl w:ilvl="7" w:tplc="13D2D48C">
      <w:start w:val="1"/>
      <w:numFmt w:val="bullet"/>
      <w:lvlText w:val="o"/>
      <w:lvlJc w:val="left"/>
      <w:pPr>
        <w:ind w:left="5760" w:hanging="360"/>
      </w:pPr>
      <w:rPr>
        <w:rFonts w:ascii="Courier New" w:hAnsi="Courier New" w:hint="default"/>
      </w:rPr>
    </w:lvl>
    <w:lvl w:ilvl="8" w:tplc="B5924D04">
      <w:start w:val="1"/>
      <w:numFmt w:val="bullet"/>
      <w:lvlText w:val=""/>
      <w:lvlJc w:val="left"/>
      <w:pPr>
        <w:ind w:left="6480" w:hanging="360"/>
      </w:pPr>
      <w:rPr>
        <w:rFonts w:ascii="Wingdings" w:hAnsi="Wingdings" w:hint="default"/>
      </w:rPr>
    </w:lvl>
  </w:abstractNum>
  <w:abstractNum w:abstractNumId="12" w15:restartNumberingAfterBreak="0">
    <w:nsid w:val="4D2B3F0B"/>
    <w:multiLevelType w:val="hybridMultilevel"/>
    <w:tmpl w:val="FFFFFFFF"/>
    <w:lvl w:ilvl="0" w:tplc="8556A718">
      <w:start w:val="1"/>
      <w:numFmt w:val="bullet"/>
      <w:lvlText w:val=""/>
      <w:lvlJc w:val="left"/>
      <w:pPr>
        <w:ind w:left="720" w:hanging="360"/>
      </w:pPr>
      <w:rPr>
        <w:rFonts w:ascii="Symbol" w:hAnsi="Symbol" w:hint="default"/>
      </w:rPr>
    </w:lvl>
    <w:lvl w:ilvl="1" w:tplc="C9E62392">
      <w:start w:val="1"/>
      <w:numFmt w:val="bullet"/>
      <w:lvlText w:val="o"/>
      <w:lvlJc w:val="left"/>
      <w:pPr>
        <w:ind w:left="1440" w:hanging="360"/>
      </w:pPr>
      <w:rPr>
        <w:rFonts w:ascii="Courier New" w:hAnsi="Courier New" w:hint="default"/>
      </w:rPr>
    </w:lvl>
    <w:lvl w:ilvl="2" w:tplc="E0FEFCF0">
      <w:start w:val="1"/>
      <w:numFmt w:val="bullet"/>
      <w:lvlText w:val=""/>
      <w:lvlJc w:val="left"/>
      <w:pPr>
        <w:ind w:left="2160" w:hanging="360"/>
      </w:pPr>
      <w:rPr>
        <w:rFonts w:ascii="Wingdings" w:hAnsi="Wingdings" w:hint="default"/>
      </w:rPr>
    </w:lvl>
    <w:lvl w:ilvl="3" w:tplc="166815DA">
      <w:start w:val="1"/>
      <w:numFmt w:val="bullet"/>
      <w:lvlText w:val=""/>
      <w:lvlJc w:val="left"/>
      <w:pPr>
        <w:ind w:left="2880" w:hanging="360"/>
      </w:pPr>
      <w:rPr>
        <w:rFonts w:ascii="Symbol" w:hAnsi="Symbol" w:hint="default"/>
      </w:rPr>
    </w:lvl>
    <w:lvl w:ilvl="4" w:tplc="BD0E5536">
      <w:start w:val="1"/>
      <w:numFmt w:val="bullet"/>
      <w:lvlText w:val="o"/>
      <w:lvlJc w:val="left"/>
      <w:pPr>
        <w:ind w:left="3600" w:hanging="360"/>
      </w:pPr>
      <w:rPr>
        <w:rFonts w:ascii="Courier New" w:hAnsi="Courier New" w:hint="default"/>
      </w:rPr>
    </w:lvl>
    <w:lvl w:ilvl="5" w:tplc="500C4726">
      <w:start w:val="1"/>
      <w:numFmt w:val="bullet"/>
      <w:lvlText w:val=""/>
      <w:lvlJc w:val="left"/>
      <w:pPr>
        <w:ind w:left="4320" w:hanging="360"/>
      </w:pPr>
      <w:rPr>
        <w:rFonts w:ascii="Wingdings" w:hAnsi="Wingdings" w:hint="default"/>
      </w:rPr>
    </w:lvl>
    <w:lvl w:ilvl="6" w:tplc="0F78C4C6">
      <w:start w:val="1"/>
      <w:numFmt w:val="bullet"/>
      <w:lvlText w:val=""/>
      <w:lvlJc w:val="left"/>
      <w:pPr>
        <w:ind w:left="5040" w:hanging="360"/>
      </w:pPr>
      <w:rPr>
        <w:rFonts w:ascii="Symbol" w:hAnsi="Symbol" w:hint="default"/>
      </w:rPr>
    </w:lvl>
    <w:lvl w:ilvl="7" w:tplc="5CE40CC2">
      <w:start w:val="1"/>
      <w:numFmt w:val="bullet"/>
      <w:lvlText w:val="o"/>
      <w:lvlJc w:val="left"/>
      <w:pPr>
        <w:ind w:left="5760" w:hanging="360"/>
      </w:pPr>
      <w:rPr>
        <w:rFonts w:ascii="Courier New" w:hAnsi="Courier New" w:hint="default"/>
      </w:rPr>
    </w:lvl>
    <w:lvl w:ilvl="8" w:tplc="DFFC67A4">
      <w:start w:val="1"/>
      <w:numFmt w:val="bullet"/>
      <w:lvlText w:val=""/>
      <w:lvlJc w:val="left"/>
      <w:pPr>
        <w:ind w:left="6480" w:hanging="360"/>
      </w:pPr>
      <w:rPr>
        <w:rFonts w:ascii="Wingdings" w:hAnsi="Wingdings" w:hint="default"/>
      </w:rPr>
    </w:lvl>
  </w:abstractNum>
  <w:abstractNum w:abstractNumId="13" w15:restartNumberingAfterBreak="0">
    <w:nsid w:val="4FF23361"/>
    <w:multiLevelType w:val="hybridMultilevel"/>
    <w:tmpl w:val="FFFFFFFF"/>
    <w:lvl w:ilvl="0" w:tplc="BC20B0A6">
      <w:start w:val="1"/>
      <w:numFmt w:val="bullet"/>
      <w:lvlText w:val=""/>
      <w:lvlJc w:val="left"/>
      <w:pPr>
        <w:ind w:left="720" w:hanging="360"/>
      </w:pPr>
      <w:rPr>
        <w:rFonts w:ascii="Symbol" w:hAnsi="Symbol" w:hint="default"/>
      </w:rPr>
    </w:lvl>
    <w:lvl w:ilvl="1" w:tplc="5EA8D200">
      <w:start w:val="1"/>
      <w:numFmt w:val="bullet"/>
      <w:lvlText w:val="o"/>
      <w:lvlJc w:val="left"/>
      <w:pPr>
        <w:ind w:left="1440" w:hanging="360"/>
      </w:pPr>
      <w:rPr>
        <w:rFonts w:ascii="Courier New" w:hAnsi="Courier New" w:hint="default"/>
      </w:rPr>
    </w:lvl>
    <w:lvl w:ilvl="2" w:tplc="D6D4005A">
      <w:start w:val="1"/>
      <w:numFmt w:val="bullet"/>
      <w:lvlText w:val=""/>
      <w:lvlJc w:val="left"/>
      <w:pPr>
        <w:ind w:left="2160" w:hanging="360"/>
      </w:pPr>
      <w:rPr>
        <w:rFonts w:ascii="Wingdings" w:hAnsi="Wingdings" w:hint="default"/>
      </w:rPr>
    </w:lvl>
    <w:lvl w:ilvl="3" w:tplc="D81A0868">
      <w:start w:val="1"/>
      <w:numFmt w:val="bullet"/>
      <w:lvlText w:val=""/>
      <w:lvlJc w:val="left"/>
      <w:pPr>
        <w:ind w:left="2880" w:hanging="360"/>
      </w:pPr>
      <w:rPr>
        <w:rFonts w:ascii="Symbol" w:hAnsi="Symbol" w:hint="default"/>
      </w:rPr>
    </w:lvl>
    <w:lvl w:ilvl="4" w:tplc="F592A83C">
      <w:start w:val="1"/>
      <w:numFmt w:val="bullet"/>
      <w:lvlText w:val="o"/>
      <w:lvlJc w:val="left"/>
      <w:pPr>
        <w:ind w:left="3600" w:hanging="360"/>
      </w:pPr>
      <w:rPr>
        <w:rFonts w:ascii="Courier New" w:hAnsi="Courier New" w:hint="default"/>
      </w:rPr>
    </w:lvl>
    <w:lvl w:ilvl="5" w:tplc="AB58BC8C">
      <w:start w:val="1"/>
      <w:numFmt w:val="bullet"/>
      <w:lvlText w:val=""/>
      <w:lvlJc w:val="left"/>
      <w:pPr>
        <w:ind w:left="4320" w:hanging="360"/>
      </w:pPr>
      <w:rPr>
        <w:rFonts w:ascii="Wingdings" w:hAnsi="Wingdings" w:hint="default"/>
      </w:rPr>
    </w:lvl>
    <w:lvl w:ilvl="6" w:tplc="CCDEEEC6">
      <w:start w:val="1"/>
      <w:numFmt w:val="bullet"/>
      <w:lvlText w:val=""/>
      <w:lvlJc w:val="left"/>
      <w:pPr>
        <w:ind w:left="5040" w:hanging="360"/>
      </w:pPr>
      <w:rPr>
        <w:rFonts w:ascii="Symbol" w:hAnsi="Symbol" w:hint="default"/>
      </w:rPr>
    </w:lvl>
    <w:lvl w:ilvl="7" w:tplc="E9FCE4DC">
      <w:start w:val="1"/>
      <w:numFmt w:val="bullet"/>
      <w:lvlText w:val="o"/>
      <w:lvlJc w:val="left"/>
      <w:pPr>
        <w:ind w:left="5760" w:hanging="360"/>
      </w:pPr>
      <w:rPr>
        <w:rFonts w:ascii="Courier New" w:hAnsi="Courier New" w:hint="default"/>
      </w:rPr>
    </w:lvl>
    <w:lvl w:ilvl="8" w:tplc="7444B2F2">
      <w:start w:val="1"/>
      <w:numFmt w:val="bullet"/>
      <w:lvlText w:val=""/>
      <w:lvlJc w:val="left"/>
      <w:pPr>
        <w:ind w:left="6480" w:hanging="360"/>
      </w:pPr>
      <w:rPr>
        <w:rFonts w:ascii="Wingdings" w:hAnsi="Wingdings" w:hint="default"/>
      </w:rPr>
    </w:lvl>
  </w:abstractNum>
  <w:abstractNum w:abstractNumId="14" w15:restartNumberingAfterBreak="0">
    <w:nsid w:val="528202A6"/>
    <w:multiLevelType w:val="hybridMultilevel"/>
    <w:tmpl w:val="FFFFFFFF"/>
    <w:lvl w:ilvl="0" w:tplc="B1CEC05A">
      <w:start w:val="1"/>
      <w:numFmt w:val="bullet"/>
      <w:lvlText w:val=""/>
      <w:lvlJc w:val="left"/>
      <w:pPr>
        <w:ind w:left="720" w:hanging="360"/>
      </w:pPr>
      <w:rPr>
        <w:rFonts w:ascii="Symbol" w:hAnsi="Symbol" w:hint="default"/>
      </w:rPr>
    </w:lvl>
    <w:lvl w:ilvl="1" w:tplc="B0AA1F04">
      <w:start w:val="1"/>
      <w:numFmt w:val="bullet"/>
      <w:lvlText w:val="o"/>
      <w:lvlJc w:val="left"/>
      <w:pPr>
        <w:ind w:left="1440" w:hanging="360"/>
      </w:pPr>
      <w:rPr>
        <w:rFonts w:ascii="Courier New" w:hAnsi="Courier New" w:hint="default"/>
      </w:rPr>
    </w:lvl>
    <w:lvl w:ilvl="2" w:tplc="536A7788">
      <w:start w:val="1"/>
      <w:numFmt w:val="bullet"/>
      <w:lvlText w:val=""/>
      <w:lvlJc w:val="left"/>
      <w:pPr>
        <w:ind w:left="2160" w:hanging="360"/>
      </w:pPr>
      <w:rPr>
        <w:rFonts w:ascii="Wingdings" w:hAnsi="Wingdings" w:hint="default"/>
      </w:rPr>
    </w:lvl>
    <w:lvl w:ilvl="3" w:tplc="2A183E50">
      <w:start w:val="1"/>
      <w:numFmt w:val="bullet"/>
      <w:lvlText w:val=""/>
      <w:lvlJc w:val="left"/>
      <w:pPr>
        <w:ind w:left="2880" w:hanging="360"/>
      </w:pPr>
      <w:rPr>
        <w:rFonts w:ascii="Symbol" w:hAnsi="Symbol" w:hint="default"/>
      </w:rPr>
    </w:lvl>
    <w:lvl w:ilvl="4" w:tplc="15AE0BC2">
      <w:start w:val="1"/>
      <w:numFmt w:val="bullet"/>
      <w:lvlText w:val="o"/>
      <w:lvlJc w:val="left"/>
      <w:pPr>
        <w:ind w:left="3600" w:hanging="360"/>
      </w:pPr>
      <w:rPr>
        <w:rFonts w:ascii="Courier New" w:hAnsi="Courier New" w:hint="default"/>
      </w:rPr>
    </w:lvl>
    <w:lvl w:ilvl="5" w:tplc="5116185E">
      <w:start w:val="1"/>
      <w:numFmt w:val="bullet"/>
      <w:lvlText w:val=""/>
      <w:lvlJc w:val="left"/>
      <w:pPr>
        <w:ind w:left="4320" w:hanging="360"/>
      </w:pPr>
      <w:rPr>
        <w:rFonts w:ascii="Wingdings" w:hAnsi="Wingdings" w:hint="default"/>
      </w:rPr>
    </w:lvl>
    <w:lvl w:ilvl="6" w:tplc="22CAF1AE">
      <w:start w:val="1"/>
      <w:numFmt w:val="bullet"/>
      <w:lvlText w:val=""/>
      <w:lvlJc w:val="left"/>
      <w:pPr>
        <w:ind w:left="5040" w:hanging="360"/>
      </w:pPr>
      <w:rPr>
        <w:rFonts w:ascii="Symbol" w:hAnsi="Symbol" w:hint="default"/>
      </w:rPr>
    </w:lvl>
    <w:lvl w:ilvl="7" w:tplc="27DA2246">
      <w:start w:val="1"/>
      <w:numFmt w:val="bullet"/>
      <w:lvlText w:val="o"/>
      <w:lvlJc w:val="left"/>
      <w:pPr>
        <w:ind w:left="5760" w:hanging="360"/>
      </w:pPr>
      <w:rPr>
        <w:rFonts w:ascii="Courier New" w:hAnsi="Courier New" w:hint="default"/>
      </w:rPr>
    </w:lvl>
    <w:lvl w:ilvl="8" w:tplc="3FD404FA">
      <w:start w:val="1"/>
      <w:numFmt w:val="bullet"/>
      <w:lvlText w:val=""/>
      <w:lvlJc w:val="left"/>
      <w:pPr>
        <w:ind w:left="6480" w:hanging="360"/>
      </w:pPr>
      <w:rPr>
        <w:rFonts w:ascii="Wingdings" w:hAnsi="Wingdings" w:hint="default"/>
      </w:rPr>
    </w:lvl>
  </w:abstractNum>
  <w:abstractNum w:abstractNumId="15" w15:restartNumberingAfterBreak="0">
    <w:nsid w:val="570B145C"/>
    <w:multiLevelType w:val="multilevel"/>
    <w:tmpl w:val="9D40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0537C5"/>
    <w:multiLevelType w:val="multilevel"/>
    <w:tmpl w:val="8BACD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FA7FF4"/>
    <w:multiLevelType w:val="hybridMultilevel"/>
    <w:tmpl w:val="FFFFFFFF"/>
    <w:lvl w:ilvl="0" w:tplc="FAA8A262">
      <w:start w:val="1"/>
      <w:numFmt w:val="bullet"/>
      <w:lvlText w:val=""/>
      <w:lvlJc w:val="left"/>
      <w:pPr>
        <w:ind w:left="720" w:hanging="360"/>
      </w:pPr>
      <w:rPr>
        <w:rFonts w:ascii="Symbol" w:hAnsi="Symbol" w:hint="default"/>
      </w:rPr>
    </w:lvl>
    <w:lvl w:ilvl="1" w:tplc="F90864A4">
      <w:start w:val="1"/>
      <w:numFmt w:val="bullet"/>
      <w:lvlText w:val="o"/>
      <w:lvlJc w:val="left"/>
      <w:pPr>
        <w:ind w:left="1440" w:hanging="360"/>
      </w:pPr>
      <w:rPr>
        <w:rFonts w:ascii="Courier New" w:hAnsi="Courier New" w:hint="default"/>
      </w:rPr>
    </w:lvl>
    <w:lvl w:ilvl="2" w:tplc="428C578C">
      <w:start w:val="1"/>
      <w:numFmt w:val="bullet"/>
      <w:lvlText w:val=""/>
      <w:lvlJc w:val="left"/>
      <w:pPr>
        <w:ind w:left="2160" w:hanging="360"/>
      </w:pPr>
      <w:rPr>
        <w:rFonts w:ascii="Wingdings" w:hAnsi="Wingdings" w:hint="default"/>
      </w:rPr>
    </w:lvl>
    <w:lvl w:ilvl="3" w:tplc="FCE47D4A">
      <w:start w:val="1"/>
      <w:numFmt w:val="bullet"/>
      <w:lvlText w:val=""/>
      <w:lvlJc w:val="left"/>
      <w:pPr>
        <w:ind w:left="2880" w:hanging="360"/>
      </w:pPr>
      <w:rPr>
        <w:rFonts w:ascii="Symbol" w:hAnsi="Symbol" w:hint="default"/>
      </w:rPr>
    </w:lvl>
    <w:lvl w:ilvl="4" w:tplc="128E51A2">
      <w:start w:val="1"/>
      <w:numFmt w:val="bullet"/>
      <w:lvlText w:val="o"/>
      <w:lvlJc w:val="left"/>
      <w:pPr>
        <w:ind w:left="3600" w:hanging="360"/>
      </w:pPr>
      <w:rPr>
        <w:rFonts w:ascii="Courier New" w:hAnsi="Courier New" w:hint="default"/>
      </w:rPr>
    </w:lvl>
    <w:lvl w:ilvl="5" w:tplc="40B4CEAA">
      <w:start w:val="1"/>
      <w:numFmt w:val="bullet"/>
      <w:lvlText w:val=""/>
      <w:lvlJc w:val="left"/>
      <w:pPr>
        <w:ind w:left="4320" w:hanging="360"/>
      </w:pPr>
      <w:rPr>
        <w:rFonts w:ascii="Wingdings" w:hAnsi="Wingdings" w:hint="default"/>
      </w:rPr>
    </w:lvl>
    <w:lvl w:ilvl="6" w:tplc="E746FC3C">
      <w:start w:val="1"/>
      <w:numFmt w:val="bullet"/>
      <w:lvlText w:val=""/>
      <w:lvlJc w:val="left"/>
      <w:pPr>
        <w:ind w:left="5040" w:hanging="360"/>
      </w:pPr>
      <w:rPr>
        <w:rFonts w:ascii="Symbol" w:hAnsi="Symbol" w:hint="default"/>
      </w:rPr>
    </w:lvl>
    <w:lvl w:ilvl="7" w:tplc="11EE4B56">
      <w:start w:val="1"/>
      <w:numFmt w:val="bullet"/>
      <w:lvlText w:val="o"/>
      <w:lvlJc w:val="left"/>
      <w:pPr>
        <w:ind w:left="5760" w:hanging="360"/>
      </w:pPr>
      <w:rPr>
        <w:rFonts w:ascii="Courier New" w:hAnsi="Courier New" w:hint="default"/>
      </w:rPr>
    </w:lvl>
    <w:lvl w:ilvl="8" w:tplc="939E8A84">
      <w:start w:val="1"/>
      <w:numFmt w:val="bullet"/>
      <w:lvlText w:val=""/>
      <w:lvlJc w:val="left"/>
      <w:pPr>
        <w:ind w:left="6480" w:hanging="360"/>
      </w:pPr>
      <w:rPr>
        <w:rFonts w:ascii="Wingdings" w:hAnsi="Wingdings" w:hint="default"/>
      </w:rPr>
    </w:lvl>
  </w:abstractNum>
  <w:num w:numId="1">
    <w:abstractNumId w:val="0"/>
    <w:lvlOverride w:ilvl="0">
      <w:lvl w:ilvl="0">
        <w:numFmt w:val="lowerLetter"/>
        <w:lvlText w:val="%1."/>
        <w:lvlJc w:val="left"/>
      </w:lvl>
    </w:lvlOverride>
  </w:num>
  <w:num w:numId="2">
    <w:abstractNumId w:val="0"/>
    <w:lvlOverride w:ilvl="0">
      <w:lvl w:ilvl="0">
        <w:numFmt w:val="lowerLetter"/>
        <w:lvlText w:val="%1."/>
        <w:lvlJc w:val="left"/>
      </w:lvl>
    </w:lvlOverride>
    <w:lvlOverride w:ilvl="1">
      <w:lvl w:ilvl="1">
        <w:numFmt w:val="lowerRoman"/>
        <w:lvlText w:val="%2."/>
        <w:lvlJc w:val="right"/>
      </w:lvl>
    </w:lvlOverride>
  </w:num>
  <w:num w:numId="3">
    <w:abstractNumId w:val="0"/>
    <w:lvlOverride w:ilvl="0">
      <w:lvl w:ilvl="0">
        <w:numFmt w:val="lowerLetter"/>
        <w:lvlText w:val="%1."/>
        <w:lvlJc w:val="left"/>
      </w:lvl>
    </w:lvlOverride>
    <w:lvlOverride w:ilvl="1">
      <w:lvl w:ilvl="1">
        <w:numFmt w:val="lowerRoman"/>
        <w:lvlText w:val="%2."/>
        <w:lvlJc w:val="right"/>
      </w:lvl>
    </w:lvlOverride>
  </w:num>
  <w:num w:numId="4">
    <w:abstractNumId w:val="1"/>
    <w:lvlOverride w:ilvl="0">
      <w:lvl w:ilvl="0">
        <w:numFmt w:val="lowerLetter"/>
        <w:lvlText w:val="%1."/>
        <w:lvlJc w:val="left"/>
      </w:lvl>
    </w:lvlOverride>
  </w:num>
  <w:num w:numId="5">
    <w:abstractNumId w:val="1"/>
    <w:lvlOverride w:ilvl="0">
      <w:lvl w:ilvl="0">
        <w:numFmt w:val="lowerLetter"/>
        <w:lvlText w:val="%1."/>
        <w:lvlJc w:val="left"/>
      </w:lvl>
    </w:lvlOverride>
    <w:lvlOverride w:ilvl="1">
      <w:lvl w:ilvl="1">
        <w:numFmt w:val="lowerRoman"/>
        <w:lvlText w:val="%2."/>
        <w:lvlJc w:val="right"/>
      </w:lvl>
    </w:lvlOverride>
  </w:num>
  <w:num w:numId="6">
    <w:abstractNumId w:val="5"/>
  </w:num>
  <w:num w:numId="7">
    <w:abstractNumId w:val="3"/>
  </w:num>
  <w:num w:numId="8">
    <w:abstractNumId w:val="15"/>
    <w:lvlOverride w:ilvl="0">
      <w:lvl w:ilvl="0">
        <w:numFmt w:val="lowerLetter"/>
        <w:lvlText w:val="%1."/>
        <w:lvlJc w:val="left"/>
      </w:lvl>
    </w:lvlOverride>
  </w:num>
  <w:num w:numId="9">
    <w:abstractNumId w:val="16"/>
    <w:lvlOverride w:ilvl="0">
      <w:lvl w:ilvl="0">
        <w:numFmt w:val="lowerLetter"/>
        <w:lvlText w:val="%1."/>
        <w:lvlJc w:val="left"/>
      </w:lvl>
    </w:lvlOverride>
  </w:num>
  <w:num w:numId="10">
    <w:abstractNumId w:val="4"/>
    <w:lvlOverride w:ilvl="0">
      <w:lvl w:ilvl="0">
        <w:numFmt w:val="lowerLetter"/>
        <w:lvlText w:val="%1."/>
        <w:lvlJc w:val="left"/>
      </w:lvl>
    </w:lvlOverride>
  </w:num>
  <w:num w:numId="11">
    <w:abstractNumId w:val="6"/>
  </w:num>
  <w:num w:numId="12">
    <w:abstractNumId w:val="9"/>
  </w:num>
  <w:num w:numId="13">
    <w:abstractNumId w:val="7"/>
  </w:num>
  <w:num w:numId="14">
    <w:abstractNumId w:val="13"/>
  </w:num>
  <w:num w:numId="15">
    <w:abstractNumId w:val="2"/>
  </w:num>
  <w:num w:numId="16">
    <w:abstractNumId w:val="10"/>
  </w:num>
  <w:num w:numId="17">
    <w:abstractNumId w:val="17"/>
  </w:num>
  <w:num w:numId="18">
    <w:abstractNumId w:val="11"/>
  </w:num>
  <w:num w:numId="19">
    <w:abstractNumId w:val="12"/>
  </w:num>
  <w:num w:numId="20">
    <w:abstractNumId w:val="14"/>
  </w:num>
  <w:num w:numId="2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cob Lehr">
    <w15:presenceInfo w15:providerId="None" w15:userId="Jacob Leh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93"/>
    <w:rsid w:val="000002E3"/>
    <w:rsid w:val="00003B7D"/>
    <w:rsid w:val="00004A1E"/>
    <w:rsid w:val="0000518E"/>
    <w:rsid w:val="00005A23"/>
    <w:rsid w:val="000115AD"/>
    <w:rsid w:val="000122E4"/>
    <w:rsid w:val="00012E25"/>
    <w:rsid w:val="00012E95"/>
    <w:rsid w:val="00013216"/>
    <w:rsid w:val="00013365"/>
    <w:rsid w:val="00013BCA"/>
    <w:rsid w:val="000145F4"/>
    <w:rsid w:val="0001530F"/>
    <w:rsid w:val="0001744A"/>
    <w:rsid w:val="000175A2"/>
    <w:rsid w:val="0001774D"/>
    <w:rsid w:val="000206B4"/>
    <w:rsid w:val="00020F2D"/>
    <w:rsid w:val="000219B2"/>
    <w:rsid w:val="00021BD9"/>
    <w:rsid w:val="00023473"/>
    <w:rsid w:val="00023A7D"/>
    <w:rsid w:val="00024E8F"/>
    <w:rsid w:val="00024FE2"/>
    <w:rsid w:val="0002507D"/>
    <w:rsid w:val="00025384"/>
    <w:rsid w:val="00026407"/>
    <w:rsid w:val="000270F6"/>
    <w:rsid w:val="00027C06"/>
    <w:rsid w:val="000310AD"/>
    <w:rsid w:val="0003125D"/>
    <w:rsid w:val="00031D86"/>
    <w:rsid w:val="00032393"/>
    <w:rsid w:val="000329B1"/>
    <w:rsid w:val="00032A54"/>
    <w:rsid w:val="00033216"/>
    <w:rsid w:val="000369B0"/>
    <w:rsid w:val="00037A58"/>
    <w:rsid w:val="00040081"/>
    <w:rsid w:val="0004088D"/>
    <w:rsid w:val="00041DD9"/>
    <w:rsid w:val="00042630"/>
    <w:rsid w:val="00042727"/>
    <w:rsid w:val="00042CB1"/>
    <w:rsid w:val="0004424F"/>
    <w:rsid w:val="000455C1"/>
    <w:rsid w:val="00046131"/>
    <w:rsid w:val="00046C60"/>
    <w:rsid w:val="00046CF9"/>
    <w:rsid w:val="00047203"/>
    <w:rsid w:val="000507EF"/>
    <w:rsid w:val="0005284A"/>
    <w:rsid w:val="00052A22"/>
    <w:rsid w:val="00052EC1"/>
    <w:rsid w:val="00053D33"/>
    <w:rsid w:val="00055AC6"/>
    <w:rsid w:val="000566F3"/>
    <w:rsid w:val="00056E57"/>
    <w:rsid w:val="00057F21"/>
    <w:rsid w:val="0006054D"/>
    <w:rsid w:val="000606CD"/>
    <w:rsid w:val="000612DB"/>
    <w:rsid w:val="000615FF"/>
    <w:rsid w:val="00061692"/>
    <w:rsid w:val="00061EA1"/>
    <w:rsid w:val="00062607"/>
    <w:rsid w:val="0006277F"/>
    <w:rsid w:val="00062E8F"/>
    <w:rsid w:val="00063593"/>
    <w:rsid w:val="00063918"/>
    <w:rsid w:val="00064161"/>
    <w:rsid w:val="00064A35"/>
    <w:rsid w:val="0006633D"/>
    <w:rsid w:val="00066D00"/>
    <w:rsid w:val="00066E6C"/>
    <w:rsid w:val="00066EE9"/>
    <w:rsid w:val="00067584"/>
    <w:rsid w:val="000676D3"/>
    <w:rsid w:val="0007078A"/>
    <w:rsid w:val="000710BA"/>
    <w:rsid w:val="000712CB"/>
    <w:rsid w:val="00071ADF"/>
    <w:rsid w:val="00071C87"/>
    <w:rsid w:val="00072F83"/>
    <w:rsid w:val="00073B6C"/>
    <w:rsid w:val="00074A68"/>
    <w:rsid w:val="000754ED"/>
    <w:rsid w:val="000815B3"/>
    <w:rsid w:val="00081B0C"/>
    <w:rsid w:val="000824C9"/>
    <w:rsid w:val="00082EE9"/>
    <w:rsid w:val="0008392C"/>
    <w:rsid w:val="000843F9"/>
    <w:rsid w:val="00086359"/>
    <w:rsid w:val="000868FA"/>
    <w:rsid w:val="00087150"/>
    <w:rsid w:val="00090CF2"/>
    <w:rsid w:val="0009309E"/>
    <w:rsid w:val="00094238"/>
    <w:rsid w:val="00094C6A"/>
    <w:rsid w:val="00095837"/>
    <w:rsid w:val="000A0788"/>
    <w:rsid w:val="000A0A48"/>
    <w:rsid w:val="000A1360"/>
    <w:rsid w:val="000A35C1"/>
    <w:rsid w:val="000A3AD5"/>
    <w:rsid w:val="000A6220"/>
    <w:rsid w:val="000A6514"/>
    <w:rsid w:val="000A745E"/>
    <w:rsid w:val="000B1138"/>
    <w:rsid w:val="000B34C5"/>
    <w:rsid w:val="000B3B16"/>
    <w:rsid w:val="000B3E01"/>
    <w:rsid w:val="000B4AEF"/>
    <w:rsid w:val="000B617B"/>
    <w:rsid w:val="000C06E5"/>
    <w:rsid w:val="000C0E63"/>
    <w:rsid w:val="000C1003"/>
    <w:rsid w:val="000C1C1A"/>
    <w:rsid w:val="000C24D9"/>
    <w:rsid w:val="000C2713"/>
    <w:rsid w:val="000C2A00"/>
    <w:rsid w:val="000C316B"/>
    <w:rsid w:val="000C593F"/>
    <w:rsid w:val="000C72BA"/>
    <w:rsid w:val="000D0C3E"/>
    <w:rsid w:val="000D13AB"/>
    <w:rsid w:val="000D1B8B"/>
    <w:rsid w:val="000D37FE"/>
    <w:rsid w:val="000D3F76"/>
    <w:rsid w:val="000D46A6"/>
    <w:rsid w:val="000D634C"/>
    <w:rsid w:val="000E032A"/>
    <w:rsid w:val="000E302B"/>
    <w:rsid w:val="000E3E05"/>
    <w:rsid w:val="000E3EC5"/>
    <w:rsid w:val="000E4067"/>
    <w:rsid w:val="000E414C"/>
    <w:rsid w:val="000E56C4"/>
    <w:rsid w:val="000F1344"/>
    <w:rsid w:val="000F24F7"/>
    <w:rsid w:val="000F2DBC"/>
    <w:rsid w:val="000F5C8E"/>
    <w:rsid w:val="000F7B89"/>
    <w:rsid w:val="0010046E"/>
    <w:rsid w:val="00101C71"/>
    <w:rsid w:val="001042F3"/>
    <w:rsid w:val="00104D6F"/>
    <w:rsid w:val="00105A5A"/>
    <w:rsid w:val="00106650"/>
    <w:rsid w:val="00106921"/>
    <w:rsid w:val="00112FB3"/>
    <w:rsid w:val="00113D18"/>
    <w:rsid w:val="001159A8"/>
    <w:rsid w:val="00116BFB"/>
    <w:rsid w:val="00120C97"/>
    <w:rsid w:val="00124F48"/>
    <w:rsid w:val="001251AF"/>
    <w:rsid w:val="00125DC9"/>
    <w:rsid w:val="0012709C"/>
    <w:rsid w:val="00127333"/>
    <w:rsid w:val="0012F57D"/>
    <w:rsid w:val="001304A6"/>
    <w:rsid w:val="00130A56"/>
    <w:rsid w:val="00130BC6"/>
    <w:rsid w:val="00131133"/>
    <w:rsid w:val="00132753"/>
    <w:rsid w:val="00136321"/>
    <w:rsid w:val="00136BB2"/>
    <w:rsid w:val="00140516"/>
    <w:rsid w:val="001408C4"/>
    <w:rsid w:val="001408D4"/>
    <w:rsid w:val="00140C6F"/>
    <w:rsid w:val="001419B8"/>
    <w:rsid w:val="0014404E"/>
    <w:rsid w:val="00144EB6"/>
    <w:rsid w:val="00150315"/>
    <w:rsid w:val="00150436"/>
    <w:rsid w:val="0015085A"/>
    <w:rsid w:val="00151163"/>
    <w:rsid w:val="00151D38"/>
    <w:rsid w:val="00152EBE"/>
    <w:rsid w:val="00153643"/>
    <w:rsid w:val="0015375C"/>
    <w:rsid w:val="00155565"/>
    <w:rsid w:val="00156DEF"/>
    <w:rsid w:val="00157572"/>
    <w:rsid w:val="00160321"/>
    <w:rsid w:val="00160DD0"/>
    <w:rsid w:val="001611DD"/>
    <w:rsid w:val="00161F53"/>
    <w:rsid w:val="0016231E"/>
    <w:rsid w:val="0016234E"/>
    <w:rsid w:val="001629A1"/>
    <w:rsid w:val="001634F1"/>
    <w:rsid w:val="00165F11"/>
    <w:rsid w:val="001734B0"/>
    <w:rsid w:val="001739FD"/>
    <w:rsid w:val="00174B9F"/>
    <w:rsid w:val="00174EC8"/>
    <w:rsid w:val="00175DEB"/>
    <w:rsid w:val="00177383"/>
    <w:rsid w:val="00177422"/>
    <w:rsid w:val="00177A5E"/>
    <w:rsid w:val="00180127"/>
    <w:rsid w:val="00180AEF"/>
    <w:rsid w:val="001822F4"/>
    <w:rsid w:val="00183810"/>
    <w:rsid w:val="00186D97"/>
    <w:rsid w:val="00187375"/>
    <w:rsid w:val="00190DDB"/>
    <w:rsid w:val="001910CC"/>
    <w:rsid w:val="00194539"/>
    <w:rsid w:val="00195B98"/>
    <w:rsid w:val="0019740E"/>
    <w:rsid w:val="00197996"/>
    <w:rsid w:val="00197D3B"/>
    <w:rsid w:val="001A0113"/>
    <w:rsid w:val="001A0F5B"/>
    <w:rsid w:val="001A17F2"/>
    <w:rsid w:val="001A2194"/>
    <w:rsid w:val="001A231B"/>
    <w:rsid w:val="001A30BF"/>
    <w:rsid w:val="001A566D"/>
    <w:rsid w:val="001A5A68"/>
    <w:rsid w:val="001A74BA"/>
    <w:rsid w:val="001A78F4"/>
    <w:rsid w:val="001B27F0"/>
    <w:rsid w:val="001B2DCF"/>
    <w:rsid w:val="001B3234"/>
    <w:rsid w:val="001B3414"/>
    <w:rsid w:val="001B5176"/>
    <w:rsid w:val="001B6ADE"/>
    <w:rsid w:val="001B7412"/>
    <w:rsid w:val="001C108B"/>
    <w:rsid w:val="001C1938"/>
    <w:rsid w:val="001C6F3D"/>
    <w:rsid w:val="001C7070"/>
    <w:rsid w:val="001D153B"/>
    <w:rsid w:val="001D1909"/>
    <w:rsid w:val="001D274C"/>
    <w:rsid w:val="001D27FB"/>
    <w:rsid w:val="001D326F"/>
    <w:rsid w:val="001D43C9"/>
    <w:rsid w:val="001D44B1"/>
    <w:rsid w:val="001D5048"/>
    <w:rsid w:val="001D5D20"/>
    <w:rsid w:val="001D61BC"/>
    <w:rsid w:val="001D681A"/>
    <w:rsid w:val="001E1A3E"/>
    <w:rsid w:val="001E1DFD"/>
    <w:rsid w:val="001E254B"/>
    <w:rsid w:val="001E36AD"/>
    <w:rsid w:val="001E36C2"/>
    <w:rsid w:val="001E4498"/>
    <w:rsid w:val="001E4711"/>
    <w:rsid w:val="001E4B05"/>
    <w:rsid w:val="001F1005"/>
    <w:rsid w:val="001F29CA"/>
    <w:rsid w:val="001F50B5"/>
    <w:rsid w:val="001F5E3B"/>
    <w:rsid w:val="001F7987"/>
    <w:rsid w:val="002032BA"/>
    <w:rsid w:val="0020373D"/>
    <w:rsid w:val="00203EA3"/>
    <w:rsid w:val="00203FDE"/>
    <w:rsid w:val="00204269"/>
    <w:rsid w:val="002042B6"/>
    <w:rsid w:val="0020471F"/>
    <w:rsid w:val="00204D4A"/>
    <w:rsid w:val="0020525F"/>
    <w:rsid w:val="0020677F"/>
    <w:rsid w:val="00206C9C"/>
    <w:rsid w:val="00207A3A"/>
    <w:rsid w:val="00211818"/>
    <w:rsid w:val="0021204A"/>
    <w:rsid w:val="00212521"/>
    <w:rsid w:val="00212680"/>
    <w:rsid w:val="00214FFB"/>
    <w:rsid w:val="00215E6B"/>
    <w:rsid w:val="002177C7"/>
    <w:rsid w:val="00217BC3"/>
    <w:rsid w:val="00221E9D"/>
    <w:rsid w:val="002224C3"/>
    <w:rsid w:val="00222FA2"/>
    <w:rsid w:val="00222FCF"/>
    <w:rsid w:val="0022371F"/>
    <w:rsid w:val="002249BA"/>
    <w:rsid w:val="002252F6"/>
    <w:rsid w:val="002266B3"/>
    <w:rsid w:val="00226F86"/>
    <w:rsid w:val="00227D48"/>
    <w:rsid w:val="00227EC2"/>
    <w:rsid w:val="00230992"/>
    <w:rsid w:val="002311F4"/>
    <w:rsid w:val="002339E9"/>
    <w:rsid w:val="00233CE8"/>
    <w:rsid w:val="00233D77"/>
    <w:rsid w:val="00234AB6"/>
    <w:rsid w:val="002364E9"/>
    <w:rsid w:val="00236F05"/>
    <w:rsid w:val="0023766B"/>
    <w:rsid w:val="00245653"/>
    <w:rsid w:val="002456DC"/>
    <w:rsid w:val="00245854"/>
    <w:rsid w:val="00246A9C"/>
    <w:rsid w:val="00247832"/>
    <w:rsid w:val="002507A5"/>
    <w:rsid w:val="00250BF3"/>
    <w:rsid w:val="00252DAF"/>
    <w:rsid w:val="00254C52"/>
    <w:rsid w:val="00257B12"/>
    <w:rsid w:val="00261188"/>
    <w:rsid w:val="0026262C"/>
    <w:rsid w:val="0026388A"/>
    <w:rsid w:val="002649AB"/>
    <w:rsid w:val="002665A8"/>
    <w:rsid w:val="00267BAF"/>
    <w:rsid w:val="00271191"/>
    <w:rsid w:val="00271FDF"/>
    <w:rsid w:val="002739D6"/>
    <w:rsid w:val="00274507"/>
    <w:rsid w:val="00274695"/>
    <w:rsid w:val="00274858"/>
    <w:rsid w:val="002748E5"/>
    <w:rsid w:val="00274E71"/>
    <w:rsid w:val="00275309"/>
    <w:rsid w:val="002801D0"/>
    <w:rsid w:val="002801F9"/>
    <w:rsid w:val="00282126"/>
    <w:rsid w:val="00282DBE"/>
    <w:rsid w:val="00283696"/>
    <w:rsid w:val="002873E1"/>
    <w:rsid w:val="00287563"/>
    <w:rsid w:val="00287871"/>
    <w:rsid w:val="00290246"/>
    <w:rsid w:val="0029170D"/>
    <w:rsid w:val="00291A50"/>
    <w:rsid w:val="00291AA0"/>
    <w:rsid w:val="00294405"/>
    <w:rsid w:val="00295103"/>
    <w:rsid w:val="002951EC"/>
    <w:rsid w:val="00297D8B"/>
    <w:rsid w:val="002A0D9E"/>
    <w:rsid w:val="002A24EC"/>
    <w:rsid w:val="002A3B7B"/>
    <w:rsid w:val="002A3C49"/>
    <w:rsid w:val="002A4CB5"/>
    <w:rsid w:val="002A535B"/>
    <w:rsid w:val="002A5ECA"/>
    <w:rsid w:val="002A6223"/>
    <w:rsid w:val="002A6487"/>
    <w:rsid w:val="002A657F"/>
    <w:rsid w:val="002B0A97"/>
    <w:rsid w:val="002B2286"/>
    <w:rsid w:val="002B335C"/>
    <w:rsid w:val="002B3C8D"/>
    <w:rsid w:val="002B48A0"/>
    <w:rsid w:val="002B4EF1"/>
    <w:rsid w:val="002B73A7"/>
    <w:rsid w:val="002C0F58"/>
    <w:rsid w:val="002C154D"/>
    <w:rsid w:val="002C210F"/>
    <w:rsid w:val="002C31CA"/>
    <w:rsid w:val="002C5934"/>
    <w:rsid w:val="002C6463"/>
    <w:rsid w:val="002C780C"/>
    <w:rsid w:val="002D1AF8"/>
    <w:rsid w:val="002D2B78"/>
    <w:rsid w:val="002D5990"/>
    <w:rsid w:val="002D65F5"/>
    <w:rsid w:val="002E071C"/>
    <w:rsid w:val="002E1FBB"/>
    <w:rsid w:val="002E23B7"/>
    <w:rsid w:val="002E245C"/>
    <w:rsid w:val="002E278B"/>
    <w:rsid w:val="002E2CD7"/>
    <w:rsid w:val="002E3E37"/>
    <w:rsid w:val="002E43D9"/>
    <w:rsid w:val="002E4E3A"/>
    <w:rsid w:val="002E77C0"/>
    <w:rsid w:val="002E7A29"/>
    <w:rsid w:val="002E7AEF"/>
    <w:rsid w:val="002F1FE2"/>
    <w:rsid w:val="002F20EA"/>
    <w:rsid w:val="002F3A4A"/>
    <w:rsid w:val="002F4117"/>
    <w:rsid w:val="002F4474"/>
    <w:rsid w:val="002F48CD"/>
    <w:rsid w:val="002F7AAE"/>
    <w:rsid w:val="002F7D5F"/>
    <w:rsid w:val="00300577"/>
    <w:rsid w:val="003007D0"/>
    <w:rsid w:val="00301C4D"/>
    <w:rsid w:val="00303B12"/>
    <w:rsid w:val="00304224"/>
    <w:rsid w:val="00304239"/>
    <w:rsid w:val="00304664"/>
    <w:rsid w:val="00305ED6"/>
    <w:rsid w:val="00310B61"/>
    <w:rsid w:val="00310DDB"/>
    <w:rsid w:val="00312FE2"/>
    <w:rsid w:val="003135AA"/>
    <w:rsid w:val="00314015"/>
    <w:rsid w:val="0031536F"/>
    <w:rsid w:val="00315447"/>
    <w:rsid w:val="003159AB"/>
    <w:rsid w:val="0031688D"/>
    <w:rsid w:val="003169EB"/>
    <w:rsid w:val="0031766E"/>
    <w:rsid w:val="00317DFB"/>
    <w:rsid w:val="00317F90"/>
    <w:rsid w:val="0032059B"/>
    <w:rsid w:val="0032206B"/>
    <w:rsid w:val="0032214D"/>
    <w:rsid w:val="00322E4A"/>
    <w:rsid w:val="00322E58"/>
    <w:rsid w:val="00324445"/>
    <w:rsid w:val="00324D80"/>
    <w:rsid w:val="0033014F"/>
    <w:rsid w:val="00331188"/>
    <w:rsid w:val="003333FB"/>
    <w:rsid w:val="003341F5"/>
    <w:rsid w:val="003360E7"/>
    <w:rsid w:val="003366B5"/>
    <w:rsid w:val="00336754"/>
    <w:rsid w:val="003374CE"/>
    <w:rsid w:val="00341F66"/>
    <w:rsid w:val="00344A0A"/>
    <w:rsid w:val="00346193"/>
    <w:rsid w:val="00350769"/>
    <w:rsid w:val="0035191B"/>
    <w:rsid w:val="00353090"/>
    <w:rsid w:val="00353537"/>
    <w:rsid w:val="00354219"/>
    <w:rsid w:val="00354309"/>
    <w:rsid w:val="0035691C"/>
    <w:rsid w:val="00357147"/>
    <w:rsid w:val="0036000C"/>
    <w:rsid w:val="00360162"/>
    <w:rsid w:val="00361BA3"/>
    <w:rsid w:val="00361FA6"/>
    <w:rsid w:val="003658F6"/>
    <w:rsid w:val="00365D77"/>
    <w:rsid w:val="0037080D"/>
    <w:rsid w:val="0037221B"/>
    <w:rsid w:val="003731E0"/>
    <w:rsid w:val="00374013"/>
    <w:rsid w:val="0037661A"/>
    <w:rsid w:val="00376A70"/>
    <w:rsid w:val="00377202"/>
    <w:rsid w:val="0037722D"/>
    <w:rsid w:val="003803AA"/>
    <w:rsid w:val="00380CF1"/>
    <w:rsid w:val="0038159D"/>
    <w:rsid w:val="003817A3"/>
    <w:rsid w:val="00381B1B"/>
    <w:rsid w:val="00381CCD"/>
    <w:rsid w:val="00382B0C"/>
    <w:rsid w:val="0038622E"/>
    <w:rsid w:val="00386DF4"/>
    <w:rsid w:val="00391DDF"/>
    <w:rsid w:val="0039266E"/>
    <w:rsid w:val="00392736"/>
    <w:rsid w:val="0039372C"/>
    <w:rsid w:val="003941E8"/>
    <w:rsid w:val="00395141"/>
    <w:rsid w:val="00396C7A"/>
    <w:rsid w:val="003973CC"/>
    <w:rsid w:val="003A1759"/>
    <w:rsid w:val="003A443B"/>
    <w:rsid w:val="003A50C5"/>
    <w:rsid w:val="003A6442"/>
    <w:rsid w:val="003A6CE5"/>
    <w:rsid w:val="003A6DFF"/>
    <w:rsid w:val="003A7AAA"/>
    <w:rsid w:val="003B0702"/>
    <w:rsid w:val="003B0799"/>
    <w:rsid w:val="003B1873"/>
    <w:rsid w:val="003B1932"/>
    <w:rsid w:val="003B2DCC"/>
    <w:rsid w:val="003B40E4"/>
    <w:rsid w:val="003B4E63"/>
    <w:rsid w:val="003B5FAF"/>
    <w:rsid w:val="003B764C"/>
    <w:rsid w:val="003B79B4"/>
    <w:rsid w:val="003C0B42"/>
    <w:rsid w:val="003C1F38"/>
    <w:rsid w:val="003C22FD"/>
    <w:rsid w:val="003C26B7"/>
    <w:rsid w:val="003C323E"/>
    <w:rsid w:val="003C5C8E"/>
    <w:rsid w:val="003D07B0"/>
    <w:rsid w:val="003D16BB"/>
    <w:rsid w:val="003D216A"/>
    <w:rsid w:val="003D3C0C"/>
    <w:rsid w:val="003D4056"/>
    <w:rsid w:val="003D431B"/>
    <w:rsid w:val="003D473E"/>
    <w:rsid w:val="003D4B43"/>
    <w:rsid w:val="003D5183"/>
    <w:rsid w:val="003E0C05"/>
    <w:rsid w:val="003E1508"/>
    <w:rsid w:val="003E1E38"/>
    <w:rsid w:val="003E2464"/>
    <w:rsid w:val="003E261D"/>
    <w:rsid w:val="003E2BCB"/>
    <w:rsid w:val="003E3C27"/>
    <w:rsid w:val="003E3E48"/>
    <w:rsid w:val="003E416C"/>
    <w:rsid w:val="003E716F"/>
    <w:rsid w:val="003F0534"/>
    <w:rsid w:val="003F2983"/>
    <w:rsid w:val="003F2B9E"/>
    <w:rsid w:val="003F45E1"/>
    <w:rsid w:val="003F46A1"/>
    <w:rsid w:val="003F4CDB"/>
    <w:rsid w:val="003F588A"/>
    <w:rsid w:val="003F6D6B"/>
    <w:rsid w:val="003F7518"/>
    <w:rsid w:val="0040145D"/>
    <w:rsid w:val="00402C73"/>
    <w:rsid w:val="00402C7F"/>
    <w:rsid w:val="0040333F"/>
    <w:rsid w:val="0040572B"/>
    <w:rsid w:val="0040596F"/>
    <w:rsid w:val="0040763A"/>
    <w:rsid w:val="00410B64"/>
    <w:rsid w:val="004116A6"/>
    <w:rsid w:val="00413B08"/>
    <w:rsid w:val="00413DBA"/>
    <w:rsid w:val="004142F5"/>
    <w:rsid w:val="004163A9"/>
    <w:rsid w:val="00416DF7"/>
    <w:rsid w:val="0042120E"/>
    <w:rsid w:val="004217F8"/>
    <w:rsid w:val="00421D17"/>
    <w:rsid w:val="00422DB9"/>
    <w:rsid w:val="00423885"/>
    <w:rsid w:val="00424456"/>
    <w:rsid w:val="00424BD4"/>
    <w:rsid w:val="00424FDB"/>
    <w:rsid w:val="00425819"/>
    <w:rsid w:val="00426999"/>
    <w:rsid w:val="0042711F"/>
    <w:rsid w:val="004275AB"/>
    <w:rsid w:val="004309E8"/>
    <w:rsid w:val="00430A8F"/>
    <w:rsid w:val="004329C2"/>
    <w:rsid w:val="0043311F"/>
    <w:rsid w:val="00433CD1"/>
    <w:rsid w:val="00434E03"/>
    <w:rsid w:val="00435743"/>
    <w:rsid w:val="00436EDE"/>
    <w:rsid w:val="00440247"/>
    <w:rsid w:val="0044034D"/>
    <w:rsid w:val="0044195C"/>
    <w:rsid w:val="004420F1"/>
    <w:rsid w:val="0044480D"/>
    <w:rsid w:val="00444ABD"/>
    <w:rsid w:val="004477F2"/>
    <w:rsid w:val="00450F71"/>
    <w:rsid w:val="00452177"/>
    <w:rsid w:val="00452949"/>
    <w:rsid w:val="00452BF8"/>
    <w:rsid w:val="00454A2C"/>
    <w:rsid w:val="004550C9"/>
    <w:rsid w:val="0045541B"/>
    <w:rsid w:val="00455E3A"/>
    <w:rsid w:val="00456393"/>
    <w:rsid w:val="0045723B"/>
    <w:rsid w:val="00457868"/>
    <w:rsid w:val="00457B1C"/>
    <w:rsid w:val="00457DC2"/>
    <w:rsid w:val="004603E3"/>
    <w:rsid w:val="00461425"/>
    <w:rsid w:val="004616BC"/>
    <w:rsid w:val="0046213F"/>
    <w:rsid w:val="00462AF5"/>
    <w:rsid w:val="00463128"/>
    <w:rsid w:val="00463749"/>
    <w:rsid w:val="00464987"/>
    <w:rsid w:val="0046619B"/>
    <w:rsid w:val="00467E8D"/>
    <w:rsid w:val="0047123C"/>
    <w:rsid w:val="004714FB"/>
    <w:rsid w:val="00472FA1"/>
    <w:rsid w:val="00475FA6"/>
    <w:rsid w:val="00480912"/>
    <w:rsid w:val="00480D80"/>
    <w:rsid w:val="0048180A"/>
    <w:rsid w:val="004822A1"/>
    <w:rsid w:val="004826D7"/>
    <w:rsid w:val="00483426"/>
    <w:rsid w:val="00484095"/>
    <w:rsid w:val="00484EEA"/>
    <w:rsid w:val="00485701"/>
    <w:rsid w:val="00485BE3"/>
    <w:rsid w:val="00494817"/>
    <w:rsid w:val="00494BBD"/>
    <w:rsid w:val="004958D7"/>
    <w:rsid w:val="004958EF"/>
    <w:rsid w:val="00495D8F"/>
    <w:rsid w:val="00496B50"/>
    <w:rsid w:val="00496EE9"/>
    <w:rsid w:val="004970EF"/>
    <w:rsid w:val="004A00C4"/>
    <w:rsid w:val="004A01D1"/>
    <w:rsid w:val="004A0FAC"/>
    <w:rsid w:val="004A10BB"/>
    <w:rsid w:val="004A1A01"/>
    <w:rsid w:val="004A1CB4"/>
    <w:rsid w:val="004A2279"/>
    <w:rsid w:val="004A3C8D"/>
    <w:rsid w:val="004A3D98"/>
    <w:rsid w:val="004A7B8B"/>
    <w:rsid w:val="004B056E"/>
    <w:rsid w:val="004B1A77"/>
    <w:rsid w:val="004B3D97"/>
    <w:rsid w:val="004B4201"/>
    <w:rsid w:val="004B5A0E"/>
    <w:rsid w:val="004B71ED"/>
    <w:rsid w:val="004B79B5"/>
    <w:rsid w:val="004C031A"/>
    <w:rsid w:val="004C0FCE"/>
    <w:rsid w:val="004C115C"/>
    <w:rsid w:val="004C14EE"/>
    <w:rsid w:val="004C1D5B"/>
    <w:rsid w:val="004C2DD9"/>
    <w:rsid w:val="004C2E69"/>
    <w:rsid w:val="004C328C"/>
    <w:rsid w:val="004C41D4"/>
    <w:rsid w:val="004C45BA"/>
    <w:rsid w:val="004C51AB"/>
    <w:rsid w:val="004C7B03"/>
    <w:rsid w:val="004D0D46"/>
    <w:rsid w:val="004D1E61"/>
    <w:rsid w:val="004D28CC"/>
    <w:rsid w:val="004D2B55"/>
    <w:rsid w:val="004D2BF5"/>
    <w:rsid w:val="004D50A1"/>
    <w:rsid w:val="004D6305"/>
    <w:rsid w:val="004E05FF"/>
    <w:rsid w:val="004E0D89"/>
    <w:rsid w:val="004E1441"/>
    <w:rsid w:val="004E1ACC"/>
    <w:rsid w:val="004E1EC6"/>
    <w:rsid w:val="004E67C0"/>
    <w:rsid w:val="004E7238"/>
    <w:rsid w:val="004E7B01"/>
    <w:rsid w:val="004F1771"/>
    <w:rsid w:val="004F21E9"/>
    <w:rsid w:val="004F4383"/>
    <w:rsid w:val="004F43EA"/>
    <w:rsid w:val="004F4EE3"/>
    <w:rsid w:val="004F6E63"/>
    <w:rsid w:val="00500158"/>
    <w:rsid w:val="00502423"/>
    <w:rsid w:val="005063E5"/>
    <w:rsid w:val="005108D3"/>
    <w:rsid w:val="00511941"/>
    <w:rsid w:val="00512182"/>
    <w:rsid w:val="0051243A"/>
    <w:rsid w:val="0051398A"/>
    <w:rsid w:val="005142AA"/>
    <w:rsid w:val="00514424"/>
    <w:rsid w:val="005146C3"/>
    <w:rsid w:val="00514BA9"/>
    <w:rsid w:val="00515318"/>
    <w:rsid w:val="005203E7"/>
    <w:rsid w:val="00520BB1"/>
    <w:rsid w:val="0052345B"/>
    <w:rsid w:val="005249C2"/>
    <w:rsid w:val="00525083"/>
    <w:rsid w:val="0052697C"/>
    <w:rsid w:val="00526BCA"/>
    <w:rsid w:val="005315A3"/>
    <w:rsid w:val="0053165C"/>
    <w:rsid w:val="0053300B"/>
    <w:rsid w:val="00533A8B"/>
    <w:rsid w:val="005349E2"/>
    <w:rsid w:val="00534F2C"/>
    <w:rsid w:val="00535542"/>
    <w:rsid w:val="00535A26"/>
    <w:rsid w:val="005376B1"/>
    <w:rsid w:val="00540511"/>
    <w:rsid w:val="00541787"/>
    <w:rsid w:val="0054273C"/>
    <w:rsid w:val="00544500"/>
    <w:rsid w:val="00544871"/>
    <w:rsid w:val="0054521B"/>
    <w:rsid w:val="00545993"/>
    <w:rsid w:val="0054661D"/>
    <w:rsid w:val="00547E7A"/>
    <w:rsid w:val="00553D4D"/>
    <w:rsid w:val="00555345"/>
    <w:rsid w:val="005561A3"/>
    <w:rsid w:val="0056113F"/>
    <w:rsid w:val="005618E4"/>
    <w:rsid w:val="00562265"/>
    <w:rsid w:val="00562BE3"/>
    <w:rsid w:val="00566025"/>
    <w:rsid w:val="0056617B"/>
    <w:rsid w:val="00567026"/>
    <w:rsid w:val="005674E2"/>
    <w:rsid w:val="00571110"/>
    <w:rsid w:val="00571AA1"/>
    <w:rsid w:val="00572BE8"/>
    <w:rsid w:val="0057336C"/>
    <w:rsid w:val="00573BF1"/>
    <w:rsid w:val="00573D36"/>
    <w:rsid w:val="00575EF8"/>
    <w:rsid w:val="005804A6"/>
    <w:rsid w:val="00581052"/>
    <w:rsid w:val="00582CFB"/>
    <w:rsid w:val="0058333D"/>
    <w:rsid w:val="00583462"/>
    <w:rsid w:val="00585496"/>
    <w:rsid w:val="00586B74"/>
    <w:rsid w:val="00590D53"/>
    <w:rsid w:val="005910B0"/>
    <w:rsid w:val="00592688"/>
    <w:rsid w:val="00594627"/>
    <w:rsid w:val="005978CF"/>
    <w:rsid w:val="00597E0C"/>
    <w:rsid w:val="005A0407"/>
    <w:rsid w:val="005A22F7"/>
    <w:rsid w:val="005A32A2"/>
    <w:rsid w:val="005A4CAC"/>
    <w:rsid w:val="005B0042"/>
    <w:rsid w:val="005B0167"/>
    <w:rsid w:val="005B05DC"/>
    <w:rsid w:val="005B292D"/>
    <w:rsid w:val="005B340B"/>
    <w:rsid w:val="005B3C2C"/>
    <w:rsid w:val="005B4816"/>
    <w:rsid w:val="005B7436"/>
    <w:rsid w:val="005C1181"/>
    <w:rsid w:val="005C59FB"/>
    <w:rsid w:val="005C62DA"/>
    <w:rsid w:val="005D015C"/>
    <w:rsid w:val="005D247F"/>
    <w:rsid w:val="005D2BD1"/>
    <w:rsid w:val="005D4554"/>
    <w:rsid w:val="005D4792"/>
    <w:rsid w:val="005D5040"/>
    <w:rsid w:val="005D5E4F"/>
    <w:rsid w:val="005D64A9"/>
    <w:rsid w:val="005D7F2C"/>
    <w:rsid w:val="005E03C4"/>
    <w:rsid w:val="005E0884"/>
    <w:rsid w:val="005E0A9C"/>
    <w:rsid w:val="005E1340"/>
    <w:rsid w:val="005E1A5C"/>
    <w:rsid w:val="005E4462"/>
    <w:rsid w:val="005E52D0"/>
    <w:rsid w:val="005E554C"/>
    <w:rsid w:val="005E682E"/>
    <w:rsid w:val="005E6E50"/>
    <w:rsid w:val="005E6FEE"/>
    <w:rsid w:val="005E73FD"/>
    <w:rsid w:val="005E75C7"/>
    <w:rsid w:val="005F1AEE"/>
    <w:rsid w:val="005F2233"/>
    <w:rsid w:val="005F2DC1"/>
    <w:rsid w:val="005F4659"/>
    <w:rsid w:val="005F4B58"/>
    <w:rsid w:val="005F50FE"/>
    <w:rsid w:val="005F58EE"/>
    <w:rsid w:val="005F607F"/>
    <w:rsid w:val="005F7F14"/>
    <w:rsid w:val="00600C37"/>
    <w:rsid w:val="00600D87"/>
    <w:rsid w:val="0060105C"/>
    <w:rsid w:val="00602E14"/>
    <w:rsid w:val="00602F06"/>
    <w:rsid w:val="0060301D"/>
    <w:rsid w:val="00603C10"/>
    <w:rsid w:val="0060435D"/>
    <w:rsid w:val="00604FAE"/>
    <w:rsid w:val="00605BC7"/>
    <w:rsid w:val="00605C3D"/>
    <w:rsid w:val="00606167"/>
    <w:rsid w:val="006065F1"/>
    <w:rsid w:val="006069BE"/>
    <w:rsid w:val="00606F67"/>
    <w:rsid w:val="006071A5"/>
    <w:rsid w:val="00611B47"/>
    <w:rsid w:val="00612197"/>
    <w:rsid w:val="00613006"/>
    <w:rsid w:val="00613430"/>
    <w:rsid w:val="0061386D"/>
    <w:rsid w:val="006148D4"/>
    <w:rsid w:val="00614B89"/>
    <w:rsid w:val="00615AFB"/>
    <w:rsid w:val="00616175"/>
    <w:rsid w:val="00616C89"/>
    <w:rsid w:val="00616D1B"/>
    <w:rsid w:val="00620034"/>
    <w:rsid w:val="0062064B"/>
    <w:rsid w:val="00621653"/>
    <w:rsid w:val="00621682"/>
    <w:rsid w:val="00623281"/>
    <w:rsid w:val="006232B9"/>
    <w:rsid w:val="00626C8C"/>
    <w:rsid w:val="00626DF3"/>
    <w:rsid w:val="0063063B"/>
    <w:rsid w:val="00630A77"/>
    <w:rsid w:val="006312BE"/>
    <w:rsid w:val="006359AE"/>
    <w:rsid w:val="00635F93"/>
    <w:rsid w:val="006363D9"/>
    <w:rsid w:val="0063681C"/>
    <w:rsid w:val="00640069"/>
    <w:rsid w:val="00640296"/>
    <w:rsid w:val="00640C78"/>
    <w:rsid w:val="00640EEA"/>
    <w:rsid w:val="00641110"/>
    <w:rsid w:val="00643E18"/>
    <w:rsid w:val="0064428F"/>
    <w:rsid w:val="00645A6A"/>
    <w:rsid w:val="00646303"/>
    <w:rsid w:val="006463AF"/>
    <w:rsid w:val="006468FB"/>
    <w:rsid w:val="0065073B"/>
    <w:rsid w:val="0065085F"/>
    <w:rsid w:val="0065186C"/>
    <w:rsid w:val="00651D38"/>
    <w:rsid w:val="006521E6"/>
    <w:rsid w:val="00652540"/>
    <w:rsid w:val="006525D4"/>
    <w:rsid w:val="00652E60"/>
    <w:rsid w:val="00652E66"/>
    <w:rsid w:val="00654197"/>
    <w:rsid w:val="00654AFD"/>
    <w:rsid w:val="0065629B"/>
    <w:rsid w:val="0065642F"/>
    <w:rsid w:val="00657EEA"/>
    <w:rsid w:val="00660418"/>
    <w:rsid w:val="00660466"/>
    <w:rsid w:val="00661AEF"/>
    <w:rsid w:val="00661C83"/>
    <w:rsid w:val="00662A39"/>
    <w:rsid w:val="00662D4C"/>
    <w:rsid w:val="006637A5"/>
    <w:rsid w:val="0066471F"/>
    <w:rsid w:val="0066489A"/>
    <w:rsid w:val="00664D6C"/>
    <w:rsid w:val="006707B2"/>
    <w:rsid w:val="0067102C"/>
    <w:rsid w:val="00674AEA"/>
    <w:rsid w:val="00675BF3"/>
    <w:rsid w:val="00677DC7"/>
    <w:rsid w:val="00680F52"/>
    <w:rsid w:val="00681256"/>
    <w:rsid w:val="00681FBF"/>
    <w:rsid w:val="00683C74"/>
    <w:rsid w:val="00684591"/>
    <w:rsid w:val="0068574D"/>
    <w:rsid w:val="00685840"/>
    <w:rsid w:val="00685AAF"/>
    <w:rsid w:val="00695034"/>
    <w:rsid w:val="006963F2"/>
    <w:rsid w:val="0069652F"/>
    <w:rsid w:val="006A01AD"/>
    <w:rsid w:val="006A01E5"/>
    <w:rsid w:val="006A0E58"/>
    <w:rsid w:val="006A1804"/>
    <w:rsid w:val="006A1E77"/>
    <w:rsid w:val="006A2967"/>
    <w:rsid w:val="006A31FD"/>
    <w:rsid w:val="006A6DA6"/>
    <w:rsid w:val="006A6E3A"/>
    <w:rsid w:val="006A7086"/>
    <w:rsid w:val="006A74ED"/>
    <w:rsid w:val="006B13EB"/>
    <w:rsid w:val="006B1648"/>
    <w:rsid w:val="006B194B"/>
    <w:rsid w:val="006B2690"/>
    <w:rsid w:val="006B26F9"/>
    <w:rsid w:val="006B2809"/>
    <w:rsid w:val="006B2D4F"/>
    <w:rsid w:val="006B3E86"/>
    <w:rsid w:val="006B487D"/>
    <w:rsid w:val="006B4C66"/>
    <w:rsid w:val="006B4EE7"/>
    <w:rsid w:val="006B5622"/>
    <w:rsid w:val="006B5754"/>
    <w:rsid w:val="006B673F"/>
    <w:rsid w:val="006B70A3"/>
    <w:rsid w:val="006B73B8"/>
    <w:rsid w:val="006B76D6"/>
    <w:rsid w:val="006C3F52"/>
    <w:rsid w:val="006C4A6C"/>
    <w:rsid w:val="006C5710"/>
    <w:rsid w:val="006C5982"/>
    <w:rsid w:val="006C5C03"/>
    <w:rsid w:val="006C63EB"/>
    <w:rsid w:val="006C76E2"/>
    <w:rsid w:val="006C7E65"/>
    <w:rsid w:val="006D02D7"/>
    <w:rsid w:val="006D0585"/>
    <w:rsid w:val="006D14BF"/>
    <w:rsid w:val="006D1E0D"/>
    <w:rsid w:val="006D2850"/>
    <w:rsid w:val="006D3CFF"/>
    <w:rsid w:val="006D3DED"/>
    <w:rsid w:val="006D48BD"/>
    <w:rsid w:val="006D4AAB"/>
    <w:rsid w:val="006D5B28"/>
    <w:rsid w:val="006D654A"/>
    <w:rsid w:val="006D6D0D"/>
    <w:rsid w:val="006E00D3"/>
    <w:rsid w:val="006E1DCA"/>
    <w:rsid w:val="006E39DA"/>
    <w:rsid w:val="006E3D16"/>
    <w:rsid w:val="006E4981"/>
    <w:rsid w:val="006E5070"/>
    <w:rsid w:val="006E50A8"/>
    <w:rsid w:val="006E656E"/>
    <w:rsid w:val="006E79A6"/>
    <w:rsid w:val="006F0239"/>
    <w:rsid w:val="006F079B"/>
    <w:rsid w:val="006F12DD"/>
    <w:rsid w:val="006F1D5B"/>
    <w:rsid w:val="006F1F66"/>
    <w:rsid w:val="006F38B5"/>
    <w:rsid w:val="006F3C14"/>
    <w:rsid w:val="006F3E28"/>
    <w:rsid w:val="006F5156"/>
    <w:rsid w:val="006F5543"/>
    <w:rsid w:val="006F5FF6"/>
    <w:rsid w:val="006F7EC2"/>
    <w:rsid w:val="00701CDD"/>
    <w:rsid w:val="00701F9B"/>
    <w:rsid w:val="0070441D"/>
    <w:rsid w:val="00705D25"/>
    <w:rsid w:val="00706F9F"/>
    <w:rsid w:val="00711102"/>
    <w:rsid w:val="0071121E"/>
    <w:rsid w:val="0071127C"/>
    <w:rsid w:val="00711C85"/>
    <w:rsid w:val="00711D16"/>
    <w:rsid w:val="0071377A"/>
    <w:rsid w:val="00714450"/>
    <w:rsid w:val="007149C4"/>
    <w:rsid w:val="00716FC1"/>
    <w:rsid w:val="0071748D"/>
    <w:rsid w:val="00717DAA"/>
    <w:rsid w:val="00720B59"/>
    <w:rsid w:val="00720EE6"/>
    <w:rsid w:val="007210B7"/>
    <w:rsid w:val="00721398"/>
    <w:rsid w:val="0072269E"/>
    <w:rsid w:val="007240F9"/>
    <w:rsid w:val="00724C8A"/>
    <w:rsid w:val="007272C9"/>
    <w:rsid w:val="00727695"/>
    <w:rsid w:val="007278DC"/>
    <w:rsid w:val="00727B58"/>
    <w:rsid w:val="00727F31"/>
    <w:rsid w:val="00731729"/>
    <w:rsid w:val="007317C4"/>
    <w:rsid w:val="007330FB"/>
    <w:rsid w:val="00733D00"/>
    <w:rsid w:val="00734C83"/>
    <w:rsid w:val="00735099"/>
    <w:rsid w:val="00736B3C"/>
    <w:rsid w:val="00736D91"/>
    <w:rsid w:val="00740827"/>
    <w:rsid w:val="00740A4E"/>
    <w:rsid w:val="00741529"/>
    <w:rsid w:val="00744B18"/>
    <w:rsid w:val="007452B2"/>
    <w:rsid w:val="00746B11"/>
    <w:rsid w:val="00746DDD"/>
    <w:rsid w:val="0074796E"/>
    <w:rsid w:val="00747A55"/>
    <w:rsid w:val="0075047F"/>
    <w:rsid w:val="00750635"/>
    <w:rsid w:val="00754A0B"/>
    <w:rsid w:val="00756991"/>
    <w:rsid w:val="00760194"/>
    <w:rsid w:val="00760517"/>
    <w:rsid w:val="00760F72"/>
    <w:rsid w:val="00761422"/>
    <w:rsid w:val="00762D8D"/>
    <w:rsid w:val="00762F0D"/>
    <w:rsid w:val="00765078"/>
    <w:rsid w:val="0076630E"/>
    <w:rsid w:val="00767750"/>
    <w:rsid w:val="00770540"/>
    <w:rsid w:val="007711ED"/>
    <w:rsid w:val="0077213C"/>
    <w:rsid w:val="0077275B"/>
    <w:rsid w:val="007735D9"/>
    <w:rsid w:val="007750B2"/>
    <w:rsid w:val="0077610A"/>
    <w:rsid w:val="00776756"/>
    <w:rsid w:val="00780B31"/>
    <w:rsid w:val="00780EF2"/>
    <w:rsid w:val="00782ADB"/>
    <w:rsid w:val="00783DBA"/>
    <w:rsid w:val="00784195"/>
    <w:rsid w:val="00784C4C"/>
    <w:rsid w:val="00785F22"/>
    <w:rsid w:val="007865D8"/>
    <w:rsid w:val="00787DD3"/>
    <w:rsid w:val="00790AB2"/>
    <w:rsid w:val="007920DA"/>
    <w:rsid w:val="00792C0F"/>
    <w:rsid w:val="00793F08"/>
    <w:rsid w:val="00794B75"/>
    <w:rsid w:val="00795BA0"/>
    <w:rsid w:val="007A0AA2"/>
    <w:rsid w:val="007A0D71"/>
    <w:rsid w:val="007A196B"/>
    <w:rsid w:val="007A27DA"/>
    <w:rsid w:val="007A3044"/>
    <w:rsid w:val="007A36DD"/>
    <w:rsid w:val="007A4608"/>
    <w:rsid w:val="007A46AF"/>
    <w:rsid w:val="007A4DAE"/>
    <w:rsid w:val="007A60E9"/>
    <w:rsid w:val="007A6517"/>
    <w:rsid w:val="007A65BA"/>
    <w:rsid w:val="007A68BE"/>
    <w:rsid w:val="007A7159"/>
    <w:rsid w:val="007A7B14"/>
    <w:rsid w:val="007B0336"/>
    <w:rsid w:val="007B07A9"/>
    <w:rsid w:val="007B088F"/>
    <w:rsid w:val="007B1700"/>
    <w:rsid w:val="007B1777"/>
    <w:rsid w:val="007B2436"/>
    <w:rsid w:val="007B3411"/>
    <w:rsid w:val="007B40E4"/>
    <w:rsid w:val="007B48C4"/>
    <w:rsid w:val="007B552E"/>
    <w:rsid w:val="007B6914"/>
    <w:rsid w:val="007C1187"/>
    <w:rsid w:val="007C1C59"/>
    <w:rsid w:val="007C1DAD"/>
    <w:rsid w:val="007C1F29"/>
    <w:rsid w:val="007C4BC5"/>
    <w:rsid w:val="007C6253"/>
    <w:rsid w:val="007D0B06"/>
    <w:rsid w:val="007D0D42"/>
    <w:rsid w:val="007D1943"/>
    <w:rsid w:val="007D2F34"/>
    <w:rsid w:val="007D304E"/>
    <w:rsid w:val="007D3611"/>
    <w:rsid w:val="007D42E8"/>
    <w:rsid w:val="007D54B8"/>
    <w:rsid w:val="007D59EF"/>
    <w:rsid w:val="007D7761"/>
    <w:rsid w:val="007E082B"/>
    <w:rsid w:val="007E4742"/>
    <w:rsid w:val="007E58E6"/>
    <w:rsid w:val="007E5F98"/>
    <w:rsid w:val="007E6462"/>
    <w:rsid w:val="007E64E4"/>
    <w:rsid w:val="007F0A9B"/>
    <w:rsid w:val="007F1475"/>
    <w:rsid w:val="007F2294"/>
    <w:rsid w:val="007F326B"/>
    <w:rsid w:val="007F349D"/>
    <w:rsid w:val="007F679A"/>
    <w:rsid w:val="007F700D"/>
    <w:rsid w:val="007F70BB"/>
    <w:rsid w:val="00800029"/>
    <w:rsid w:val="008012C5"/>
    <w:rsid w:val="00802FA1"/>
    <w:rsid w:val="008043E0"/>
    <w:rsid w:val="00806BD8"/>
    <w:rsid w:val="00810EB3"/>
    <w:rsid w:val="008114D2"/>
    <w:rsid w:val="0081546C"/>
    <w:rsid w:val="00815833"/>
    <w:rsid w:val="008169C2"/>
    <w:rsid w:val="00817994"/>
    <w:rsid w:val="008204C4"/>
    <w:rsid w:val="00820FBD"/>
    <w:rsid w:val="008224CF"/>
    <w:rsid w:val="0082310B"/>
    <w:rsid w:val="00823731"/>
    <w:rsid w:val="008239B4"/>
    <w:rsid w:val="0082460A"/>
    <w:rsid w:val="0082579F"/>
    <w:rsid w:val="00827062"/>
    <w:rsid w:val="00827E87"/>
    <w:rsid w:val="00830A63"/>
    <w:rsid w:val="00831275"/>
    <w:rsid w:val="008317C7"/>
    <w:rsid w:val="00832261"/>
    <w:rsid w:val="00832E87"/>
    <w:rsid w:val="0083425B"/>
    <w:rsid w:val="008346C6"/>
    <w:rsid w:val="0083596A"/>
    <w:rsid w:val="0083615D"/>
    <w:rsid w:val="00836C80"/>
    <w:rsid w:val="00840F30"/>
    <w:rsid w:val="00841C7E"/>
    <w:rsid w:val="008421DF"/>
    <w:rsid w:val="0084249B"/>
    <w:rsid w:val="00842960"/>
    <w:rsid w:val="0084330A"/>
    <w:rsid w:val="008463B3"/>
    <w:rsid w:val="008471EE"/>
    <w:rsid w:val="00850F83"/>
    <w:rsid w:val="00851CF9"/>
    <w:rsid w:val="00852375"/>
    <w:rsid w:val="008534E6"/>
    <w:rsid w:val="0085355B"/>
    <w:rsid w:val="00854E92"/>
    <w:rsid w:val="008550FC"/>
    <w:rsid w:val="00855403"/>
    <w:rsid w:val="00855438"/>
    <w:rsid w:val="008606BB"/>
    <w:rsid w:val="00860E39"/>
    <w:rsid w:val="0086240C"/>
    <w:rsid w:val="0086297A"/>
    <w:rsid w:val="00862ECB"/>
    <w:rsid w:val="0086467B"/>
    <w:rsid w:val="00864CD0"/>
    <w:rsid w:val="00866BB0"/>
    <w:rsid w:val="00866CFC"/>
    <w:rsid w:val="008679FC"/>
    <w:rsid w:val="00871ABC"/>
    <w:rsid w:val="00872412"/>
    <w:rsid w:val="00872E4C"/>
    <w:rsid w:val="00874BDA"/>
    <w:rsid w:val="008759CC"/>
    <w:rsid w:val="00876D29"/>
    <w:rsid w:val="00877127"/>
    <w:rsid w:val="00877EEA"/>
    <w:rsid w:val="00880F6B"/>
    <w:rsid w:val="0088111C"/>
    <w:rsid w:val="008812F1"/>
    <w:rsid w:val="00881E6E"/>
    <w:rsid w:val="008824D4"/>
    <w:rsid w:val="00882FA8"/>
    <w:rsid w:val="008837A5"/>
    <w:rsid w:val="008840C6"/>
    <w:rsid w:val="00884CB5"/>
    <w:rsid w:val="0088585C"/>
    <w:rsid w:val="00891EAD"/>
    <w:rsid w:val="008922C8"/>
    <w:rsid w:val="00893105"/>
    <w:rsid w:val="00893659"/>
    <w:rsid w:val="00893A09"/>
    <w:rsid w:val="00894899"/>
    <w:rsid w:val="00895824"/>
    <w:rsid w:val="00896BD9"/>
    <w:rsid w:val="008973E8"/>
    <w:rsid w:val="00897A99"/>
    <w:rsid w:val="008A1EF8"/>
    <w:rsid w:val="008A1FB8"/>
    <w:rsid w:val="008A2B17"/>
    <w:rsid w:val="008A341F"/>
    <w:rsid w:val="008A4FBA"/>
    <w:rsid w:val="008A567B"/>
    <w:rsid w:val="008A5A4B"/>
    <w:rsid w:val="008A7137"/>
    <w:rsid w:val="008B10CD"/>
    <w:rsid w:val="008B117E"/>
    <w:rsid w:val="008B1E34"/>
    <w:rsid w:val="008B1EFE"/>
    <w:rsid w:val="008B3D97"/>
    <w:rsid w:val="008B42BE"/>
    <w:rsid w:val="008B544E"/>
    <w:rsid w:val="008B6284"/>
    <w:rsid w:val="008B674B"/>
    <w:rsid w:val="008B708A"/>
    <w:rsid w:val="008B7C92"/>
    <w:rsid w:val="008C02AF"/>
    <w:rsid w:val="008C171B"/>
    <w:rsid w:val="008C243F"/>
    <w:rsid w:val="008C25BB"/>
    <w:rsid w:val="008C3FFA"/>
    <w:rsid w:val="008C4250"/>
    <w:rsid w:val="008C4336"/>
    <w:rsid w:val="008C5376"/>
    <w:rsid w:val="008C5D66"/>
    <w:rsid w:val="008C6F01"/>
    <w:rsid w:val="008C7156"/>
    <w:rsid w:val="008C724D"/>
    <w:rsid w:val="008C738F"/>
    <w:rsid w:val="008D02B1"/>
    <w:rsid w:val="008D0C6C"/>
    <w:rsid w:val="008D2DCE"/>
    <w:rsid w:val="008D348B"/>
    <w:rsid w:val="008D3D75"/>
    <w:rsid w:val="008D5D18"/>
    <w:rsid w:val="008D5DDB"/>
    <w:rsid w:val="008E00F6"/>
    <w:rsid w:val="008E058F"/>
    <w:rsid w:val="008E0594"/>
    <w:rsid w:val="008E1916"/>
    <w:rsid w:val="008E238D"/>
    <w:rsid w:val="008E2A29"/>
    <w:rsid w:val="008E2F96"/>
    <w:rsid w:val="008E62BD"/>
    <w:rsid w:val="008E6F02"/>
    <w:rsid w:val="008E759D"/>
    <w:rsid w:val="008E7D23"/>
    <w:rsid w:val="008F055A"/>
    <w:rsid w:val="008F154B"/>
    <w:rsid w:val="008F26DD"/>
    <w:rsid w:val="008F5CD8"/>
    <w:rsid w:val="008F67DE"/>
    <w:rsid w:val="00902E44"/>
    <w:rsid w:val="009034CA"/>
    <w:rsid w:val="009040F6"/>
    <w:rsid w:val="00907A5B"/>
    <w:rsid w:val="00907ADE"/>
    <w:rsid w:val="00910232"/>
    <w:rsid w:val="009123CA"/>
    <w:rsid w:val="00912A36"/>
    <w:rsid w:val="009151DE"/>
    <w:rsid w:val="009153C7"/>
    <w:rsid w:val="00915615"/>
    <w:rsid w:val="009173E8"/>
    <w:rsid w:val="00924374"/>
    <w:rsid w:val="009246E3"/>
    <w:rsid w:val="00924C5E"/>
    <w:rsid w:val="00924D9E"/>
    <w:rsid w:val="009260C3"/>
    <w:rsid w:val="009268F7"/>
    <w:rsid w:val="00926BEB"/>
    <w:rsid w:val="00926E97"/>
    <w:rsid w:val="0092747F"/>
    <w:rsid w:val="009307E5"/>
    <w:rsid w:val="009323CB"/>
    <w:rsid w:val="00933987"/>
    <w:rsid w:val="009339B9"/>
    <w:rsid w:val="00933DA4"/>
    <w:rsid w:val="009346EA"/>
    <w:rsid w:val="00935A57"/>
    <w:rsid w:val="0093615F"/>
    <w:rsid w:val="0093649A"/>
    <w:rsid w:val="009366C1"/>
    <w:rsid w:val="0093681F"/>
    <w:rsid w:val="009375A4"/>
    <w:rsid w:val="009377DC"/>
    <w:rsid w:val="00940899"/>
    <w:rsid w:val="0094277D"/>
    <w:rsid w:val="00942A48"/>
    <w:rsid w:val="00942D28"/>
    <w:rsid w:val="009431F6"/>
    <w:rsid w:val="00943776"/>
    <w:rsid w:val="00943F58"/>
    <w:rsid w:val="00944EA0"/>
    <w:rsid w:val="009451DA"/>
    <w:rsid w:val="0095253C"/>
    <w:rsid w:val="0095395F"/>
    <w:rsid w:val="00955784"/>
    <w:rsid w:val="0095643F"/>
    <w:rsid w:val="009601A7"/>
    <w:rsid w:val="0096089B"/>
    <w:rsid w:val="0096396B"/>
    <w:rsid w:val="009643A9"/>
    <w:rsid w:val="0096513F"/>
    <w:rsid w:val="00970041"/>
    <w:rsid w:val="00970852"/>
    <w:rsid w:val="0097150A"/>
    <w:rsid w:val="00972208"/>
    <w:rsid w:val="00972EDC"/>
    <w:rsid w:val="00973335"/>
    <w:rsid w:val="0097434F"/>
    <w:rsid w:val="00974A60"/>
    <w:rsid w:val="00974BA4"/>
    <w:rsid w:val="00975E28"/>
    <w:rsid w:val="00976052"/>
    <w:rsid w:val="00976114"/>
    <w:rsid w:val="0097645D"/>
    <w:rsid w:val="00977052"/>
    <w:rsid w:val="0097780A"/>
    <w:rsid w:val="0098046A"/>
    <w:rsid w:val="00980807"/>
    <w:rsid w:val="009828BF"/>
    <w:rsid w:val="00986293"/>
    <w:rsid w:val="00991321"/>
    <w:rsid w:val="00992797"/>
    <w:rsid w:val="0099292A"/>
    <w:rsid w:val="0099504E"/>
    <w:rsid w:val="009953C1"/>
    <w:rsid w:val="00995B89"/>
    <w:rsid w:val="00996160"/>
    <w:rsid w:val="009969D6"/>
    <w:rsid w:val="009A0113"/>
    <w:rsid w:val="009A0599"/>
    <w:rsid w:val="009A5B06"/>
    <w:rsid w:val="009A7138"/>
    <w:rsid w:val="009B0889"/>
    <w:rsid w:val="009B0939"/>
    <w:rsid w:val="009B1172"/>
    <w:rsid w:val="009B1DFB"/>
    <w:rsid w:val="009B219E"/>
    <w:rsid w:val="009B226B"/>
    <w:rsid w:val="009B2529"/>
    <w:rsid w:val="009B2793"/>
    <w:rsid w:val="009B2799"/>
    <w:rsid w:val="009B2858"/>
    <w:rsid w:val="009B3EFB"/>
    <w:rsid w:val="009B4195"/>
    <w:rsid w:val="009B5F72"/>
    <w:rsid w:val="009B6095"/>
    <w:rsid w:val="009B69D7"/>
    <w:rsid w:val="009B6CCF"/>
    <w:rsid w:val="009C0BD1"/>
    <w:rsid w:val="009C12DA"/>
    <w:rsid w:val="009C187C"/>
    <w:rsid w:val="009C40DD"/>
    <w:rsid w:val="009C415E"/>
    <w:rsid w:val="009C4E60"/>
    <w:rsid w:val="009C5222"/>
    <w:rsid w:val="009C5706"/>
    <w:rsid w:val="009C6739"/>
    <w:rsid w:val="009C6D0D"/>
    <w:rsid w:val="009C6D10"/>
    <w:rsid w:val="009D0759"/>
    <w:rsid w:val="009D3595"/>
    <w:rsid w:val="009D37B5"/>
    <w:rsid w:val="009D385C"/>
    <w:rsid w:val="009D3EDD"/>
    <w:rsid w:val="009D4FB8"/>
    <w:rsid w:val="009D545C"/>
    <w:rsid w:val="009D5557"/>
    <w:rsid w:val="009D5D95"/>
    <w:rsid w:val="009D62DE"/>
    <w:rsid w:val="009D75C1"/>
    <w:rsid w:val="009D7B0B"/>
    <w:rsid w:val="009D7FCD"/>
    <w:rsid w:val="009E02DD"/>
    <w:rsid w:val="009E097E"/>
    <w:rsid w:val="009E1992"/>
    <w:rsid w:val="009E2489"/>
    <w:rsid w:val="009E2853"/>
    <w:rsid w:val="009E34F0"/>
    <w:rsid w:val="009E3BB2"/>
    <w:rsid w:val="009E3D09"/>
    <w:rsid w:val="009E5898"/>
    <w:rsid w:val="009E5E7A"/>
    <w:rsid w:val="009E6A4F"/>
    <w:rsid w:val="009E71BC"/>
    <w:rsid w:val="009F1B12"/>
    <w:rsid w:val="009F28EF"/>
    <w:rsid w:val="009F3975"/>
    <w:rsid w:val="009F3B71"/>
    <w:rsid w:val="009F3C14"/>
    <w:rsid w:val="009F4D88"/>
    <w:rsid w:val="009F719B"/>
    <w:rsid w:val="009F7AAA"/>
    <w:rsid w:val="00A00364"/>
    <w:rsid w:val="00A029A4"/>
    <w:rsid w:val="00A045F5"/>
    <w:rsid w:val="00A07D84"/>
    <w:rsid w:val="00A12483"/>
    <w:rsid w:val="00A127CF"/>
    <w:rsid w:val="00A132B0"/>
    <w:rsid w:val="00A14F46"/>
    <w:rsid w:val="00A1544C"/>
    <w:rsid w:val="00A15912"/>
    <w:rsid w:val="00A17BD7"/>
    <w:rsid w:val="00A232C0"/>
    <w:rsid w:val="00A2380C"/>
    <w:rsid w:val="00A23B26"/>
    <w:rsid w:val="00A24C77"/>
    <w:rsid w:val="00A25B29"/>
    <w:rsid w:val="00A270C2"/>
    <w:rsid w:val="00A31EB1"/>
    <w:rsid w:val="00A31F0D"/>
    <w:rsid w:val="00A328B6"/>
    <w:rsid w:val="00A329E1"/>
    <w:rsid w:val="00A3668D"/>
    <w:rsid w:val="00A37F8C"/>
    <w:rsid w:val="00A4262E"/>
    <w:rsid w:val="00A437A7"/>
    <w:rsid w:val="00A44834"/>
    <w:rsid w:val="00A46C46"/>
    <w:rsid w:val="00A4724C"/>
    <w:rsid w:val="00A47C13"/>
    <w:rsid w:val="00A505B9"/>
    <w:rsid w:val="00A51BC2"/>
    <w:rsid w:val="00A52095"/>
    <w:rsid w:val="00A53B82"/>
    <w:rsid w:val="00A545A0"/>
    <w:rsid w:val="00A547E8"/>
    <w:rsid w:val="00A606D7"/>
    <w:rsid w:val="00A60FC5"/>
    <w:rsid w:val="00A63AC0"/>
    <w:rsid w:val="00A65174"/>
    <w:rsid w:val="00A651AA"/>
    <w:rsid w:val="00A67208"/>
    <w:rsid w:val="00A7069B"/>
    <w:rsid w:val="00A707B2"/>
    <w:rsid w:val="00A70BE1"/>
    <w:rsid w:val="00A71E4B"/>
    <w:rsid w:val="00A73104"/>
    <w:rsid w:val="00A735D7"/>
    <w:rsid w:val="00A77239"/>
    <w:rsid w:val="00A77274"/>
    <w:rsid w:val="00A77585"/>
    <w:rsid w:val="00A77D0A"/>
    <w:rsid w:val="00A800E1"/>
    <w:rsid w:val="00A800F0"/>
    <w:rsid w:val="00A81788"/>
    <w:rsid w:val="00A81FA7"/>
    <w:rsid w:val="00A827D2"/>
    <w:rsid w:val="00A82DA2"/>
    <w:rsid w:val="00A83D6A"/>
    <w:rsid w:val="00A84853"/>
    <w:rsid w:val="00A86192"/>
    <w:rsid w:val="00A86378"/>
    <w:rsid w:val="00A869E5"/>
    <w:rsid w:val="00A9396A"/>
    <w:rsid w:val="00A94D11"/>
    <w:rsid w:val="00A94F99"/>
    <w:rsid w:val="00A95B42"/>
    <w:rsid w:val="00A96732"/>
    <w:rsid w:val="00A977B5"/>
    <w:rsid w:val="00A97CD9"/>
    <w:rsid w:val="00AA092F"/>
    <w:rsid w:val="00AA1D2D"/>
    <w:rsid w:val="00AA1E3D"/>
    <w:rsid w:val="00AA2BE2"/>
    <w:rsid w:val="00AA2D36"/>
    <w:rsid w:val="00AA3DD3"/>
    <w:rsid w:val="00AA4101"/>
    <w:rsid w:val="00AA566E"/>
    <w:rsid w:val="00AA5BA4"/>
    <w:rsid w:val="00AA5C94"/>
    <w:rsid w:val="00AA5DC5"/>
    <w:rsid w:val="00AB06EE"/>
    <w:rsid w:val="00AB0FC3"/>
    <w:rsid w:val="00AB109F"/>
    <w:rsid w:val="00AB28EE"/>
    <w:rsid w:val="00AB3D56"/>
    <w:rsid w:val="00AB3DFD"/>
    <w:rsid w:val="00AB4EFB"/>
    <w:rsid w:val="00AB6237"/>
    <w:rsid w:val="00AB6CD2"/>
    <w:rsid w:val="00AB78D3"/>
    <w:rsid w:val="00AB7E5F"/>
    <w:rsid w:val="00ABD165"/>
    <w:rsid w:val="00AC4490"/>
    <w:rsid w:val="00AC4C3D"/>
    <w:rsid w:val="00AC5119"/>
    <w:rsid w:val="00AC5973"/>
    <w:rsid w:val="00AC6167"/>
    <w:rsid w:val="00AD3016"/>
    <w:rsid w:val="00AD466D"/>
    <w:rsid w:val="00AD4DCA"/>
    <w:rsid w:val="00AD4E0D"/>
    <w:rsid w:val="00AD5A40"/>
    <w:rsid w:val="00AD60FE"/>
    <w:rsid w:val="00AD6356"/>
    <w:rsid w:val="00AD7434"/>
    <w:rsid w:val="00AD75CA"/>
    <w:rsid w:val="00AE10C3"/>
    <w:rsid w:val="00AE11AC"/>
    <w:rsid w:val="00AE280F"/>
    <w:rsid w:val="00AE2C2D"/>
    <w:rsid w:val="00AE3AEE"/>
    <w:rsid w:val="00AE3F0F"/>
    <w:rsid w:val="00AE5377"/>
    <w:rsid w:val="00AE6C89"/>
    <w:rsid w:val="00AF0CEC"/>
    <w:rsid w:val="00AF1206"/>
    <w:rsid w:val="00AF2983"/>
    <w:rsid w:val="00AF38F9"/>
    <w:rsid w:val="00AF50BC"/>
    <w:rsid w:val="00AF589B"/>
    <w:rsid w:val="00AF7949"/>
    <w:rsid w:val="00B00067"/>
    <w:rsid w:val="00B0033D"/>
    <w:rsid w:val="00B01040"/>
    <w:rsid w:val="00B01A11"/>
    <w:rsid w:val="00B01BFC"/>
    <w:rsid w:val="00B02969"/>
    <w:rsid w:val="00B0358F"/>
    <w:rsid w:val="00B04763"/>
    <w:rsid w:val="00B049BE"/>
    <w:rsid w:val="00B053AE"/>
    <w:rsid w:val="00B05E00"/>
    <w:rsid w:val="00B10170"/>
    <w:rsid w:val="00B10B6F"/>
    <w:rsid w:val="00B1112C"/>
    <w:rsid w:val="00B1190A"/>
    <w:rsid w:val="00B11B83"/>
    <w:rsid w:val="00B11C90"/>
    <w:rsid w:val="00B12599"/>
    <w:rsid w:val="00B125C4"/>
    <w:rsid w:val="00B13CBA"/>
    <w:rsid w:val="00B154B3"/>
    <w:rsid w:val="00B1642D"/>
    <w:rsid w:val="00B169AC"/>
    <w:rsid w:val="00B169F2"/>
    <w:rsid w:val="00B170DE"/>
    <w:rsid w:val="00B176AC"/>
    <w:rsid w:val="00B2087B"/>
    <w:rsid w:val="00B22CCA"/>
    <w:rsid w:val="00B26976"/>
    <w:rsid w:val="00B27396"/>
    <w:rsid w:val="00B27C5A"/>
    <w:rsid w:val="00B30442"/>
    <w:rsid w:val="00B31FC5"/>
    <w:rsid w:val="00B33F98"/>
    <w:rsid w:val="00B3532B"/>
    <w:rsid w:val="00B36676"/>
    <w:rsid w:val="00B408C3"/>
    <w:rsid w:val="00B40C1C"/>
    <w:rsid w:val="00B412DE"/>
    <w:rsid w:val="00B4310B"/>
    <w:rsid w:val="00B43548"/>
    <w:rsid w:val="00B44C49"/>
    <w:rsid w:val="00B46104"/>
    <w:rsid w:val="00B52548"/>
    <w:rsid w:val="00B536F1"/>
    <w:rsid w:val="00B53EE8"/>
    <w:rsid w:val="00B56F5B"/>
    <w:rsid w:val="00B57608"/>
    <w:rsid w:val="00B61893"/>
    <w:rsid w:val="00B62187"/>
    <w:rsid w:val="00B646C0"/>
    <w:rsid w:val="00B6549E"/>
    <w:rsid w:val="00B6598B"/>
    <w:rsid w:val="00B679F1"/>
    <w:rsid w:val="00B717A9"/>
    <w:rsid w:val="00B71CCF"/>
    <w:rsid w:val="00B7459A"/>
    <w:rsid w:val="00B75A55"/>
    <w:rsid w:val="00B75AFD"/>
    <w:rsid w:val="00B75F68"/>
    <w:rsid w:val="00B77B7A"/>
    <w:rsid w:val="00B77FF2"/>
    <w:rsid w:val="00B80046"/>
    <w:rsid w:val="00B830FA"/>
    <w:rsid w:val="00B832FF"/>
    <w:rsid w:val="00B84AE6"/>
    <w:rsid w:val="00B863FC"/>
    <w:rsid w:val="00B8713B"/>
    <w:rsid w:val="00B877FA"/>
    <w:rsid w:val="00B92B97"/>
    <w:rsid w:val="00B9309B"/>
    <w:rsid w:val="00B9328D"/>
    <w:rsid w:val="00B93BA3"/>
    <w:rsid w:val="00B94552"/>
    <w:rsid w:val="00B94887"/>
    <w:rsid w:val="00B94F0C"/>
    <w:rsid w:val="00B951FE"/>
    <w:rsid w:val="00B95FB5"/>
    <w:rsid w:val="00B96675"/>
    <w:rsid w:val="00B966F5"/>
    <w:rsid w:val="00B9A12A"/>
    <w:rsid w:val="00BA39A3"/>
    <w:rsid w:val="00BB076E"/>
    <w:rsid w:val="00BB1BEE"/>
    <w:rsid w:val="00BB1C09"/>
    <w:rsid w:val="00BB30A5"/>
    <w:rsid w:val="00BB4691"/>
    <w:rsid w:val="00BB5464"/>
    <w:rsid w:val="00BB6F96"/>
    <w:rsid w:val="00BB7DB2"/>
    <w:rsid w:val="00BC08A7"/>
    <w:rsid w:val="00BC12D2"/>
    <w:rsid w:val="00BC243D"/>
    <w:rsid w:val="00BC26CD"/>
    <w:rsid w:val="00BC61D3"/>
    <w:rsid w:val="00BC7A5D"/>
    <w:rsid w:val="00BC7B1A"/>
    <w:rsid w:val="00BC7FAF"/>
    <w:rsid w:val="00BD0143"/>
    <w:rsid w:val="00BD09D4"/>
    <w:rsid w:val="00BD162B"/>
    <w:rsid w:val="00BD299B"/>
    <w:rsid w:val="00BD4213"/>
    <w:rsid w:val="00BD48E5"/>
    <w:rsid w:val="00BD5970"/>
    <w:rsid w:val="00BD6844"/>
    <w:rsid w:val="00BD775D"/>
    <w:rsid w:val="00BD7CF8"/>
    <w:rsid w:val="00BE1F8B"/>
    <w:rsid w:val="00BE25B0"/>
    <w:rsid w:val="00BE3C40"/>
    <w:rsid w:val="00BE44AA"/>
    <w:rsid w:val="00BE569A"/>
    <w:rsid w:val="00BE5BBD"/>
    <w:rsid w:val="00BF0AEC"/>
    <w:rsid w:val="00BF518B"/>
    <w:rsid w:val="00BF6B5D"/>
    <w:rsid w:val="00C00C35"/>
    <w:rsid w:val="00C03041"/>
    <w:rsid w:val="00C048FE"/>
    <w:rsid w:val="00C05A4F"/>
    <w:rsid w:val="00C06199"/>
    <w:rsid w:val="00C11510"/>
    <w:rsid w:val="00C123DF"/>
    <w:rsid w:val="00C129BA"/>
    <w:rsid w:val="00C134DD"/>
    <w:rsid w:val="00C143B9"/>
    <w:rsid w:val="00C15298"/>
    <w:rsid w:val="00C15F03"/>
    <w:rsid w:val="00C17118"/>
    <w:rsid w:val="00C17279"/>
    <w:rsid w:val="00C176E0"/>
    <w:rsid w:val="00C17873"/>
    <w:rsid w:val="00C213C9"/>
    <w:rsid w:val="00C21CA6"/>
    <w:rsid w:val="00C21DC9"/>
    <w:rsid w:val="00C23070"/>
    <w:rsid w:val="00C23BDA"/>
    <w:rsid w:val="00C24298"/>
    <w:rsid w:val="00C24965"/>
    <w:rsid w:val="00C24D6F"/>
    <w:rsid w:val="00C25B65"/>
    <w:rsid w:val="00C3060B"/>
    <w:rsid w:val="00C33D86"/>
    <w:rsid w:val="00C34BE6"/>
    <w:rsid w:val="00C35785"/>
    <w:rsid w:val="00C37904"/>
    <w:rsid w:val="00C37E3E"/>
    <w:rsid w:val="00C40436"/>
    <w:rsid w:val="00C43019"/>
    <w:rsid w:val="00C43931"/>
    <w:rsid w:val="00C44B8F"/>
    <w:rsid w:val="00C44C51"/>
    <w:rsid w:val="00C45A58"/>
    <w:rsid w:val="00C463E6"/>
    <w:rsid w:val="00C46D4B"/>
    <w:rsid w:val="00C50B5E"/>
    <w:rsid w:val="00C5105B"/>
    <w:rsid w:val="00C5173D"/>
    <w:rsid w:val="00C530AF"/>
    <w:rsid w:val="00C5388A"/>
    <w:rsid w:val="00C53AFE"/>
    <w:rsid w:val="00C55077"/>
    <w:rsid w:val="00C57297"/>
    <w:rsid w:val="00C57F7E"/>
    <w:rsid w:val="00C6120F"/>
    <w:rsid w:val="00C615AE"/>
    <w:rsid w:val="00C627F8"/>
    <w:rsid w:val="00C6301E"/>
    <w:rsid w:val="00C6449D"/>
    <w:rsid w:val="00C66446"/>
    <w:rsid w:val="00C66EBC"/>
    <w:rsid w:val="00C66FD5"/>
    <w:rsid w:val="00C708E8"/>
    <w:rsid w:val="00C7116D"/>
    <w:rsid w:val="00C727BA"/>
    <w:rsid w:val="00C728E3"/>
    <w:rsid w:val="00C73D78"/>
    <w:rsid w:val="00C749CC"/>
    <w:rsid w:val="00C74F76"/>
    <w:rsid w:val="00C76306"/>
    <w:rsid w:val="00C76FF4"/>
    <w:rsid w:val="00C77317"/>
    <w:rsid w:val="00C8003E"/>
    <w:rsid w:val="00C81062"/>
    <w:rsid w:val="00C81929"/>
    <w:rsid w:val="00C81FDC"/>
    <w:rsid w:val="00C82354"/>
    <w:rsid w:val="00C8279A"/>
    <w:rsid w:val="00C8323E"/>
    <w:rsid w:val="00C8348C"/>
    <w:rsid w:val="00C8482F"/>
    <w:rsid w:val="00C849B9"/>
    <w:rsid w:val="00C8540A"/>
    <w:rsid w:val="00C864C1"/>
    <w:rsid w:val="00C90387"/>
    <w:rsid w:val="00C90E63"/>
    <w:rsid w:val="00C91CCA"/>
    <w:rsid w:val="00C9357A"/>
    <w:rsid w:val="00C94533"/>
    <w:rsid w:val="00CA19CE"/>
    <w:rsid w:val="00CA1E37"/>
    <w:rsid w:val="00CA2539"/>
    <w:rsid w:val="00CA3715"/>
    <w:rsid w:val="00CA3818"/>
    <w:rsid w:val="00CA3AF2"/>
    <w:rsid w:val="00CA3D37"/>
    <w:rsid w:val="00CA4220"/>
    <w:rsid w:val="00CA5136"/>
    <w:rsid w:val="00CA6507"/>
    <w:rsid w:val="00CA6F60"/>
    <w:rsid w:val="00CA7BA2"/>
    <w:rsid w:val="00CB1A30"/>
    <w:rsid w:val="00CB1D35"/>
    <w:rsid w:val="00CB22A9"/>
    <w:rsid w:val="00CB3F9A"/>
    <w:rsid w:val="00CB50FD"/>
    <w:rsid w:val="00CB6F23"/>
    <w:rsid w:val="00CB7006"/>
    <w:rsid w:val="00CB77F2"/>
    <w:rsid w:val="00CC0651"/>
    <w:rsid w:val="00CC168D"/>
    <w:rsid w:val="00CC2DC2"/>
    <w:rsid w:val="00CC3BAC"/>
    <w:rsid w:val="00CC481C"/>
    <w:rsid w:val="00CC4F84"/>
    <w:rsid w:val="00CC6358"/>
    <w:rsid w:val="00CC6CD4"/>
    <w:rsid w:val="00CC782F"/>
    <w:rsid w:val="00CC7C40"/>
    <w:rsid w:val="00CD12E6"/>
    <w:rsid w:val="00CD1E9F"/>
    <w:rsid w:val="00CD2F05"/>
    <w:rsid w:val="00CD32EA"/>
    <w:rsid w:val="00CD60EC"/>
    <w:rsid w:val="00CE1FB2"/>
    <w:rsid w:val="00CE4457"/>
    <w:rsid w:val="00CE45DC"/>
    <w:rsid w:val="00CE4662"/>
    <w:rsid w:val="00CE4753"/>
    <w:rsid w:val="00CE5607"/>
    <w:rsid w:val="00CE60FF"/>
    <w:rsid w:val="00CE6795"/>
    <w:rsid w:val="00CF01D6"/>
    <w:rsid w:val="00CF17F0"/>
    <w:rsid w:val="00CF2E1F"/>
    <w:rsid w:val="00CF3CF0"/>
    <w:rsid w:val="00CF503C"/>
    <w:rsid w:val="00CF5570"/>
    <w:rsid w:val="00CF6CCD"/>
    <w:rsid w:val="00D0070B"/>
    <w:rsid w:val="00D00ADC"/>
    <w:rsid w:val="00D00B44"/>
    <w:rsid w:val="00D00CB8"/>
    <w:rsid w:val="00D0188B"/>
    <w:rsid w:val="00D01B3A"/>
    <w:rsid w:val="00D03029"/>
    <w:rsid w:val="00D069FC"/>
    <w:rsid w:val="00D07450"/>
    <w:rsid w:val="00D10397"/>
    <w:rsid w:val="00D10518"/>
    <w:rsid w:val="00D107F8"/>
    <w:rsid w:val="00D10900"/>
    <w:rsid w:val="00D13CA3"/>
    <w:rsid w:val="00D14043"/>
    <w:rsid w:val="00D15B83"/>
    <w:rsid w:val="00D15E5D"/>
    <w:rsid w:val="00D1690F"/>
    <w:rsid w:val="00D16C92"/>
    <w:rsid w:val="00D16DF7"/>
    <w:rsid w:val="00D21241"/>
    <w:rsid w:val="00D2183D"/>
    <w:rsid w:val="00D22221"/>
    <w:rsid w:val="00D22F3F"/>
    <w:rsid w:val="00D24024"/>
    <w:rsid w:val="00D24AAC"/>
    <w:rsid w:val="00D26443"/>
    <w:rsid w:val="00D302F4"/>
    <w:rsid w:val="00D31006"/>
    <w:rsid w:val="00D320DE"/>
    <w:rsid w:val="00D349C9"/>
    <w:rsid w:val="00D366FF"/>
    <w:rsid w:val="00D36899"/>
    <w:rsid w:val="00D40F40"/>
    <w:rsid w:val="00D419D0"/>
    <w:rsid w:val="00D42068"/>
    <w:rsid w:val="00D4216C"/>
    <w:rsid w:val="00D428B3"/>
    <w:rsid w:val="00D42B2A"/>
    <w:rsid w:val="00D43514"/>
    <w:rsid w:val="00D44CC2"/>
    <w:rsid w:val="00D45CE3"/>
    <w:rsid w:val="00D4697C"/>
    <w:rsid w:val="00D46A69"/>
    <w:rsid w:val="00D50E4E"/>
    <w:rsid w:val="00D50F48"/>
    <w:rsid w:val="00D53B31"/>
    <w:rsid w:val="00D54A8C"/>
    <w:rsid w:val="00D554C6"/>
    <w:rsid w:val="00D555F6"/>
    <w:rsid w:val="00D56760"/>
    <w:rsid w:val="00D57636"/>
    <w:rsid w:val="00D576F7"/>
    <w:rsid w:val="00D6196F"/>
    <w:rsid w:val="00D63AA7"/>
    <w:rsid w:val="00D64043"/>
    <w:rsid w:val="00D642A2"/>
    <w:rsid w:val="00D657A2"/>
    <w:rsid w:val="00D65B7B"/>
    <w:rsid w:val="00D666F7"/>
    <w:rsid w:val="00D66AF8"/>
    <w:rsid w:val="00D70A3A"/>
    <w:rsid w:val="00D71155"/>
    <w:rsid w:val="00D71429"/>
    <w:rsid w:val="00D72216"/>
    <w:rsid w:val="00D72319"/>
    <w:rsid w:val="00D7257E"/>
    <w:rsid w:val="00D737B8"/>
    <w:rsid w:val="00D7387E"/>
    <w:rsid w:val="00D73D53"/>
    <w:rsid w:val="00D73DA2"/>
    <w:rsid w:val="00D7699C"/>
    <w:rsid w:val="00D76C7E"/>
    <w:rsid w:val="00D772E2"/>
    <w:rsid w:val="00D77EEF"/>
    <w:rsid w:val="00D80569"/>
    <w:rsid w:val="00D817A5"/>
    <w:rsid w:val="00D8560F"/>
    <w:rsid w:val="00D92458"/>
    <w:rsid w:val="00D932F8"/>
    <w:rsid w:val="00D932FA"/>
    <w:rsid w:val="00D936BC"/>
    <w:rsid w:val="00D9567E"/>
    <w:rsid w:val="00D96F6A"/>
    <w:rsid w:val="00D9731B"/>
    <w:rsid w:val="00D97FA1"/>
    <w:rsid w:val="00DA0ED1"/>
    <w:rsid w:val="00DA14E3"/>
    <w:rsid w:val="00DA2546"/>
    <w:rsid w:val="00DA4B00"/>
    <w:rsid w:val="00DA6EBA"/>
    <w:rsid w:val="00DB0554"/>
    <w:rsid w:val="00DB08F5"/>
    <w:rsid w:val="00DB26D0"/>
    <w:rsid w:val="00DB2A9D"/>
    <w:rsid w:val="00DB757E"/>
    <w:rsid w:val="00DC1976"/>
    <w:rsid w:val="00DC197B"/>
    <w:rsid w:val="00DC1BD3"/>
    <w:rsid w:val="00DC385D"/>
    <w:rsid w:val="00DC3E53"/>
    <w:rsid w:val="00DC4203"/>
    <w:rsid w:val="00DC453F"/>
    <w:rsid w:val="00DC490D"/>
    <w:rsid w:val="00DC5FC8"/>
    <w:rsid w:val="00DC7954"/>
    <w:rsid w:val="00DD2FD3"/>
    <w:rsid w:val="00DD35CD"/>
    <w:rsid w:val="00DD3A9C"/>
    <w:rsid w:val="00DD3E14"/>
    <w:rsid w:val="00DD4055"/>
    <w:rsid w:val="00DD4220"/>
    <w:rsid w:val="00DD5116"/>
    <w:rsid w:val="00DD571D"/>
    <w:rsid w:val="00DD72C3"/>
    <w:rsid w:val="00DD74D9"/>
    <w:rsid w:val="00DD750F"/>
    <w:rsid w:val="00DD757C"/>
    <w:rsid w:val="00DE1073"/>
    <w:rsid w:val="00DE1456"/>
    <w:rsid w:val="00DE17B5"/>
    <w:rsid w:val="00DE28EC"/>
    <w:rsid w:val="00DE35CB"/>
    <w:rsid w:val="00DE3806"/>
    <w:rsid w:val="00DE3EF2"/>
    <w:rsid w:val="00DE4E42"/>
    <w:rsid w:val="00DE58AC"/>
    <w:rsid w:val="00DE7158"/>
    <w:rsid w:val="00DE7ADC"/>
    <w:rsid w:val="00DF0F54"/>
    <w:rsid w:val="00DF2E57"/>
    <w:rsid w:val="00DF4F07"/>
    <w:rsid w:val="00DF5EB8"/>
    <w:rsid w:val="00DF6136"/>
    <w:rsid w:val="00DF6BB4"/>
    <w:rsid w:val="00DF7345"/>
    <w:rsid w:val="00E00C44"/>
    <w:rsid w:val="00E02E27"/>
    <w:rsid w:val="00E0351C"/>
    <w:rsid w:val="00E04DB0"/>
    <w:rsid w:val="00E04E00"/>
    <w:rsid w:val="00E0536E"/>
    <w:rsid w:val="00E06D4C"/>
    <w:rsid w:val="00E105CA"/>
    <w:rsid w:val="00E132BA"/>
    <w:rsid w:val="00E138F8"/>
    <w:rsid w:val="00E1500E"/>
    <w:rsid w:val="00E15281"/>
    <w:rsid w:val="00E15539"/>
    <w:rsid w:val="00E15580"/>
    <w:rsid w:val="00E158E2"/>
    <w:rsid w:val="00E15B16"/>
    <w:rsid w:val="00E17902"/>
    <w:rsid w:val="00E21350"/>
    <w:rsid w:val="00E21567"/>
    <w:rsid w:val="00E21DC5"/>
    <w:rsid w:val="00E24514"/>
    <w:rsid w:val="00E24E33"/>
    <w:rsid w:val="00E27804"/>
    <w:rsid w:val="00E27B54"/>
    <w:rsid w:val="00E3581C"/>
    <w:rsid w:val="00E35DF4"/>
    <w:rsid w:val="00E36068"/>
    <w:rsid w:val="00E36AB0"/>
    <w:rsid w:val="00E36BFC"/>
    <w:rsid w:val="00E41182"/>
    <w:rsid w:val="00E42AE6"/>
    <w:rsid w:val="00E436AC"/>
    <w:rsid w:val="00E43C40"/>
    <w:rsid w:val="00E445CA"/>
    <w:rsid w:val="00E44E5A"/>
    <w:rsid w:val="00E4506B"/>
    <w:rsid w:val="00E45667"/>
    <w:rsid w:val="00E46A5E"/>
    <w:rsid w:val="00E46A68"/>
    <w:rsid w:val="00E50003"/>
    <w:rsid w:val="00E50202"/>
    <w:rsid w:val="00E50212"/>
    <w:rsid w:val="00E50DF4"/>
    <w:rsid w:val="00E52BE2"/>
    <w:rsid w:val="00E52CC0"/>
    <w:rsid w:val="00E534B8"/>
    <w:rsid w:val="00E53E32"/>
    <w:rsid w:val="00E5402E"/>
    <w:rsid w:val="00E57449"/>
    <w:rsid w:val="00E60EB7"/>
    <w:rsid w:val="00E62E1E"/>
    <w:rsid w:val="00E62FE1"/>
    <w:rsid w:val="00E63116"/>
    <w:rsid w:val="00E63685"/>
    <w:rsid w:val="00E637B9"/>
    <w:rsid w:val="00E64191"/>
    <w:rsid w:val="00E64AA8"/>
    <w:rsid w:val="00E64FBE"/>
    <w:rsid w:val="00E675C2"/>
    <w:rsid w:val="00E70D42"/>
    <w:rsid w:val="00E70FAE"/>
    <w:rsid w:val="00E72CE0"/>
    <w:rsid w:val="00E7313A"/>
    <w:rsid w:val="00E7435A"/>
    <w:rsid w:val="00E75924"/>
    <w:rsid w:val="00E762D6"/>
    <w:rsid w:val="00E8033E"/>
    <w:rsid w:val="00E8281B"/>
    <w:rsid w:val="00E83B67"/>
    <w:rsid w:val="00E846D7"/>
    <w:rsid w:val="00E85104"/>
    <w:rsid w:val="00E86203"/>
    <w:rsid w:val="00E900F1"/>
    <w:rsid w:val="00E911FA"/>
    <w:rsid w:val="00E93A6D"/>
    <w:rsid w:val="00E94B90"/>
    <w:rsid w:val="00E95453"/>
    <w:rsid w:val="00E95611"/>
    <w:rsid w:val="00E967E6"/>
    <w:rsid w:val="00E969A4"/>
    <w:rsid w:val="00E96C96"/>
    <w:rsid w:val="00EA01DC"/>
    <w:rsid w:val="00EA3E11"/>
    <w:rsid w:val="00EA3EFB"/>
    <w:rsid w:val="00EA47F0"/>
    <w:rsid w:val="00EA49E9"/>
    <w:rsid w:val="00EA53AB"/>
    <w:rsid w:val="00EA63CE"/>
    <w:rsid w:val="00EA67C3"/>
    <w:rsid w:val="00EA6EFD"/>
    <w:rsid w:val="00EB0247"/>
    <w:rsid w:val="00EB0524"/>
    <w:rsid w:val="00EB0AD5"/>
    <w:rsid w:val="00EB1F00"/>
    <w:rsid w:val="00EB313D"/>
    <w:rsid w:val="00EB333F"/>
    <w:rsid w:val="00EB7925"/>
    <w:rsid w:val="00EC098E"/>
    <w:rsid w:val="00EC2CEF"/>
    <w:rsid w:val="00EC2E75"/>
    <w:rsid w:val="00EC458E"/>
    <w:rsid w:val="00EC4D50"/>
    <w:rsid w:val="00EC51EF"/>
    <w:rsid w:val="00EC52C8"/>
    <w:rsid w:val="00EC63DB"/>
    <w:rsid w:val="00EC6EB2"/>
    <w:rsid w:val="00ED01B2"/>
    <w:rsid w:val="00ED21DE"/>
    <w:rsid w:val="00ED2C9A"/>
    <w:rsid w:val="00ED682D"/>
    <w:rsid w:val="00ED6CAC"/>
    <w:rsid w:val="00ED7E36"/>
    <w:rsid w:val="00ED82C1"/>
    <w:rsid w:val="00EE0740"/>
    <w:rsid w:val="00EE0856"/>
    <w:rsid w:val="00EE16D1"/>
    <w:rsid w:val="00EE193F"/>
    <w:rsid w:val="00EE1D64"/>
    <w:rsid w:val="00EE2143"/>
    <w:rsid w:val="00EE2676"/>
    <w:rsid w:val="00EE34DC"/>
    <w:rsid w:val="00EE3A59"/>
    <w:rsid w:val="00EE490B"/>
    <w:rsid w:val="00EE4DA5"/>
    <w:rsid w:val="00EE534A"/>
    <w:rsid w:val="00EE5A4C"/>
    <w:rsid w:val="00EF335E"/>
    <w:rsid w:val="00EF3E19"/>
    <w:rsid w:val="00EF407B"/>
    <w:rsid w:val="00EF4B3D"/>
    <w:rsid w:val="00EF5CDC"/>
    <w:rsid w:val="00EF6B27"/>
    <w:rsid w:val="00EF6BD8"/>
    <w:rsid w:val="00F014CA"/>
    <w:rsid w:val="00F020AB"/>
    <w:rsid w:val="00F0334A"/>
    <w:rsid w:val="00F03445"/>
    <w:rsid w:val="00F03878"/>
    <w:rsid w:val="00F03DF4"/>
    <w:rsid w:val="00F04F9C"/>
    <w:rsid w:val="00F054B7"/>
    <w:rsid w:val="00F05C1E"/>
    <w:rsid w:val="00F1142E"/>
    <w:rsid w:val="00F116D5"/>
    <w:rsid w:val="00F116D6"/>
    <w:rsid w:val="00F11D97"/>
    <w:rsid w:val="00F11F26"/>
    <w:rsid w:val="00F138F7"/>
    <w:rsid w:val="00F14A54"/>
    <w:rsid w:val="00F158D3"/>
    <w:rsid w:val="00F17549"/>
    <w:rsid w:val="00F178BD"/>
    <w:rsid w:val="00F2040D"/>
    <w:rsid w:val="00F210F9"/>
    <w:rsid w:val="00F22819"/>
    <w:rsid w:val="00F2362E"/>
    <w:rsid w:val="00F237C7"/>
    <w:rsid w:val="00F23C7E"/>
    <w:rsid w:val="00F2442A"/>
    <w:rsid w:val="00F24ADA"/>
    <w:rsid w:val="00F2737E"/>
    <w:rsid w:val="00F27A60"/>
    <w:rsid w:val="00F27C52"/>
    <w:rsid w:val="00F309BB"/>
    <w:rsid w:val="00F30C90"/>
    <w:rsid w:val="00F35976"/>
    <w:rsid w:val="00F36D8F"/>
    <w:rsid w:val="00F371F3"/>
    <w:rsid w:val="00F37E23"/>
    <w:rsid w:val="00F37F10"/>
    <w:rsid w:val="00F402A4"/>
    <w:rsid w:val="00F405F3"/>
    <w:rsid w:val="00F40B52"/>
    <w:rsid w:val="00F40E18"/>
    <w:rsid w:val="00F411F0"/>
    <w:rsid w:val="00F421DB"/>
    <w:rsid w:val="00F42B04"/>
    <w:rsid w:val="00F43327"/>
    <w:rsid w:val="00F4466F"/>
    <w:rsid w:val="00F454BA"/>
    <w:rsid w:val="00F46A2F"/>
    <w:rsid w:val="00F47651"/>
    <w:rsid w:val="00F52381"/>
    <w:rsid w:val="00F52AB5"/>
    <w:rsid w:val="00F53360"/>
    <w:rsid w:val="00F55F98"/>
    <w:rsid w:val="00F56214"/>
    <w:rsid w:val="00F56BA7"/>
    <w:rsid w:val="00F56D47"/>
    <w:rsid w:val="00F56DAE"/>
    <w:rsid w:val="00F56E41"/>
    <w:rsid w:val="00F60494"/>
    <w:rsid w:val="00F6200C"/>
    <w:rsid w:val="00F6259E"/>
    <w:rsid w:val="00F62706"/>
    <w:rsid w:val="00F63E4F"/>
    <w:rsid w:val="00F648A0"/>
    <w:rsid w:val="00F6516F"/>
    <w:rsid w:val="00F6590D"/>
    <w:rsid w:val="00F666B6"/>
    <w:rsid w:val="00F67618"/>
    <w:rsid w:val="00F6D2CC"/>
    <w:rsid w:val="00F715DC"/>
    <w:rsid w:val="00F72186"/>
    <w:rsid w:val="00F76982"/>
    <w:rsid w:val="00F76E4F"/>
    <w:rsid w:val="00F8031B"/>
    <w:rsid w:val="00F805E4"/>
    <w:rsid w:val="00F80E5F"/>
    <w:rsid w:val="00F82142"/>
    <w:rsid w:val="00F82267"/>
    <w:rsid w:val="00F83235"/>
    <w:rsid w:val="00F833BE"/>
    <w:rsid w:val="00F83ED5"/>
    <w:rsid w:val="00F85939"/>
    <w:rsid w:val="00F866AE"/>
    <w:rsid w:val="00F8698D"/>
    <w:rsid w:val="00F9006F"/>
    <w:rsid w:val="00F90CE7"/>
    <w:rsid w:val="00F90FA8"/>
    <w:rsid w:val="00F9187C"/>
    <w:rsid w:val="00F91A48"/>
    <w:rsid w:val="00F91B20"/>
    <w:rsid w:val="00F928DF"/>
    <w:rsid w:val="00F9341C"/>
    <w:rsid w:val="00F93D42"/>
    <w:rsid w:val="00F940A0"/>
    <w:rsid w:val="00F944E1"/>
    <w:rsid w:val="00F948BA"/>
    <w:rsid w:val="00F96564"/>
    <w:rsid w:val="00F96AE4"/>
    <w:rsid w:val="00F97C1D"/>
    <w:rsid w:val="00FA0133"/>
    <w:rsid w:val="00FA0228"/>
    <w:rsid w:val="00FA051A"/>
    <w:rsid w:val="00FA0EC5"/>
    <w:rsid w:val="00FA1739"/>
    <w:rsid w:val="00FA18BE"/>
    <w:rsid w:val="00FA342D"/>
    <w:rsid w:val="00FA3CD1"/>
    <w:rsid w:val="00FA5A9E"/>
    <w:rsid w:val="00FA651C"/>
    <w:rsid w:val="00FA7DC1"/>
    <w:rsid w:val="00FB080C"/>
    <w:rsid w:val="00FB16CD"/>
    <w:rsid w:val="00FB229B"/>
    <w:rsid w:val="00FB2490"/>
    <w:rsid w:val="00FB2683"/>
    <w:rsid w:val="00FB5510"/>
    <w:rsid w:val="00FB55E2"/>
    <w:rsid w:val="00FB692C"/>
    <w:rsid w:val="00FB6D36"/>
    <w:rsid w:val="00FC009E"/>
    <w:rsid w:val="00FC0150"/>
    <w:rsid w:val="00FC0FDA"/>
    <w:rsid w:val="00FC1016"/>
    <w:rsid w:val="00FC2FCD"/>
    <w:rsid w:val="00FC45D0"/>
    <w:rsid w:val="00FC5613"/>
    <w:rsid w:val="00FC5B9F"/>
    <w:rsid w:val="00FC773B"/>
    <w:rsid w:val="00FD031B"/>
    <w:rsid w:val="00FD2B86"/>
    <w:rsid w:val="00FD4EBA"/>
    <w:rsid w:val="00FD59CF"/>
    <w:rsid w:val="00FD64F4"/>
    <w:rsid w:val="00FD653B"/>
    <w:rsid w:val="00FD7F32"/>
    <w:rsid w:val="00FE1404"/>
    <w:rsid w:val="00FE2DEC"/>
    <w:rsid w:val="00FE47B7"/>
    <w:rsid w:val="00FE6971"/>
    <w:rsid w:val="00FF0F7E"/>
    <w:rsid w:val="00FF15DC"/>
    <w:rsid w:val="00FF1A05"/>
    <w:rsid w:val="00FF2901"/>
    <w:rsid w:val="00FF3A15"/>
    <w:rsid w:val="00FF52D2"/>
    <w:rsid w:val="010FD2F0"/>
    <w:rsid w:val="01169186"/>
    <w:rsid w:val="012B30F4"/>
    <w:rsid w:val="013D52BA"/>
    <w:rsid w:val="01A7FCB0"/>
    <w:rsid w:val="01A93896"/>
    <w:rsid w:val="01D5F651"/>
    <w:rsid w:val="01E00DEB"/>
    <w:rsid w:val="0226CB42"/>
    <w:rsid w:val="022B3690"/>
    <w:rsid w:val="022C62C6"/>
    <w:rsid w:val="023F8DFD"/>
    <w:rsid w:val="0243BA23"/>
    <w:rsid w:val="0245E6F1"/>
    <w:rsid w:val="026A6B08"/>
    <w:rsid w:val="026F7FDC"/>
    <w:rsid w:val="02B3D4BB"/>
    <w:rsid w:val="030539AE"/>
    <w:rsid w:val="0326DB76"/>
    <w:rsid w:val="033BF3F7"/>
    <w:rsid w:val="037EE8D4"/>
    <w:rsid w:val="03836630"/>
    <w:rsid w:val="03967D9A"/>
    <w:rsid w:val="03DB4A91"/>
    <w:rsid w:val="03F23373"/>
    <w:rsid w:val="04542F6E"/>
    <w:rsid w:val="0460487B"/>
    <w:rsid w:val="04822036"/>
    <w:rsid w:val="04A28876"/>
    <w:rsid w:val="04B245E1"/>
    <w:rsid w:val="04FB9034"/>
    <w:rsid w:val="058711A9"/>
    <w:rsid w:val="0589147F"/>
    <w:rsid w:val="05C6EAEB"/>
    <w:rsid w:val="061732FC"/>
    <w:rsid w:val="063ACC07"/>
    <w:rsid w:val="0645ADEA"/>
    <w:rsid w:val="065890C4"/>
    <w:rsid w:val="06BBCE81"/>
    <w:rsid w:val="06D7C5BC"/>
    <w:rsid w:val="0767BC53"/>
    <w:rsid w:val="076A9D3F"/>
    <w:rsid w:val="078BFA28"/>
    <w:rsid w:val="07AA692F"/>
    <w:rsid w:val="07E37F62"/>
    <w:rsid w:val="07F6B531"/>
    <w:rsid w:val="081619DC"/>
    <w:rsid w:val="0817A2DB"/>
    <w:rsid w:val="083E1498"/>
    <w:rsid w:val="08403CED"/>
    <w:rsid w:val="08580F1C"/>
    <w:rsid w:val="08B5314E"/>
    <w:rsid w:val="08B8FD46"/>
    <w:rsid w:val="08C3AA99"/>
    <w:rsid w:val="08DFF929"/>
    <w:rsid w:val="08EBB1AC"/>
    <w:rsid w:val="091A055C"/>
    <w:rsid w:val="092E7BCD"/>
    <w:rsid w:val="09930064"/>
    <w:rsid w:val="099DD7AF"/>
    <w:rsid w:val="09C04D5D"/>
    <w:rsid w:val="09C29FAA"/>
    <w:rsid w:val="09EAF892"/>
    <w:rsid w:val="09F40975"/>
    <w:rsid w:val="0A324C66"/>
    <w:rsid w:val="0A3C5968"/>
    <w:rsid w:val="0A509270"/>
    <w:rsid w:val="0A699FE6"/>
    <w:rsid w:val="0A966A97"/>
    <w:rsid w:val="0ABAA6AD"/>
    <w:rsid w:val="0AD589DF"/>
    <w:rsid w:val="0AEF5351"/>
    <w:rsid w:val="0B38FA6D"/>
    <w:rsid w:val="0B3C7275"/>
    <w:rsid w:val="0B416AA3"/>
    <w:rsid w:val="0B46DB45"/>
    <w:rsid w:val="0B54DDDB"/>
    <w:rsid w:val="0B59C8B7"/>
    <w:rsid w:val="0B7D0A6D"/>
    <w:rsid w:val="0B9365AB"/>
    <w:rsid w:val="0B9BC270"/>
    <w:rsid w:val="0BB2FA6D"/>
    <w:rsid w:val="0BDDB96F"/>
    <w:rsid w:val="0BF0C546"/>
    <w:rsid w:val="0C015375"/>
    <w:rsid w:val="0C215776"/>
    <w:rsid w:val="0C2E3451"/>
    <w:rsid w:val="0C89344D"/>
    <w:rsid w:val="0CA1BC59"/>
    <w:rsid w:val="0CDDFC74"/>
    <w:rsid w:val="0CE7B840"/>
    <w:rsid w:val="0CFE9172"/>
    <w:rsid w:val="0D147A18"/>
    <w:rsid w:val="0D887CF2"/>
    <w:rsid w:val="0DECEA9A"/>
    <w:rsid w:val="0DFD66BB"/>
    <w:rsid w:val="0E1C4DDA"/>
    <w:rsid w:val="0E2274F8"/>
    <w:rsid w:val="0E40BE80"/>
    <w:rsid w:val="0E8CE5A2"/>
    <w:rsid w:val="0E95FD00"/>
    <w:rsid w:val="0F0210F1"/>
    <w:rsid w:val="0F18FA72"/>
    <w:rsid w:val="0F623DAB"/>
    <w:rsid w:val="0F88BAFB"/>
    <w:rsid w:val="0F970C0D"/>
    <w:rsid w:val="0FAFFEDF"/>
    <w:rsid w:val="0FBA0BE1"/>
    <w:rsid w:val="0FD41576"/>
    <w:rsid w:val="0FFF9C07"/>
    <w:rsid w:val="1002915F"/>
    <w:rsid w:val="10055E7E"/>
    <w:rsid w:val="10239AB4"/>
    <w:rsid w:val="1026A53C"/>
    <w:rsid w:val="1040F0F6"/>
    <w:rsid w:val="10983F9E"/>
    <w:rsid w:val="10A7AA70"/>
    <w:rsid w:val="10C19088"/>
    <w:rsid w:val="10C740F1"/>
    <w:rsid w:val="10D69E71"/>
    <w:rsid w:val="10F3C3A1"/>
    <w:rsid w:val="111859C6"/>
    <w:rsid w:val="112B0B8E"/>
    <w:rsid w:val="1130FFDB"/>
    <w:rsid w:val="113D80E8"/>
    <w:rsid w:val="1158D359"/>
    <w:rsid w:val="118322C0"/>
    <w:rsid w:val="11925C80"/>
    <w:rsid w:val="11983AA2"/>
    <w:rsid w:val="1205ED61"/>
    <w:rsid w:val="120B5270"/>
    <w:rsid w:val="12130D25"/>
    <w:rsid w:val="123FBC2B"/>
    <w:rsid w:val="128D20F2"/>
    <w:rsid w:val="12D86220"/>
    <w:rsid w:val="12FA7B61"/>
    <w:rsid w:val="130B1EC0"/>
    <w:rsid w:val="1332B316"/>
    <w:rsid w:val="1339E508"/>
    <w:rsid w:val="134B0851"/>
    <w:rsid w:val="1374B4AD"/>
    <w:rsid w:val="1382FCE6"/>
    <w:rsid w:val="13BAD1B3"/>
    <w:rsid w:val="13C02CC9"/>
    <w:rsid w:val="13E084BA"/>
    <w:rsid w:val="13EB1DA1"/>
    <w:rsid w:val="14277E7F"/>
    <w:rsid w:val="142F4A47"/>
    <w:rsid w:val="1440CE1A"/>
    <w:rsid w:val="1462F54C"/>
    <w:rsid w:val="14A21399"/>
    <w:rsid w:val="14BD5755"/>
    <w:rsid w:val="1501BD47"/>
    <w:rsid w:val="150AF822"/>
    <w:rsid w:val="151B0409"/>
    <w:rsid w:val="152A8151"/>
    <w:rsid w:val="1533E36A"/>
    <w:rsid w:val="153639D4"/>
    <w:rsid w:val="1558C190"/>
    <w:rsid w:val="155A6B52"/>
    <w:rsid w:val="15881CF2"/>
    <w:rsid w:val="1588C7DB"/>
    <w:rsid w:val="162F0FDC"/>
    <w:rsid w:val="165D00A4"/>
    <w:rsid w:val="1689E180"/>
    <w:rsid w:val="168D2FEC"/>
    <w:rsid w:val="169CA397"/>
    <w:rsid w:val="16F6D32B"/>
    <w:rsid w:val="1704BF96"/>
    <w:rsid w:val="17204F70"/>
    <w:rsid w:val="17688A33"/>
    <w:rsid w:val="178DC268"/>
    <w:rsid w:val="17A1A320"/>
    <w:rsid w:val="17BBD234"/>
    <w:rsid w:val="17FD6D65"/>
    <w:rsid w:val="1800D1FC"/>
    <w:rsid w:val="18432F61"/>
    <w:rsid w:val="1885620A"/>
    <w:rsid w:val="18BE1650"/>
    <w:rsid w:val="18C9CED3"/>
    <w:rsid w:val="190DEF22"/>
    <w:rsid w:val="1964180F"/>
    <w:rsid w:val="19681164"/>
    <w:rsid w:val="19B81333"/>
    <w:rsid w:val="19BAD5BA"/>
    <w:rsid w:val="1A12EBF1"/>
    <w:rsid w:val="1A5F7A74"/>
    <w:rsid w:val="1A91D9E3"/>
    <w:rsid w:val="1AAA8A90"/>
    <w:rsid w:val="1AE8CE7C"/>
    <w:rsid w:val="1AFA8008"/>
    <w:rsid w:val="1B1C7469"/>
    <w:rsid w:val="1B21AC5E"/>
    <w:rsid w:val="1B4CDF5B"/>
    <w:rsid w:val="1B5C0E83"/>
    <w:rsid w:val="1B701F52"/>
    <w:rsid w:val="1B83F731"/>
    <w:rsid w:val="1B8D7594"/>
    <w:rsid w:val="1B92091B"/>
    <w:rsid w:val="1BE57A19"/>
    <w:rsid w:val="1C24AF8C"/>
    <w:rsid w:val="1C2C3770"/>
    <w:rsid w:val="1C73983A"/>
    <w:rsid w:val="1C955EE2"/>
    <w:rsid w:val="1CAAABF3"/>
    <w:rsid w:val="1CBA0B32"/>
    <w:rsid w:val="1CBAE013"/>
    <w:rsid w:val="1CC85C44"/>
    <w:rsid w:val="1CCAF692"/>
    <w:rsid w:val="1CCFA6BF"/>
    <w:rsid w:val="1CEC95A0"/>
    <w:rsid w:val="1CFDD331"/>
    <w:rsid w:val="1D1F4CC0"/>
    <w:rsid w:val="1D454E43"/>
    <w:rsid w:val="1D518CCF"/>
    <w:rsid w:val="1D64C75A"/>
    <w:rsid w:val="1D64E5BF"/>
    <w:rsid w:val="1D691F37"/>
    <w:rsid w:val="1D735E0F"/>
    <w:rsid w:val="1D749892"/>
    <w:rsid w:val="1D95B812"/>
    <w:rsid w:val="1DBF50FD"/>
    <w:rsid w:val="1DC4DDE9"/>
    <w:rsid w:val="1DCC799A"/>
    <w:rsid w:val="1DD4C38D"/>
    <w:rsid w:val="1DD53C01"/>
    <w:rsid w:val="1DDAE0D7"/>
    <w:rsid w:val="1E139B98"/>
    <w:rsid w:val="1E1C6897"/>
    <w:rsid w:val="1E1ED10F"/>
    <w:rsid w:val="1E7A86E8"/>
    <w:rsid w:val="1E7E82F7"/>
    <w:rsid w:val="1EADF389"/>
    <w:rsid w:val="1ED89AA1"/>
    <w:rsid w:val="1EDE4B0A"/>
    <w:rsid w:val="1EE0F766"/>
    <w:rsid w:val="1EF64477"/>
    <w:rsid w:val="1F37E167"/>
    <w:rsid w:val="1F49070E"/>
    <w:rsid w:val="1FCC3656"/>
    <w:rsid w:val="1FEC26E6"/>
    <w:rsid w:val="2000DAC0"/>
    <w:rsid w:val="202216E6"/>
    <w:rsid w:val="2050E568"/>
    <w:rsid w:val="205B3192"/>
    <w:rsid w:val="206050FE"/>
    <w:rsid w:val="20917FBE"/>
    <w:rsid w:val="20986334"/>
    <w:rsid w:val="20BF9F3A"/>
    <w:rsid w:val="20C043A8"/>
    <w:rsid w:val="20DC5E04"/>
    <w:rsid w:val="20E02742"/>
    <w:rsid w:val="20E17D70"/>
    <w:rsid w:val="2119A4D6"/>
    <w:rsid w:val="21251E31"/>
    <w:rsid w:val="213375BE"/>
    <w:rsid w:val="213CE4CD"/>
    <w:rsid w:val="2146A258"/>
    <w:rsid w:val="21959BB1"/>
    <w:rsid w:val="2197C6C0"/>
    <w:rsid w:val="21CA9151"/>
    <w:rsid w:val="21CB27CE"/>
    <w:rsid w:val="21CC4093"/>
    <w:rsid w:val="21F04458"/>
    <w:rsid w:val="2212153C"/>
    <w:rsid w:val="22AEA171"/>
    <w:rsid w:val="22EB81DD"/>
    <w:rsid w:val="236AB6D5"/>
    <w:rsid w:val="236C8616"/>
    <w:rsid w:val="2379DCC8"/>
    <w:rsid w:val="237EB433"/>
    <w:rsid w:val="23ADE857"/>
    <w:rsid w:val="23C8176B"/>
    <w:rsid w:val="23C9D240"/>
    <w:rsid w:val="23EF8547"/>
    <w:rsid w:val="23FAC917"/>
    <w:rsid w:val="2409E472"/>
    <w:rsid w:val="2417308C"/>
    <w:rsid w:val="2461E8F7"/>
    <w:rsid w:val="247235A0"/>
    <w:rsid w:val="24814985"/>
    <w:rsid w:val="24AF8968"/>
    <w:rsid w:val="24B87DA5"/>
    <w:rsid w:val="24D0126B"/>
    <w:rsid w:val="24D11922"/>
    <w:rsid w:val="24E5F496"/>
    <w:rsid w:val="2513DA6A"/>
    <w:rsid w:val="253FFA32"/>
    <w:rsid w:val="255D8DDD"/>
    <w:rsid w:val="2571312C"/>
    <w:rsid w:val="2595AD09"/>
    <w:rsid w:val="25A08C8E"/>
    <w:rsid w:val="25DAA19A"/>
    <w:rsid w:val="2623C66E"/>
    <w:rsid w:val="263B4FA1"/>
    <w:rsid w:val="264AC50B"/>
    <w:rsid w:val="26823D0F"/>
    <w:rsid w:val="2687C21D"/>
    <w:rsid w:val="26A4CD05"/>
    <w:rsid w:val="26AAA9C4"/>
    <w:rsid w:val="26BD138B"/>
    <w:rsid w:val="26C9939D"/>
    <w:rsid w:val="26D84956"/>
    <w:rsid w:val="270942E7"/>
    <w:rsid w:val="27425BD4"/>
    <w:rsid w:val="278185B4"/>
    <w:rsid w:val="279AB6EA"/>
    <w:rsid w:val="279D13CF"/>
    <w:rsid w:val="279FE3A8"/>
    <w:rsid w:val="27B8EA47"/>
    <w:rsid w:val="27D212A4"/>
    <w:rsid w:val="27F3A25E"/>
    <w:rsid w:val="280BA663"/>
    <w:rsid w:val="281EA6A7"/>
    <w:rsid w:val="2888E15E"/>
    <w:rsid w:val="289ABC86"/>
    <w:rsid w:val="28DE8485"/>
    <w:rsid w:val="28E319CB"/>
    <w:rsid w:val="28F751D8"/>
    <w:rsid w:val="28FCD8A5"/>
    <w:rsid w:val="293619CB"/>
    <w:rsid w:val="2949303A"/>
    <w:rsid w:val="29643012"/>
    <w:rsid w:val="29C732C4"/>
    <w:rsid w:val="29D8C7AA"/>
    <w:rsid w:val="29E2EC96"/>
    <w:rsid w:val="2A0E54C2"/>
    <w:rsid w:val="2A4D98EA"/>
    <w:rsid w:val="2A5969F6"/>
    <w:rsid w:val="2A64C5B0"/>
    <w:rsid w:val="2A98A747"/>
    <w:rsid w:val="2AB8E90D"/>
    <w:rsid w:val="2AD1F305"/>
    <w:rsid w:val="2AD34AF2"/>
    <w:rsid w:val="2AFC2368"/>
    <w:rsid w:val="2B0F103B"/>
    <w:rsid w:val="2B4D9190"/>
    <w:rsid w:val="2B682FE3"/>
    <w:rsid w:val="2BA0EAA4"/>
    <w:rsid w:val="2BCED078"/>
    <w:rsid w:val="2BE56046"/>
    <w:rsid w:val="2C0C3F83"/>
    <w:rsid w:val="2C0E3A7B"/>
    <w:rsid w:val="2C20CB80"/>
    <w:rsid w:val="2C26A327"/>
    <w:rsid w:val="2C4FE044"/>
    <w:rsid w:val="2C4FE979"/>
    <w:rsid w:val="2C839383"/>
    <w:rsid w:val="2C8C342C"/>
    <w:rsid w:val="2CA1F6F7"/>
    <w:rsid w:val="2CB61518"/>
    <w:rsid w:val="2CBD2BFE"/>
    <w:rsid w:val="2D14990B"/>
    <w:rsid w:val="2D3157D5"/>
    <w:rsid w:val="2D6A0C1B"/>
    <w:rsid w:val="2DC06DF8"/>
    <w:rsid w:val="2DE4D406"/>
    <w:rsid w:val="2E4078CC"/>
    <w:rsid w:val="2E5A423E"/>
    <w:rsid w:val="2E644F40"/>
    <w:rsid w:val="2E67E4E9"/>
    <w:rsid w:val="2E758858"/>
    <w:rsid w:val="2EA68C81"/>
    <w:rsid w:val="2EAEDEAE"/>
    <w:rsid w:val="2EC93A18"/>
    <w:rsid w:val="2EE1982C"/>
    <w:rsid w:val="2F2AB00A"/>
    <w:rsid w:val="2F43E2FF"/>
    <w:rsid w:val="2F50BD20"/>
    <w:rsid w:val="2F58B443"/>
    <w:rsid w:val="2F6026F7"/>
    <w:rsid w:val="2F796484"/>
    <w:rsid w:val="2F9DC7D8"/>
    <w:rsid w:val="2FA9F96E"/>
    <w:rsid w:val="2FB5700F"/>
    <w:rsid w:val="2FC647FE"/>
    <w:rsid w:val="2FD654E0"/>
    <w:rsid w:val="2FE103F2"/>
    <w:rsid w:val="2FF70FB9"/>
    <w:rsid w:val="3003B54A"/>
    <w:rsid w:val="302C939C"/>
    <w:rsid w:val="305C3084"/>
    <w:rsid w:val="3074DF72"/>
    <w:rsid w:val="307D3DF6"/>
    <w:rsid w:val="310089E4"/>
    <w:rsid w:val="31051D6B"/>
    <w:rsid w:val="3130C4BF"/>
    <w:rsid w:val="31445D76"/>
    <w:rsid w:val="314F0AC9"/>
    <w:rsid w:val="31C1FB59"/>
    <w:rsid w:val="31E7E036"/>
    <w:rsid w:val="31E9932D"/>
    <w:rsid w:val="3237BAC7"/>
    <w:rsid w:val="3246CB8A"/>
    <w:rsid w:val="3267B839"/>
    <w:rsid w:val="32790FB6"/>
    <w:rsid w:val="32ADAB47"/>
    <w:rsid w:val="330A9BA3"/>
    <w:rsid w:val="336B5283"/>
    <w:rsid w:val="33A1D2E1"/>
    <w:rsid w:val="33C16640"/>
    <w:rsid w:val="33CAD54F"/>
    <w:rsid w:val="33CE92FA"/>
    <w:rsid w:val="33DE0864"/>
    <w:rsid w:val="340D9E75"/>
    <w:rsid w:val="34418F1D"/>
    <w:rsid w:val="3452A931"/>
    <w:rsid w:val="3483534B"/>
    <w:rsid w:val="3486E01B"/>
    <w:rsid w:val="34C6B6A3"/>
    <w:rsid w:val="34D690B4"/>
    <w:rsid w:val="34D7CA3C"/>
    <w:rsid w:val="34E310C6"/>
    <w:rsid w:val="3532DC46"/>
    <w:rsid w:val="353B390B"/>
    <w:rsid w:val="3545F56F"/>
    <w:rsid w:val="35AE5393"/>
    <w:rsid w:val="35D24032"/>
    <w:rsid w:val="35D31513"/>
    <w:rsid w:val="3655ACE3"/>
    <w:rsid w:val="367D42F8"/>
    <w:rsid w:val="3696415D"/>
    <w:rsid w:val="36982F03"/>
    <w:rsid w:val="36A187E7"/>
    <w:rsid w:val="36BD2B8E"/>
    <w:rsid w:val="36C4278D"/>
    <w:rsid w:val="36D4A3AE"/>
    <w:rsid w:val="36F3638F"/>
    <w:rsid w:val="37255066"/>
    <w:rsid w:val="3754B4A1"/>
    <w:rsid w:val="37EDC614"/>
    <w:rsid w:val="381B7BD1"/>
    <w:rsid w:val="382914A8"/>
    <w:rsid w:val="3845AC34"/>
    <w:rsid w:val="384A0CEA"/>
    <w:rsid w:val="38AF8149"/>
    <w:rsid w:val="38C3BC10"/>
    <w:rsid w:val="39123DB9"/>
    <w:rsid w:val="391F3D59"/>
    <w:rsid w:val="39359A56"/>
    <w:rsid w:val="393EA3C3"/>
    <w:rsid w:val="39484C1E"/>
    <w:rsid w:val="396010FB"/>
    <w:rsid w:val="396EFB44"/>
    <w:rsid w:val="3999E89E"/>
    <w:rsid w:val="39AEFA05"/>
    <w:rsid w:val="39C94E98"/>
    <w:rsid w:val="39D79512"/>
    <w:rsid w:val="39D85E60"/>
    <w:rsid w:val="39E8085A"/>
    <w:rsid w:val="39E92BB7"/>
    <w:rsid w:val="3A0FB1E0"/>
    <w:rsid w:val="3A255805"/>
    <w:rsid w:val="3AA049E8"/>
    <w:rsid w:val="3AA615FC"/>
    <w:rsid w:val="3ADC61CA"/>
    <w:rsid w:val="3B187AA7"/>
    <w:rsid w:val="3B1E570A"/>
    <w:rsid w:val="3B53B151"/>
    <w:rsid w:val="3B548F67"/>
    <w:rsid w:val="3B80175B"/>
    <w:rsid w:val="3BCD87B5"/>
    <w:rsid w:val="3BE7914A"/>
    <w:rsid w:val="3C1BE4DA"/>
    <w:rsid w:val="3C2F703F"/>
    <w:rsid w:val="3C457DC5"/>
    <w:rsid w:val="3C8C3B1C"/>
    <w:rsid w:val="3C8FEE2F"/>
    <w:rsid w:val="3CA04570"/>
    <w:rsid w:val="3CA5954F"/>
    <w:rsid w:val="3CD6834D"/>
    <w:rsid w:val="3CDABCC5"/>
    <w:rsid w:val="3CDCB503"/>
    <w:rsid w:val="3D090EB6"/>
    <w:rsid w:val="3D15515F"/>
    <w:rsid w:val="3D428371"/>
    <w:rsid w:val="3D48D1CD"/>
    <w:rsid w:val="3D7EE032"/>
    <w:rsid w:val="3D996020"/>
    <w:rsid w:val="3DDF532E"/>
    <w:rsid w:val="3E04F2C4"/>
    <w:rsid w:val="3E156193"/>
    <w:rsid w:val="3E1AE860"/>
    <w:rsid w:val="3E1C7BF7"/>
    <w:rsid w:val="3E22A315"/>
    <w:rsid w:val="3E960CB8"/>
    <w:rsid w:val="3EAED132"/>
    <w:rsid w:val="3EAFC2B9"/>
    <w:rsid w:val="3ECE4531"/>
    <w:rsid w:val="3F180278"/>
    <w:rsid w:val="3F48F076"/>
    <w:rsid w:val="3F7306ED"/>
    <w:rsid w:val="3F7E4D77"/>
    <w:rsid w:val="3F827DBA"/>
    <w:rsid w:val="3F845E6A"/>
    <w:rsid w:val="3FA15A9D"/>
    <w:rsid w:val="3FD923D7"/>
    <w:rsid w:val="3FDC2CA0"/>
    <w:rsid w:val="3FDEF0E6"/>
    <w:rsid w:val="3FE2557D"/>
    <w:rsid w:val="4012E7AD"/>
    <w:rsid w:val="403A980A"/>
    <w:rsid w:val="4052F3C0"/>
    <w:rsid w:val="40B476A8"/>
    <w:rsid w:val="40CB695E"/>
    <w:rsid w:val="4100AD7A"/>
    <w:rsid w:val="41038531"/>
    <w:rsid w:val="41216853"/>
    <w:rsid w:val="4141270D"/>
    <w:rsid w:val="4173C548"/>
    <w:rsid w:val="4189E73A"/>
    <w:rsid w:val="419B014E"/>
    <w:rsid w:val="41AA64AA"/>
    <w:rsid w:val="41B1EC8E"/>
    <w:rsid w:val="41BE6208"/>
    <w:rsid w:val="41D3C905"/>
    <w:rsid w:val="41D8164A"/>
    <w:rsid w:val="41DF1A27"/>
    <w:rsid w:val="421EA9A9"/>
    <w:rsid w:val="422B98FA"/>
    <w:rsid w:val="42306111"/>
    <w:rsid w:val="4240D29A"/>
    <w:rsid w:val="42485A7E"/>
    <w:rsid w:val="427A75AD"/>
    <w:rsid w:val="427AD17B"/>
    <w:rsid w:val="42A5F365"/>
    <w:rsid w:val="42A8FDED"/>
    <w:rsid w:val="42BBF399"/>
    <w:rsid w:val="42BEA76B"/>
    <w:rsid w:val="42D3447B"/>
    <w:rsid w:val="42F4BE0A"/>
    <w:rsid w:val="4310B0CC"/>
    <w:rsid w:val="4358D0A8"/>
    <w:rsid w:val="44443FAF"/>
    <w:rsid w:val="445ECA91"/>
    <w:rsid w:val="446E3563"/>
    <w:rsid w:val="447887AC"/>
    <w:rsid w:val="4486F81E"/>
    <w:rsid w:val="449C7705"/>
    <w:rsid w:val="44C2825C"/>
    <w:rsid w:val="450A0028"/>
    <w:rsid w:val="4555F21B"/>
    <w:rsid w:val="458F6FAF"/>
    <w:rsid w:val="45B3B758"/>
    <w:rsid w:val="45B7105C"/>
    <w:rsid w:val="45BC89D7"/>
    <w:rsid w:val="45C4448C"/>
    <w:rsid w:val="45CC156C"/>
    <w:rsid w:val="45E26DF0"/>
    <w:rsid w:val="4631553B"/>
    <w:rsid w:val="46517A5B"/>
    <w:rsid w:val="46594EFC"/>
    <w:rsid w:val="465BE16C"/>
    <w:rsid w:val="466319D9"/>
    <w:rsid w:val="46949E8B"/>
    <w:rsid w:val="47500906"/>
    <w:rsid w:val="4796938C"/>
    <w:rsid w:val="47FF06E0"/>
    <w:rsid w:val="48031F95"/>
    <w:rsid w:val="4818DBE5"/>
    <w:rsid w:val="481AD51E"/>
    <w:rsid w:val="482DAC65"/>
    <w:rsid w:val="4834568F"/>
    <w:rsid w:val="4860D2C4"/>
    <w:rsid w:val="4861EB89"/>
    <w:rsid w:val="4898DFE2"/>
    <w:rsid w:val="489F27C3"/>
    <w:rsid w:val="48A84ED1"/>
    <w:rsid w:val="48D334B5"/>
    <w:rsid w:val="48DEB64A"/>
    <w:rsid w:val="48E65459"/>
    <w:rsid w:val="494812EB"/>
    <w:rsid w:val="497C3664"/>
    <w:rsid w:val="499F438A"/>
    <w:rsid w:val="49A933E6"/>
    <w:rsid w:val="49AE78D1"/>
    <w:rsid w:val="49C12D53"/>
    <w:rsid w:val="49D5F3FF"/>
    <w:rsid w:val="49D98B67"/>
    <w:rsid w:val="4A1661FF"/>
    <w:rsid w:val="4A2314E2"/>
    <w:rsid w:val="4A24EC5D"/>
    <w:rsid w:val="4A3AA9A8"/>
    <w:rsid w:val="4A459C9E"/>
    <w:rsid w:val="4A47B3E0"/>
    <w:rsid w:val="4A656431"/>
    <w:rsid w:val="4A9471DB"/>
    <w:rsid w:val="4ABBE215"/>
    <w:rsid w:val="4ABF93C5"/>
    <w:rsid w:val="4ACFDD15"/>
    <w:rsid w:val="4AE04E9E"/>
    <w:rsid w:val="4AE2E72D"/>
    <w:rsid w:val="4AF028AF"/>
    <w:rsid w:val="4B19CC32"/>
    <w:rsid w:val="4B4AEDFC"/>
    <w:rsid w:val="4B9FFB6A"/>
    <w:rsid w:val="4BAEC172"/>
    <w:rsid w:val="4BDB66A4"/>
    <w:rsid w:val="4BFFA0FB"/>
    <w:rsid w:val="4C70683B"/>
    <w:rsid w:val="4C71FBD2"/>
    <w:rsid w:val="4CC0AE8D"/>
    <w:rsid w:val="4CF0D33D"/>
    <w:rsid w:val="4D15273D"/>
    <w:rsid w:val="4D17294F"/>
    <w:rsid w:val="4D1F5C78"/>
    <w:rsid w:val="4D320E40"/>
    <w:rsid w:val="4D40E09F"/>
    <w:rsid w:val="4D842DCC"/>
    <w:rsid w:val="4DB32487"/>
    <w:rsid w:val="4DB6DBB7"/>
    <w:rsid w:val="4DBEC93D"/>
    <w:rsid w:val="4DD8A4BD"/>
    <w:rsid w:val="4DF6A5E8"/>
    <w:rsid w:val="4E5CE64F"/>
    <w:rsid w:val="4E5D4AF6"/>
    <w:rsid w:val="4E8F68DF"/>
    <w:rsid w:val="4EB76E33"/>
    <w:rsid w:val="4EBD7F26"/>
    <w:rsid w:val="4ED23F57"/>
    <w:rsid w:val="4ED4C1BB"/>
    <w:rsid w:val="4F0622AD"/>
    <w:rsid w:val="4F45D872"/>
    <w:rsid w:val="4FAD3CD5"/>
    <w:rsid w:val="4FE81097"/>
    <w:rsid w:val="4FFBB8FE"/>
    <w:rsid w:val="500147A9"/>
    <w:rsid w:val="504B3BDE"/>
    <w:rsid w:val="504BCBE0"/>
    <w:rsid w:val="50609387"/>
    <w:rsid w:val="507E1107"/>
    <w:rsid w:val="50AC0AA8"/>
    <w:rsid w:val="50EF3097"/>
    <w:rsid w:val="50F5951E"/>
    <w:rsid w:val="50FF31E6"/>
    <w:rsid w:val="510336CE"/>
    <w:rsid w:val="5133D80F"/>
    <w:rsid w:val="51529012"/>
    <w:rsid w:val="5162C337"/>
    <w:rsid w:val="516754FF"/>
    <w:rsid w:val="5173CC38"/>
    <w:rsid w:val="51750401"/>
    <w:rsid w:val="5178AE3B"/>
    <w:rsid w:val="5184DD17"/>
    <w:rsid w:val="5190C86B"/>
    <w:rsid w:val="519ED17C"/>
    <w:rsid w:val="51D0B9DA"/>
    <w:rsid w:val="51D752F1"/>
    <w:rsid w:val="5295F906"/>
    <w:rsid w:val="52AEAE6F"/>
    <w:rsid w:val="52C70E42"/>
    <w:rsid w:val="52C7BBE5"/>
    <w:rsid w:val="52CAF521"/>
    <w:rsid w:val="52CF3931"/>
    <w:rsid w:val="52FC0F75"/>
    <w:rsid w:val="536A9F4F"/>
    <w:rsid w:val="536E35BC"/>
    <w:rsid w:val="54231E46"/>
    <w:rsid w:val="5425469B"/>
    <w:rsid w:val="5437804B"/>
    <w:rsid w:val="5456FEE2"/>
    <w:rsid w:val="54809A87"/>
    <w:rsid w:val="5487EDDB"/>
    <w:rsid w:val="54BE5193"/>
    <w:rsid w:val="54C49FEF"/>
    <w:rsid w:val="54D22E2E"/>
    <w:rsid w:val="55159C1E"/>
    <w:rsid w:val="551D2402"/>
    <w:rsid w:val="553D28FE"/>
    <w:rsid w:val="55480CA0"/>
    <w:rsid w:val="5560060D"/>
    <w:rsid w:val="55763B70"/>
    <w:rsid w:val="5588CA17"/>
    <w:rsid w:val="55B40131"/>
    <w:rsid w:val="55B9CE40"/>
    <w:rsid w:val="55C2DF23"/>
    <w:rsid w:val="55E426DC"/>
    <w:rsid w:val="56334A95"/>
    <w:rsid w:val="563615F5"/>
    <w:rsid w:val="563B381B"/>
    <w:rsid w:val="565CB1AA"/>
    <w:rsid w:val="565CF58E"/>
    <w:rsid w:val="5669C775"/>
    <w:rsid w:val="567CD0EE"/>
    <w:rsid w:val="568C6461"/>
    <w:rsid w:val="56D7095B"/>
    <w:rsid w:val="56F18C03"/>
    <w:rsid w:val="56F8A1EE"/>
    <w:rsid w:val="571B24EE"/>
    <w:rsid w:val="57228C0F"/>
    <w:rsid w:val="578EDFC7"/>
    <w:rsid w:val="5793A524"/>
    <w:rsid w:val="57A66640"/>
    <w:rsid w:val="57A73B21"/>
    <w:rsid w:val="57A90348"/>
    <w:rsid w:val="57AFE91C"/>
    <w:rsid w:val="57DCC9F8"/>
    <w:rsid w:val="57EAF888"/>
    <w:rsid w:val="58160B1E"/>
    <w:rsid w:val="58282151"/>
    <w:rsid w:val="5831B79E"/>
    <w:rsid w:val="583526CD"/>
    <w:rsid w:val="5873548E"/>
    <w:rsid w:val="5882A000"/>
    <w:rsid w:val="5889BA64"/>
    <w:rsid w:val="589B3D3C"/>
    <w:rsid w:val="58B39B50"/>
    <w:rsid w:val="58BEE1DA"/>
    <w:rsid w:val="58E22EC7"/>
    <w:rsid w:val="5900D71A"/>
    <w:rsid w:val="59290666"/>
    <w:rsid w:val="59895A5E"/>
    <w:rsid w:val="59BCE1E6"/>
    <w:rsid w:val="5A079273"/>
    <w:rsid w:val="5A0831C9"/>
    <w:rsid w:val="5A218CF7"/>
    <w:rsid w:val="5A4013E8"/>
    <w:rsid w:val="5A4B2384"/>
    <w:rsid w:val="5A8DF381"/>
    <w:rsid w:val="5A9CA77B"/>
    <w:rsid w:val="5AAF8599"/>
    <w:rsid w:val="5AB1A2B7"/>
    <w:rsid w:val="5AEAA674"/>
    <w:rsid w:val="5B073E00"/>
    <w:rsid w:val="5B2D4A1B"/>
    <w:rsid w:val="5B32C5F4"/>
    <w:rsid w:val="5B6D1706"/>
    <w:rsid w:val="5B6D7BAD"/>
    <w:rsid w:val="5BA9CF39"/>
    <w:rsid w:val="5BC48CEC"/>
    <w:rsid w:val="5BD88A4A"/>
    <w:rsid w:val="5C0587CC"/>
    <w:rsid w:val="5C2AA35B"/>
    <w:rsid w:val="5C489115"/>
    <w:rsid w:val="5C989BBD"/>
    <w:rsid w:val="5CB49139"/>
    <w:rsid w:val="5D17224E"/>
    <w:rsid w:val="5D2F4557"/>
    <w:rsid w:val="5D60B75C"/>
    <w:rsid w:val="5D921594"/>
    <w:rsid w:val="5DA8EBA4"/>
    <w:rsid w:val="5DC90372"/>
    <w:rsid w:val="5DFC12E2"/>
    <w:rsid w:val="5DFD1999"/>
    <w:rsid w:val="5E18430D"/>
    <w:rsid w:val="5E189EDB"/>
    <w:rsid w:val="5E1C73AC"/>
    <w:rsid w:val="5E2FA502"/>
    <w:rsid w:val="5E39765A"/>
    <w:rsid w:val="5E811DC2"/>
    <w:rsid w:val="5ED92088"/>
    <w:rsid w:val="5EF4FE1A"/>
    <w:rsid w:val="5F3969E8"/>
    <w:rsid w:val="5F5C1B40"/>
    <w:rsid w:val="5F9AE079"/>
    <w:rsid w:val="5FA60184"/>
    <w:rsid w:val="5FD192AD"/>
    <w:rsid w:val="5FDF2C7F"/>
    <w:rsid w:val="60B68DD9"/>
    <w:rsid w:val="60BE3DF6"/>
    <w:rsid w:val="60CE8746"/>
    <w:rsid w:val="60EA0C88"/>
    <w:rsid w:val="61143CEB"/>
    <w:rsid w:val="61327921"/>
    <w:rsid w:val="613D7BC7"/>
    <w:rsid w:val="615A8A08"/>
    <w:rsid w:val="616A7949"/>
    <w:rsid w:val="6183627E"/>
    <w:rsid w:val="61B6619F"/>
    <w:rsid w:val="61FABE5C"/>
    <w:rsid w:val="62CC65B0"/>
    <w:rsid w:val="62DCE390"/>
    <w:rsid w:val="6302265D"/>
    <w:rsid w:val="630301B9"/>
    <w:rsid w:val="63041244"/>
    <w:rsid w:val="63191659"/>
    <w:rsid w:val="63392F22"/>
    <w:rsid w:val="635F46D0"/>
    <w:rsid w:val="6378E7A1"/>
    <w:rsid w:val="63A6900C"/>
    <w:rsid w:val="63B449A6"/>
    <w:rsid w:val="63E278D2"/>
    <w:rsid w:val="63E89EF5"/>
    <w:rsid w:val="63FF030C"/>
    <w:rsid w:val="64005061"/>
    <w:rsid w:val="64068CAF"/>
    <w:rsid w:val="6417A6C3"/>
    <w:rsid w:val="642A2F8E"/>
    <w:rsid w:val="642AC8C5"/>
    <w:rsid w:val="64353A6E"/>
    <w:rsid w:val="6453FD09"/>
    <w:rsid w:val="646291FF"/>
    <w:rsid w:val="647DFA9B"/>
    <w:rsid w:val="6485FFAF"/>
    <w:rsid w:val="64A084B5"/>
    <w:rsid w:val="64CE19AF"/>
    <w:rsid w:val="64DBFD41"/>
    <w:rsid w:val="65006095"/>
    <w:rsid w:val="652AFE78"/>
    <w:rsid w:val="6541B584"/>
    <w:rsid w:val="65521F97"/>
    <w:rsid w:val="6566E73E"/>
    <w:rsid w:val="656D3E73"/>
    <w:rsid w:val="657586CC"/>
    <w:rsid w:val="65B72F4F"/>
    <w:rsid w:val="66B45C39"/>
    <w:rsid w:val="6709CF49"/>
    <w:rsid w:val="67147E5B"/>
    <w:rsid w:val="67340B3F"/>
    <w:rsid w:val="67407DFF"/>
    <w:rsid w:val="675495A5"/>
    <w:rsid w:val="67748B4D"/>
    <w:rsid w:val="678134FB"/>
    <w:rsid w:val="67C89C9C"/>
    <w:rsid w:val="67FB3557"/>
    <w:rsid w:val="680B9B4D"/>
    <w:rsid w:val="6860C561"/>
    <w:rsid w:val="68B48834"/>
    <w:rsid w:val="68F6A76C"/>
    <w:rsid w:val="690CB333"/>
    <w:rsid w:val="690DE128"/>
    <w:rsid w:val="692C8D98"/>
    <w:rsid w:val="692E2CC2"/>
    <w:rsid w:val="69426789"/>
    <w:rsid w:val="69745D39"/>
    <w:rsid w:val="69AEF392"/>
    <w:rsid w:val="69B74E98"/>
    <w:rsid w:val="69BE40C3"/>
    <w:rsid w:val="69C9B764"/>
    <w:rsid w:val="69FE7B2E"/>
    <w:rsid w:val="6A23077F"/>
    <w:rsid w:val="6A2E9FDE"/>
    <w:rsid w:val="6A4E22EE"/>
    <w:rsid w:val="6A7365BB"/>
    <w:rsid w:val="6A74C4C2"/>
    <w:rsid w:val="6AA8B56A"/>
    <w:rsid w:val="6AC1DDC7"/>
    <w:rsid w:val="6ACAF688"/>
    <w:rsid w:val="6AF047A2"/>
    <w:rsid w:val="6B357067"/>
    <w:rsid w:val="6B39564B"/>
    <w:rsid w:val="6B437978"/>
    <w:rsid w:val="6B5F3C23"/>
    <w:rsid w:val="6B717319"/>
    <w:rsid w:val="6BB2E8CB"/>
    <w:rsid w:val="6BB76627"/>
    <w:rsid w:val="6BCDC943"/>
    <w:rsid w:val="6C097F38"/>
    <w:rsid w:val="6C1F7DAD"/>
    <w:rsid w:val="6C28373B"/>
    <w:rsid w:val="6C46A642"/>
    <w:rsid w:val="6C82BE24"/>
    <w:rsid w:val="6C880C44"/>
    <w:rsid w:val="6CD06BE7"/>
    <w:rsid w:val="6D1E0F12"/>
    <w:rsid w:val="6D40F3FF"/>
    <w:rsid w:val="6D598F7C"/>
    <w:rsid w:val="6D687806"/>
    <w:rsid w:val="6D752AE9"/>
    <w:rsid w:val="6D9B9AE7"/>
    <w:rsid w:val="6E2A7560"/>
    <w:rsid w:val="6E4FAD95"/>
    <w:rsid w:val="6E61E745"/>
    <w:rsid w:val="6EA3B706"/>
    <w:rsid w:val="6EA9F9CF"/>
    <w:rsid w:val="6EAD0FEA"/>
    <w:rsid w:val="6EB1D388"/>
    <w:rsid w:val="6EB9DF73"/>
    <w:rsid w:val="6ED57826"/>
    <w:rsid w:val="6EF35D07"/>
    <w:rsid w:val="6EF3679F"/>
    <w:rsid w:val="6F2BFB22"/>
    <w:rsid w:val="6F43A518"/>
    <w:rsid w:val="6F4CFC3D"/>
    <w:rsid w:val="6FA13784"/>
    <w:rsid w:val="6FA58DA2"/>
    <w:rsid w:val="6FC517CC"/>
    <w:rsid w:val="6FDFFCBD"/>
    <w:rsid w:val="6FFB59C6"/>
    <w:rsid w:val="7045B91D"/>
    <w:rsid w:val="70915877"/>
    <w:rsid w:val="70A276A8"/>
    <w:rsid w:val="70AC299B"/>
    <w:rsid w:val="70F7B6E7"/>
    <w:rsid w:val="71006323"/>
    <w:rsid w:val="7130EC7A"/>
    <w:rsid w:val="71A42C81"/>
    <w:rsid w:val="71A86ED2"/>
    <w:rsid w:val="71B293BE"/>
    <w:rsid w:val="71C7332C"/>
    <w:rsid w:val="71D4D69B"/>
    <w:rsid w:val="71DD8BB0"/>
    <w:rsid w:val="720C5BF1"/>
    <w:rsid w:val="723F4328"/>
    <w:rsid w:val="726BBB40"/>
    <w:rsid w:val="726C52B8"/>
    <w:rsid w:val="729349DF"/>
    <w:rsid w:val="72A8B0DC"/>
    <w:rsid w:val="7305658E"/>
    <w:rsid w:val="7305A2F7"/>
    <w:rsid w:val="73289AED"/>
    <w:rsid w:val="7337692F"/>
    <w:rsid w:val="733F3E2C"/>
    <w:rsid w:val="734BC8D6"/>
    <w:rsid w:val="736F4F0F"/>
    <w:rsid w:val="736F780C"/>
    <w:rsid w:val="7370E465"/>
    <w:rsid w:val="73BE2AC7"/>
    <w:rsid w:val="73F242AD"/>
    <w:rsid w:val="7407A1CC"/>
    <w:rsid w:val="7409FCF2"/>
    <w:rsid w:val="7424926C"/>
    <w:rsid w:val="744E36EA"/>
    <w:rsid w:val="74910010"/>
    <w:rsid w:val="74A7BFF5"/>
    <w:rsid w:val="74C164E3"/>
    <w:rsid w:val="74C4CFF5"/>
    <w:rsid w:val="74DA6B82"/>
    <w:rsid w:val="74E4A4DA"/>
    <w:rsid w:val="75419AB6"/>
    <w:rsid w:val="755792B0"/>
    <w:rsid w:val="7577B8CB"/>
    <w:rsid w:val="759285D2"/>
    <w:rsid w:val="7594075B"/>
    <w:rsid w:val="75A933A9"/>
    <w:rsid w:val="75B3B9BE"/>
    <w:rsid w:val="75D015A0"/>
    <w:rsid w:val="75D47F2F"/>
    <w:rsid w:val="7624D075"/>
    <w:rsid w:val="7633C1D8"/>
    <w:rsid w:val="767A40CB"/>
    <w:rsid w:val="76A7EDAF"/>
    <w:rsid w:val="7724F6D4"/>
    <w:rsid w:val="777EBF07"/>
    <w:rsid w:val="7796B874"/>
    <w:rsid w:val="779C08F2"/>
    <w:rsid w:val="77A261E6"/>
    <w:rsid w:val="780EF982"/>
    <w:rsid w:val="78698DBD"/>
    <w:rsid w:val="78936411"/>
    <w:rsid w:val="78B21C14"/>
    <w:rsid w:val="78CD0724"/>
    <w:rsid w:val="78D85B00"/>
    <w:rsid w:val="78F7EE5F"/>
    <w:rsid w:val="78FB40E8"/>
    <w:rsid w:val="79139EFC"/>
    <w:rsid w:val="791CEA8E"/>
    <w:rsid w:val="79350B39"/>
    <w:rsid w:val="79AEC7B1"/>
    <w:rsid w:val="79B60794"/>
    <w:rsid w:val="79F17D66"/>
    <w:rsid w:val="79F4B027"/>
    <w:rsid w:val="7A08F2CC"/>
    <w:rsid w:val="7A17092F"/>
    <w:rsid w:val="7A224FB9"/>
    <w:rsid w:val="7A289C56"/>
    <w:rsid w:val="7A3DBED0"/>
    <w:rsid w:val="7A458FB0"/>
    <w:rsid w:val="7A6D3AF5"/>
    <w:rsid w:val="7A80D3AC"/>
    <w:rsid w:val="7AE0F5CE"/>
    <w:rsid w:val="7AE5BB2B"/>
    <w:rsid w:val="7B16EE08"/>
    <w:rsid w:val="7B1BFB66"/>
    <w:rsid w:val="7B326CCF"/>
    <w:rsid w:val="7B3E1546"/>
    <w:rsid w:val="7B46CED4"/>
    <w:rsid w:val="7B707B30"/>
    <w:rsid w:val="7C5648DF"/>
    <w:rsid w:val="7C64792E"/>
    <w:rsid w:val="7C663F96"/>
    <w:rsid w:val="7CA43151"/>
    <w:rsid w:val="7CA65387"/>
    <w:rsid w:val="7DC78ECE"/>
    <w:rsid w:val="7DEB0196"/>
    <w:rsid w:val="7DF48C50"/>
    <w:rsid w:val="7DFFB217"/>
    <w:rsid w:val="7EB785C9"/>
    <w:rsid w:val="7EB7B89A"/>
    <w:rsid w:val="7ED0AFE5"/>
    <w:rsid w:val="7ED66FA2"/>
    <w:rsid w:val="7F034F1B"/>
    <w:rsid w:val="7F43614D"/>
    <w:rsid w:val="7F54F7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9C334"/>
  <w15:chartTrackingRefBased/>
  <w15:docId w15:val="{297B2D69-69F3-4E71-8450-3844F6DF7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7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B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052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C4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03E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7202"/>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4D28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D28CC"/>
  </w:style>
  <w:style w:type="character" w:customStyle="1" w:styleId="eop">
    <w:name w:val="eop"/>
    <w:basedOn w:val="DefaultParagraphFont"/>
    <w:rsid w:val="004D28CC"/>
  </w:style>
  <w:style w:type="character" w:customStyle="1" w:styleId="superscript">
    <w:name w:val="superscript"/>
    <w:basedOn w:val="DefaultParagraphFont"/>
    <w:rsid w:val="004D28CC"/>
  </w:style>
  <w:style w:type="character" w:customStyle="1" w:styleId="spellingerror">
    <w:name w:val="spellingerror"/>
    <w:basedOn w:val="DefaultParagraphFont"/>
    <w:rsid w:val="004D28CC"/>
  </w:style>
  <w:style w:type="table" w:styleId="TableGrid">
    <w:name w:val="Table Grid"/>
    <w:basedOn w:val="TableNormal"/>
    <w:uiPriority w:val="59"/>
    <w:rsid w:val="00003B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03B7D"/>
    <w:rPr>
      <w:color w:val="0563C1" w:themeColor="hyperlink"/>
      <w:u w:val="single"/>
    </w:rPr>
  </w:style>
  <w:style w:type="paragraph" w:styleId="FootnoteText">
    <w:name w:val="footnote text"/>
    <w:basedOn w:val="Normal"/>
    <w:link w:val="FootnoteTextChar"/>
    <w:uiPriority w:val="99"/>
    <w:semiHidden/>
    <w:unhideWhenUsed/>
    <w:rsid w:val="00003B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3B7D"/>
    <w:rPr>
      <w:sz w:val="20"/>
      <w:szCs w:val="20"/>
    </w:rPr>
  </w:style>
  <w:style w:type="character" w:styleId="FootnoteReference">
    <w:name w:val="footnote reference"/>
    <w:basedOn w:val="DefaultParagraphFont"/>
    <w:uiPriority w:val="99"/>
    <w:semiHidden/>
    <w:unhideWhenUsed/>
    <w:rsid w:val="00003B7D"/>
    <w:rPr>
      <w:vertAlign w:val="superscript"/>
    </w:rPr>
  </w:style>
  <w:style w:type="character" w:customStyle="1" w:styleId="Heading3Char">
    <w:name w:val="Heading 3 Char"/>
    <w:basedOn w:val="DefaultParagraphFont"/>
    <w:link w:val="Heading3"/>
    <w:uiPriority w:val="9"/>
    <w:rsid w:val="00003B7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3532B"/>
    <w:pPr>
      <w:ind w:left="720"/>
      <w:contextualSpacing/>
    </w:pPr>
  </w:style>
  <w:style w:type="character" w:styleId="EndnoteReference">
    <w:name w:val="endnote reference"/>
    <w:basedOn w:val="DefaultParagraphFont"/>
    <w:uiPriority w:val="99"/>
    <w:semiHidden/>
    <w:unhideWhenUsed/>
    <w:rsid w:val="00D22221"/>
    <w:rPr>
      <w:vertAlign w:val="superscript"/>
    </w:rPr>
  </w:style>
  <w:style w:type="character" w:styleId="CommentReference">
    <w:name w:val="annotation reference"/>
    <w:basedOn w:val="DefaultParagraphFont"/>
    <w:uiPriority w:val="99"/>
    <w:semiHidden/>
    <w:unhideWhenUsed/>
    <w:rsid w:val="005B05DC"/>
    <w:rPr>
      <w:sz w:val="16"/>
      <w:szCs w:val="16"/>
    </w:rPr>
  </w:style>
  <w:style w:type="paragraph" w:styleId="CommentText">
    <w:name w:val="annotation text"/>
    <w:basedOn w:val="Normal"/>
    <w:link w:val="CommentTextChar"/>
    <w:uiPriority w:val="99"/>
    <w:unhideWhenUsed/>
    <w:rsid w:val="005B05DC"/>
    <w:pPr>
      <w:spacing w:line="240" w:lineRule="auto"/>
    </w:pPr>
    <w:rPr>
      <w:sz w:val="20"/>
      <w:szCs w:val="20"/>
    </w:rPr>
  </w:style>
  <w:style w:type="character" w:customStyle="1" w:styleId="CommentTextChar">
    <w:name w:val="Comment Text Char"/>
    <w:basedOn w:val="DefaultParagraphFont"/>
    <w:link w:val="CommentText"/>
    <w:uiPriority w:val="99"/>
    <w:rsid w:val="005B05DC"/>
    <w:rPr>
      <w:sz w:val="20"/>
      <w:szCs w:val="20"/>
    </w:rPr>
  </w:style>
  <w:style w:type="paragraph" w:styleId="CommentSubject">
    <w:name w:val="annotation subject"/>
    <w:basedOn w:val="CommentText"/>
    <w:next w:val="CommentText"/>
    <w:link w:val="CommentSubjectChar"/>
    <w:uiPriority w:val="99"/>
    <w:semiHidden/>
    <w:unhideWhenUsed/>
    <w:rsid w:val="005B05DC"/>
    <w:rPr>
      <w:b/>
      <w:bCs/>
    </w:rPr>
  </w:style>
  <w:style w:type="character" w:customStyle="1" w:styleId="CommentSubjectChar">
    <w:name w:val="Comment Subject Char"/>
    <w:basedOn w:val="CommentTextChar"/>
    <w:link w:val="CommentSubject"/>
    <w:uiPriority w:val="99"/>
    <w:semiHidden/>
    <w:rsid w:val="005B05DC"/>
    <w:rPr>
      <w:b/>
      <w:bCs/>
      <w:sz w:val="20"/>
      <w:szCs w:val="20"/>
    </w:rPr>
  </w:style>
  <w:style w:type="paragraph" w:styleId="Header">
    <w:name w:val="header"/>
    <w:basedOn w:val="Normal"/>
    <w:link w:val="HeaderChar"/>
    <w:uiPriority w:val="99"/>
    <w:semiHidden/>
    <w:unhideWhenUsed/>
    <w:rsid w:val="004A1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0BB"/>
  </w:style>
  <w:style w:type="paragraph" w:styleId="Footer">
    <w:name w:val="footer"/>
    <w:basedOn w:val="Normal"/>
    <w:link w:val="FooterChar"/>
    <w:uiPriority w:val="99"/>
    <w:semiHidden/>
    <w:unhideWhenUsed/>
    <w:rsid w:val="004A1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0BB"/>
  </w:style>
  <w:style w:type="character" w:styleId="UnresolvedMention">
    <w:name w:val="Unresolved Mention"/>
    <w:basedOn w:val="DefaultParagraphFont"/>
    <w:uiPriority w:val="99"/>
    <w:semiHidden/>
    <w:unhideWhenUsed/>
    <w:rsid w:val="005F2233"/>
    <w:rPr>
      <w:color w:val="605E5C"/>
      <w:shd w:val="clear" w:color="auto" w:fill="E1DFDD"/>
    </w:rPr>
  </w:style>
  <w:style w:type="character" w:customStyle="1" w:styleId="Heading4Char">
    <w:name w:val="Heading 4 Char"/>
    <w:basedOn w:val="DefaultParagraphFont"/>
    <w:link w:val="Heading4"/>
    <w:uiPriority w:val="9"/>
    <w:rsid w:val="0020525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3699">
      <w:bodyDiv w:val="1"/>
      <w:marLeft w:val="0"/>
      <w:marRight w:val="0"/>
      <w:marTop w:val="0"/>
      <w:marBottom w:val="0"/>
      <w:divBdr>
        <w:top w:val="none" w:sz="0" w:space="0" w:color="auto"/>
        <w:left w:val="none" w:sz="0" w:space="0" w:color="auto"/>
        <w:bottom w:val="none" w:sz="0" w:space="0" w:color="auto"/>
        <w:right w:val="none" w:sz="0" w:space="0" w:color="auto"/>
      </w:divBdr>
    </w:div>
    <w:div w:id="429467532">
      <w:bodyDiv w:val="1"/>
      <w:marLeft w:val="0"/>
      <w:marRight w:val="0"/>
      <w:marTop w:val="0"/>
      <w:marBottom w:val="0"/>
      <w:divBdr>
        <w:top w:val="none" w:sz="0" w:space="0" w:color="auto"/>
        <w:left w:val="none" w:sz="0" w:space="0" w:color="auto"/>
        <w:bottom w:val="none" w:sz="0" w:space="0" w:color="auto"/>
        <w:right w:val="none" w:sz="0" w:space="0" w:color="auto"/>
      </w:divBdr>
      <w:divsChild>
        <w:div w:id="63576359">
          <w:marLeft w:val="0"/>
          <w:marRight w:val="0"/>
          <w:marTop w:val="0"/>
          <w:marBottom w:val="0"/>
          <w:divBdr>
            <w:top w:val="none" w:sz="0" w:space="0" w:color="auto"/>
            <w:left w:val="none" w:sz="0" w:space="0" w:color="auto"/>
            <w:bottom w:val="none" w:sz="0" w:space="0" w:color="auto"/>
            <w:right w:val="none" w:sz="0" w:space="0" w:color="auto"/>
          </w:divBdr>
          <w:divsChild>
            <w:div w:id="1670281431">
              <w:marLeft w:val="0"/>
              <w:marRight w:val="0"/>
              <w:marTop w:val="0"/>
              <w:marBottom w:val="0"/>
              <w:divBdr>
                <w:top w:val="none" w:sz="0" w:space="0" w:color="auto"/>
                <w:left w:val="none" w:sz="0" w:space="0" w:color="auto"/>
                <w:bottom w:val="none" w:sz="0" w:space="0" w:color="auto"/>
                <w:right w:val="none" w:sz="0" w:space="0" w:color="auto"/>
              </w:divBdr>
            </w:div>
          </w:divsChild>
        </w:div>
        <w:div w:id="183255724">
          <w:marLeft w:val="0"/>
          <w:marRight w:val="0"/>
          <w:marTop w:val="0"/>
          <w:marBottom w:val="0"/>
          <w:divBdr>
            <w:top w:val="none" w:sz="0" w:space="0" w:color="auto"/>
            <w:left w:val="none" w:sz="0" w:space="0" w:color="auto"/>
            <w:bottom w:val="none" w:sz="0" w:space="0" w:color="auto"/>
            <w:right w:val="none" w:sz="0" w:space="0" w:color="auto"/>
          </w:divBdr>
          <w:divsChild>
            <w:div w:id="402877448">
              <w:marLeft w:val="0"/>
              <w:marRight w:val="0"/>
              <w:marTop w:val="0"/>
              <w:marBottom w:val="0"/>
              <w:divBdr>
                <w:top w:val="none" w:sz="0" w:space="0" w:color="auto"/>
                <w:left w:val="none" w:sz="0" w:space="0" w:color="auto"/>
                <w:bottom w:val="none" w:sz="0" w:space="0" w:color="auto"/>
                <w:right w:val="none" w:sz="0" w:space="0" w:color="auto"/>
              </w:divBdr>
            </w:div>
          </w:divsChild>
        </w:div>
        <w:div w:id="192306808">
          <w:marLeft w:val="0"/>
          <w:marRight w:val="0"/>
          <w:marTop w:val="0"/>
          <w:marBottom w:val="0"/>
          <w:divBdr>
            <w:top w:val="none" w:sz="0" w:space="0" w:color="auto"/>
            <w:left w:val="none" w:sz="0" w:space="0" w:color="auto"/>
            <w:bottom w:val="none" w:sz="0" w:space="0" w:color="auto"/>
            <w:right w:val="none" w:sz="0" w:space="0" w:color="auto"/>
          </w:divBdr>
          <w:divsChild>
            <w:div w:id="886255416">
              <w:marLeft w:val="0"/>
              <w:marRight w:val="0"/>
              <w:marTop w:val="0"/>
              <w:marBottom w:val="0"/>
              <w:divBdr>
                <w:top w:val="none" w:sz="0" w:space="0" w:color="auto"/>
                <w:left w:val="none" w:sz="0" w:space="0" w:color="auto"/>
                <w:bottom w:val="none" w:sz="0" w:space="0" w:color="auto"/>
                <w:right w:val="none" w:sz="0" w:space="0" w:color="auto"/>
              </w:divBdr>
            </w:div>
          </w:divsChild>
        </w:div>
        <w:div w:id="373233227">
          <w:marLeft w:val="0"/>
          <w:marRight w:val="0"/>
          <w:marTop w:val="0"/>
          <w:marBottom w:val="0"/>
          <w:divBdr>
            <w:top w:val="none" w:sz="0" w:space="0" w:color="auto"/>
            <w:left w:val="none" w:sz="0" w:space="0" w:color="auto"/>
            <w:bottom w:val="none" w:sz="0" w:space="0" w:color="auto"/>
            <w:right w:val="none" w:sz="0" w:space="0" w:color="auto"/>
          </w:divBdr>
          <w:divsChild>
            <w:div w:id="1667318035">
              <w:marLeft w:val="0"/>
              <w:marRight w:val="0"/>
              <w:marTop w:val="0"/>
              <w:marBottom w:val="0"/>
              <w:divBdr>
                <w:top w:val="none" w:sz="0" w:space="0" w:color="auto"/>
                <w:left w:val="none" w:sz="0" w:space="0" w:color="auto"/>
                <w:bottom w:val="none" w:sz="0" w:space="0" w:color="auto"/>
                <w:right w:val="none" w:sz="0" w:space="0" w:color="auto"/>
              </w:divBdr>
            </w:div>
          </w:divsChild>
        </w:div>
        <w:div w:id="385569100">
          <w:marLeft w:val="0"/>
          <w:marRight w:val="0"/>
          <w:marTop w:val="0"/>
          <w:marBottom w:val="0"/>
          <w:divBdr>
            <w:top w:val="none" w:sz="0" w:space="0" w:color="auto"/>
            <w:left w:val="none" w:sz="0" w:space="0" w:color="auto"/>
            <w:bottom w:val="none" w:sz="0" w:space="0" w:color="auto"/>
            <w:right w:val="none" w:sz="0" w:space="0" w:color="auto"/>
          </w:divBdr>
          <w:divsChild>
            <w:div w:id="832717285">
              <w:marLeft w:val="0"/>
              <w:marRight w:val="0"/>
              <w:marTop w:val="0"/>
              <w:marBottom w:val="0"/>
              <w:divBdr>
                <w:top w:val="none" w:sz="0" w:space="0" w:color="auto"/>
                <w:left w:val="none" w:sz="0" w:space="0" w:color="auto"/>
                <w:bottom w:val="none" w:sz="0" w:space="0" w:color="auto"/>
                <w:right w:val="none" w:sz="0" w:space="0" w:color="auto"/>
              </w:divBdr>
            </w:div>
          </w:divsChild>
        </w:div>
        <w:div w:id="535702048">
          <w:marLeft w:val="0"/>
          <w:marRight w:val="0"/>
          <w:marTop w:val="0"/>
          <w:marBottom w:val="0"/>
          <w:divBdr>
            <w:top w:val="none" w:sz="0" w:space="0" w:color="auto"/>
            <w:left w:val="none" w:sz="0" w:space="0" w:color="auto"/>
            <w:bottom w:val="none" w:sz="0" w:space="0" w:color="auto"/>
            <w:right w:val="none" w:sz="0" w:space="0" w:color="auto"/>
          </w:divBdr>
          <w:divsChild>
            <w:div w:id="2104913555">
              <w:marLeft w:val="0"/>
              <w:marRight w:val="0"/>
              <w:marTop w:val="0"/>
              <w:marBottom w:val="0"/>
              <w:divBdr>
                <w:top w:val="none" w:sz="0" w:space="0" w:color="auto"/>
                <w:left w:val="none" w:sz="0" w:space="0" w:color="auto"/>
                <w:bottom w:val="none" w:sz="0" w:space="0" w:color="auto"/>
                <w:right w:val="none" w:sz="0" w:space="0" w:color="auto"/>
              </w:divBdr>
            </w:div>
          </w:divsChild>
        </w:div>
        <w:div w:id="553852825">
          <w:marLeft w:val="0"/>
          <w:marRight w:val="0"/>
          <w:marTop w:val="0"/>
          <w:marBottom w:val="0"/>
          <w:divBdr>
            <w:top w:val="none" w:sz="0" w:space="0" w:color="auto"/>
            <w:left w:val="none" w:sz="0" w:space="0" w:color="auto"/>
            <w:bottom w:val="none" w:sz="0" w:space="0" w:color="auto"/>
            <w:right w:val="none" w:sz="0" w:space="0" w:color="auto"/>
          </w:divBdr>
          <w:divsChild>
            <w:div w:id="552355085">
              <w:marLeft w:val="0"/>
              <w:marRight w:val="0"/>
              <w:marTop w:val="0"/>
              <w:marBottom w:val="0"/>
              <w:divBdr>
                <w:top w:val="none" w:sz="0" w:space="0" w:color="auto"/>
                <w:left w:val="none" w:sz="0" w:space="0" w:color="auto"/>
                <w:bottom w:val="none" w:sz="0" w:space="0" w:color="auto"/>
                <w:right w:val="none" w:sz="0" w:space="0" w:color="auto"/>
              </w:divBdr>
            </w:div>
          </w:divsChild>
        </w:div>
        <w:div w:id="557976876">
          <w:marLeft w:val="0"/>
          <w:marRight w:val="0"/>
          <w:marTop w:val="0"/>
          <w:marBottom w:val="0"/>
          <w:divBdr>
            <w:top w:val="none" w:sz="0" w:space="0" w:color="auto"/>
            <w:left w:val="none" w:sz="0" w:space="0" w:color="auto"/>
            <w:bottom w:val="none" w:sz="0" w:space="0" w:color="auto"/>
            <w:right w:val="none" w:sz="0" w:space="0" w:color="auto"/>
          </w:divBdr>
          <w:divsChild>
            <w:div w:id="299500281">
              <w:marLeft w:val="0"/>
              <w:marRight w:val="0"/>
              <w:marTop w:val="0"/>
              <w:marBottom w:val="0"/>
              <w:divBdr>
                <w:top w:val="none" w:sz="0" w:space="0" w:color="auto"/>
                <w:left w:val="none" w:sz="0" w:space="0" w:color="auto"/>
                <w:bottom w:val="none" w:sz="0" w:space="0" w:color="auto"/>
                <w:right w:val="none" w:sz="0" w:space="0" w:color="auto"/>
              </w:divBdr>
            </w:div>
          </w:divsChild>
        </w:div>
        <w:div w:id="578446065">
          <w:marLeft w:val="0"/>
          <w:marRight w:val="0"/>
          <w:marTop w:val="0"/>
          <w:marBottom w:val="0"/>
          <w:divBdr>
            <w:top w:val="none" w:sz="0" w:space="0" w:color="auto"/>
            <w:left w:val="none" w:sz="0" w:space="0" w:color="auto"/>
            <w:bottom w:val="none" w:sz="0" w:space="0" w:color="auto"/>
            <w:right w:val="none" w:sz="0" w:space="0" w:color="auto"/>
          </w:divBdr>
          <w:divsChild>
            <w:div w:id="738484785">
              <w:marLeft w:val="0"/>
              <w:marRight w:val="0"/>
              <w:marTop w:val="0"/>
              <w:marBottom w:val="0"/>
              <w:divBdr>
                <w:top w:val="none" w:sz="0" w:space="0" w:color="auto"/>
                <w:left w:val="none" w:sz="0" w:space="0" w:color="auto"/>
                <w:bottom w:val="none" w:sz="0" w:space="0" w:color="auto"/>
                <w:right w:val="none" w:sz="0" w:space="0" w:color="auto"/>
              </w:divBdr>
            </w:div>
          </w:divsChild>
        </w:div>
        <w:div w:id="905072663">
          <w:marLeft w:val="0"/>
          <w:marRight w:val="0"/>
          <w:marTop w:val="0"/>
          <w:marBottom w:val="0"/>
          <w:divBdr>
            <w:top w:val="none" w:sz="0" w:space="0" w:color="auto"/>
            <w:left w:val="none" w:sz="0" w:space="0" w:color="auto"/>
            <w:bottom w:val="none" w:sz="0" w:space="0" w:color="auto"/>
            <w:right w:val="none" w:sz="0" w:space="0" w:color="auto"/>
          </w:divBdr>
          <w:divsChild>
            <w:div w:id="817039102">
              <w:marLeft w:val="0"/>
              <w:marRight w:val="0"/>
              <w:marTop w:val="0"/>
              <w:marBottom w:val="0"/>
              <w:divBdr>
                <w:top w:val="none" w:sz="0" w:space="0" w:color="auto"/>
                <w:left w:val="none" w:sz="0" w:space="0" w:color="auto"/>
                <w:bottom w:val="none" w:sz="0" w:space="0" w:color="auto"/>
                <w:right w:val="none" w:sz="0" w:space="0" w:color="auto"/>
              </w:divBdr>
            </w:div>
          </w:divsChild>
        </w:div>
        <w:div w:id="920407876">
          <w:marLeft w:val="0"/>
          <w:marRight w:val="0"/>
          <w:marTop w:val="0"/>
          <w:marBottom w:val="0"/>
          <w:divBdr>
            <w:top w:val="none" w:sz="0" w:space="0" w:color="auto"/>
            <w:left w:val="none" w:sz="0" w:space="0" w:color="auto"/>
            <w:bottom w:val="none" w:sz="0" w:space="0" w:color="auto"/>
            <w:right w:val="none" w:sz="0" w:space="0" w:color="auto"/>
          </w:divBdr>
          <w:divsChild>
            <w:div w:id="1099184273">
              <w:marLeft w:val="0"/>
              <w:marRight w:val="0"/>
              <w:marTop w:val="0"/>
              <w:marBottom w:val="0"/>
              <w:divBdr>
                <w:top w:val="none" w:sz="0" w:space="0" w:color="auto"/>
                <w:left w:val="none" w:sz="0" w:space="0" w:color="auto"/>
                <w:bottom w:val="none" w:sz="0" w:space="0" w:color="auto"/>
                <w:right w:val="none" w:sz="0" w:space="0" w:color="auto"/>
              </w:divBdr>
            </w:div>
          </w:divsChild>
        </w:div>
        <w:div w:id="1023826998">
          <w:marLeft w:val="0"/>
          <w:marRight w:val="0"/>
          <w:marTop w:val="0"/>
          <w:marBottom w:val="0"/>
          <w:divBdr>
            <w:top w:val="none" w:sz="0" w:space="0" w:color="auto"/>
            <w:left w:val="none" w:sz="0" w:space="0" w:color="auto"/>
            <w:bottom w:val="none" w:sz="0" w:space="0" w:color="auto"/>
            <w:right w:val="none" w:sz="0" w:space="0" w:color="auto"/>
          </w:divBdr>
          <w:divsChild>
            <w:div w:id="392896746">
              <w:marLeft w:val="0"/>
              <w:marRight w:val="0"/>
              <w:marTop w:val="0"/>
              <w:marBottom w:val="0"/>
              <w:divBdr>
                <w:top w:val="none" w:sz="0" w:space="0" w:color="auto"/>
                <w:left w:val="none" w:sz="0" w:space="0" w:color="auto"/>
                <w:bottom w:val="none" w:sz="0" w:space="0" w:color="auto"/>
                <w:right w:val="none" w:sz="0" w:space="0" w:color="auto"/>
              </w:divBdr>
            </w:div>
          </w:divsChild>
        </w:div>
        <w:div w:id="1089696412">
          <w:marLeft w:val="0"/>
          <w:marRight w:val="0"/>
          <w:marTop w:val="0"/>
          <w:marBottom w:val="0"/>
          <w:divBdr>
            <w:top w:val="none" w:sz="0" w:space="0" w:color="auto"/>
            <w:left w:val="none" w:sz="0" w:space="0" w:color="auto"/>
            <w:bottom w:val="none" w:sz="0" w:space="0" w:color="auto"/>
            <w:right w:val="none" w:sz="0" w:space="0" w:color="auto"/>
          </w:divBdr>
          <w:divsChild>
            <w:div w:id="1844196864">
              <w:marLeft w:val="0"/>
              <w:marRight w:val="0"/>
              <w:marTop w:val="0"/>
              <w:marBottom w:val="0"/>
              <w:divBdr>
                <w:top w:val="none" w:sz="0" w:space="0" w:color="auto"/>
                <w:left w:val="none" w:sz="0" w:space="0" w:color="auto"/>
                <w:bottom w:val="none" w:sz="0" w:space="0" w:color="auto"/>
                <w:right w:val="none" w:sz="0" w:space="0" w:color="auto"/>
              </w:divBdr>
            </w:div>
          </w:divsChild>
        </w:div>
        <w:div w:id="1179541898">
          <w:marLeft w:val="0"/>
          <w:marRight w:val="0"/>
          <w:marTop w:val="0"/>
          <w:marBottom w:val="0"/>
          <w:divBdr>
            <w:top w:val="none" w:sz="0" w:space="0" w:color="auto"/>
            <w:left w:val="none" w:sz="0" w:space="0" w:color="auto"/>
            <w:bottom w:val="none" w:sz="0" w:space="0" w:color="auto"/>
            <w:right w:val="none" w:sz="0" w:space="0" w:color="auto"/>
          </w:divBdr>
          <w:divsChild>
            <w:div w:id="438255752">
              <w:marLeft w:val="0"/>
              <w:marRight w:val="0"/>
              <w:marTop w:val="0"/>
              <w:marBottom w:val="0"/>
              <w:divBdr>
                <w:top w:val="none" w:sz="0" w:space="0" w:color="auto"/>
                <w:left w:val="none" w:sz="0" w:space="0" w:color="auto"/>
                <w:bottom w:val="none" w:sz="0" w:space="0" w:color="auto"/>
                <w:right w:val="none" w:sz="0" w:space="0" w:color="auto"/>
              </w:divBdr>
            </w:div>
          </w:divsChild>
        </w:div>
        <w:div w:id="1237745245">
          <w:marLeft w:val="0"/>
          <w:marRight w:val="0"/>
          <w:marTop w:val="0"/>
          <w:marBottom w:val="0"/>
          <w:divBdr>
            <w:top w:val="none" w:sz="0" w:space="0" w:color="auto"/>
            <w:left w:val="none" w:sz="0" w:space="0" w:color="auto"/>
            <w:bottom w:val="none" w:sz="0" w:space="0" w:color="auto"/>
            <w:right w:val="none" w:sz="0" w:space="0" w:color="auto"/>
          </w:divBdr>
          <w:divsChild>
            <w:div w:id="1087269170">
              <w:marLeft w:val="0"/>
              <w:marRight w:val="0"/>
              <w:marTop w:val="0"/>
              <w:marBottom w:val="0"/>
              <w:divBdr>
                <w:top w:val="none" w:sz="0" w:space="0" w:color="auto"/>
                <w:left w:val="none" w:sz="0" w:space="0" w:color="auto"/>
                <w:bottom w:val="none" w:sz="0" w:space="0" w:color="auto"/>
                <w:right w:val="none" w:sz="0" w:space="0" w:color="auto"/>
              </w:divBdr>
            </w:div>
          </w:divsChild>
        </w:div>
        <w:div w:id="1298991188">
          <w:marLeft w:val="0"/>
          <w:marRight w:val="0"/>
          <w:marTop w:val="0"/>
          <w:marBottom w:val="0"/>
          <w:divBdr>
            <w:top w:val="none" w:sz="0" w:space="0" w:color="auto"/>
            <w:left w:val="none" w:sz="0" w:space="0" w:color="auto"/>
            <w:bottom w:val="none" w:sz="0" w:space="0" w:color="auto"/>
            <w:right w:val="none" w:sz="0" w:space="0" w:color="auto"/>
          </w:divBdr>
          <w:divsChild>
            <w:div w:id="1695110932">
              <w:marLeft w:val="0"/>
              <w:marRight w:val="0"/>
              <w:marTop w:val="0"/>
              <w:marBottom w:val="0"/>
              <w:divBdr>
                <w:top w:val="none" w:sz="0" w:space="0" w:color="auto"/>
                <w:left w:val="none" w:sz="0" w:space="0" w:color="auto"/>
                <w:bottom w:val="none" w:sz="0" w:space="0" w:color="auto"/>
                <w:right w:val="none" w:sz="0" w:space="0" w:color="auto"/>
              </w:divBdr>
            </w:div>
          </w:divsChild>
        </w:div>
        <w:div w:id="1376852011">
          <w:marLeft w:val="0"/>
          <w:marRight w:val="0"/>
          <w:marTop w:val="0"/>
          <w:marBottom w:val="0"/>
          <w:divBdr>
            <w:top w:val="none" w:sz="0" w:space="0" w:color="auto"/>
            <w:left w:val="none" w:sz="0" w:space="0" w:color="auto"/>
            <w:bottom w:val="none" w:sz="0" w:space="0" w:color="auto"/>
            <w:right w:val="none" w:sz="0" w:space="0" w:color="auto"/>
          </w:divBdr>
          <w:divsChild>
            <w:div w:id="959459227">
              <w:marLeft w:val="0"/>
              <w:marRight w:val="0"/>
              <w:marTop w:val="0"/>
              <w:marBottom w:val="0"/>
              <w:divBdr>
                <w:top w:val="none" w:sz="0" w:space="0" w:color="auto"/>
                <w:left w:val="none" w:sz="0" w:space="0" w:color="auto"/>
                <w:bottom w:val="none" w:sz="0" w:space="0" w:color="auto"/>
                <w:right w:val="none" w:sz="0" w:space="0" w:color="auto"/>
              </w:divBdr>
            </w:div>
          </w:divsChild>
        </w:div>
        <w:div w:id="1481923320">
          <w:marLeft w:val="0"/>
          <w:marRight w:val="0"/>
          <w:marTop w:val="0"/>
          <w:marBottom w:val="0"/>
          <w:divBdr>
            <w:top w:val="none" w:sz="0" w:space="0" w:color="auto"/>
            <w:left w:val="none" w:sz="0" w:space="0" w:color="auto"/>
            <w:bottom w:val="none" w:sz="0" w:space="0" w:color="auto"/>
            <w:right w:val="none" w:sz="0" w:space="0" w:color="auto"/>
          </w:divBdr>
          <w:divsChild>
            <w:div w:id="1257595376">
              <w:marLeft w:val="0"/>
              <w:marRight w:val="0"/>
              <w:marTop w:val="0"/>
              <w:marBottom w:val="0"/>
              <w:divBdr>
                <w:top w:val="none" w:sz="0" w:space="0" w:color="auto"/>
                <w:left w:val="none" w:sz="0" w:space="0" w:color="auto"/>
                <w:bottom w:val="none" w:sz="0" w:space="0" w:color="auto"/>
                <w:right w:val="none" w:sz="0" w:space="0" w:color="auto"/>
              </w:divBdr>
            </w:div>
          </w:divsChild>
        </w:div>
        <w:div w:id="1638561017">
          <w:marLeft w:val="0"/>
          <w:marRight w:val="0"/>
          <w:marTop w:val="0"/>
          <w:marBottom w:val="0"/>
          <w:divBdr>
            <w:top w:val="none" w:sz="0" w:space="0" w:color="auto"/>
            <w:left w:val="none" w:sz="0" w:space="0" w:color="auto"/>
            <w:bottom w:val="none" w:sz="0" w:space="0" w:color="auto"/>
            <w:right w:val="none" w:sz="0" w:space="0" w:color="auto"/>
          </w:divBdr>
          <w:divsChild>
            <w:div w:id="517282043">
              <w:marLeft w:val="0"/>
              <w:marRight w:val="0"/>
              <w:marTop w:val="0"/>
              <w:marBottom w:val="0"/>
              <w:divBdr>
                <w:top w:val="none" w:sz="0" w:space="0" w:color="auto"/>
                <w:left w:val="none" w:sz="0" w:space="0" w:color="auto"/>
                <w:bottom w:val="none" w:sz="0" w:space="0" w:color="auto"/>
                <w:right w:val="none" w:sz="0" w:space="0" w:color="auto"/>
              </w:divBdr>
            </w:div>
          </w:divsChild>
        </w:div>
        <w:div w:id="1676761170">
          <w:marLeft w:val="0"/>
          <w:marRight w:val="0"/>
          <w:marTop w:val="0"/>
          <w:marBottom w:val="0"/>
          <w:divBdr>
            <w:top w:val="none" w:sz="0" w:space="0" w:color="auto"/>
            <w:left w:val="none" w:sz="0" w:space="0" w:color="auto"/>
            <w:bottom w:val="none" w:sz="0" w:space="0" w:color="auto"/>
            <w:right w:val="none" w:sz="0" w:space="0" w:color="auto"/>
          </w:divBdr>
          <w:divsChild>
            <w:div w:id="1715612788">
              <w:marLeft w:val="0"/>
              <w:marRight w:val="0"/>
              <w:marTop w:val="0"/>
              <w:marBottom w:val="0"/>
              <w:divBdr>
                <w:top w:val="none" w:sz="0" w:space="0" w:color="auto"/>
                <w:left w:val="none" w:sz="0" w:space="0" w:color="auto"/>
                <w:bottom w:val="none" w:sz="0" w:space="0" w:color="auto"/>
                <w:right w:val="none" w:sz="0" w:space="0" w:color="auto"/>
              </w:divBdr>
            </w:div>
          </w:divsChild>
        </w:div>
        <w:div w:id="1681662600">
          <w:marLeft w:val="0"/>
          <w:marRight w:val="0"/>
          <w:marTop w:val="0"/>
          <w:marBottom w:val="0"/>
          <w:divBdr>
            <w:top w:val="none" w:sz="0" w:space="0" w:color="auto"/>
            <w:left w:val="none" w:sz="0" w:space="0" w:color="auto"/>
            <w:bottom w:val="none" w:sz="0" w:space="0" w:color="auto"/>
            <w:right w:val="none" w:sz="0" w:space="0" w:color="auto"/>
          </w:divBdr>
          <w:divsChild>
            <w:div w:id="1931506669">
              <w:marLeft w:val="0"/>
              <w:marRight w:val="0"/>
              <w:marTop w:val="0"/>
              <w:marBottom w:val="0"/>
              <w:divBdr>
                <w:top w:val="none" w:sz="0" w:space="0" w:color="auto"/>
                <w:left w:val="none" w:sz="0" w:space="0" w:color="auto"/>
                <w:bottom w:val="none" w:sz="0" w:space="0" w:color="auto"/>
                <w:right w:val="none" w:sz="0" w:space="0" w:color="auto"/>
              </w:divBdr>
            </w:div>
          </w:divsChild>
        </w:div>
        <w:div w:id="1795710691">
          <w:marLeft w:val="0"/>
          <w:marRight w:val="0"/>
          <w:marTop w:val="0"/>
          <w:marBottom w:val="0"/>
          <w:divBdr>
            <w:top w:val="none" w:sz="0" w:space="0" w:color="auto"/>
            <w:left w:val="none" w:sz="0" w:space="0" w:color="auto"/>
            <w:bottom w:val="none" w:sz="0" w:space="0" w:color="auto"/>
            <w:right w:val="none" w:sz="0" w:space="0" w:color="auto"/>
          </w:divBdr>
          <w:divsChild>
            <w:div w:id="1779333985">
              <w:marLeft w:val="0"/>
              <w:marRight w:val="0"/>
              <w:marTop w:val="0"/>
              <w:marBottom w:val="0"/>
              <w:divBdr>
                <w:top w:val="none" w:sz="0" w:space="0" w:color="auto"/>
                <w:left w:val="none" w:sz="0" w:space="0" w:color="auto"/>
                <w:bottom w:val="none" w:sz="0" w:space="0" w:color="auto"/>
                <w:right w:val="none" w:sz="0" w:space="0" w:color="auto"/>
              </w:divBdr>
            </w:div>
          </w:divsChild>
        </w:div>
        <w:div w:id="1800489763">
          <w:marLeft w:val="0"/>
          <w:marRight w:val="0"/>
          <w:marTop w:val="0"/>
          <w:marBottom w:val="0"/>
          <w:divBdr>
            <w:top w:val="none" w:sz="0" w:space="0" w:color="auto"/>
            <w:left w:val="none" w:sz="0" w:space="0" w:color="auto"/>
            <w:bottom w:val="none" w:sz="0" w:space="0" w:color="auto"/>
            <w:right w:val="none" w:sz="0" w:space="0" w:color="auto"/>
          </w:divBdr>
          <w:divsChild>
            <w:div w:id="663778862">
              <w:marLeft w:val="0"/>
              <w:marRight w:val="0"/>
              <w:marTop w:val="0"/>
              <w:marBottom w:val="0"/>
              <w:divBdr>
                <w:top w:val="none" w:sz="0" w:space="0" w:color="auto"/>
                <w:left w:val="none" w:sz="0" w:space="0" w:color="auto"/>
                <w:bottom w:val="none" w:sz="0" w:space="0" w:color="auto"/>
                <w:right w:val="none" w:sz="0" w:space="0" w:color="auto"/>
              </w:divBdr>
            </w:div>
          </w:divsChild>
        </w:div>
        <w:div w:id="1928807061">
          <w:marLeft w:val="0"/>
          <w:marRight w:val="0"/>
          <w:marTop w:val="0"/>
          <w:marBottom w:val="0"/>
          <w:divBdr>
            <w:top w:val="none" w:sz="0" w:space="0" w:color="auto"/>
            <w:left w:val="none" w:sz="0" w:space="0" w:color="auto"/>
            <w:bottom w:val="none" w:sz="0" w:space="0" w:color="auto"/>
            <w:right w:val="none" w:sz="0" w:space="0" w:color="auto"/>
          </w:divBdr>
          <w:divsChild>
            <w:div w:id="1678536605">
              <w:marLeft w:val="0"/>
              <w:marRight w:val="0"/>
              <w:marTop w:val="0"/>
              <w:marBottom w:val="0"/>
              <w:divBdr>
                <w:top w:val="none" w:sz="0" w:space="0" w:color="auto"/>
                <w:left w:val="none" w:sz="0" w:space="0" w:color="auto"/>
                <w:bottom w:val="none" w:sz="0" w:space="0" w:color="auto"/>
                <w:right w:val="none" w:sz="0" w:space="0" w:color="auto"/>
              </w:divBdr>
            </w:div>
          </w:divsChild>
        </w:div>
        <w:div w:id="2086799668">
          <w:marLeft w:val="0"/>
          <w:marRight w:val="0"/>
          <w:marTop w:val="0"/>
          <w:marBottom w:val="0"/>
          <w:divBdr>
            <w:top w:val="none" w:sz="0" w:space="0" w:color="auto"/>
            <w:left w:val="none" w:sz="0" w:space="0" w:color="auto"/>
            <w:bottom w:val="none" w:sz="0" w:space="0" w:color="auto"/>
            <w:right w:val="none" w:sz="0" w:space="0" w:color="auto"/>
          </w:divBdr>
          <w:divsChild>
            <w:div w:id="7119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467">
      <w:bodyDiv w:val="1"/>
      <w:marLeft w:val="0"/>
      <w:marRight w:val="0"/>
      <w:marTop w:val="0"/>
      <w:marBottom w:val="0"/>
      <w:divBdr>
        <w:top w:val="none" w:sz="0" w:space="0" w:color="auto"/>
        <w:left w:val="none" w:sz="0" w:space="0" w:color="auto"/>
        <w:bottom w:val="none" w:sz="0" w:space="0" w:color="auto"/>
        <w:right w:val="none" w:sz="0" w:space="0" w:color="auto"/>
      </w:divBdr>
    </w:div>
    <w:div w:id="796488220">
      <w:bodyDiv w:val="1"/>
      <w:marLeft w:val="0"/>
      <w:marRight w:val="0"/>
      <w:marTop w:val="0"/>
      <w:marBottom w:val="0"/>
      <w:divBdr>
        <w:top w:val="none" w:sz="0" w:space="0" w:color="auto"/>
        <w:left w:val="none" w:sz="0" w:space="0" w:color="auto"/>
        <w:bottom w:val="none" w:sz="0" w:space="0" w:color="auto"/>
        <w:right w:val="none" w:sz="0" w:space="0" w:color="auto"/>
      </w:divBdr>
    </w:div>
    <w:div w:id="1326742741">
      <w:bodyDiv w:val="1"/>
      <w:marLeft w:val="0"/>
      <w:marRight w:val="0"/>
      <w:marTop w:val="0"/>
      <w:marBottom w:val="0"/>
      <w:divBdr>
        <w:top w:val="none" w:sz="0" w:space="0" w:color="auto"/>
        <w:left w:val="none" w:sz="0" w:space="0" w:color="auto"/>
        <w:bottom w:val="none" w:sz="0" w:space="0" w:color="auto"/>
        <w:right w:val="none" w:sz="0" w:space="0" w:color="auto"/>
      </w:divBdr>
    </w:div>
    <w:div w:id="1586495573">
      <w:bodyDiv w:val="1"/>
      <w:marLeft w:val="0"/>
      <w:marRight w:val="0"/>
      <w:marTop w:val="0"/>
      <w:marBottom w:val="0"/>
      <w:divBdr>
        <w:top w:val="none" w:sz="0" w:space="0" w:color="auto"/>
        <w:left w:val="none" w:sz="0" w:space="0" w:color="auto"/>
        <w:bottom w:val="none" w:sz="0" w:space="0" w:color="auto"/>
        <w:right w:val="none" w:sz="0" w:space="0" w:color="auto"/>
      </w:divBdr>
    </w:div>
    <w:div w:id="1604192206">
      <w:bodyDiv w:val="1"/>
      <w:marLeft w:val="0"/>
      <w:marRight w:val="0"/>
      <w:marTop w:val="0"/>
      <w:marBottom w:val="0"/>
      <w:divBdr>
        <w:top w:val="none" w:sz="0" w:space="0" w:color="auto"/>
        <w:left w:val="none" w:sz="0" w:space="0" w:color="auto"/>
        <w:bottom w:val="none" w:sz="0" w:space="0" w:color="auto"/>
        <w:right w:val="none" w:sz="0" w:space="0" w:color="auto"/>
      </w:divBdr>
    </w:div>
    <w:div w:id="208525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data.cityofchicago.org/Public-Safety/COPA-Cases-By-Complainant-or-Subject/vnz2-rmie" TargetMode="External"/><Relationship Id="rId3" Type="http://schemas.openxmlformats.org/officeDocument/2006/relationships/hyperlink" Target="https://theintercept.com/2018/08/16/chicago-police-misconduct-racial-disparity/" TargetMode="External"/><Relationship Id="rId7" Type="http://schemas.openxmlformats.org/officeDocument/2006/relationships/hyperlink" Target="https://home.chicagopolice.org/statistics-data/data-dashboards/use-of-force-dashboard/" TargetMode="External"/><Relationship Id="rId2" Type="http://schemas.openxmlformats.org/officeDocument/2006/relationships/hyperlink" Target="https://illinoistrafficstops.com/" TargetMode="External"/><Relationship Id="rId1" Type="http://schemas.openxmlformats.org/officeDocument/2006/relationships/hyperlink" Target="https://www.pnas.org/content/116/34/16793" TargetMode="External"/><Relationship Id="rId6" Type="http://schemas.openxmlformats.org/officeDocument/2006/relationships/hyperlink" Target="https://home.chicagopolice.org/statistics-data/isr-data/" TargetMode="External"/><Relationship Id="rId11" Type="http://schemas.openxmlformats.org/officeDocument/2006/relationships/hyperlink" Target="https://www.urban.org/research/publication/catalyzing-policing-reform-data" TargetMode="External"/><Relationship Id="rId5" Type="http://schemas.openxmlformats.org/officeDocument/2006/relationships/hyperlink" Target="https://www.urban.org/research/publication/catalyzing-policing-reform-data" TargetMode="External"/><Relationship Id="rId10" Type="http://schemas.openxmlformats.org/officeDocument/2006/relationships/hyperlink" Target="https://www.census.gov/data/developers.html" TargetMode="External"/><Relationship Id="rId4" Type="http://schemas.openxmlformats.org/officeDocument/2006/relationships/hyperlink" Target="https://www.justice.gov/opa/file/925846/download" TargetMode="External"/><Relationship Id="rId9" Type="http://schemas.openxmlformats.org/officeDocument/2006/relationships/hyperlink" Target="https://data.cityofchicago.org/Public-Safety/Crimes-2001-to-Present/ijzp-q8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9E531C5E9B9554A95CB1CC5720D64AC" ma:contentTypeVersion="10" ma:contentTypeDescription="Create a new document." ma:contentTypeScope="" ma:versionID="b62d60cfc2c1d298480c8f75351842c3">
  <xsd:schema xmlns:xsd="http://www.w3.org/2001/XMLSchema" xmlns:xs="http://www.w3.org/2001/XMLSchema" xmlns:p="http://schemas.microsoft.com/office/2006/metadata/properties" xmlns:ns3="91ab6186-9ce8-4346-a0eb-69b83e603265" targetNamespace="http://schemas.microsoft.com/office/2006/metadata/properties" ma:root="true" ma:fieldsID="df84efedb9dee1f5892af82df02553d7" ns3:_="">
    <xsd:import namespace="91ab6186-9ce8-4346-a0eb-69b83e60326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b6186-9ce8-4346-a0eb-69b83e6032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38B508-8BB2-4863-A9BE-4937077DA774}">
  <ds:schemaRefs>
    <ds:schemaRef ds:uri="http://schemas.microsoft.com/sharepoint/v3/contenttype/forms"/>
  </ds:schemaRefs>
</ds:datastoreItem>
</file>

<file path=customXml/itemProps2.xml><?xml version="1.0" encoding="utf-8"?>
<ds:datastoreItem xmlns:ds="http://schemas.openxmlformats.org/officeDocument/2006/customXml" ds:itemID="{CB7CAC2A-757A-439B-9EF9-6424133E76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011F94-D82B-4BD4-BAC3-BF454F1480F6}">
  <ds:schemaRefs>
    <ds:schemaRef ds:uri="http://schemas.openxmlformats.org/officeDocument/2006/bibliography"/>
  </ds:schemaRefs>
</ds:datastoreItem>
</file>

<file path=customXml/itemProps4.xml><?xml version="1.0" encoding="utf-8"?>
<ds:datastoreItem xmlns:ds="http://schemas.openxmlformats.org/officeDocument/2006/customXml" ds:itemID="{27C622F9-6400-4D16-9B58-EC2A699324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b6186-9ce8-4346-a0eb-69b83e603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3342</Words>
  <Characters>19055</Characters>
  <Application>Microsoft Office Word</Application>
  <DocSecurity>4</DocSecurity>
  <Lines>158</Lines>
  <Paragraphs>44</Paragraphs>
  <ScaleCrop>false</ScaleCrop>
  <Company/>
  <LinksUpToDate>false</LinksUpToDate>
  <CharactersWithSpaces>22353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Lehr</dc:creator>
  <cp:keywords/>
  <dc:description/>
  <cp:lastModifiedBy>Eric Chandler</cp:lastModifiedBy>
  <cp:revision>1192</cp:revision>
  <dcterms:created xsi:type="dcterms:W3CDTF">2021-06-01T18:27:00Z</dcterms:created>
  <dcterms:modified xsi:type="dcterms:W3CDTF">2021-06-03T23:03:00Z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0x01010089E531C5E9B9554A95CB1CC5720D64AC</vt:lpwstr>
  </property>
</Properties>
</file>