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DB041" w14:textId="77777777" w:rsidR="009A3550" w:rsidRPr="00854741" w:rsidRDefault="00854741" w:rsidP="00854741">
      <w:pPr>
        <w:pStyle w:val="Ttulo1"/>
        <w:rPr>
          <w:rFonts w:ascii="Abadi MT Condensed Extra Bold" w:hAnsi="Abadi MT Condensed Extra Bold"/>
          <w:lang w:val="es-ES"/>
        </w:rPr>
      </w:pPr>
      <w:r w:rsidRPr="00854741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ECUACIONES DE SEGUNDO GRADO</w:t>
      </w:r>
    </w:p>
    <w:p w14:paraId="763F64C2" w14:textId="77777777" w:rsidR="00854741" w:rsidRDefault="00854741">
      <w:pPr>
        <w:rPr>
          <w:lang w:val="es-ES"/>
        </w:rPr>
      </w:pPr>
    </w:p>
    <w:p w14:paraId="79095AB0" w14:textId="77777777" w:rsidR="00854741" w:rsidRPr="00854741" w:rsidRDefault="00854741">
      <w:pPr>
        <w:rPr>
          <w:rFonts w:ascii="Abadi MT Condensed Extra Bold" w:hAnsi="Abadi MT Condensed Extra Bold"/>
          <w:lang w:val="es-ES"/>
        </w:rPr>
      </w:pPr>
      <w:r w:rsidRPr="00854741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Ecuaciones de segundo grado COMPLETAS</w:t>
      </w:r>
    </w:p>
    <w:p w14:paraId="76E907A6" w14:textId="77777777" w:rsidR="00854741" w:rsidRDefault="00854741">
      <w:pPr>
        <w:rPr>
          <w:lang w:val="es-ES"/>
        </w:rPr>
      </w:pPr>
    </w:p>
    <w:p w14:paraId="64D752EE" w14:textId="77777777" w:rsidR="00854741" w:rsidRPr="00854741" w:rsidRDefault="0085474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es-ES"/>
            </w:rPr>
            <m:t>+bx+c=</m:t>
          </m:r>
          <m:r>
            <w:rPr>
              <w:rFonts w:ascii="Cambria Math" w:hAnsi="Cambria Math"/>
              <w:highlight w:val="yellow"/>
              <w:lang w:val="es-ES"/>
            </w:rPr>
            <m:t>0</m:t>
          </m:r>
        </m:oMath>
      </m:oMathPara>
    </w:p>
    <w:p w14:paraId="33955665" w14:textId="77777777" w:rsidR="00854741" w:rsidRDefault="00854741">
      <w:pPr>
        <w:rPr>
          <w:rFonts w:eastAsiaTheme="minorEastAsia"/>
          <w:lang w:val="es-ES"/>
        </w:rPr>
      </w:pPr>
    </w:p>
    <w:p w14:paraId="032023AE" w14:textId="77777777" w:rsidR="00854741" w:rsidRPr="00854741" w:rsidRDefault="0085474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x=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es-E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highlight w:val="yellow"/>
                  <w:lang w:val="es-ES"/>
                </w:rPr>
                <m:t>2a</m:t>
              </m:r>
            </m:den>
          </m:f>
        </m:oMath>
      </m:oMathPara>
    </w:p>
    <w:p w14:paraId="03058C87" w14:textId="77777777" w:rsidR="00854741" w:rsidRDefault="00854741">
      <w:pPr>
        <w:rPr>
          <w:rFonts w:eastAsiaTheme="minorEastAsia"/>
          <w:lang w:val="es-ES"/>
        </w:rPr>
      </w:pPr>
    </w:p>
    <w:p w14:paraId="06ECC102" w14:textId="77777777" w:rsidR="00854741" w:rsidRDefault="00854741">
      <w:pPr>
        <w:rPr>
          <w:rFonts w:eastAsiaTheme="minorEastAsia"/>
          <w:lang w:val="es-ES"/>
        </w:rPr>
      </w:pPr>
      <w:r w:rsidRPr="00854741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Ecuaciones de segundo grado INCOMPLETAS</w:t>
      </w:r>
    </w:p>
    <w:p w14:paraId="43B52969" w14:textId="77777777" w:rsidR="00854741" w:rsidRDefault="00854741">
      <w:pPr>
        <w:rPr>
          <w:rFonts w:eastAsiaTheme="minorEastAsia"/>
          <w:lang w:val="es-ES"/>
        </w:rPr>
      </w:pPr>
    </w:p>
    <w:p w14:paraId="1802827F" w14:textId="77777777" w:rsidR="00854741" w:rsidRDefault="0085474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 distinguen tres casos, en función de los valores de </w:t>
      </w:r>
      <w:r w:rsidRPr="00854741">
        <w:rPr>
          <w:rFonts w:eastAsiaTheme="minorEastAsia"/>
          <w:b/>
          <w:lang w:val="es-ES"/>
        </w:rPr>
        <w:t>b y c</w:t>
      </w:r>
      <w:r>
        <w:rPr>
          <w:rFonts w:eastAsiaTheme="minorEastAsia"/>
          <w:lang w:val="es-ES"/>
        </w:rPr>
        <w:t>:</w:t>
      </w:r>
    </w:p>
    <w:p w14:paraId="3355123C" w14:textId="77777777" w:rsidR="00854741" w:rsidRDefault="00854741">
      <w:pPr>
        <w:rPr>
          <w:rFonts w:eastAsiaTheme="minorEastAsia"/>
          <w:lang w:val="es-ES"/>
        </w:rPr>
      </w:pPr>
    </w:p>
    <w:p w14:paraId="61A9684E" w14:textId="77777777" w:rsidR="00854741" w:rsidRPr="00854741" w:rsidRDefault="0085474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b=0→</m:t>
          </m:r>
          <m:r>
            <w:rPr>
              <w:rFonts w:ascii="Cambria Math" w:hAnsi="Cambria Math"/>
              <w:highlight w:val="green"/>
              <w:lang w:val="es-E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highlight w:val="green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highlight w:val="green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highlight w:val="green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highlight w:val="green"/>
              <w:lang w:val="es-ES"/>
            </w:rPr>
            <m:t>+c=0</m:t>
          </m:r>
        </m:oMath>
      </m:oMathPara>
    </w:p>
    <w:p w14:paraId="3B135061" w14:textId="77777777" w:rsidR="00854741" w:rsidRDefault="00854741">
      <w:pPr>
        <w:rPr>
          <w:rFonts w:eastAsiaTheme="minorEastAsia"/>
          <w:lang w:val="es-ES"/>
        </w:rPr>
      </w:pPr>
    </w:p>
    <w:p w14:paraId="6EFF5D1F" w14:textId="77777777" w:rsidR="00854741" w:rsidRPr="00854741" w:rsidRDefault="0085474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green"/>
              <w:lang w:val="es-ES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green"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es-ES"/>
                    </w:rPr>
                    <m:t>-c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  <w:lang w:val="es-ES"/>
                    </w:rPr>
                    <m:t>a</m:t>
                  </m:r>
                </m:den>
              </m:f>
            </m:e>
          </m:rad>
        </m:oMath>
      </m:oMathPara>
    </w:p>
    <w:p w14:paraId="55A45DD4" w14:textId="77777777" w:rsidR="00854741" w:rsidRDefault="00854741">
      <w:pPr>
        <w:rPr>
          <w:rFonts w:eastAsiaTheme="minorEastAsia"/>
          <w:lang w:val="es-ES"/>
        </w:rPr>
      </w:pPr>
    </w:p>
    <w:p w14:paraId="1DB079B1" w14:textId="77777777" w:rsidR="00854741" w:rsidRPr="00854741" w:rsidRDefault="0085474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c=0→</m:t>
          </m:r>
          <m:r>
            <w:rPr>
              <w:rFonts w:ascii="Cambria Math" w:hAnsi="Cambria Math"/>
              <w:highlight w:val="cyan"/>
              <w:lang w:val="es-E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highlight w:val="cyan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highlight w:val="cyan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highlight w:val="cyan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highlight w:val="cyan"/>
              <w:lang w:val="es-ES"/>
            </w:rPr>
            <m:t>+bx=0</m:t>
          </m:r>
        </m:oMath>
      </m:oMathPara>
    </w:p>
    <w:p w14:paraId="16392F74" w14:textId="77777777" w:rsidR="00854741" w:rsidRDefault="00854741">
      <w:pPr>
        <w:rPr>
          <w:rFonts w:eastAsiaTheme="minorEastAsia"/>
          <w:lang w:val="es-ES"/>
        </w:rPr>
      </w:pPr>
    </w:p>
    <w:p w14:paraId="2ADE38CD" w14:textId="77777777" w:rsidR="00854741" w:rsidRPr="00854741" w:rsidRDefault="0085474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highlight w:val="cyan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cyan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  <w:lang w:val="es-E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cyan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cyan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cyan"/>
                        <w:lang w:val="es-E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cyan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cyan"/>
                            <w:lang w:val="es-ES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cyan"/>
                            <w:lang w:val="es-ES"/>
                          </w:rPr>
                          <m:t>a</m:t>
                        </m:r>
                      </m:den>
                    </m:f>
                  </m:e>
                </m:mr>
              </m:m>
            </m:e>
          </m:d>
        </m:oMath>
      </m:oMathPara>
    </w:p>
    <w:p w14:paraId="2A35EB23" w14:textId="77777777" w:rsidR="00854741" w:rsidRDefault="00854741">
      <w:pPr>
        <w:rPr>
          <w:rFonts w:eastAsiaTheme="minorEastAsia"/>
          <w:lang w:val="es-ES"/>
        </w:rPr>
      </w:pPr>
    </w:p>
    <w:p w14:paraId="718A6F4F" w14:textId="77777777" w:rsidR="00854741" w:rsidRPr="00854741" w:rsidRDefault="00854741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a=0 y c=0→a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=0→x=0</m:t>
          </m:r>
        </m:oMath>
      </m:oMathPara>
      <w:bookmarkStart w:id="0" w:name="_GoBack"/>
      <w:bookmarkEnd w:id="0"/>
    </w:p>
    <w:sectPr w:rsidR="00854741" w:rsidRPr="00854741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41"/>
    <w:rsid w:val="007A4B53"/>
    <w:rsid w:val="00854741"/>
    <w:rsid w:val="00970697"/>
    <w:rsid w:val="009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68B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7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7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8547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5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54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854741"/>
  </w:style>
  <w:style w:type="character" w:styleId="Textodelmarcadordeposicin">
    <w:name w:val="Placeholder Text"/>
    <w:basedOn w:val="Fuentedeprrafopredeter"/>
    <w:uiPriority w:val="99"/>
    <w:semiHidden/>
    <w:rsid w:val="00854741"/>
    <w:rPr>
      <w:color w:val="808080"/>
    </w:rPr>
  </w:style>
  <w:style w:type="paragraph" w:styleId="Prrafodelista">
    <w:name w:val="List Paragraph"/>
    <w:basedOn w:val="Normal"/>
    <w:uiPriority w:val="34"/>
    <w:qFormat/>
    <w:rsid w:val="0085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288</Characters>
  <Application>Microsoft Macintosh Word</Application>
  <DocSecurity>0</DocSecurity>
  <Lines>2</Lines>
  <Paragraphs>1</Paragraphs>
  <ScaleCrop>false</ScaleCrop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</cp:revision>
  <dcterms:created xsi:type="dcterms:W3CDTF">2016-02-25T17:06:00Z</dcterms:created>
  <dcterms:modified xsi:type="dcterms:W3CDTF">2016-02-25T17:16:00Z</dcterms:modified>
</cp:coreProperties>
</file>