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/>
      </w:pPr>
      <w:bookmarkStart w:colFirst="0" w:colLast="0" w:name="_k0hp7joz7dz5" w:id="0"/>
      <w:bookmarkEnd w:id="0"/>
      <w:r w:rsidDel="00000000" w:rsidR="00000000" w:rsidRPr="00000000">
        <w:rPr>
          <w:rtl w:val="0"/>
        </w:rPr>
        <w:t xml:space="preserve">MA#1 Rough Draft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https://www.youtube.com/watch?v=uJ9pNQrz0fA&amp;ab_channel=AnthonyKalamut%28SouthsideAdGuy%29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Rhetor: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Coinbase(crypto exchange platform)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Audience: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Intended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Sports fans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Tech-savvy people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Older people who have interest in crypto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Invoked: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Those who scanned the QR code out of curiosity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Class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Unintended: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Non-Americans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Message/Purpose: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this QR code to claim free Bitcoin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simplistic design combined retro elements(bouncing DVD effect) with a modern twist (QR code).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urgency to scan QR code before it went away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Super Bowl commercial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(where the QR code directed viewers for sign-up and Bitcoin claim).</w:t>
      </w:r>
    </w:p>
    <w:p w:rsidR="00000000" w:rsidDel="00000000" w:rsidP="00000000" w:rsidRDefault="00000000" w:rsidRPr="00000000" w14:paraId="0000001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 was created during the crypto boom,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television ad that broke conventional norms, like actors and narration.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Ethos: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Coinbase was a well-known cryptocurrency exchange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it was aired during the Super Bowl, it added credibility.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Pathos: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bouncing DVD screensaver effect evoked nostalgia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mystery and simplicity of the ad sparked curiosity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limited-time offer of free Bitcoin created excitement and a sense of urgency.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Logos: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the QR code to claim free Bitcoin.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Low-risk opportunity. No cost to scan which made it an easy decision.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  <w:t xml:space="preserve">Colin Cano</w:t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J9pNQrz0fA&amp;ab_channel=AnthonyKalamut%28SouthsideAdGuy%29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