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브랜드-허브brand-hub-전략-기획서-및-상위-시스템-관계-정의"/>
      <w:r>
        <w:t xml:space="preserve">브랜드 허브(Brand Hub) 전략 기획서 및 상위 시스템 관계 정의</w:t>
      </w:r>
      <w:bookmarkEnd w:id="20"/>
    </w:p>
    <w:p>
      <w:pPr>
        <w:pStyle w:val="FirstParagraph"/>
      </w:pPr>
      <w:r>
        <w:rPr>
          <w:b/>
        </w:rPr>
        <w:t xml:space="preserve">브랜드오더 관리자 시스템(Admin Dashboard) 기획서</w:t>
      </w:r>
      <w:r>
        <w:t xml:space="preserve"> </w:t>
      </w:r>
      <w:r>
        <w:t xml:space="preserve">작성일: 2026년 3월 5일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개요-브랜드-허브란-무엇인가"/>
      <w:r>
        <w:t xml:space="preserve">1. 개요: 브랜드 허브란 무엇인가?</w:t>
      </w:r>
      <w:bookmarkEnd w:id="21"/>
    </w:p>
    <w:p>
      <w:pPr>
        <w:pStyle w:val="FirstParagraph"/>
      </w:pPr>
      <w:r>
        <w:t xml:space="preserve">우리가 현재 만들고 있는</w:t>
      </w:r>
      <w:r>
        <w:t xml:space="preserve"> </w:t>
      </w:r>
      <w:r>
        <w:rPr>
          <w:b/>
        </w:rPr>
        <w:t xml:space="preserve">관리자 대시보드(Admin Dashboard)</w:t>
      </w:r>
      <w:r>
        <w:t xml:space="preserve"> </w:t>
      </w:r>
      <w:r>
        <w:t xml:space="preserve">시스템은 대규모 SaaS 플랫폼 아키텍처에서 정중앙에 위치하는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브랜드 허브(Brand Hub)</w:t>
      </w:r>
      <w:r>
        <w:rPr>
          <w:b/>
        </w:rPr>
        <w:t xml:space="preserve">’</w:t>
      </w:r>
      <w:r>
        <w:t xml:space="preserve"> </w:t>
      </w:r>
      <w:r>
        <w:t xml:space="preserve">역할을 합니다.</w:t>
      </w:r>
    </w:p>
    <w:p>
      <w:pPr>
        <w:pStyle w:val="BodyText"/>
      </w:pPr>
      <w:r>
        <w:t xml:space="preserve">간단히 비유하자면, 거대한 백화점(가상의 SaaS 플랫폼) 전체를 관리하는 사람이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슈퍼어드민(플랫폼 센터)</w:t>
      </w:r>
      <w:r>
        <w:rPr>
          <w:b/>
        </w:rPr>
        <w:t xml:space="preserve">’</w:t>
      </w:r>
      <w:r>
        <w:t xml:space="preserve">이라면, 백화점 안에 입점한 개별 명품 매장이나 프랜차이즈 브랜드 매장의 점장/본사 책임자가 바로 우리 시스템을 사용하는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브랜드 관리자</w:t>
      </w:r>
      <w:r>
        <w:rPr>
          <w:b/>
        </w:rPr>
        <w:t xml:space="preserve">’</w:t>
      </w:r>
      <w:r>
        <w:t xml:space="preserve">입니다.</w:t>
      </w:r>
    </w:p>
    <w:p>
      <w:pPr>
        <w:pStyle w:val="BodyText"/>
      </w:pPr>
      <w:r>
        <w:t xml:space="preserve">브랜드 허브는 자신의 브랜드 정체성을 유지하고, 밑에 딸린 수십~수백 개의 개별 가맹점(운영 접점)들을 효과적으로 통제하면서 비즈니스를 주도적으로 이끌어나가는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본사 전용 지휘 통제소</w:t>
      </w:r>
      <w:r>
        <w:rPr>
          <w:b/>
        </w:rPr>
        <w:t xml:space="preserve">’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슈퍼어드민슈퍼-관리자과의-관계"/>
      <w:r>
        <w:t xml:space="preserve">2. 슈퍼어드민(슈퍼 관리자)과의 관계</w:t>
      </w:r>
      <w:bookmarkEnd w:id="22"/>
    </w:p>
    <w:p>
      <w:pPr>
        <w:pStyle w:val="FirstParagraph"/>
      </w:pPr>
      <w:r>
        <w:t xml:space="preserve">브랜드 허브는 절대적으로 독립적인 시스템이 아니라, 더 거대한 생태계를 관리하는</w:t>
      </w:r>
      <w:r>
        <w:t xml:space="preserve"> </w:t>
      </w:r>
      <w:r>
        <w:rPr>
          <w:b/>
        </w:rPr>
        <w:t xml:space="preserve">슈퍼어드민의 정책 테두리 안에서 움직이면서도 최대한의 자율성을 부여받는 관계</w:t>
      </w:r>
      <w:r>
        <w:t xml:space="preserve">를 가집니다.</w:t>
      </w:r>
    </w:p>
    <w:p>
      <w:pPr>
        <w:pStyle w:val="Heading3"/>
      </w:pPr>
      <w:bookmarkStart w:id="23" w:name="상호-보완적인-거버넌스-통제와-자율의-조화"/>
      <w:r>
        <w:t xml:space="preserve">🛡️ 상호 보완적인 거버넌스 (통제와 자율의 조화)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슈퍼어드민(부모):</w:t>
      </w:r>
      <w:r>
        <w:t xml:space="preserve"> </w:t>
      </w:r>
      <w:r>
        <w:t xml:space="preserve">전체 플랫폼의 안정성과 서버 자원을 관리합니다.</w:t>
      </w:r>
      <w:r>
        <w:t xml:space="preserve"> </w:t>
      </w:r>
      <w:r>
        <w:t xml:space="preserve">“</w:t>
      </w:r>
      <w:r>
        <w:t xml:space="preserve">A 등급 요금제를 쓰는 브랜드는 푸시 알림 기능을 최대 10만 건까지만 쓸 수 있다</w:t>
      </w:r>
      <w:r>
        <w:t xml:space="preserve">”</w:t>
      </w:r>
      <w:r>
        <w:t xml:space="preserve"> </w:t>
      </w:r>
      <w:r>
        <w:t xml:space="preserve">같은 전역(Global) 정책과 울타리를 설정합니다. 이상 징후(해킹, 비정상 결제 등)가 발생하면 브랜드 허브의 권한을 일시 제한하거나 대신 접속해 문제를 해결해 줍니다 (전문가 지원 모드).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브랜드 허브(자식):</w:t>
      </w:r>
      <w:r>
        <w:t xml:space="preserve"> </w:t>
      </w:r>
      <w:r>
        <w:t xml:space="preserve">슈퍼어드민이 제공한 울타리 안에서, 우리 브랜드만의 독자적인 쿠폰을 발급하고, 가맹점별로 배달/포장 설정을 조율하며, 자체 VIP 회원 등급을 자유롭게 만들어 운영합니다.</w:t>
      </w:r>
    </w:p>
    <w:p>
      <w:pPr>
        <w:pStyle w:val="Heading3"/>
      </w:pPr>
      <w:bookmarkStart w:id="24" w:name="요금제에-따른-유연한-상호작용-business-keystoning"/>
      <w:r>
        <w:t xml:space="preserve">📈 요금제에 따른 유연한 상호작용 (Business Keystoning)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브랜드 허브는 요금제(Standard, Professional 등)에 따라 화면에 보이는 메뉴나 기능이 달라집니다.</w:t>
      </w:r>
    </w:p>
    <w:p>
      <w:pPr>
        <w:numPr>
          <w:ilvl w:val="0"/>
          <w:numId w:val="1002"/>
        </w:numPr>
        <w:pStyle w:val="Compact"/>
      </w:pPr>
      <w:r>
        <w:t xml:space="preserve">매출이 늘고 가맹점이 많아져 더 고도화된 마케팅(예: 완전 자동화된 혜택 캠페인)이 필요해지면, 시스템은 자연스럽게 상위 패키지 업그레이드를 제안하며 브랜드의 성장을 돕습니다.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브랜드-허브의-핵심-기획-의도와-역할"/>
      <w:r>
        <w:t xml:space="preserve">3. 브랜드 허브의 핵심 기획 의도와 역할</w:t>
      </w:r>
      <w:bookmarkEnd w:id="25"/>
    </w:p>
    <w:p>
      <w:pPr>
        <w:pStyle w:val="FirstParagraph"/>
      </w:pPr>
      <w:r>
        <w:t xml:space="preserve">현재 구축 중인 브랜드 허브 시스템이 집중해야 할 3가지 핵심 기획 의도는 다음과 같습니다.</w:t>
      </w:r>
    </w:p>
    <w:p>
      <w:pPr>
        <w:pStyle w:val="Heading3"/>
      </w:pPr>
      <w:bookmarkStart w:id="26" w:name="메뉴-및-서비스의-표준화와-하위-통제"/>
      <w:r>
        <w:t xml:space="preserve">① 메뉴 및 서비스의</w:t>
      </w:r>
      <w:r>
        <w:t xml:space="preserve"> </w:t>
      </w:r>
      <w:r>
        <w:t xml:space="preserve">“</w:t>
      </w:r>
      <w:r>
        <w:t xml:space="preserve">표준화</w:t>
      </w:r>
      <w:r>
        <w:t xml:space="preserve">”</w:t>
      </w:r>
      <w:r>
        <w:t xml:space="preserve">와 하위</w:t>
      </w:r>
      <w:r>
        <w:t xml:space="preserve"> </w:t>
      </w:r>
      <w:r>
        <w:t xml:space="preserve">“</w:t>
      </w:r>
      <w:r>
        <w:t xml:space="preserve">통제</w:t>
      </w:r>
      <w:r>
        <w:t xml:space="preserve">”</w:t>
      </w:r>
      <w:bookmarkEnd w:id="26"/>
    </w:p>
    <w:p>
      <w:pPr>
        <w:pStyle w:val="FirstParagraph"/>
      </w:pPr>
      <w:r>
        <w:t xml:space="preserve">수많은 매장(POS/앱)에서 제각각 데이터를 입력하면 브랜드 정체성이 훼손될 수 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역할:</w:t>
      </w:r>
      <w:r>
        <w:t xml:space="preserve"> </w:t>
      </w:r>
      <w:r>
        <w:t xml:space="preserve">본사(브랜드 허브)에서 메뉴, 옵션, 프로모션(할인/쿠폰) 정책을 일괄 표준화하여 하위 가맹점으로 내려보냅니다.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예외적 허용:</w:t>
      </w:r>
      <w:r>
        <w:t xml:space="preserve"> </w:t>
      </w:r>
      <w:r>
        <w:t xml:space="preserve">단, 지역 상권의 특수성을 고려해 가맹점 스스로가 끄거나 켤 수 있는 제어권(Override 기능)을 일부 열어주는 방식으로 유연함을 제공합니다.</w:t>
      </w:r>
    </w:p>
    <w:p>
      <w:pPr>
        <w:pStyle w:val="Heading3"/>
      </w:pPr>
      <w:bookmarkStart w:id="27" w:name="마케팅과-캠페인의-중앙-집중화"/>
      <w:r>
        <w:t xml:space="preserve">② 마케팅과 캠페인의</w:t>
      </w:r>
      <w:r>
        <w:t xml:space="preserve"> </w:t>
      </w:r>
      <w:r>
        <w:t xml:space="preserve">“</w:t>
      </w:r>
      <w:r>
        <w:t xml:space="preserve">중앙 집중화</w:t>
      </w:r>
      <w:r>
        <w:t xml:space="preserve">”</w:t>
      </w:r>
      <w:bookmarkEnd w:id="27"/>
    </w:p>
    <w:p>
      <w:pPr>
        <w:pStyle w:val="FirstParagraph"/>
      </w:pPr>
      <w:r>
        <w:t xml:space="preserve">개별 가맹점이 직접 만들기 힘든 대규모 이벤트나 고객 유인 마케팅을 브랜드 차원에서 주도합니다.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역할:</w:t>
      </w:r>
      <w:r>
        <w:t xml:space="preserve"> </w:t>
      </w:r>
      <w:r>
        <w:t xml:space="preserve">전체 통합 회원을 대상으로 조건(가입 시, N번째 주문 시, 생일 등)에 맞춘</w:t>
      </w:r>
      <w:r>
        <w:t xml:space="preserve"> </w:t>
      </w:r>
      <w:r>
        <w:rPr>
          <w:b/>
        </w:rPr>
        <w:t xml:space="preserve">자동화된 혜택(Benefit Campaign)</w:t>
      </w:r>
      <w:r>
        <w:t xml:space="preserve">을 세팅합니다. 이를 통해 중앙에서 전체 브랜드 통합 매출을 끌어올립니다.</w:t>
      </w:r>
    </w:p>
    <w:p>
      <w:pPr>
        <w:pStyle w:val="Heading3"/>
      </w:pPr>
      <w:bookmarkStart w:id="28" w:name="데이터-통합-가시성-확보-대시보드-인사이트"/>
      <w:r>
        <w:t xml:space="preserve">③ 데이터 통합 가시성 확보 (대시보드 인사이트)</w:t>
      </w:r>
      <w:bookmarkEnd w:id="28"/>
    </w:p>
    <w:p>
      <w:pPr>
        <w:pStyle w:val="FirstParagraph"/>
      </w:pPr>
      <w:r>
        <w:t xml:space="preserve">본사 관리자는 수많은 매장 중 어느 매장이 잘하고 있는지, 어떤 상품이 가장 잘 팔리는지를 한눈에 알아야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역할:</w:t>
      </w:r>
      <w:r>
        <w:t xml:space="preserve"> </w:t>
      </w:r>
      <w:r>
        <w:t xml:space="preserve">각기 다른 매장(POS)과 고객 앱에서 올라오는 트랜잭션(주문, 매출) 데이터를 실시간으로 모아, 본사 관리자가 보기 쉬운 통계표와 랭킹으로 변환해 보여줍니다. 이 데이터를 기반으로 본사는 새로운 사업 전략을 세울 수 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요약-conclusion"/>
      <w:r>
        <w:t xml:space="preserve">4. 요약 (Conclusion)</w:t>
      </w:r>
      <w:bookmarkEnd w:id="29"/>
    </w:p>
    <w:p>
      <w:pPr>
        <w:pStyle w:val="FirstParagraph"/>
      </w:pPr>
      <w:r>
        <w:t xml:space="preserve">결론적으로 지금 우리가 구성하고 있는</w:t>
      </w:r>
      <w:r>
        <w:t xml:space="preserve"> </w:t>
      </w:r>
      <w:r>
        <w:rPr>
          <w:b/>
        </w:rPr>
        <w:t xml:space="preserve">브랜드 허브(본사 관리자 시스템)</w:t>
      </w:r>
      <w:r>
        <w:t xml:space="preserve">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위로는 슈퍼어드민의 보호와 자원(인프라)을 지원받으면서, 아래로는 소속 가맹점들을 하나로 묶어 독자적인 비즈니스 생태계를 개척해 나가는 최전선 본부</w:t>
      </w:r>
      <w:r>
        <w:rPr>
          <w:b/>
        </w:rPr>
        <w:t xml:space="preserve">”</w:t>
      </w:r>
      <w:r>
        <w:t xml:space="preserve">입니다.</w:t>
      </w:r>
    </w:p>
    <w:p>
      <w:pPr>
        <w:pStyle w:val="BodyText"/>
      </w:pPr>
      <w:r>
        <w:t xml:space="preserve">슈퍼어드민이</w:t>
      </w:r>
      <w:r>
        <w:t xml:space="preserve"> </w:t>
      </w:r>
      <w:r>
        <w:t xml:space="preserve">“</w:t>
      </w:r>
      <w:r>
        <w:t xml:space="preserve">거대한 영토(인프라)</w:t>
      </w:r>
      <w:r>
        <w:t xml:space="preserve">”</w:t>
      </w:r>
      <w:r>
        <w:t xml:space="preserve">를 제공한다면, 브랜드 허브는 그 위에 세워진</w:t>
      </w:r>
      <w:r>
        <w:t xml:space="preserve"> </w:t>
      </w:r>
      <w:r>
        <w:t xml:space="preserve">“</w:t>
      </w:r>
      <w:r>
        <w:t xml:space="preserve">독립된 도시(자율적 비즈니스)</w:t>
      </w:r>
      <w:r>
        <w:t xml:space="preserve">”</w:t>
      </w:r>
      <w:r>
        <w:t xml:space="preserve">를 완벽하게 경영하기 위해 만들어진 필수 도구라 할 수 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2026-03-10T01:21:07Z</dcterms:created>
  <dcterms:modified xsi:type="dcterms:W3CDTF">2026-03-10T01:21:07Z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