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E2" w:rsidRDefault="00C86ED5" w:rsidP="00C86ED5">
      <w:pPr>
        <w:jc w:val="center"/>
      </w:pPr>
      <w:r>
        <w:t>TP TS226 – CODAGE CANAL</w:t>
      </w:r>
    </w:p>
    <w:p w:rsidR="007856BC" w:rsidRDefault="007856BC" w:rsidP="00C86ED5">
      <w:pPr>
        <w:jc w:val="center"/>
      </w:pPr>
    </w:p>
    <w:p w:rsidR="007856BC" w:rsidRDefault="007856BC" w:rsidP="007856BC">
      <w:r>
        <w:t xml:space="preserve">3 – Code convolutifs </w:t>
      </w:r>
    </w:p>
    <w:p w:rsidR="007856BC" w:rsidRDefault="007856BC" w:rsidP="007856BC"/>
    <w:p w:rsidR="007856BC" w:rsidRDefault="007856BC" w:rsidP="007856BC">
      <w:r>
        <w:tab/>
        <w:t>3.1 – Décodage de Viterbi</w:t>
      </w:r>
    </w:p>
    <w:p w:rsidR="00C86ED5" w:rsidRDefault="00C86ED5" w:rsidP="00C86ED5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7856BC" w:rsidTr="007856BC">
        <w:tc>
          <w:tcPr>
            <w:tcW w:w="1509" w:type="dxa"/>
          </w:tcPr>
          <w:p w:rsidR="007856BC" w:rsidRDefault="007856BC" w:rsidP="00C86ED5"/>
        </w:tc>
        <w:tc>
          <w:tcPr>
            <w:tcW w:w="1509" w:type="dxa"/>
          </w:tcPr>
          <w:p w:rsidR="007856BC" w:rsidRPr="007856BC" w:rsidRDefault="007856BC" w:rsidP="00C86ED5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treillis_ouvert</w:t>
            </w:r>
          </w:p>
        </w:tc>
        <w:tc>
          <w:tcPr>
            <w:tcW w:w="1509" w:type="dxa"/>
          </w:tcPr>
          <w:p w:rsidR="007856BC" w:rsidRDefault="007856BC" w:rsidP="00C86ED5">
            <w:r>
              <w:t>R</w:t>
            </w:r>
            <w:r>
              <w:rPr>
                <w:vertAlign w:val="subscript"/>
              </w:rPr>
              <w:t>treillis_</w:t>
            </w:r>
            <w:r>
              <w:rPr>
                <w:vertAlign w:val="subscript"/>
              </w:rPr>
              <w:t>fermé</w:t>
            </w:r>
          </w:p>
        </w:tc>
        <w:tc>
          <w:tcPr>
            <w:tcW w:w="1509" w:type="dxa"/>
          </w:tcPr>
          <w:p w:rsidR="007856BC" w:rsidRDefault="007856BC" w:rsidP="00C86ED5">
            <w:r>
              <w:t>Mémoire</w:t>
            </w:r>
          </w:p>
        </w:tc>
        <w:tc>
          <w:tcPr>
            <w:tcW w:w="1510" w:type="dxa"/>
          </w:tcPr>
          <w:p w:rsidR="007856BC" w:rsidRDefault="007856BC" w:rsidP="00C86ED5">
            <w:r>
              <w:t>Nb états</w:t>
            </w:r>
          </w:p>
        </w:tc>
        <w:tc>
          <w:tcPr>
            <w:tcW w:w="1510" w:type="dxa"/>
          </w:tcPr>
          <w:p w:rsidR="007856BC" w:rsidRPr="007856BC" w:rsidRDefault="007856BC" w:rsidP="00C86ED5">
            <w:pPr>
              <w:rPr>
                <w:vertAlign w:val="subscript"/>
              </w:rPr>
            </w:pPr>
            <w:proofErr w:type="spellStart"/>
            <w:proofErr w:type="gramStart"/>
            <w:r>
              <w:t>d</w:t>
            </w:r>
            <w:r>
              <w:rPr>
                <w:vertAlign w:val="subscript"/>
              </w:rPr>
              <w:t>min</w:t>
            </w:r>
            <w:proofErr w:type="spellEnd"/>
            <w:proofErr w:type="gramEnd"/>
          </w:p>
        </w:tc>
      </w:tr>
      <w:tr w:rsidR="007856BC" w:rsidTr="007856BC">
        <w:tc>
          <w:tcPr>
            <w:tcW w:w="1509" w:type="dxa"/>
          </w:tcPr>
          <w:p w:rsidR="007856BC" w:rsidRPr="007856BC" w:rsidRDefault="007856BC" w:rsidP="00C86ED5">
            <w:pPr>
              <w:rPr>
                <w:vertAlign w:val="subscript"/>
              </w:rPr>
            </w:pPr>
            <w:r>
              <w:t>(2,3)</w:t>
            </w:r>
            <w:r>
              <w:rPr>
                <w:vertAlign w:val="subscript"/>
              </w:rPr>
              <w:t>8</w:t>
            </w:r>
          </w:p>
        </w:tc>
        <w:tc>
          <w:tcPr>
            <w:tcW w:w="1509" w:type="dxa"/>
          </w:tcPr>
          <w:p w:rsidR="007856BC" w:rsidRDefault="007856BC" w:rsidP="00C86ED5">
            <w:r>
              <w:t>0.5</w:t>
            </w:r>
          </w:p>
        </w:tc>
        <w:tc>
          <w:tcPr>
            <w:tcW w:w="1509" w:type="dxa"/>
          </w:tcPr>
          <w:p w:rsidR="007856BC" w:rsidRDefault="007856BC" w:rsidP="00C86ED5">
            <w:r>
              <w:t>0.5</w:t>
            </w:r>
          </w:p>
        </w:tc>
        <w:tc>
          <w:tcPr>
            <w:tcW w:w="1509" w:type="dxa"/>
          </w:tcPr>
          <w:p w:rsidR="007856BC" w:rsidRDefault="007856BC" w:rsidP="00C86ED5">
            <w:r>
              <w:t>1</w:t>
            </w:r>
          </w:p>
        </w:tc>
        <w:tc>
          <w:tcPr>
            <w:tcW w:w="1510" w:type="dxa"/>
          </w:tcPr>
          <w:p w:rsidR="007856BC" w:rsidRDefault="007856BC" w:rsidP="00C86ED5">
            <w:r>
              <w:t>4</w:t>
            </w:r>
          </w:p>
        </w:tc>
        <w:tc>
          <w:tcPr>
            <w:tcW w:w="1510" w:type="dxa"/>
          </w:tcPr>
          <w:p w:rsidR="007856BC" w:rsidRDefault="007856BC" w:rsidP="00C86ED5">
            <w:r>
              <w:t>2</w:t>
            </w:r>
          </w:p>
        </w:tc>
      </w:tr>
      <w:tr w:rsidR="007856BC" w:rsidTr="007856BC">
        <w:tc>
          <w:tcPr>
            <w:tcW w:w="1509" w:type="dxa"/>
          </w:tcPr>
          <w:p w:rsidR="007856BC" w:rsidRPr="007856BC" w:rsidRDefault="007856BC" w:rsidP="00C86ED5">
            <w:pPr>
              <w:rPr>
                <w:vertAlign w:val="subscript"/>
              </w:rPr>
            </w:pPr>
            <w:r>
              <w:t>(7,5)</w:t>
            </w:r>
            <w:r>
              <w:rPr>
                <w:vertAlign w:val="subscript"/>
              </w:rPr>
              <w:t>8</w:t>
            </w:r>
          </w:p>
        </w:tc>
        <w:tc>
          <w:tcPr>
            <w:tcW w:w="1509" w:type="dxa"/>
          </w:tcPr>
          <w:p w:rsidR="007856BC" w:rsidRDefault="00742051" w:rsidP="00C86ED5">
            <w:r>
              <w:t>0.5</w:t>
            </w:r>
          </w:p>
        </w:tc>
        <w:tc>
          <w:tcPr>
            <w:tcW w:w="1509" w:type="dxa"/>
          </w:tcPr>
          <w:p w:rsidR="007856BC" w:rsidRDefault="00742051" w:rsidP="00C86ED5">
            <w:r>
              <w:t>0.5</w:t>
            </w:r>
          </w:p>
        </w:tc>
        <w:tc>
          <w:tcPr>
            <w:tcW w:w="1509" w:type="dxa"/>
          </w:tcPr>
          <w:p w:rsidR="007856BC" w:rsidRDefault="00742051" w:rsidP="00C86ED5">
            <w:r>
              <w:t>2</w:t>
            </w:r>
          </w:p>
        </w:tc>
        <w:tc>
          <w:tcPr>
            <w:tcW w:w="1510" w:type="dxa"/>
          </w:tcPr>
          <w:p w:rsidR="007856BC" w:rsidRDefault="00742051" w:rsidP="00C86ED5">
            <w:r>
              <w:t>4</w:t>
            </w:r>
          </w:p>
        </w:tc>
        <w:tc>
          <w:tcPr>
            <w:tcW w:w="1510" w:type="dxa"/>
          </w:tcPr>
          <w:p w:rsidR="007856BC" w:rsidRDefault="00742051" w:rsidP="00C86ED5">
            <w:r>
              <w:t>5</w:t>
            </w:r>
          </w:p>
        </w:tc>
      </w:tr>
      <w:tr w:rsidR="007856BC" w:rsidTr="007856BC">
        <w:tc>
          <w:tcPr>
            <w:tcW w:w="1509" w:type="dxa"/>
          </w:tcPr>
          <w:p w:rsidR="007856BC" w:rsidRPr="007856BC" w:rsidRDefault="007856BC" w:rsidP="00C86ED5">
            <w:pPr>
              <w:rPr>
                <w:vertAlign w:val="subscript"/>
              </w:rPr>
            </w:pPr>
            <w:r>
              <w:t>(13,15)</w:t>
            </w:r>
            <w:r>
              <w:rPr>
                <w:vertAlign w:val="subscript"/>
              </w:rPr>
              <w:t>8</w:t>
            </w:r>
          </w:p>
        </w:tc>
        <w:tc>
          <w:tcPr>
            <w:tcW w:w="1509" w:type="dxa"/>
          </w:tcPr>
          <w:p w:rsidR="007856BC" w:rsidRDefault="007856BC" w:rsidP="00C86ED5">
            <w:bookmarkStart w:id="0" w:name="_GoBack"/>
            <w:bookmarkEnd w:id="0"/>
          </w:p>
        </w:tc>
        <w:tc>
          <w:tcPr>
            <w:tcW w:w="1509" w:type="dxa"/>
          </w:tcPr>
          <w:p w:rsidR="007856BC" w:rsidRDefault="007856BC" w:rsidP="00C86ED5"/>
        </w:tc>
        <w:tc>
          <w:tcPr>
            <w:tcW w:w="1509" w:type="dxa"/>
          </w:tcPr>
          <w:p w:rsidR="007856BC" w:rsidRDefault="007856BC" w:rsidP="00C86ED5"/>
        </w:tc>
        <w:tc>
          <w:tcPr>
            <w:tcW w:w="1510" w:type="dxa"/>
          </w:tcPr>
          <w:p w:rsidR="007856BC" w:rsidRDefault="007856BC" w:rsidP="00C86ED5"/>
        </w:tc>
        <w:tc>
          <w:tcPr>
            <w:tcW w:w="1510" w:type="dxa"/>
          </w:tcPr>
          <w:p w:rsidR="007856BC" w:rsidRDefault="007856BC" w:rsidP="00C86ED5"/>
        </w:tc>
      </w:tr>
      <w:tr w:rsidR="007856BC" w:rsidTr="007856BC">
        <w:tc>
          <w:tcPr>
            <w:tcW w:w="1509" w:type="dxa"/>
          </w:tcPr>
          <w:p w:rsidR="007856BC" w:rsidRPr="007856BC" w:rsidRDefault="007856BC" w:rsidP="00C86ED5">
            <w:pPr>
              <w:rPr>
                <w:sz w:val="21"/>
                <w:vertAlign w:val="subscript"/>
              </w:rPr>
            </w:pPr>
            <w:r>
              <w:t>(133,171)</w:t>
            </w:r>
            <w:r>
              <w:rPr>
                <w:vertAlign w:val="subscript"/>
              </w:rPr>
              <w:t>8</w:t>
            </w:r>
          </w:p>
        </w:tc>
        <w:tc>
          <w:tcPr>
            <w:tcW w:w="1509" w:type="dxa"/>
          </w:tcPr>
          <w:p w:rsidR="007856BC" w:rsidRDefault="007856BC" w:rsidP="00C86ED5"/>
        </w:tc>
        <w:tc>
          <w:tcPr>
            <w:tcW w:w="1509" w:type="dxa"/>
          </w:tcPr>
          <w:p w:rsidR="007856BC" w:rsidRDefault="007856BC" w:rsidP="00C86ED5"/>
        </w:tc>
        <w:tc>
          <w:tcPr>
            <w:tcW w:w="1509" w:type="dxa"/>
          </w:tcPr>
          <w:p w:rsidR="007856BC" w:rsidRDefault="007856BC" w:rsidP="00C86ED5"/>
        </w:tc>
        <w:tc>
          <w:tcPr>
            <w:tcW w:w="1510" w:type="dxa"/>
          </w:tcPr>
          <w:p w:rsidR="007856BC" w:rsidRDefault="007856BC" w:rsidP="00C86ED5"/>
        </w:tc>
        <w:tc>
          <w:tcPr>
            <w:tcW w:w="1510" w:type="dxa"/>
          </w:tcPr>
          <w:p w:rsidR="007856BC" w:rsidRDefault="007856BC" w:rsidP="00C86ED5"/>
        </w:tc>
      </w:tr>
    </w:tbl>
    <w:p w:rsidR="00C86ED5" w:rsidRDefault="00C86ED5" w:rsidP="00C86ED5"/>
    <w:sectPr w:rsidR="00C86ED5" w:rsidSect="00495B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D5"/>
    <w:rsid w:val="00495B06"/>
    <w:rsid w:val="00742051"/>
    <w:rsid w:val="007856BC"/>
    <w:rsid w:val="00C86ED5"/>
    <w:rsid w:val="00E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CDF21"/>
  <w15:chartTrackingRefBased/>
  <w15:docId w15:val="{818F4375-54CF-964B-A865-48746A8C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Decourt</dc:creator>
  <cp:keywords/>
  <dc:description/>
  <cp:lastModifiedBy>Colin Decourt</cp:lastModifiedBy>
  <cp:revision>1</cp:revision>
  <dcterms:created xsi:type="dcterms:W3CDTF">2018-12-03T13:00:00Z</dcterms:created>
  <dcterms:modified xsi:type="dcterms:W3CDTF">2018-12-03T13:34:00Z</dcterms:modified>
</cp:coreProperties>
</file>