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Fixed Priority-  4 missed deadlines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Earliest Deadline - 2 Missed deadlines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Least Laxity - 3 Missed deadlines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Fixed Priority</w:t>
      </w:r>
      <w:r w:rsidDel="00000000" w:rsidR="00000000" w:rsidRPr="00000000">
        <w:rPr>
          <w:rtl w:val="0"/>
        </w:rPr>
        <w:t xml:space="preserve"> has the highest number of missed deadlines because it values priority rather than deadline when scheduling tasks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Earliest Deadline</w:t>
      </w:r>
      <w:r w:rsidDel="00000000" w:rsidR="00000000" w:rsidRPr="00000000">
        <w:rPr>
          <w:rtl w:val="0"/>
        </w:rPr>
        <w:t xml:space="preserve"> first has the least amount of missed deadlines because it aims to schedule the task with the earliest deadline.  This lowers the chance that a given task will miss its deadline.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Least Laxity</w:t>
      </w:r>
      <w:r w:rsidDel="00000000" w:rsidR="00000000" w:rsidRPr="00000000">
        <w:rPr>
          <w:rtl w:val="0"/>
        </w:rPr>
        <w:t xml:space="preserve"> has 3 missed deadlines likely because it schedules tasks based on time remaining before the job is finished.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