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4981355"/>
        <w:docPartObj>
          <w:docPartGallery w:val="Cover Pages"/>
          <w:docPartUnique/>
        </w:docPartObj>
      </w:sdtPr>
      <w:sdtContent>
        <w:p w:rsidR="00132470" w:rsidRDefault="00132470"/>
        <w:p w:rsidR="00132470" w:rsidRDefault="0013247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32470" w:rsidRDefault="0013247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BLJ-Projekt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32470" w:rsidRDefault="0013247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BLJ-Projekt</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2470" w:rsidRDefault="00132470">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de-DE"/>
                                      </w:rPr>
                                      <w:t>[Firmenname]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32470" w:rsidRDefault="00132470">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de-DE"/>
                                </w:rPr>
                                <w:t>[Firmenname]</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de-DE"/>
                                </w:rPr>
                                <w:t>[Firmenadresse]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32470" w:rsidRPr="00132470" w:rsidRDefault="00132470">
                                    <w:pPr>
                                      <w:pStyle w:val="KeinLeerraum"/>
                                      <w:spacing w:before="40" w:after="40"/>
                                      <w:rPr>
                                        <w:caps/>
                                        <w:color w:val="4472C4" w:themeColor="accent1"/>
                                        <w:sz w:val="28"/>
                                        <w:szCs w:val="28"/>
                                      </w:rPr>
                                    </w:pPr>
                                    <w:r w:rsidRPr="00132470">
                                      <w:rPr>
                                        <w:caps/>
                                        <w:color w:val="4472C4" w:themeColor="accent1"/>
                                        <w:sz w:val="28"/>
                                        <w:szCs w:val="28"/>
                                      </w:rPr>
                                      <w:t>Samuel Sigrist, David Lustenberger, C</w:t>
                                    </w:r>
                                    <w:r>
                                      <w:rPr>
                                        <w:caps/>
                                        <w:color w:val="4472C4" w:themeColor="accent1"/>
                                        <w:sz w:val="28"/>
                                        <w:szCs w:val="28"/>
                                      </w:rPr>
                                      <w:t>olin Fürst</w:t>
                                    </w:r>
                                  </w:p>
                                </w:sdtContent>
                              </w:sdt>
                              <w:p w:rsidR="00132470" w:rsidRPr="00132470" w:rsidRDefault="00132470">
                                <w:pPr>
                                  <w:pStyle w:val="KeinLeerraum"/>
                                  <w:spacing w:before="40" w:after="40"/>
                                  <w:rPr>
                                    <w:caps/>
                                    <w:color w:val="5B9BD5" w:themeColor="accent5"/>
                                    <w:sz w:val="24"/>
                                    <w:szCs w:val="24"/>
                                    <w:lang w:val="fr-CH"/>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32470" w:rsidRPr="00132470" w:rsidRDefault="00132470">
                              <w:pPr>
                                <w:pStyle w:val="KeinLeerraum"/>
                                <w:spacing w:before="40" w:after="40"/>
                                <w:rPr>
                                  <w:caps/>
                                  <w:color w:val="4472C4" w:themeColor="accent1"/>
                                  <w:sz w:val="28"/>
                                  <w:szCs w:val="28"/>
                                </w:rPr>
                              </w:pPr>
                              <w:r w:rsidRPr="00132470">
                                <w:rPr>
                                  <w:caps/>
                                  <w:color w:val="4472C4" w:themeColor="accent1"/>
                                  <w:sz w:val="28"/>
                                  <w:szCs w:val="28"/>
                                </w:rPr>
                                <w:t>Samuel Sigrist, David Lustenberger, C</w:t>
                              </w:r>
                              <w:r>
                                <w:rPr>
                                  <w:caps/>
                                  <w:color w:val="4472C4" w:themeColor="accent1"/>
                                  <w:sz w:val="28"/>
                                  <w:szCs w:val="28"/>
                                </w:rPr>
                                <w:t>olin Fürst</w:t>
                              </w:r>
                            </w:p>
                          </w:sdtContent>
                        </w:sdt>
                        <w:p w:rsidR="00132470" w:rsidRPr="00132470" w:rsidRDefault="00132470">
                          <w:pPr>
                            <w:pStyle w:val="KeinLeerraum"/>
                            <w:spacing w:before="40" w:after="40"/>
                            <w:rPr>
                              <w:caps/>
                              <w:color w:val="5B9BD5" w:themeColor="accent5"/>
                              <w:sz w:val="24"/>
                              <w:szCs w:val="24"/>
                              <w:lang w:val="fr-CH"/>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132470" w:rsidRDefault="00132470">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132470" w:rsidRDefault="00132470">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sdt>
      <w:sdtPr>
        <w:rPr>
          <w:lang w:val="de-DE"/>
        </w:rPr>
        <w:id w:val="10976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32470" w:rsidRDefault="00132470">
          <w:pPr>
            <w:pStyle w:val="Inhaltsverzeichnisberschrift"/>
          </w:pPr>
          <w:r>
            <w:rPr>
              <w:lang w:val="de-DE"/>
            </w:rPr>
            <w:t>Inhaltsverzeichnis</w:t>
          </w:r>
        </w:p>
        <w:p w:rsidR="00132470" w:rsidRDefault="00132470">
          <w:r>
            <w:rPr>
              <w:b/>
              <w:bCs/>
              <w:lang w:val="de-DE"/>
            </w:rPr>
            <w:fldChar w:fldCharType="begin"/>
          </w:r>
          <w:r>
            <w:rPr>
              <w:b/>
              <w:bCs/>
              <w:lang w:val="de-DE"/>
            </w:rPr>
            <w:instrText xml:space="preserve"> TOC \o "1-3" \h \z \u </w:instrText>
          </w:r>
          <w:r>
            <w:rPr>
              <w:b/>
              <w:bCs/>
              <w:lang w:val="de-DE"/>
            </w:rPr>
            <w:fldChar w:fldCharType="separate"/>
          </w:r>
          <w:r>
            <w:rPr>
              <w:noProof/>
              <w:lang w:val="de-DE"/>
            </w:rPr>
            <w:t>Es wurden keine Einträge für das Inhaltsverzeichnis gefunden.</w:t>
          </w:r>
          <w:r>
            <w:rPr>
              <w:b/>
              <w:bCs/>
              <w:lang w:val="de-DE"/>
            </w:rPr>
            <w:fldChar w:fldCharType="end"/>
          </w:r>
        </w:p>
      </w:sdtContent>
    </w:sdt>
    <w:p w:rsidR="00132470" w:rsidRDefault="00132470">
      <w:r>
        <w:br w:type="page"/>
      </w:r>
    </w:p>
    <w:p w:rsidR="00132470" w:rsidRDefault="00132470" w:rsidP="00F645AF">
      <w:pPr>
        <w:pStyle w:val="berschrift1"/>
      </w:pPr>
      <w:r>
        <w:lastRenderedPageBreak/>
        <w:t>Aufgabenstellung</w:t>
      </w:r>
    </w:p>
    <w:p w:rsidR="00665920" w:rsidRDefault="00132470" w:rsidP="00132470">
      <w:r>
        <w:t>Am 1</w:t>
      </w:r>
      <w:r w:rsidR="00665920">
        <w:t>6</w:t>
      </w:r>
      <w:r w:rsidR="00575C3E">
        <w:t xml:space="preserve">. Januar </w:t>
      </w:r>
      <w:r>
        <w:t xml:space="preserve">2019 war der Startschuss, in das neue Systemtechniker-Projekt, welches Samuel, David, und Colin innerhalb von einigen Wochen, zu bearbeiten haben. </w:t>
      </w:r>
      <w:r w:rsidR="00665920">
        <w:t xml:space="preserve">Zu Beginn des Projektes erhielten wir ein PDF-Dokument, welches die Aufgabenstellung und das projektnotwendige Wissen </w:t>
      </w:r>
      <w:proofErr w:type="gramStart"/>
      <w:r w:rsidR="00EF34C4">
        <w:t>beinhalte</w:t>
      </w:r>
      <w:r w:rsidR="00575C3E">
        <w:t>te</w:t>
      </w:r>
      <w:proofErr w:type="gramEnd"/>
      <w:r w:rsidR="00665920">
        <w:t>.</w:t>
      </w:r>
    </w:p>
    <w:p w:rsidR="00132470" w:rsidRDefault="00665920" w:rsidP="00132470">
      <w:r>
        <w:t xml:space="preserve">Um besser zu verstehen, was uns in den folgenden Wochen erwarten wird, haben wir </w:t>
      </w:r>
      <w:r w:rsidR="00A07D15">
        <w:t xml:space="preserve">uns </w:t>
      </w:r>
      <w:r>
        <w:t>Zeit</w:t>
      </w:r>
      <w:r w:rsidR="00EF34C4">
        <w:t xml:space="preserve"> </w:t>
      </w:r>
      <w:r>
        <w:t xml:space="preserve">genommen, das Skript sorgfältig durch zu lesen. </w:t>
      </w:r>
      <w:r w:rsidR="00C21892">
        <w:t xml:space="preserve">Als jeder das Dokument durchgelesen hat, </w:t>
      </w:r>
      <w:r w:rsidR="00575C3E">
        <w:t>haben wir uns gegenseitig ausgetauscht, um Missverständnissen aus dem Weg zu gehen.</w:t>
      </w:r>
    </w:p>
    <w:p w:rsidR="00575C3E" w:rsidRDefault="00575C3E" w:rsidP="00132470">
      <w:r>
        <w:t>Um unser</w:t>
      </w:r>
      <w:r w:rsidR="0075206A">
        <w:t>em</w:t>
      </w:r>
      <w:r>
        <w:t xml:space="preserve"> Projekt </w:t>
      </w:r>
      <w:r w:rsidR="0075206A">
        <w:t>von Anfang an eine Struktur zu verleihen, starteten wir mit der Erstellung einer Taskliste.</w:t>
      </w:r>
    </w:p>
    <w:p w:rsidR="00575C3E" w:rsidRDefault="0075206A" w:rsidP="00132470">
      <w:pPr>
        <w:rPr>
          <w:i/>
        </w:rPr>
      </w:pPr>
      <w:r w:rsidRPr="0075206A">
        <w:rPr>
          <w:i/>
          <w:highlight w:val="yellow"/>
        </w:rPr>
        <w:t>Link</w:t>
      </w:r>
      <w:r w:rsidRPr="0075206A">
        <w:rPr>
          <w:i/>
        </w:rPr>
        <w:t>:</w:t>
      </w:r>
    </w:p>
    <w:p w:rsidR="005B3104" w:rsidRDefault="005B3104" w:rsidP="00132470">
      <w:pPr>
        <w:rPr>
          <w:i/>
        </w:rPr>
      </w:pPr>
    </w:p>
    <w:p w:rsidR="00F645AF" w:rsidRPr="00F645AF" w:rsidRDefault="00F645AF" w:rsidP="00F645AF">
      <w:pPr>
        <w:pStyle w:val="berschrift1"/>
      </w:pPr>
      <w:r>
        <w:t>Erste Schritte</w:t>
      </w:r>
    </w:p>
    <w:p w:rsidR="0075206A" w:rsidRDefault="0075206A" w:rsidP="00132470">
      <w:r>
        <w:t>Der erste Schritt, den wir gemeinsam unternahmen, war das Aufsetzen des Servers und den zwei Clients auf einer Virtuellen Maschine. Für das Aufsetzen, der Virtuellen Maschinen, verwendeten wir das Programm «VirtualBox».</w:t>
      </w:r>
    </w:p>
    <w:p w:rsidR="00215F37" w:rsidRDefault="00EB2773" w:rsidP="00215F37">
      <w:pPr>
        <w:spacing w:after="0"/>
      </w:pPr>
      <w:r>
        <w:t>Wir haben uns so organisiert, dass David für das Aufsetzen des Servers und Colin und Samuel für das Aufsetzen der Clients verantwortlich waren. Damit</w:t>
      </w:r>
      <w:r w:rsidR="00215F37">
        <w:t xml:space="preserve"> d</w:t>
      </w:r>
      <w:r>
        <w:t xml:space="preserve">as Aufsetzen uns überhaupt möglich war, mussten wir zwei verschiedene ISO-files downloaden, die uns auf </w:t>
      </w:r>
      <w:r w:rsidR="008252DF">
        <w:t>Moodle</w:t>
      </w:r>
      <w:r>
        <w:t xml:space="preserve"> zum Download freigegeben war</w:t>
      </w:r>
      <w:r w:rsidR="00215F37">
        <w:t>. Beim aufsetzen der Clients sind keine weiteren Schwierigkeiten aufgetreten. Damit wir beim Aufsetzten des Servers die Probleme umgehen konnten</w:t>
      </w:r>
      <w:r w:rsidR="006B2679">
        <w:t>,</w:t>
      </w:r>
      <w:r w:rsidR="004F1AD0">
        <w:t xml:space="preserve"> hat uns folgendes Video begleitet.</w:t>
      </w:r>
    </w:p>
    <w:p w:rsidR="00215F37" w:rsidRDefault="00215F37" w:rsidP="00132470">
      <w:hyperlink r:id="rId5" w:history="1">
        <w:r w:rsidRPr="00883441">
          <w:rPr>
            <w:rStyle w:val="Hyperlink"/>
          </w:rPr>
          <w:t>https://www.linkedin.com/learning/mcsa-windows-server-2016-70-740-teil-1-installieren-von-windows-servern/windows-server-2016-</w:t>
        </w:r>
        <w:r w:rsidRPr="00883441">
          <w:rPr>
            <w:rStyle w:val="Hyperlink"/>
          </w:rPr>
          <w:t>i</w:t>
        </w:r>
        <w:r w:rsidRPr="00883441">
          <w:rPr>
            <w:rStyle w:val="Hyperlink"/>
          </w:rPr>
          <w:t>nstallieren?u=2987234</w:t>
        </w:r>
      </w:hyperlink>
    </w:p>
    <w:p w:rsidR="00F645AF" w:rsidRDefault="00F645AF" w:rsidP="00132470">
      <w:r>
        <w:t>Das Video half uns, die Serveraufsetzung ohne weitere Probleme durchzuführen.</w:t>
      </w:r>
    </w:p>
    <w:p w:rsidR="00837E68" w:rsidRDefault="00F645AF" w:rsidP="00132470">
      <w:r>
        <w:t>Beim Aufsetzen der Clients</w:t>
      </w:r>
      <w:r w:rsidR="008B37EE">
        <w:t xml:space="preserve"> und des Servers</w:t>
      </w:r>
      <w:r>
        <w:t xml:space="preserve">, haben wir je einen Administrator-Benutzer </w:t>
      </w:r>
      <w:r w:rsidR="008B37EE">
        <w:t xml:space="preserve">und die nötigen Standart-Benutzer </w:t>
      </w:r>
      <w:r>
        <w:t xml:space="preserve">erstellt. </w:t>
      </w:r>
      <w:r w:rsidR="00837E68">
        <w:t>Die Benutzerdaten wurden wie folgt gesetzt.</w:t>
      </w:r>
    </w:p>
    <w:p w:rsidR="00837E68" w:rsidRPr="00837E68" w:rsidRDefault="00837E68" w:rsidP="00132470">
      <w:pPr>
        <w:rPr>
          <w:b/>
          <w:sz w:val="24"/>
        </w:rPr>
      </w:pPr>
      <w:r w:rsidRPr="00837E68">
        <w:rPr>
          <w:b/>
          <w:sz w:val="24"/>
        </w:rPr>
        <w:t>Administrator</w:t>
      </w:r>
      <w:r>
        <w:rPr>
          <w:b/>
          <w:sz w:val="24"/>
        </w:rPr>
        <w:t>-A</w:t>
      </w:r>
      <w:r w:rsidRPr="00837E68">
        <w:rPr>
          <w:b/>
          <w:sz w:val="24"/>
        </w:rPr>
        <w:t>ccounts:</w:t>
      </w:r>
    </w:p>
    <w:tbl>
      <w:tblPr>
        <w:tblStyle w:val="Tabellenraster"/>
        <w:tblW w:w="0" w:type="auto"/>
        <w:tblLook w:val="04A0" w:firstRow="1" w:lastRow="0" w:firstColumn="1" w:lastColumn="0" w:noHBand="0" w:noVBand="1"/>
      </w:tblPr>
      <w:tblGrid>
        <w:gridCol w:w="2265"/>
        <w:gridCol w:w="2265"/>
        <w:gridCol w:w="2266"/>
      </w:tblGrid>
      <w:tr w:rsidR="00716303" w:rsidTr="00837E68">
        <w:tc>
          <w:tcPr>
            <w:tcW w:w="2265" w:type="dxa"/>
            <w:shd w:val="clear" w:color="auto" w:fill="BFBFBF" w:themeFill="background1" w:themeFillShade="BF"/>
          </w:tcPr>
          <w:p w:rsidR="00716303" w:rsidRDefault="00716303" w:rsidP="00132470"/>
        </w:tc>
        <w:tc>
          <w:tcPr>
            <w:tcW w:w="2265" w:type="dxa"/>
            <w:shd w:val="clear" w:color="auto" w:fill="BFBFBF" w:themeFill="background1" w:themeFillShade="BF"/>
          </w:tcPr>
          <w:p w:rsidR="00716303" w:rsidRPr="00837E68" w:rsidRDefault="00716303" w:rsidP="00132470">
            <w:pPr>
              <w:rPr>
                <w:b/>
              </w:rPr>
            </w:pPr>
            <w:r w:rsidRPr="00837E68">
              <w:rPr>
                <w:b/>
              </w:rPr>
              <w:t>Benutzername:</w:t>
            </w:r>
          </w:p>
        </w:tc>
        <w:tc>
          <w:tcPr>
            <w:tcW w:w="2266" w:type="dxa"/>
            <w:shd w:val="clear" w:color="auto" w:fill="BFBFBF" w:themeFill="background1" w:themeFillShade="BF"/>
          </w:tcPr>
          <w:p w:rsidR="00716303" w:rsidRPr="00837E68" w:rsidRDefault="00716303" w:rsidP="00132470">
            <w:pPr>
              <w:rPr>
                <w:b/>
              </w:rPr>
            </w:pPr>
            <w:r w:rsidRPr="00837E68">
              <w:rPr>
                <w:b/>
              </w:rPr>
              <w:t>Passwort:</w:t>
            </w:r>
          </w:p>
        </w:tc>
      </w:tr>
      <w:tr w:rsidR="00716303" w:rsidTr="00837E68">
        <w:tc>
          <w:tcPr>
            <w:tcW w:w="2265" w:type="dxa"/>
            <w:shd w:val="clear" w:color="auto" w:fill="BFBFBF" w:themeFill="background1" w:themeFillShade="BF"/>
          </w:tcPr>
          <w:p w:rsidR="00716303" w:rsidRPr="00837E68" w:rsidRDefault="00716303" w:rsidP="00837E68">
            <w:pPr>
              <w:pStyle w:val="Listenabsatz"/>
              <w:ind w:left="360"/>
              <w:rPr>
                <w:b/>
              </w:rPr>
            </w:pPr>
            <w:r w:rsidRPr="00837E68">
              <w:rPr>
                <w:b/>
              </w:rPr>
              <w:t>Server</w:t>
            </w:r>
          </w:p>
        </w:tc>
        <w:tc>
          <w:tcPr>
            <w:tcW w:w="2265" w:type="dxa"/>
          </w:tcPr>
          <w:p w:rsidR="00716303" w:rsidRDefault="00716303" w:rsidP="00132470">
            <w:r>
              <w:t>Administrator</w:t>
            </w:r>
          </w:p>
        </w:tc>
        <w:tc>
          <w:tcPr>
            <w:tcW w:w="2266" w:type="dxa"/>
          </w:tcPr>
          <w:p w:rsidR="00716303" w:rsidRDefault="00716303" w:rsidP="00132470">
            <w:r>
              <w:t>Ictbljprojekt2019</w:t>
            </w:r>
          </w:p>
        </w:tc>
      </w:tr>
      <w:tr w:rsidR="00716303" w:rsidTr="00837E68">
        <w:tc>
          <w:tcPr>
            <w:tcW w:w="2265" w:type="dxa"/>
            <w:shd w:val="clear" w:color="auto" w:fill="BFBFBF" w:themeFill="background1" w:themeFillShade="BF"/>
          </w:tcPr>
          <w:p w:rsidR="00716303" w:rsidRPr="00837E68" w:rsidRDefault="00716303" w:rsidP="00837E68">
            <w:pPr>
              <w:pStyle w:val="Listenabsatz"/>
              <w:numPr>
                <w:ilvl w:val="0"/>
                <w:numId w:val="5"/>
              </w:numPr>
              <w:rPr>
                <w:b/>
              </w:rPr>
            </w:pPr>
            <w:r w:rsidRPr="00837E68">
              <w:rPr>
                <w:b/>
              </w:rPr>
              <w:t>Client</w:t>
            </w:r>
          </w:p>
        </w:tc>
        <w:tc>
          <w:tcPr>
            <w:tcW w:w="2265" w:type="dxa"/>
          </w:tcPr>
          <w:p w:rsidR="00716303" w:rsidRDefault="00716303" w:rsidP="00132470">
            <w:r>
              <w:t>Client1</w:t>
            </w:r>
          </w:p>
        </w:tc>
        <w:tc>
          <w:tcPr>
            <w:tcW w:w="2266" w:type="dxa"/>
          </w:tcPr>
          <w:p w:rsidR="00716303" w:rsidRDefault="0030082F" w:rsidP="00132470">
            <w:proofErr w:type="spellStart"/>
            <w:r>
              <w:t>client</w:t>
            </w:r>
            <w:proofErr w:type="spellEnd"/>
          </w:p>
        </w:tc>
      </w:tr>
      <w:tr w:rsidR="00716303" w:rsidTr="00837E68">
        <w:tc>
          <w:tcPr>
            <w:tcW w:w="2265" w:type="dxa"/>
            <w:shd w:val="clear" w:color="auto" w:fill="BFBFBF" w:themeFill="background1" w:themeFillShade="BF"/>
          </w:tcPr>
          <w:p w:rsidR="00716303" w:rsidRPr="00837E68" w:rsidRDefault="00716303" w:rsidP="00837E68">
            <w:pPr>
              <w:pStyle w:val="Listenabsatz"/>
              <w:numPr>
                <w:ilvl w:val="0"/>
                <w:numId w:val="5"/>
              </w:numPr>
              <w:rPr>
                <w:b/>
              </w:rPr>
            </w:pPr>
            <w:r w:rsidRPr="00837E68">
              <w:rPr>
                <w:b/>
              </w:rPr>
              <w:t>Client</w:t>
            </w:r>
          </w:p>
        </w:tc>
        <w:tc>
          <w:tcPr>
            <w:tcW w:w="2265" w:type="dxa"/>
          </w:tcPr>
          <w:p w:rsidR="00716303" w:rsidRDefault="00716303" w:rsidP="00132470">
            <w:r>
              <w:t>Client2</w:t>
            </w:r>
          </w:p>
        </w:tc>
        <w:tc>
          <w:tcPr>
            <w:tcW w:w="2266" w:type="dxa"/>
          </w:tcPr>
          <w:p w:rsidR="0030082F" w:rsidRDefault="0030082F" w:rsidP="00132470">
            <w:r>
              <w:t>c</w:t>
            </w:r>
            <w:bookmarkStart w:id="0" w:name="_GoBack"/>
            <w:bookmarkEnd w:id="0"/>
            <w:r>
              <w:t>lient</w:t>
            </w:r>
          </w:p>
        </w:tc>
      </w:tr>
    </w:tbl>
    <w:p w:rsidR="008B37EE" w:rsidRDefault="008B37EE" w:rsidP="00837E68">
      <w:pPr>
        <w:rPr>
          <w:b/>
          <w:sz w:val="24"/>
        </w:rPr>
      </w:pPr>
    </w:p>
    <w:p w:rsidR="00837E68" w:rsidRPr="00837E68" w:rsidRDefault="00837E68" w:rsidP="00837E68">
      <w:pPr>
        <w:rPr>
          <w:b/>
          <w:sz w:val="24"/>
        </w:rPr>
      </w:pPr>
      <w:r>
        <w:rPr>
          <w:b/>
          <w:sz w:val="24"/>
        </w:rPr>
        <w:t>Benutzer</w:t>
      </w:r>
      <w:r w:rsidR="00716303">
        <w:rPr>
          <w:b/>
          <w:sz w:val="24"/>
        </w:rPr>
        <w:t>-Accounts:</w:t>
      </w:r>
    </w:p>
    <w:tbl>
      <w:tblPr>
        <w:tblStyle w:val="Tabellenraster"/>
        <w:tblW w:w="0" w:type="auto"/>
        <w:tblLook w:val="04A0" w:firstRow="1" w:lastRow="0" w:firstColumn="1" w:lastColumn="0" w:noHBand="0" w:noVBand="1"/>
      </w:tblPr>
      <w:tblGrid>
        <w:gridCol w:w="2265"/>
        <w:gridCol w:w="2266"/>
      </w:tblGrid>
      <w:tr w:rsidR="00716303" w:rsidTr="009C0F75">
        <w:tc>
          <w:tcPr>
            <w:tcW w:w="2265" w:type="dxa"/>
            <w:shd w:val="clear" w:color="auto" w:fill="BFBFBF" w:themeFill="background1" w:themeFillShade="BF"/>
          </w:tcPr>
          <w:p w:rsidR="00716303" w:rsidRPr="00837E68" w:rsidRDefault="00716303" w:rsidP="009C0F75">
            <w:pPr>
              <w:rPr>
                <w:b/>
              </w:rPr>
            </w:pPr>
            <w:r w:rsidRPr="00837E68">
              <w:rPr>
                <w:b/>
              </w:rPr>
              <w:t>Benutzername:</w:t>
            </w:r>
          </w:p>
        </w:tc>
        <w:tc>
          <w:tcPr>
            <w:tcW w:w="2266" w:type="dxa"/>
            <w:shd w:val="clear" w:color="auto" w:fill="BFBFBF" w:themeFill="background1" w:themeFillShade="BF"/>
          </w:tcPr>
          <w:p w:rsidR="00716303" w:rsidRPr="00837E68" w:rsidRDefault="00716303" w:rsidP="009C0F75">
            <w:pPr>
              <w:rPr>
                <w:b/>
              </w:rPr>
            </w:pPr>
            <w:r w:rsidRPr="00837E68">
              <w:rPr>
                <w:b/>
              </w:rPr>
              <w:t>Passwort:</w:t>
            </w:r>
          </w:p>
        </w:tc>
      </w:tr>
      <w:tr w:rsidR="00716303" w:rsidTr="00716303">
        <w:trPr>
          <w:trHeight w:val="66"/>
        </w:trPr>
        <w:tc>
          <w:tcPr>
            <w:tcW w:w="2265" w:type="dxa"/>
          </w:tcPr>
          <w:p w:rsidR="00716303" w:rsidRDefault="00716303" w:rsidP="009C0F75">
            <w:proofErr w:type="spellStart"/>
            <w:proofErr w:type="gramStart"/>
            <w:r>
              <w:t>ruedi.steffen</w:t>
            </w:r>
            <w:proofErr w:type="spellEnd"/>
            <w:proofErr w:type="gramEnd"/>
          </w:p>
        </w:tc>
        <w:tc>
          <w:tcPr>
            <w:tcW w:w="2266" w:type="dxa"/>
          </w:tcPr>
          <w:p w:rsidR="00716303" w:rsidRDefault="00716303" w:rsidP="009C0F75">
            <w:proofErr w:type="spellStart"/>
            <w:r>
              <w:t>rusteffen</w:t>
            </w:r>
            <w:proofErr w:type="spellEnd"/>
          </w:p>
        </w:tc>
      </w:tr>
      <w:tr w:rsidR="00716303" w:rsidTr="009C0F75">
        <w:tc>
          <w:tcPr>
            <w:tcW w:w="2265" w:type="dxa"/>
          </w:tcPr>
          <w:p w:rsidR="00716303" w:rsidRDefault="00716303" w:rsidP="009C0F75">
            <w:proofErr w:type="spellStart"/>
            <w:proofErr w:type="gramStart"/>
            <w:r>
              <w:t>jakob.meier</w:t>
            </w:r>
            <w:proofErr w:type="spellEnd"/>
            <w:proofErr w:type="gramEnd"/>
          </w:p>
        </w:tc>
        <w:tc>
          <w:tcPr>
            <w:tcW w:w="2266" w:type="dxa"/>
          </w:tcPr>
          <w:p w:rsidR="00716303" w:rsidRDefault="00716303" w:rsidP="009C0F75">
            <w:proofErr w:type="spellStart"/>
            <w:r>
              <w:t>jameier</w:t>
            </w:r>
            <w:proofErr w:type="spellEnd"/>
          </w:p>
        </w:tc>
      </w:tr>
      <w:tr w:rsidR="00716303" w:rsidTr="009C0F75">
        <w:tc>
          <w:tcPr>
            <w:tcW w:w="2265" w:type="dxa"/>
          </w:tcPr>
          <w:p w:rsidR="00716303" w:rsidRDefault="00716303" w:rsidP="009C0F75">
            <w:proofErr w:type="spellStart"/>
            <w:proofErr w:type="gramStart"/>
            <w:r>
              <w:t>petra.steiner</w:t>
            </w:r>
            <w:proofErr w:type="spellEnd"/>
            <w:proofErr w:type="gramEnd"/>
          </w:p>
        </w:tc>
        <w:tc>
          <w:tcPr>
            <w:tcW w:w="2266" w:type="dxa"/>
          </w:tcPr>
          <w:p w:rsidR="00716303" w:rsidRDefault="00716303" w:rsidP="009C0F75">
            <w:r>
              <w:t>pesteiner</w:t>
            </w:r>
          </w:p>
        </w:tc>
      </w:tr>
      <w:tr w:rsidR="008B37EE" w:rsidTr="009C0F75">
        <w:tc>
          <w:tcPr>
            <w:tcW w:w="2265" w:type="dxa"/>
          </w:tcPr>
          <w:p w:rsidR="008B37EE" w:rsidRDefault="008B37EE" w:rsidP="009C0F75">
            <w:proofErr w:type="spellStart"/>
            <w:r>
              <w:t>lager</w:t>
            </w:r>
            <w:proofErr w:type="spellEnd"/>
          </w:p>
        </w:tc>
        <w:tc>
          <w:tcPr>
            <w:tcW w:w="2266" w:type="dxa"/>
          </w:tcPr>
          <w:p w:rsidR="008B37EE" w:rsidRDefault="008B37EE" w:rsidP="009C0F75">
            <w:r>
              <w:t>Lager123</w:t>
            </w:r>
          </w:p>
        </w:tc>
      </w:tr>
    </w:tbl>
    <w:p w:rsidR="00837E68" w:rsidRPr="00837E68" w:rsidRDefault="00837E68" w:rsidP="00837E68">
      <w:pPr>
        <w:pStyle w:val="Listenabsatz"/>
        <w:ind w:left="360"/>
        <w:rPr>
          <w:b/>
        </w:rPr>
      </w:pPr>
    </w:p>
    <w:p w:rsidR="00F645AF" w:rsidRDefault="00F645AF" w:rsidP="00132470"/>
    <w:p w:rsidR="00F645AF" w:rsidRPr="00F645AF" w:rsidRDefault="00F645AF" w:rsidP="00F645AF">
      <w:pPr>
        <w:pStyle w:val="berschrift1"/>
      </w:pPr>
    </w:p>
    <w:p w:rsidR="00215F37" w:rsidRPr="00132470" w:rsidRDefault="00215F37" w:rsidP="00132470"/>
    <w:sectPr w:rsidR="00215F37" w:rsidRPr="00132470" w:rsidSect="0013247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860B5"/>
    <w:multiLevelType w:val="hybridMultilevel"/>
    <w:tmpl w:val="F80EB7C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41837DFC"/>
    <w:multiLevelType w:val="hybridMultilevel"/>
    <w:tmpl w:val="4266CB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AAB3A48"/>
    <w:multiLevelType w:val="hybridMultilevel"/>
    <w:tmpl w:val="A724BA2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62CC755F"/>
    <w:multiLevelType w:val="hybridMultilevel"/>
    <w:tmpl w:val="0088D54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655251BF"/>
    <w:multiLevelType w:val="hybridMultilevel"/>
    <w:tmpl w:val="3530C34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695C45DE"/>
    <w:multiLevelType w:val="hybridMultilevel"/>
    <w:tmpl w:val="7C02FC4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70"/>
    <w:rsid w:val="00132470"/>
    <w:rsid w:val="00215F37"/>
    <w:rsid w:val="0030082F"/>
    <w:rsid w:val="004F1AD0"/>
    <w:rsid w:val="00575C3E"/>
    <w:rsid w:val="005B3104"/>
    <w:rsid w:val="00665920"/>
    <w:rsid w:val="006B2679"/>
    <w:rsid w:val="00716303"/>
    <w:rsid w:val="0075206A"/>
    <w:rsid w:val="007625ED"/>
    <w:rsid w:val="008252DF"/>
    <w:rsid w:val="00837E68"/>
    <w:rsid w:val="008B37EE"/>
    <w:rsid w:val="00A07D15"/>
    <w:rsid w:val="00C21892"/>
    <w:rsid w:val="00EB2773"/>
    <w:rsid w:val="00EF34C4"/>
    <w:rsid w:val="00F645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7B42"/>
  <w15:chartTrackingRefBased/>
  <w15:docId w15:val="{AC742DFC-903A-409C-ADBC-5F60779E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45AF"/>
    <w:pPr>
      <w:keepNext/>
      <w:keepLines/>
      <w:spacing w:before="240" w:after="30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4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3247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32470"/>
    <w:rPr>
      <w:rFonts w:eastAsiaTheme="minorEastAsia"/>
      <w:lang w:eastAsia="de-CH"/>
    </w:rPr>
  </w:style>
  <w:style w:type="character" w:customStyle="1" w:styleId="berschrift1Zchn">
    <w:name w:val="Überschrift 1 Zchn"/>
    <w:basedOn w:val="Absatz-Standardschriftart"/>
    <w:link w:val="berschrift1"/>
    <w:uiPriority w:val="9"/>
    <w:rsid w:val="00F645A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32470"/>
    <w:pPr>
      <w:outlineLvl w:val="9"/>
    </w:pPr>
    <w:rPr>
      <w:lang w:eastAsia="de-CH"/>
    </w:rPr>
  </w:style>
  <w:style w:type="character" w:styleId="Hyperlink">
    <w:name w:val="Hyperlink"/>
    <w:basedOn w:val="Absatz-Standardschriftart"/>
    <w:uiPriority w:val="99"/>
    <w:unhideWhenUsed/>
    <w:rsid w:val="00EB2773"/>
    <w:rPr>
      <w:color w:val="0563C1" w:themeColor="hyperlink"/>
      <w:u w:val="single"/>
    </w:rPr>
  </w:style>
  <w:style w:type="character" w:styleId="NichtaufgelsteErwhnung">
    <w:name w:val="Unresolved Mention"/>
    <w:basedOn w:val="Absatz-Standardschriftart"/>
    <w:uiPriority w:val="99"/>
    <w:semiHidden/>
    <w:unhideWhenUsed/>
    <w:rsid w:val="00EB2773"/>
    <w:rPr>
      <w:color w:val="605E5C"/>
      <w:shd w:val="clear" w:color="auto" w:fill="E1DFDD"/>
    </w:rPr>
  </w:style>
  <w:style w:type="character" w:customStyle="1" w:styleId="berschrift2Zchn">
    <w:name w:val="Überschrift 2 Zchn"/>
    <w:basedOn w:val="Absatz-Standardschriftart"/>
    <w:link w:val="berschrift2"/>
    <w:uiPriority w:val="9"/>
    <w:rsid w:val="00F645AF"/>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645AF"/>
    <w:rPr>
      <w:color w:val="954F72" w:themeColor="followedHyperlink"/>
      <w:u w:val="single"/>
    </w:rPr>
  </w:style>
  <w:style w:type="paragraph" w:styleId="Listenabsatz">
    <w:name w:val="List Paragraph"/>
    <w:basedOn w:val="Standard"/>
    <w:uiPriority w:val="34"/>
    <w:qFormat/>
    <w:rsid w:val="00837E68"/>
    <w:pPr>
      <w:ind w:left="720"/>
      <w:contextualSpacing/>
    </w:pPr>
  </w:style>
  <w:style w:type="table" w:styleId="Tabellenraster">
    <w:name w:val="Table Grid"/>
    <w:basedOn w:val="NormaleTabelle"/>
    <w:uiPriority w:val="39"/>
    <w:rsid w:val="00837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learning/mcsa-windows-server-2016-70-740-teil-1-installieren-von-windows-servern/windows-server-2016-installieren?u=2987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D85EA1B1.dotm</Template>
  <TotalTime>0</TotalTime>
  <Pages>4</Pages>
  <Words>322</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BLJ-Projekt</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BLJ-Projekt</dc:title>
  <dc:subject>Samuel Sigrist, David Lustenberger, Colin Fürst</dc:subject>
  <dc:creator>Fürst Colin</dc:creator>
  <cp:keywords/>
  <dc:description/>
  <cp:lastModifiedBy>Fürst Colin</cp:lastModifiedBy>
  <cp:revision>4</cp:revision>
  <dcterms:created xsi:type="dcterms:W3CDTF">2019-01-18T07:43:00Z</dcterms:created>
  <dcterms:modified xsi:type="dcterms:W3CDTF">2019-01-18T12:11:00Z</dcterms:modified>
</cp:coreProperties>
</file>