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mqtt-消息协议-v32"/>
    <w:p>
      <w:pPr>
        <w:pStyle w:val="Heading1"/>
      </w:pPr>
      <w:r>
        <w:t xml:space="preserve">MQTT 消息协议 v3.2</w:t>
      </w:r>
    </w:p>
    <w:p>
      <w:pPr>
        <w:pStyle w:val="FirstParagraph"/>
      </w:pPr>
      <w:r>
        <w:rPr>
          <w:bCs/>
          <w:b/>
        </w:rPr>
        <w:t xml:space="preserve">氢能源船无人自动控制系统通信协议</w:t>
      </w:r>
    </w:p>
    <w:p>
      <w:pPr>
        <w:pStyle w:val="BodyText"/>
      </w:pPr>
      <w:r>
        <w:t xml:space="preserve">基于 MQTT 5.0 / JSON 的可扩展传感器架构</w:t>
      </w:r>
    </w:p>
    <w:p>
      <w:pPr>
        <w:pStyle w:val="BlockText"/>
      </w:pPr>
      <w:r>
        <w:t xml:space="preserve">版本：v3.2   日期：2026-06-12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122c719a81fb3c144acd6586f48900253a5650b">
        <w:r>
          <w:rPr>
            <w:rStyle w:val="Hyperlink"/>
          </w:rPr>
          <w:t xml:space="preserve">1. 协议概述</w:t>
        </w:r>
      </w:hyperlink>
    </w:p>
    <w:p>
      <w:pPr>
        <w:pStyle w:val="Compact"/>
        <w:numPr>
          <w:ilvl w:val="1"/>
          <w:numId w:val="1002"/>
        </w:numPr>
      </w:pPr>
      <w:hyperlink w:anchor="Xfec988b84db119783fde769c0d6eb8ba3582d68">
        <w:r>
          <w:rPr>
            <w:rStyle w:val="Hyperlink"/>
          </w:rPr>
          <w:t xml:space="preserve">1.1 术语定义</w:t>
        </w:r>
      </w:hyperlink>
    </w:p>
    <w:p>
      <w:pPr>
        <w:pStyle w:val="Compact"/>
        <w:numPr>
          <w:ilvl w:val="1"/>
          <w:numId w:val="1002"/>
        </w:numPr>
      </w:pPr>
      <w:hyperlink w:anchor="X2b4d657841d736d1af8d24ccfb4ea484088a0bd">
        <w:r>
          <w:rPr>
            <w:rStyle w:val="Hyperlink"/>
          </w:rPr>
          <w:t xml:space="preserve">1.2 数据类型</w:t>
        </w:r>
      </w:hyperlink>
    </w:p>
    <w:p>
      <w:pPr>
        <w:pStyle w:val="Compact"/>
        <w:numPr>
          <w:ilvl w:val="1"/>
          <w:numId w:val="1002"/>
        </w:numPr>
      </w:pPr>
      <w:hyperlink w:anchor="Xa8e3b512acb1507d08abe1c567dbd5d89ef60d9">
        <w:r>
          <w:rPr>
            <w:rStyle w:val="Hyperlink"/>
          </w:rPr>
          <w:t xml:space="preserve">1.3 MQTT 连接参数</w:t>
        </w:r>
      </w:hyperlink>
    </w:p>
    <w:p>
      <w:pPr>
        <w:pStyle w:val="Compact"/>
        <w:numPr>
          <w:ilvl w:val="1"/>
          <w:numId w:val="1002"/>
        </w:numPr>
      </w:pPr>
      <w:hyperlink w:anchor="Xa2f6d12a88d888f89b8ee348ce4f68c5a66072a">
        <w:r>
          <w:rPr>
            <w:rStyle w:val="Hyperlink"/>
          </w:rPr>
          <w:t xml:space="preserve">1.4 Topic 命名规范</w:t>
        </w:r>
      </w:hyperlink>
    </w:p>
    <w:p>
      <w:pPr>
        <w:pStyle w:val="Compact"/>
        <w:numPr>
          <w:ilvl w:val="1"/>
          <w:numId w:val="1002"/>
        </w:numPr>
      </w:pPr>
      <w:hyperlink w:anchor="X6950c82904f13dfd48886627bb6f44051cb171a">
        <w:r>
          <w:rPr>
            <w:rStyle w:val="Hyperlink"/>
          </w:rPr>
          <w:t xml:space="preserve">1.5 通用消息信封</w:t>
        </w:r>
      </w:hyperlink>
    </w:p>
    <w:p>
      <w:pPr>
        <w:pStyle w:val="Compact"/>
        <w:numPr>
          <w:ilvl w:val="0"/>
          <w:numId w:val="1001"/>
        </w:numPr>
      </w:pPr>
      <w:hyperlink w:anchor="Xa346ef2c86392c15dab0657aec23fa1a904d45f">
        <w:r>
          <w:rPr>
            <w:rStyle w:val="Hyperlink"/>
          </w:rPr>
          <w:t xml:space="preserve">2. Topic 总表</w:t>
        </w:r>
      </w:hyperlink>
    </w:p>
    <w:p>
      <w:pPr>
        <w:pStyle w:val="Compact"/>
        <w:numPr>
          <w:ilvl w:val="1"/>
          <w:numId w:val="1003"/>
        </w:numPr>
      </w:pPr>
      <w:hyperlink w:anchor="X6f408762a56578a45b6c629bc6e741fc199b2d6">
        <w:r>
          <w:rPr>
            <w:rStyle w:val="Hyperlink"/>
          </w:rPr>
          <w:t xml:space="preserve">2.1 GCS → Vehicle（指令下发）</w:t>
        </w:r>
      </w:hyperlink>
    </w:p>
    <w:p>
      <w:pPr>
        <w:pStyle w:val="Compact"/>
        <w:numPr>
          <w:ilvl w:val="1"/>
          <w:numId w:val="1003"/>
        </w:numPr>
      </w:pPr>
      <w:hyperlink w:anchor="Xdb332b8c9a13ff912f5c2b70d248cf6f7e7c0f3">
        <w:r>
          <w:rPr>
            <w:rStyle w:val="Hyperlink"/>
          </w:rPr>
          <w:t xml:space="preserve">2.2 Vehicle → GCS（状态上报）</w:t>
        </w:r>
      </w:hyperlink>
    </w:p>
    <w:p>
      <w:pPr>
        <w:pStyle w:val="Compact"/>
        <w:numPr>
          <w:ilvl w:val="1"/>
          <w:numId w:val="1003"/>
        </w:numPr>
      </w:pPr>
      <w:hyperlink w:anchor="Xbd06926c984f79c2ffac97d54bdbf4b3c686e7d">
        <w:r>
          <w:rPr>
            <w:rStyle w:val="Hyperlink"/>
          </w:rPr>
          <w:t xml:space="preserve">2.3 传感器数据（Sensor）</w:t>
        </w:r>
      </w:hyperlink>
    </w:p>
    <w:p>
      <w:pPr>
        <w:pStyle w:val="Compact"/>
        <w:numPr>
          <w:ilvl w:val="0"/>
          <w:numId w:val="1001"/>
        </w:numPr>
      </w:pPr>
      <w:hyperlink w:anchor="X17baafcfd560fb41df1ea4edabdce01a7b2d9b2">
        <w:r>
          <w:rPr>
            <w:rStyle w:val="Hyperlink"/>
          </w:rPr>
          <w:t xml:space="preserve">3. GCS → Vehicle 消息详情</w:t>
        </w:r>
      </w:hyperlink>
    </w:p>
    <w:p>
      <w:pPr>
        <w:pStyle w:val="Compact"/>
        <w:numPr>
          <w:ilvl w:val="1"/>
          <w:numId w:val="1004"/>
        </w:numPr>
      </w:pPr>
      <w:hyperlink w:anchor="X3e6ad80b289d913248a556152a235548ac86833">
        <w:r>
          <w:rPr>
            <w:rStyle w:val="Hyperlink"/>
          </w:rPr>
          <w:t xml:space="preserve">3.1 Heartbeat</w:t>
        </w:r>
      </w:hyperlink>
    </w:p>
    <w:p>
      <w:pPr>
        <w:pStyle w:val="Compact"/>
        <w:numPr>
          <w:ilvl w:val="1"/>
          <w:numId w:val="1004"/>
        </w:numPr>
      </w:pPr>
      <w:hyperlink w:anchor="X4657c3ce583ab3d52334ebb3095ad15a5c8189e">
        <w:r>
          <w:rPr>
            <w:rStyle w:val="Hyperlink"/>
          </w:rPr>
          <w:t xml:space="preserve">3.2 Control（控制指令）</w:t>
        </w:r>
      </w:hyperlink>
    </w:p>
    <w:p>
      <w:pPr>
        <w:pStyle w:val="Compact"/>
        <w:numPr>
          <w:ilvl w:val="1"/>
          <w:numId w:val="1004"/>
        </w:numPr>
      </w:pPr>
      <w:hyperlink w:anchor="X018bf23ba718d40ee5f35eca58dfc9908e23f26">
        <w:r>
          <w:rPr>
            <w:rStyle w:val="Hyperlink"/>
          </w:rPr>
          <w:t xml:space="preserve">3.3 Config Get</w:t>
        </w:r>
      </w:hyperlink>
    </w:p>
    <w:p>
      <w:pPr>
        <w:pStyle w:val="Compact"/>
        <w:numPr>
          <w:ilvl w:val="1"/>
          <w:numId w:val="1004"/>
        </w:numPr>
      </w:pPr>
      <w:hyperlink w:anchor="Xf95ec94d75936ad77a95ddb9295fdb38b950c99">
        <w:r>
          <w:rPr>
            <w:rStyle w:val="Hyperlink"/>
          </w:rPr>
          <w:t xml:space="preserve">3.4 Config Set</w:t>
        </w:r>
      </w:hyperlink>
    </w:p>
    <w:p>
      <w:pPr>
        <w:pStyle w:val="Compact"/>
        <w:numPr>
          <w:ilvl w:val="1"/>
          <w:numId w:val="1004"/>
        </w:numPr>
      </w:pPr>
      <w:hyperlink w:anchor="X17d6d2f571636ff64398493849857ed4d35cc80">
        <w:r>
          <w:rPr>
            <w:rStyle w:val="Hyperlink"/>
          </w:rPr>
          <w:t xml:space="preserve">3.5 Mission Upload</w:t>
        </w:r>
      </w:hyperlink>
    </w:p>
    <w:p>
      <w:pPr>
        <w:pStyle w:val="Compact"/>
        <w:numPr>
          <w:ilvl w:val="1"/>
          <w:numId w:val="1004"/>
        </w:numPr>
      </w:pPr>
      <w:hyperlink w:anchor="X7628926513e6d74d47c5477f034e068be957bf8">
        <w:r>
          <w:rPr>
            <w:rStyle w:val="Hyperlink"/>
          </w:rPr>
          <w:t xml:space="preserve">3.6 Mission Download Request</w:t>
        </w:r>
      </w:hyperlink>
    </w:p>
    <w:p>
      <w:pPr>
        <w:pStyle w:val="Compact"/>
        <w:numPr>
          <w:ilvl w:val="0"/>
          <w:numId w:val="1001"/>
        </w:numPr>
      </w:pPr>
      <w:hyperlink w:anchor="Xe560df8ad3e320dcd6d7bb5517065ecf1dc6c50">
        <w:r>
          <w:rPr>
            <w:rStyle w:val="Hyperlink"/>
          </w:rPr>
          <w:t xml:space="preserve">4. Vehicle → GCS 消息详情</w:t>
        </w:r>
      </w:hyperlink>
    </w:p>
    <w:p>
      <w:pPr>
        <w:pStyle w:val="Compact"/>
        <w:numPr>
          <w:ilvl w:val="1"/>
          <w:numId w:val="1005"/>
        </w:numPr>
      </w:pPr>
      <w:hyperlink w:anchor="X744071ecd22e0110cf0d750f3546811399f55ca">
        <w:r>
          <w:rPr>
            <w:rStyle w:val="Hyperlink"/>
          </w:rPr>
          <w:t xml:space="preserve">4.1 Online Status</w:t>
        </w:r>
      </w:hyperlink>
    </w:p>
    <w:p>
      <w:pPr>
        <w:pStyle w:val="Compact"/>
        <w:numPr>
          <w:ilvl w:val="1"/>
          <w:numId w:val="1005"/>
        </w:numPr>
      </w:pPr>
      <w:hyperlink w:anchor="X9c348958b7eb4748528d377bed3d92cef73209a">
        <w:r>
          <w:rPr>
            <w:rStyle w:val="Hyperlink"/>
          </w:rPr>
          <w:t xml:space="preserve">4.2 Navigation Status</w:t>
        </w:r>
      </w:hyperlink>
    </w:p>
    <w:p>
      <w:pPr>
        <w:pStyle w:val="Compact"/>
        <w:numPr>
          <w:ilvl w:val="1"/>
          <w:numId w:val="1005"/>
        </w:numPr>
      </w:pPr>
      <w:hyperlink w:anchor="X137eb27cb5df63174aadf13aeeaf9533217daaf">
        <w:r>
          <w:rPr>
            <w:rStyle w:val="Hyperlink"/>
          </w:rPr>
          <w:t xml:space="preserve">4.3 Battery Status</w:t>
        </w:r>
      </w:hyperlink>
    </w:p>
    <w:p>
      <w:pPr>
        <w:pStyle w:val="Compact"/>
        <w:numPr>
          <w:ilvl w:val="1"/>
          <w:numId w:val="1005"/>
        </w:numPr>
      </w:pPr>
      <w:hyperlink w:anchor="Xb2574f2f50c8b70a884c51d78ea8927e406dd0e">
        <w:r>
          <w:rPr>
            <w:rStyle w:val="Hyperlink"/>
          </w:rPr>
          <w:t xml:space="preserve">4.4 System Status</w:t>
        </w:r>
      </w:hyperlink>
    </w:p>
    <w:p>
      <w:pPr>
        <w:pStyle w:val="Compact"/>
        <w:numPr>
          <w:ilvl w:val="1"/>
          <w:numId w:val="1005"/>
        </w:numPr>
      </w:pPr>
      <w:hyperlink w:anchor="Xac5f5dfa479f3a7071ed4bb12259196fe7b377b">
        <w:r>
          <w:rPr>
            <w:rStyle w:val="Hyperlink"/>
          </w:rPr>
          <w:t xml:space="preserve">4.5 Config Get Response</w:t>
        </w:r>
      </w:hyperlink>
    </w:p>
    <w:p>
      <w:pPr>
        <w:pStyle w:val="Compact"/>
        <w:numPr>
          <w:ilvl w:val="1"/>
          <w:numId w:val="1005"/>
        </w:numPr>
      </w:pPr>
      <w:hyperlink w:anchor="Xb550ad385bf21ebcbc9a88d1ff24289fc61caad">
        <w:r>
          <w:rPr>
            <w:rStyle w:val="Hyperlink"/>
          </w:rPr>
          <w:t xml:space="preserve">4.6 Config Set Response</w:t>
        </w:r>
      </w:hyperlink>
    </w:p>
    <w:p>
      <w:pPr>
        <w:pStyle w:val="Compact"/>
        <w:numPr>
          <w:ilvl w:val="1"/>
          <w:numId w:val="1005"/>
        </w:numPr>
      </w:pPr>
      <w:hyperlink w:anchor="Xaa194f265637eef2b7a395da1c91ad67fdf8315">
        <w:r>
          <w:rPr>
            <w:rStyle w:val="Hyperlink"/>
          </w:rPr>
          <w:t xml:space="preserve">4.7 Mission Upload ACK（任务上传确认）</w:t>
        </w:r>
      </w:hyperlink>
    </w:p>
    <w:p>
      <w:pPr>
        <w:pStyle w:val="Compact"/>
        <w:numPr>
          <w:ilvl w:val="1"/>
          <w:numId w:val="1005"/>
        </w:numPr>
      </w:pPr>
      <w:hyperlink w:anchor="Xe51ce7c52506b36ab0c8fa475df94a1eae88445">
        <w:r>
          <w:rPr>
            <w:rStyle w:val="Hyperlink"/>
          </w:rPr>
          <w:t xml:space="preserve">4.8 Mission Download（任务下载）</w:t>
        </w:r>
      </w:hyperlink>
    </w:p>
    <w:p>
      <w:pPr>
        <w:pStyle w:val="Compact"/>
        <w:numPr>
          <w:ilvl w:val="0"/>
          <w:numId w:val="1001"/>
        </w:numPr>
      </w:pPr>
      <w:hyperlink w:anchor="X9402bce9b23d53e79b48a6a4e06875afdf0ea93">
        <w:r>
          <w:rPr>
            <w:rStyle w:val="Hyperlink"/>
          </w:rPr>
          <w:t xml:space="preserve">5. 传感器数据消息详情</w:t>
        </w:r>
      </w:hyperlink>
    </w:p>
    <w:p>
      <w:pPr>
        <w:pStyle w:val="Compact"/>
        <w:numPr>
          <w:ilvl w:val="1"/>
          <w:numId w:val="1006"/>
        </w:numPr>
      </w:pPr>
      <w:hyperlink w:anchor="X45acbf5a97b7eb3cf0da8e1a1e0f68b1608f470">
        <w:r>
          <w:rPr>
            <w:rStyle w:val="Hyperlink"/>
          </w:rPr>
          <w:t xml:space="preserve">5.1 GNSS 定位定向（BT-641G）</w:t>
        </w:r>
      </w:hyperlink>
    </w:p>
    <w:p>
      <w:pPr>
        <w:pStyle w:val="Compact"/>
        <w:numPr>
          <w:ilvl w:val="1"/>
          <w:numId w:val="1006"/>
        </w:numPr>
      </w:pPr>
      <w:hyperlink w:anchor="X2db8980d89cde0442c8dc1bbe9ae16beeab1641">
        <w:r>
          <w:rPr>
            <w:rStyle w:val="Hyperlink"/>
          </w:rPr>
          <w:t xml:space="preserve">5.2 激光雷达（Velodyne VLP-16）</w:t>
        </w:r>
      </w:hyperlink>
    </w:p>
    <w:p>
      <w:pPr>
        <w:pStyle w:val="Compact"/>
        <w:numPr>
          <w:ilvl w:val="1"/>
          <w:numId w:val="1006"/>
        </w:numPr>
      </w:pPr>
      <w:hyperlink w:anchor="Xabb66665076cd73b3decbb386eed45fbe5c1be6">
        <w:r>
          <w:rPr>
            <w:rStyle w:val="Hyperlink"/>
          </w:rPr>
          <w:t xml:space="preserve">5.3 毫米波雷达（ARS408-21SC3）</w:t>
        </w:r>
      </w:hyperlink>
    </w:p>
    <w:p>
      <w:pPr>
        <w:pStyle w:val="Compact"/>
        <w:numPr>
          <w:ilvl w:val="1"/>
          <w:numId w:val="1006"/>
        </w:numPr>
      </w:pPr>
      <w:hyperlink w:anchor="Xf141687074e1e8cb23bda5ea0d89e861352e210">
        <w:r>
          <w:rPr>
            <w:rStyle w:val="Hyperlink"/>
          </w:rPr>
          <w:t xml:space="preserve">5.4 超声波雷达（A22）</w:t>
        </w:r>
      </w:hyperlink>
    </w:p>
    <w:p>
      <w:pPr>
        <w:pStyle w:val="Compact"/>
        <w:numPr>
          <w:ilvl w:val="0"/>
          <w:numId w:val="1001"/>
        </w:numPr>
      </w:pPr>
      <w:hyperlink w:anchor="Xa7c29c99381fd4f9974ad550863b6f183dc35eb">
        <w:r>
          <w:rPr>
            <w:rStyle w:val="Hyperlink"/>
          </w:rPr>
          <w:t xml:space="preserve">6. 传感器扩展机制</w:t>
        </w:r>
      </w:hyperlink>
    </w:p>
    <w:p>
      <w:pPr>
        <w:pStyle w:val="Compact"/>
        <w:numPr>
          <w:ilvl w:val="1"/>
          <w:numId w:val="1007"/>
        </w:numPr>
      </w:pPr>
      <w:hyperlink w:anchor="Xe4dff6f5cd45e47f1e12c76d7cfab534566079d">
        <w:r>
          <w:rPr>
            <w:rStyle w:val="Hyperlink"/>
          </w:rPr>
          <w:t xml:space="preserve">6.1 添加新传感器的步骤</w:t>
        </w:r>
      </w:hyperlink>
    </w:p>
    <w:p>
      <w:pPr>
        <w:pStyle w:val="Compact"/>
        <w:numPr>
          <w:ilvl w:val="1"/>
          <w:numId w:val="1007"/>
        </w:numPr>
      </w:pPr>
      <w:hyperlink w:anchor="Xbfa10ba567b553a73cfcd1d0442ac0029bfaa88">
        <w:r>
          <w:rPr>
            <w:rStyle w:val="Hyperlink"/>
          </w:rPr>
          <w:t xml:space="preserve">6.2 传感器注册与发现（可选）</w:t>
        </w:r>
      </w:hyperlink>
    </w:p>
    <w:p>
      <w:pPr>
        <w:pStyle w:val="Compact"/>
        <w:numPr>
          <w:ilvl w:val="0"/>
          <w:numId w:val="1001"/>
        </w:numPr>
      </w:pPr>
      <w:hyperlink w:anchor="Xb63c6567ce4eb6e3281598d490c2c547a42b8e2">
        <w:r>
          <w:rPr>
            <w:rStyle w:val="Hyperlink"/>
          </w:rPr>
          <w:t xml:space="preserve">7. QoS 策略与安全</w:t>
        </w:r>
      </w:hyperlink>
    </w:p>
    <w:p>
      <w:pPr>
        <w:pStyle w:val="Compact"/>
        <w:numPr>
          <w:ilvl w:val="1"/>
          <w:numId w:val="1008"/>
        </w:numPr>
      </w:pPr>
      <w:hyperlink w:anchor="Xb1c67f1e404a1666b86c8a7ca5976250ec21bf4">
        <w:r>
          <w:rPr>
            <w:rStyle w:val="Hyperlink"/>
          </w:rPr>
          <w:t xml:space="preserve">7.1 QoS 分配策略</w:t>
        </w:r>
      </w:hyperlink>
    </w:p>
    <w:p>
      <w:pPr>
        <w:pStyle w:val="Compact"/>
        <w:numPr>
          <w:ilvl w:val="1"/>
          <w:numId w:val="1008"/>
        </w:numPr>
      </w:pPr>
      <w:hyperlink w:anchor="Xa430f7ceb8070daa677cc89f71cdaf4c0eb303a">
        <w:r>
          <w:rPr>
            <w:rStyle w:val="Hyperlink"/>
          </w:rPr>
          <w:t xml:space="preserve">7.2 安全建议</w:t>
        </w:r>
      </w:hyperlink>
    </w:p>
    <w:p>
      <w:pPr>
        <w:pStyle w:val="Compact"/>
        <w:numPr>
          <w:ilvl w:val="0"/>
          <w:numId w:val="1001"/>
        </w:numPr>
      </w:pPr>
      <w:hyperlink w:anchor="X903d53d57688f23963fad9375c1c8f0db7b7f97">
        <w:r>
          <w:rPr>
            <w:rStyle w:val="Hyperlink"/>
          </w:rPr>
          <w:t xml:space="preserve">8. 与原 Xlink 协议对比</w:t>
        </w:r>
      </w:hyperlink>
    </w:p>
    <w:p>
      <w:pPr>
        <w:pStyle w:val="Compact"/>
        <w:numPr>
          <w:ilvl w:val="1"/>
          <w:numId w:val="1009"/>
        </w:numPr>
      </w:pPr>
      <w:hyperlink w:anchor="X6f1f3f58a48a1ac0982cb800ed85020c088473c">
        <w:r>
          <w:rPr>
            <w:rStyle w:val="Hyperlink"/>
          </w:rPr>
          <w:t xml:space="preserve">8.1 Message ID 映射表</w:t>
        </w:r>
      </w:hyperlink>
    </w:p>
    <w:p>
      <w:pPr>
        <w:pStyle w:val="Compact"/>
        <w:numPr>
          <w:ilvl w:val="0"/>
          <w:numId w:val="1001"/>
        </w:numPr>
      </w:pPr>
      <w:hyperlink w:anchor="Xee68276443e48b794b733ebd73df1c57ae95955">
        <w:r>
          <w:rPr>
            <w:rStyle w:val="Hyperlink"/>
          </w:rPr>
          <w:t xml:space="preserve">9. 附录</w:t>
        </w:r>
      </w:hyperlink>
    </w:p>
    <w:p>
      <w:pPr>
        <w:pStyle w:val="Compact"/>
        <w:numPr>
          <w:ilvl w:val="1"/>
          <w:numId w:val="1010"/>
        </w:numPr>
      </w:pPr>
      <w:hyperlink w:anchor="X9d60b73dd8168e1a82e675403de782485646caf">
        <w:r>
          <w:rPr>
            <w:rStyle w:val="Hyperlink"/>
          </w:rPr>
          <w:t xml:space="preserve">9.1 传感器硬件清单</w:t>
        </w:r>
      </w:hyperlink>
    </w:p>
    <w:p>
      <w:pPr>
        <w:pStyle w:val="Compact"/>
        <w:numPr>
          <w:ilvl w:val="1"/>
          <w:numId w:val="1010"/>
        </w:numPr>
      </w:pPr>
      <w:hyperlink w:anchor="Xa4d514e2e63f4042404bf79ef42020272c37531">
        <w:r>
          <w:rPr>
            <w:rStyle w:val="Hyperlink"/>
          </w:rPr>
          <w:t xml:space="preserve">9.2 订阅示例（GCS 端）</w:t>
        </w:r>
      </w:hyperlink>
    </w:p>
    <w:p>
      <w:pPr>
        <w:pStyle w:val="Compact"/>
        <w:numPr>
          <w:ilvl w:val="1"/>
          <w:numId w:val="1010"/>
        </w:numPr>
      </w:pPr>
      <w:hyperlink w:anchor="X6951ec6497c7f06f4b4c7d22c69d96c55d5d3a3">
        <w:r>
          <w:rPr>
            <w:rStyle w:val="Hyperlink"/>
          </w:rPr>
          <w:t xml:space="preserve">9.3 版本历史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X122c719a81fb3c144acd6586f48900253a5650b"/>
    <w:p>
      <w:pPr>
        <w:pStyle w:val="Heading2"/>
      </w:pPr>
      <w:r>
        <w:t xml:space="preserve">1. 协议概述</w:t>
      </w:r>
    </w:p>
    <w:p>
      <w:pPr>
        <w:pStyle w:val="FirstParagraph"/>
      </w:pPr>
      <w:r>
        <w:t xml:space="preserve">本协议基于 MQTT 5.0 标准，采用 JSON 格式作为消息载体，用于氢能源无人船（Vehicle）与地面站（GCS）之间的指令控制、状态上报、传感器数据发布、任务管理等场景。传感器数据同时供 GCS 监控和船内算法模组消费。</w:t>
      </w:r>
    </w:p>
    <w:p>
      <w:pPr>
        <w:pStyle w:val="BodyText"/>
      </w:pPr>
      <w:r>
        <w:t xml:space="preserve">与原 Xlink 二进制协议相比，MQTT + JSON 方案具有以下优势：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可读性强</w:t>
      </w:r>
      <w:r>
        <w:t xml:space="preserve">：JSON 明文便于调试和日志记录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可扩展性</w:t>
      </w:r>
      <w:r>
        <w:t xml:space="preserve">：新增传感器只需添加 Topic 和字段，无需修改现有协议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QoS 保证</w:t>
      </w:r>
      <w:r>
        <w:t xml:space="preserve">：内置三级服务质量保障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TLS 加密</w:t>
      </w:r>
      <w:r>
        <w:t xml:space="preserve">：原生支持传输加密</w:t>
      </w:r>
    </w:p>
    <w:bookmarkStart w:id="21" w:name="Xfec988b84db119783fde769c0d6eb8ba3582d68"/>
    <w:p>
      <w:pPr>
        <w:pStyle w:val="Heading3"/>
      </w:pPr>
      <w:r>
        <w:t xml:space="preserve">1.1 术语定义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地面控制站（Ground Control Station）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无人船/载具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消息代理服务器（EMQX / Mosquitto）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载具唯一标识（字符串，如 </w:t>
            </w:r>
            <w:r>
              <w:rPr>
                <w:rStyle w:val="VerbatimChar"/>
              </w:rPr>
              <w:t xml:space="preserve">"usv001"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传感器唯一标识（如 </w:t>
            </w:r>
            <w:r>
              <w:rPr>
                <w:rStyle w:val="VerbatimChar"/>
              </w:rPr>
              <w:t xml:space="preserve">"lidar_01"</w:t>
            </w:r>
            <w:r>
              <w:t xml:space="preserve">、</w:t>
            </w:r>
            <w:r>
              <w:rPr>
                <w:rStyle w:val="VerbatimChar"/>
              </w:rPr>
              <w:t xml:space="preserve">"mmwave_03"</w:t>
            </w:r>
            <w:r>
              <w:t xml:space="preserve">、</w:t>
            </w:r>
            <w:r>
              <w:rPr>
                <w:rStyle w:val="VerbatimChar"/>
              </w:rPr>
              <w:t xml:space="preserve">"ultrasonic_05"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服务质量等级（0=最多一次，1=至少一次，2=恰好一次）</w:t>
            </w:r>
          </w:p>
        </w:tc>
      </w:tr>
    </w:tbl>
    <w:bookmarkEnd w:id="21"/>
    <w:bookmarkStart w:id="22" w:name="X2b4d657841d736d1af8d24ccfb4ea484088a0bd"/>
    <w:p>
      <w:pPr>
        <w:pStyle w:val="Heading3"/>
      </w:pPr>
      <w:r>
        <w:t xml:space="preserve">1.2 数据类型</w:t>
      </w:r>
    </w:p>
    <w:p>
      <w:pPr>
        <w:pStyle w:val="FirstParagraph"/>
      </w:pPr>
      <w:r>
        <w:t xml:space="preserve">协议采用 JSON 格式传输，字段类型映射如下：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JSON类型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number(int)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int8/uint8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单字节整数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number(int)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int16/uint16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双字节整数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number(int)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int32/uint32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四字节整数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单精度浮点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双精度浮点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嵌套对象</w:t>
            </w:r>
          </w:p>
        </w:tc>
      </w:tr>
    </w:tbl>
    <w:bookmarkEnd w:id="22"/>
    <w:bookmarkStart w:id="23" w:name="Xa8e3b512acb1507d08abe1c567dbd5d89ef60d9"/>
    <w:p>
      <w:pPr>
        <w:pStyle w:val="Heading3"/>
      </w:pPr>
      <w:r>
        <w:t xml:space="preserve">1.3 MQTT 连接参数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 / 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按实际部署（如 </w:t>
            </w:r>
            <w:r>
              <w:rPr>
                <w:rStyle w:val="VerbatimChar"/>
              </w:rPr>
              <w:t xml:space="preserve">tcp://0.0.0.0:1883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gcs_{id}</w:t>
            </w:r>
            <w:r>
              <w:t xml:space="preserve"> / </w:t>
            </w:r>
            <w:r>
              <w:rPr>
                <w:rStyle w:val="VerbatimChar"/>
              </w:rPr>
              <w:t xml:space="preserve">vehicle_{id}</w:t>
            </w:r>
            <w:r>
              <w:t xml:space="preserve"> / </w:t>
            </w:r>
            <w:r>
              <w:rPr>
                <w:rStyle w:val="VerbatimChar"/>
              </w:rPr>
              <w:t xml:space="preserve">sensor_{id}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用户名+密码 或 TLS 客户端证书（如果需要）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Will 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v1/{vehicle_id}/status/online</w:t>
            </w:r>
            <w:r>
              <w:t xml:space="preserve">，Payload 为完整信封：</w:t>
            </w:r>
            <w:r>
              <w:rPr>
                <w:rStyle w:val="VerbatimChar"/>
              </w:rPr>
              <w:t xml:space="preserve">{"ts":…,"seq":…,"src":…,"data":{"online":false}}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Will QoS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1，Retain: true</w:t>
            </w:r>
          </w:p>
        </w:tc>
      </w:tr>
    </w:tbl>
    <w:bookmarkEnd w:id="23"/>
    <w:bookmarkStart w:id="24" w:name="Xa2f6d12a88d888f89b8ee348ce4f68c5a66072a"/>
    <w:p>
      <w:pPr>
        <w:pStyle w:val="Heading3"/>
      </w:pPr>
      <w:r>
        <w:t xml:space="preserve">1.4 Topic 命名规范</w:t>
      </w:r>
    </w:p>
    <w:p>
      <w:pPr>
        <w:pStyle w:val="FirstParagraph"/>
      </w:pPr>
      <w:r>
        <w:t xml:space="preserve">Topic 结构采用分层设计：</w:t>
      </w:r>
    </w:p>
    <w:p>
      <w:pPr>
        <w:pStyle w:val="SourceCode"/>
      </w:pPr>
      <w:r>
        <w:rPr>
          <w:rStyle w:val="VerbatimChar"/>
        </w:rPr>
        <w:t xml:space="preserve">v1/{vehicle_id}/{category}/{sub_category}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v1</w:t>
      </w:r>
      <w:r>
        <w:t xml:space="preserve"> — 协议版本号，便于升级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{vehicle_id}</w:t>
      </w:r>
      <w:r>
        <w:t xml:space="preserve"> — 载具ID，如 </w:t>
      </w:r>
      <w:r>
        <w:rPr>
          <w:rStyle w:val="VerbatimChar"/>
        </w:rPr>
        <w:t xml:space="preserve">usv001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{category}</w:t>
      </w:r>
      <w:r>
        <w:t xml:space="preserve"> — 消息类别：</w:t>
      </w:r>
      <w:r>
        <w:rPr>
          <w:rStyle w:val="VerbatimChar"/>
        </w:rPr>
        <w:t xml:space="preserve">cmd</w:t>
      </w:r>
      <w:r>
        <w:t xml:space="preserve"> / </w:t>
      </w:r>
      <w:r>
        <w:rPr>
          <w:rStyle w:val="VerbatimChar"/>
        </w:rPr>
        <w:t xml:space="preserve">status</w:t>
      </w:r>
      <w:r>
        <w:t xml:space="preserve"> / </w:t>
      </w:r>
      <w:r>
        <w:rPr>
          <w:rStyle w:val="VerbatimChar"/>
        </w:rPr>
        <w:t xml:space="preserve">sensor</w:t>
      </w:r>
      <w:r>
        <w:t xml:space="preserve"> / </w:t>
      </w:r>
      <w:r>
        <w:rPr>
          <w:rStyle w:val="VerbatimChar"/>
        </w:rPr>
        <w:t xml:space="preserve">mission</w:t>
      </w:r>
      <w:r>
        <w:t xml:space="preserve"> / </w:t>
      </w:r>
      <w:r>
        <w:rPr>
          <w:rStyle w:val="VerbatimChar"/>
        </w:rPr>
        <w:t xml:space="preserve">config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{sub_category}</w:t>
      </w:r>
      <w:r>
        <w:t xml:space="preserve"> — 具体子类别</w:t>
      </w:r>
    </w:p>
    <w:p>
      <w:pPr>
        <w:pStyle w:val="FirstParagraph"/>
      </w:pPr>
      <w:r>
        <w:rPr>
          <w:bCs/>
          <w:b/>
        </w:rPr>
        <w:t xml:space="preserve">通配符示例：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v1/usv001/#</w:t>
      </w:r>
      <w:r>
        <w:t xml:space="preserve"> — 订阅某船所有消息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v1/+/sensor/#</w:t>
      </w:r>
      <w:r>
        <w:t xml:space="preserve"> — 订阅所有船的所有传感器数据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v1/+/sensor/mmwave/+</w:t>
      </w:r>
      <w:r>
        <w:t xml:space="preserve"> — 订阅所有船的所有毫米波雷达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v1/+/sensor/ultrasonic/+</w:t>
      </w:r>
      <w:r>
        <w:t xml:space="preserve"> — 订阅所有船的所有超声波雷达</w:t>
      </w:r>
    </w:p>
    <w:bookmarkEnd w:id="24"/>
    <w:bookmarkStart w:id="25" w:name="X6950c82904f13dfd48886627bb6f44051cb171a"/>
    <w:p>
      <w:pPr>
        <w:pStyle w:val="Heading3"/>
      </w:pPr>
      <w:r>
        <w:t xml:space="preserve">1.5 通用消息信封</w:t>
      </w:r>
    </w:p>
    <w:p>
      <w:pPr>
        <w:pStyle w:val="FirstParagraph"/>
      </w:pPr>
      <w:r>
        <w:t xml:space="preserve">所有 JSON 消息采用统一信封：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1711872000.123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Unix</w:t>
      </w:r>
      <w:r>
        <w:rPr>
          <w:rStyle w:val="NormalTok"/>
        </w:rPr>
        <w:t xml:space="preserve"> </w:t>
      </w:r>
      <w:r>
        <w:rPr>
          <w:rStyle w:val="ErrorTok"/>
        </w:rPr>
        <w:t xml:space="preserve">epoch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(秒，浮点数)，发布时刻时间戳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序列号</w:t>
      </w:r>
      <w:r>
        <w:rPr>
          <w:rStyle w:val="NormalTok"/>
        </w:rPr>
        <w:t xml:space="preserve"> </w:t>
      </w:r>
      <w:r>
        <w:rPr>
          <w:rStyle w:val="ErrorTok"/>
        </w:rPr>
        <w:t xml:space="preserve">(uint32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循环递增)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"usv001"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发送方标识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业务数据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时间戳约定（v3.2）：</w:t>
      </w:r>
      <w:r>
        <w:t xml:space="preserve"> </w:t>
      </w:r>
      <w:r>
        <w:rPr>
          <w:rStyle w:val="VerbatimChar"/>
        </w:rPr>
        <w:t xml:space="preserve">ts</w:t>
      </w:r>
      <w:r>
        <w:t xml:space="preserve"> 字段统一置于</w:t>
      </w:r>
      <w:r>
        <w:rPr>
          <w:bCs/>
          <w:b/>
        </w:rPr>
        <w:t xml:space="preserve">信封层</w:t>
      </w:r>
      <w:r>
        <w:t xml:space="preserve">，由发布方在发送瞬间打戳，每条消息均携带。 因此 </w:t>
      </w:r>
      <w:r>
        <w:rPr>
          <w:rStyle w:val="VerbatimChar"/>
        </w:rPr>
        <w:t xml:space="preserve">data</w:t>
      </w:r>
      <w:r>
        <w:t xml:space="preserve"> 内</w:t>
      </w:r>
      <w:r>
        <w:rPr>
          <w:bCs/>
          <w:b/>
        </w:rPr>
        <w:t xml:space="preserve">不再重复</w:t>
      </w:r>
      <w:r>
        <w:t xml:space="preserve"> </w:t>
      </w:r>
      <w:r>
        <w:rPr>
          <w:rStyle w:val="VerbatimChar"/>
        </w:rPr>
        <w:t xml:space="preserve">ts</w:t>
      </w:r>
      <w:r>
        <w:t xml:space="preserve"> 字段——后文 §3 / §4 / §5 各消息字段表仅描述 </w:t>
      </w:r>
      <w:r>
        <w:rPr>
          <w:rStyle w:val="VerbatimChar"/>
        </w:rPr>
        <w:t xml:space="preserve">data</w:t>
      </w:r>
      <w:r>
        <w:t xml:space="preserve"> 内的业务字段，时间戳一律以信封层 </w:t>
      </w:r>
      <w:r>
        <w:rPr>
          <w:rStyle w:val="VerbatimChar"/>
        </w:rPr>
        <w:t xml:space="preserve">ts</w:t>
      </w:r>
      <w:r>
        <w:t xml:space="preserve"> 为准。</w:t>
      </w:r>
    </w:p>
    <w:p>
      <w:pPr>
        <w:pStyle w:val="BlockText"/>
      </w:pPr>
      <w:r>
        <w:rPr>
          <w:bCs/>
          <w:b/>
        </w:rPr>
        <w:t xml:space="preserve">例外（采样时间）：</w:t>
      </w:r>
      <w:r>
        <w:t xml:space="preserve"> 若某传感器的"采样时刻"与"发布时刻"存在不可忽略的差异，且下游需要做时间对齐/多传感器融合，可在该传感器的 </w:t>
      </w:r>
      <w:r>
        <w:rPr>
          <w:rStyle w:val="VerbatimChar"/>
        </w:rPr>
        <w:t xml:space="preserve">data</w:t>
      </w:r>
      <w:r>
        <w:t xml:space="preserve"> 内额外携带一个</w:t>
      </w:r>
      <w:r>
        <w:rPr>
          <w:bCs/>
          <w:b/>
        </w:rPr>
        <w:t xml:space="preserve">语义独立</w:t>
      </w:r>
      <w:r>
        <w:t xml:space="preserve">的采样时间戳字段 </w:t>
      </w:r>
      <w:r>
        <w:rPr>
          <w:rStyle w:val="VerbatimChar"/>
        </w:rPr>
        <w:t xml:space="preserve">sample_ts</w:t>
      </w:r>
      <w:r>
        <w:t xml:space="preserve">（float64，秒），切勿复用信封层的 </w:t>
      </w:r>
      <w:r>
        <w:rPr>
          <w:rStyle w:val="VerbatimChar"/>
        </w:rPr>
        <w:t xml:space="preserve">ts</w:t>
      </w:r>
      <w:r>
        <w:t xml:space="preserve"> 名称。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a346ef2c86392c15dab0657aec23fa1a904d45f"/>
    <w:p>
      <w:pPr>
        <w:pStyle w:val="Heading2"/>
      </w:pPr>
      <w:r>
        <w:t xml:space="preserve">2. Topic 总表</w:t>
      </w:r>
    </w:p>
    <w:bookmarkStart w:id="27" w:name="X6f408762a56578a45b6c629bc6e741fc199b2d6"/>
    <w:p>
      <w:pPr>
        <w:pStyle w:val="Heading3"/>
      </w:pPr>
      <w:r>
        <w:t xml:space="preserve">2.1 GCS → Vehicle（指令下发）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v1/{vid}/cmd/heartbeat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 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v1/{vid}/cmd/control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控制指令（航向/推力/指点等）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v1/{vid}/config/get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请求读取参数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v1/{vid}/config/set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设置参数（PID等）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v1/{vid}/mission/upload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v1/{vid}/mission/download_req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请求下载任务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7"/>
    <w:bookmarkStart w:id="28" w:name="Xdb332b8c9a13ff912f5c2b70d248cf6f7e7c0f3"/>
    <w:p>
      <w:pPr>
        <w:pStyle w:val="Heading3"/>
      </w:pPr>
      <w:r>
        <w:t xml:space="preserve">2.2 Vehicle → GCS（状态上报）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v1/{vid}/status/online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在线状态（Will + Retain）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v1/{vid}/status/nav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导航状态（位置/姿态/速度）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v1/{vid}/status/battery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v1/{vid}/status/system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系统状态（故障码/任务进度）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v1/{vid}/config/get_resp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参数读取响应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v1/{vid}/config/set_resp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参数设置响应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v1/{vid}/mission/download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任务下载数据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v1/{vid}/mission/upload_ack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任务上传确认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8"/>
    <w:bookmarkStart w:id="29" w:name="Xbd06926c984f79c2ffac97d54bdbf4b3c686e7d"/>
    <w:p>
      <w:pPr>
        <w:pStyle w:val="Heading3"/>
      </w:pPr>
      <w:r>
        <w:t xml:space="preserve">2.3 传感器数据（Sensor）</w:t>
      </w:r>
    </w:p>
    <w:p>
      <w:pPr>
        <w:pStyle w:val="FirstParagraph"/>
      </w:pPr>
      <w:r>
        <w:t xml:space="preserve">传感器 Topic 统一结构，新增传感器只需添加新 </w:t>
      </w:r>
      <w:r>
        <w:rPr>
          <w:rStyle w:val="VerbatimChar"/>
        </w:rPr>
        <w:t xml:space="preserve">sensor_type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v1/{vehicle_id}/sensor/{sensor_type}/{sensor_id}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v1/{vid}/sensor/gnss/{sid}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BT-641G 定位定向数据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v1/{vid}/sensor/lidar/{sid}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VLP-16 激光雷达点云数据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v1/{vid}/sensor/mmwave/{sid}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ARS408 毫米波雷达目标数据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v1/{vid}/sensor/ultrasonic/{sid}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A22 超声波雷达距离数据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当前默认传感器配置：</w:t>
      </w:r>
    </w:p>
    <w:p>
      <w:pPr>
        <w:pStyle w:val="Compact"/>
        <w:numPr>
          <w:ilvl w:val="0"/>
          <w:numId w:val="1014"/>
        </w:numPr>
      </w:pPr>
      <w:r>
        <w:t xml:space="preserve">定位定向 BT-641G × 1：</w:t>
      </w:r>
      <w:r>
        <w:rPr>
          <w:rStyle w:val="VerbatimChar"/>
        </w:rPr>
        <w:t xml:space="preserve">gnss_01</w:t>
      </w:r>
    </w:p>
    <w:p>
      <w:pPr>
        <w:pStyle w:val="Compact"/>
        <w:numPr>
          <w:ilvl w:val="0"/>
          <w:numId w:val="1014"/>
        </w:numPr>
      </w:pPr>
      <w:r>
        <w:t xml:space="preserve">激光雷达 VLP-16 × 1：</w:t>
      </w:r>
      <w:r>
        <w:rPr>
          <w:rStyle w:val="VerbatimChar"/>
        </w:rPr>
        <w:t xml:space="preserve">lidar_01</w:t>
      </w:r>
    </w:p>
    <w:p>
      <w:pPr>
        <w:pStyle w:val="Compact"/>
        <w:numPr>
          <w:ilvl w:val="0"/>
          <w:numId w:val="1014"/>
        </w:numPr>
      </w:pPr>
      <w:r>
        <w:t xml:space="preserve">毫米波雷达 ARS408 × 6：</w:t>
      </w:r>
      <w:r>
        <w:rPr>
          <w:rStyle w:val="VerbatimChar"/>
        </w:rPr>
        <w:t xml:space="preserve">mmwave_01</w:t>
      </w:r>
      <w:r>
        <w:t xml:space="preserve"> ~ </w:t>
      </w:r>
      <w:r>
        <w:rPr>
          <w:rStyle w:val="VerbatimChar"/>
        </w:rPr>
        <w:t xml:space="preserve">mmwave_06</w:t>
      </w:r>
    </w:p>
    <w:p>
      <w:pPr>
        <w:pStyle w:val="Compact"/>
        <w:numPr>
          <w:ilvl w:val="0"/>
          <w:numId w:val="1014"/>
        </w:numPr>
      </w:pPr>
      <w:r>
        <w:t xml:space="preserve">超声波雷达 A22 × 6：</w:t>
      </w:r>
      <w:r>
        <w:rPr>
          <w:rStyle w:val="VerbatimChar"/>
        </w:rPr>
        <w:t xml:space="preserve">ultrasonic_01</w:t>
      </w:r>
      <w:r>
        <w:t xml:space="preserve"> ~ </w:t>
      </w:r>
      <w:r>
        <w:rPr>
          <w:rStyle w:val="VerbatimChar"/>
        </w:rPr>
        <w:t xml:space="preserve">ultrasonic_06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X17baafcfd560fb41df1ea4edabdce01a7b2d9b2"/>
    <w:p>
      <w:pPr>
        <w:pStyle w:val="Heading2"/>
      </w:pPr>
      <w:r>
        <w:t xml:space="preserve">3. GCS → Vehicle 消息详情</w:t>
      </w:r>
    </w:p>
    <w:bookmarkStart w:id="31" w:name="X3e6ad80b289d913248a556152a235548ac86833"/>
    <w:p>
      <w:pPr>
        <w:pStyle w:val="Heading3"/>
      </w:pPr>
      <w:r>
        <w:t xml:space="preserve">3.1 Heartbeat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v1/{vehicle_id}/cmd/heartbeat</w:t>
      </w:r>
      <w:r>
        <w:t xml:space="preserve">   </w:t>
      </w:r>
      <w:r>
        <w:rPr>
          <w:bCs/>
          <w:b/>
        </w:rPr>
        <w:t xml:space="preserve">QoS:</w:t>
      </w:r>
      <w:r>
        <w:t xml:space="preserve"> 0   </w:t>
      </w:r>
      <w:r>
        <w:rPr>
          <w:bCs/>
          <w:b/>
        </w:rPr>
        <w:t xml:space="preserve">周期:</w:t>
      </w:r>
      <w:r>
        <w:t xml:space="preserve"> 1s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t xml:space="preserve"> 为空对象 </w:t>
      </w:r>
      <w:r>
        <w:rPr>
          <w:rStyle w:val="VerbatimChar"/>
        </w:rPr>
        <w:t xml:space="preserve">{}</w:t>
      </w:r>
      <w:r>
        <w:t xml:space="preserve">，心跳时间戳取信封层 </w:t>
      </w:r>
      <w:r>
        <w:rPr>
          <w:rStyle w:val="VerbatimChar"/>
        </w:rPr>
        <w:t xml:space="preserve">ts</w:t>
      </w:r>
      <w:r>
        <w:t xml:space="preserve">。</w:t>
      </w:r>
    </w:p>
    <w:bookmarkEnd w:id="31"/>
    <w:bookmarkStart w:id="32" w:name="X4657c3ce583ab3d52334ebb3095ad15a5c8189e"/>
    <w:p>
      <w:pPr>
        <w:pStyle w:val="Heading3"/>
      </w:pPr>
      <w:r>
        <w:t xml:space="preserve">3.2 Control（控制指令）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v1/{vehicle_id}/cmd/control</w:t>
      </w:r>
      <w:r>
        <w:t xml:space="preserve">   </w:t>
      </w:r>
      <w:r>
        <w:rPr>
          <w:bCs/>
          <w:b/>
        </w:rPr>
        <w:t xml:space="preserve">QoS:</w:t>
      </w:r>
      <w:r>
        <w:t xml:space="preserve"> 1   </w:t>
      </w:r>
      <w:r>
        <w:rPr>
          <w:bCs/>
          <w:b/>
        </w:rPr>
        <w:t xml:space="preserve">周期:</w:t>
      </w:r>
      <w:r>
        <w:t xml:space="preserve"> 100ms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0:锁定 1:摇杆 2:舵量+推力 3:航向+推力 4:舵量+航速 5:指点 6:开始任务 7:继续任务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desired_heading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期望航向（偏航角）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desired_speed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期望航速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desired_lat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期望纬度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desired_lon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舵量: -1000~1000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推力: -1000~1000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预留字段（可选，缺省为 0；船端 </w:t>
            </w:r>
            <w:r>
              <w:rPr>
                <w:rStyle w:val="VerbatimChar"/>
              </w:rPr>
              <w:t xml:space="preserve">handle_commands</w:t>
            </w:r>
            <w:r>
              <w:t xml:space="preserve"> 会读取并存入 </w:t>
            </w:r>
            <w:r>
              <w:rPr>
                <w:rStyle w:val="VerbatimChar"/>
              </w:rPr>
              <w:t xml:space="preserve">COMMANDS.reserved</w:t>
            </w:r>
            <w:r>
              <w:t xml:space="preserve">）</w:t>
            </w:r>
          </w:p>
        </w:tc>
      </w:tr>
    </w:tbl>
    <w:bookmarkEnd w:id="32"/>
    <w:bookmarkStart w:id="33" w:name="X018bf23ba718d40ee5f35eca58dfc9908e23f26"/>
    <w:p>
      <w:pPr>
        <w:pStyle w:val="Heading3"/>
      </w:pPr>
      <w:r>
        <w:t xml:space="preserve">3.3 Config Get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v1/{vehicle_id}/config/get</w:t>
      </w:r>
      <w:r>
        <w:t xml:space="preserve">   </w:t>
      </w:r>
      <w:r>
        <w:rPr>
          <w:bCs/>
          <w:b/>
        </w:rPr>
        <w:t xml:space="preserve">QoS:</w:t>
      </w:r>
      <w:r>
        <w:t xml:space="preserve"> 1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请求的参数名数组，空表示全部</w:t>
            </w:r>
          </w:p>
        </w:tc>
      </w:tr>
    </w:tbl>
    <w:p>
      <w:pPr>
        <w:pStyle w:val="BlockText"/>
      </w:pPr>
      <w:r>
        <w:t xml:space="preserve">⚠️ </w:t>
      </w:r>
      <w:r>
        <w:rPr>
          <w:bCs/>
          <w:b/>
        </w:rPr>
        <w:t xml:space="preserve">当前实现说明：</w:t>
      </w:r>
      <w:r>
        <w:t xml:space="preserve"> Python 主工程</w:t>
      </w:r>
      <w:r>
        <w:rPr>
          <w:bCs/>
          <w:b/>
        </w:rPr>
        <w:t xml:space="preserve">忽略 </w:t>
      </w:r>
      <w:r>
        <w:rPr>
          <w:rStyle w:val="VerbatimChar"/>
          <w:bCs/>
          <w:b/>
        </w:rPr>
        <w:t xml:space="preserve">keys</w:t>
      </w:r>
      <w:r>
        <w:t xml:space="preserve">——收到 </w:t>
      </w:r>
      <w:r>
        <w:rPr>
          <w:rStyle w:val="VerbatimChar"/>
        </w:rPr>
        <w:t xml:space="preserve">config/get</w:t>
      </w:r>
      <w:r>
        <w:t xml:space="preserve"> 后一律通过 </w:t>
      </w:r>
      <w:r>
        <w:rPr>
          <w:rStyle w:val="VerbatimChar"/>
        </w:rPr>
        <w:t xml:space="preserve">config/get_resp</w:t>
      </w:r>
      <w:r>
        <w:t xml:space="preserve"> 返回</w:t>
      </w:r>
      <w:r>
        <w:rPr>
          <w:bCs/>
          <w:b/>
        </w:rPr>
        <w:t xml:space="preserve">全部</w:t>
      </w:r>
      <w:r>
        <w:t xml:space="preserve">控制器参数（</w:t>
      </w:r>
      <w:r>
        <w:rPr>
          <w:rStyle w:val="VerbatimChar"/>
        </w:rPr>
        <w:t xml:space="preserve">heading_pid</w:t>
      </w:r>
      <w:r>
        <w:t xml:space="preserve"> / </w:t>
      </w:r>
      <w:r>
        <w:rPr>
          <w:rStyle w:val="VerbatimChar"/>
        </w:rPr>
        <w:t xml:space="preserve">speed_pid</w:t>
      </w:r>
      <w:r>
        <w:t xml:space="preserve"> / </w:t>
      </w:r>
      <w:r>
        <w:rPr>
          <w:rStyle w:val="VerbatimChar"/>
        </w:rPr>
        <w:t xml:space="preserve">position_pid</w:t>
      </w:r>
      <w:r>
        <w:t xml:space="preserve">）。</w:t>
      </w:r>
      <w:r>
        <w:rPr>
          <w:rStyle w:val="VerbatimChar"/>
        </w:rPr>
        <w:t xml:space="preserve">keys</w:t>
      </w:r>
      <w:r>
        <w:t xml:space="preserve"> 字段为协议预留，按需过滤尚未实现。</w:t>
      </w:r>
      <w:r>
        <w:rPr>
          <w:rStyle w:val="VerbatimChar"/>
        </w:rPr>
        <w:t xml:space="preserve">data</w:t>
      </w:r>
      <w:r>
        <w:t xml:space="preserve"> 可直接发空对象 </w:t>
      </w:r>
      <w:r>
        <w:rPr>
          <w:rStyle w:val="VerbatimChar"/>
        </w:rPr>
        <w:t xml:space="preserve">{}</w:t>
      </w:r>
      <w:r>
        <w:t xml:space="preserve">。</w:t>
      </w:r>
    </w:p>
    <w:bookmarkEnd w:id="33"/>
    <w:bookmarkStart w:id="34" w:name="Xf95ec94d75936ad77a95ddb9295fdb38b950c99"/>
    <w:p>
      <w:pPr>
        <w:pStyle w:val="Heading3"/>
      </w:pPr>
      <w:r>
        <w:t xml:space="preserve">3.4 Config Set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v1/{vehicle_id}/config/set</w:t>
      </w:r>
      <w:r>
        <w:t xml:space="preserve">   </w:t>
      </w:r>
      <w:r>
        <w:rPr>
          <w:bCs/>
          <w:b/>
        </w:rPr>
        <w:t xml:space="preserve">QoS:</w:t>
      </w:r>
      <w:r>
        <w:t xml:space="preserve"> 1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heading_pid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{"p": float, "i": float, "d": float}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speed_pid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{"p": float, "i": float, "d": float}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position_pid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{"p": float, "i": float, "d": float}</w:t>
            </w:r>
          </w:p>
        </w:tc>
      </w:tr>
    </w:tbl>
    <w:bookmarkEnd w:id="34"/>
    <w:bookmarkStart w:id="37" w:name="X17d6d2f571636ff64398493849857ed4d35cc80"/>
    <w:p>
      <w:pPr>
        <w:pStyle w:val="Heading3"/>
      </w:pPr>
      <w:r>
        <w:t xml:space="preserve">3.5 Mission Upload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v1/{vehicle_id}/mission/upload</w:t>
      </w:r>
      <w:r>
        <w:t xml:space="preserve">   </w:t>
      </w:r>
      <w:r>
        <w:rPr>
          <w:bCs/>
          <w:b/>
        </w:rPr>
        <w:t xml:space="preserve">QoS:</w:t>
      </w:r>
      <w:r>
        <w:t xml:space="preserve"> 2</w:t>
      </w:r>
    </w:p>
    <w:p>
      <w:pPr>
        <w:pStyle w:val="FirstParagraph"/>
      </w:pPr>
      <w:r>
        <w:t xml:space="preserve">任务上传采用</w:t>
      </w:r>
      <w:r>
        <w:rPr>
          <w:bCs/>
          <w:b/>
        </w:rPr>
        <w:t xml:space="preserve">分片传输</w:t>
      </w:r>
      <w:r>
        <w:t xml:space="preserve">：上位机把**完整路点文件（一段 UTF-8 JSON 文本）**按字节切成若干片，逐片发布到本 Topic；船端按 </w:t>
      </w:r>
      <w:r>
        <w:rPr>
          <w:rStyle w:val="VerbatimChar"/>
        </w:rPr>
        <w:t xml:space="preserve">chunk_index</w:t>
      </w:r>
      <w:r>
        <w:t xml:space="preserve"> 顺序拼接，收齐后整体解析并落盘为 </w:t>
      </w:r>
      <w:r>
        <w:rPr>
          <w:rStyle w:val="VerbatimChar"/>
        </w:rPr>
        <w:t xml:space="preserve">AppData/Mission.json</w:t>
      </w:r>
      <w:r>
        <w:t xml:space="preserve">。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任务唯一ID（整次上传过程中必须保持不变）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切片编号（从 0 开始，必须连续递增：0,1,2,…）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切片总数（整次上传过程中必须保持不变）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/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本片承载的路点文件内容。详见下方"切片规则"</w:t>
            </w:r>
          </w:p>
        </w:tc>
      </w:tr>
    </w:tbl>
    <w:bookmarkStart w:id="35" w:name="切片字节数说明重点"/>
    <w:p>
      <w:pPr>
        <w:pStyle w:val="Heading4"/>
      </w:pPr>
      <w:r>
        <w:t xml:space="preserve">切片字节数说明（重点）</w:t>
      </w:r>
    </w:p>
    <w:p>
      <w:pPr>
        <w:pStyle w:val="FirstParagraph"/>
      </w:pPr>
      <w:r>
        <w:rPr>
          <w:bCs/>
          <w:b/>
        </w:rPr>
        <w:t xml:space="preserve">船端不规定固定的切片字节数</w:t>
      </w:r>
      <w:r>
        <w:t xml:space="preserve">，切多大由上位机自行决定。船端的处理逻辑只有"按顺序拼接、收齐再解析"，具体为（见 </w:t>
      </w:r>
      <w:r>
        <w:rPr>
          <w:rStyle w:val="VerbatimChar"/>
        </w:rPr>
        <w:t xml:space="preserve">Protocols/GcsHandler.py</w:t>
      </w:r>
      <w:r>
        <w:t xml:space="preserve"> 的 </w:t>
      </w:r>
      <w:r>
        <w:rPr>
          <w:rStyle w:val="VerbatimChar"/>
        </w:rPr>
        <w:t xml:space="preserve">_append_mission_chunk</w:t>
      </w:r>
      <w:r>
        <w:t xml:space="preserve"> / </w:t>
      </w:r>
      <w:r>
        <w:rPr>
          <w:rStyle w:val="VerbatimChar"/>
        </w:rPr>
        <w:t xml:space="preserve">_encode_mission_chunk</w:t>
      </w:r>
      <w:r>
        <w:t xml:space="preserve"> / </w:t>
      </w:r>
      <w:r>
        <w:rPr>
          <w:rStyle w:val="VerbatimChar"/>
        </w:rPr>
        <w:t xml:space="preserve">_commit_mission_file</w:t>
      </w:r>
      <w:r>
        <w:t xml:space="preserve">）：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chunk_index == 0</w:t>
      </w:r>
      <w:r>
        <w:t xml:space="preserve"> 的片到达时，清空缓冲区并记录本次的 </w:t>
      </w:r>
      <w:r>
        <w:rPr>
          <w:rStyle w:val="VerbatimChar"/>
        </w:rPr>
        <w:t xml:space="preserve">mission_id</w:t>
      </w:r>
      <w:r>
        <w:t xml:space="preserve"> 与 </w:t>
      </w:r>
      <w:r>
        <w:rPr>
          <w:rStyle w:val="VerbatimChar"/>
        </w:rPr>
        <w:t xml:space="preserve">chunk_total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之后每片要求 </w:t>
      </w:r>
      <w:r>
        <w:rPr>
          <w:rStyle w:val="VerbatimChar"/>
        </w:rPr>
        <w:t xml:space="preserve">mission_id</w:t>
      </w:r>
      <w:r>
        <w:t xml:space="preserve">、</w:t>
      </w:r>
      <w:r>
        <w:rPr>
          <w:rStyle w:val="VerbatimChar"/>
        </w:rPr>
        <w:t xml:space="preserve">chunk_total</w:t>
      </w:r>
      <w:r>
        <w:t xml:space="preserve"> 与首片一致，且 </w:t>
      </w:r>
      <w:r>
        <w:rPr>
          <w:rStyle w:val="VerbatimChar"/>
        </w:rPr>
        <w:t xml:space="preserve">chunk_index</w:t>
      </w:r>
      <w:r>
        <w:t xml:space="preserve"> 严格等于"上一片编号 + 1"；否则该片返回失败（</w:t>
      </w:r>
      <w:r>
        <w:rPr>
          <w:rStyle w:val="VerbatimChar"/>
        </w:rPr>
        <w:t xml:space="preserve">success=false</w:t>
      </w:r>
      <w:r>
        <w:t xml:space="preserve">），需重传。</w:t>
      </w:r>
    </w:p>
    <w:p>
      <w:pPr>
        <w:pStyle w:val="Compact"/>
        <w:numPr>
          <w:ilvl w:val="0"/>
          <w:numId w:val="1015"/>
        </w:numPr>
      </w:pPr>
      <w:r>
        <w:t xml:space="preserve">把每片 </w:t>
      </w:r>
      <w:r>
        <w:rPr>
          <w:rStyle w:val="VerbatimChar"/>
        </w:rPr>
        <w:t xml:space="preserve">payload</w:t>
      </w:r>
      <w:r>
        <w:t xml:space="preserve"> 转成字节后</w:t>
      </w:r>
      <w:r>
        <w:rPr>
          <w:bCs/>
          <w:b/>
        </w:rPr>
        <w:t xml:space="preserve">原样追加</w:t>
      </w:r>
      <w:r>
        <w:t xml:space="preserve">到缓冲区（</w:t>
      </w:r>
      <w:r>
        <w:rPr>
          <w:rStyle w:val="VerbatimChar"/>
        </w:rPr>
        <w:t xml:space="preserve">payload</w:t>
      </w:r>
      <w:r>
        <w:t xml:space="preserve"> 为 string → 按 UTF-8 编码；为 object → </w:t>
      </w:r>
      <w:r>
        <w:rPr>
          <w:rStyle w:val="VerbatimChar"/>
        </w:rPr>
        <w:t xml:space="preserve">json.dumps</w:t>
      </w:r>
      <w:r>
        <w:t xml:space="preserve"> 后再编码；为空 → 追加空串）。</w:t>
      </w:r>
    </w:p>
    <w:p>
      <w:pPr>
        <w:pStyle w:val="Compact"/>
        <w:numPr>
          <w:ilvl w:val="0"/>
          <w:numId w:val="1015"/>
        </w:numPr>
      </w:pPr>
      <w:r>
        <w:t xml:space="preserve">收到最后一片（</w:t>
      </w:r>
      <w:r>
        <w:rPr>
          <w:rStyle w:val="VerbatimChar"/>
        </w:rPr>
        <w:t xml:space="preserve">chunk_index == chunk_total - 1</w:t>
      </w:r>
      <w:r>
        <w:t xml:space="preserve">）后，把整个缓冲区</w:t>
      </w:r>
      <w:r>
        <w:rPr>
          <w:bCs/>
          <w:b/>
        </w:rPr>
        <w:t xml:space="preserve">当作一段完整 UTF-8 文本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解析，校验通过后</w:t>
      </w:r>
      <w:r>
        <w:rPr>
          <w:bCs/>
          <w:b/>
        </w:rPr>
        <w:t xml:space="preserve">逐字节原样写入</w:t>
      </w:r>
      <w:r>
        <w:t xml:space="preserve"> </w:t>
      </w:r>
      <w:r>
        <w:rPr>
          <w:rStyle w:val="VerbatimChar"/>
        </w:rPr>
        <w:t xml:space="preserve">AppData/Mission.json</w:t>
      </w:r>
      <w:r>
        <w:t xml:space="preserve">（</w:t>
      </w:r>
      <w:r>
        <w:rPr>
          <w:rStyle w:val="VerbatimChar"/>
        </w:rPr>
        <w:t xml:space="preserve">Mission.json</w:t>
      </w:r>
      <w:r>
        <w:t xml:space="preserve"> 始终是纯路点文件 </w:t>
      </w:r>
      <w:r>
        <w:rPr>
          <w:rStyle w:val="VerbatimChar"/>
        </w:rPr>
        <w:t xml:space="preserve">count</w:t>
      </w:r>
      <w:r>
        <w:t xml:space="preserve"> / </w:t>
      </w:r>
      <w:r>
        <w:rPr>
          <w:rStyle w:val="VerbatimChar"/>
        </w:rPr>
        <w:t xml:space="preserve">tolerance</w:t>
      </w:r>
      <w:r>
        <w:t xml:space="preserve"> / </w:t>
      </w:r>
      <w:r>
        <w:rPr>
          <w:rStyle w:val="VerbatimChar"/>
        </w:rPr>
        <w:t xml:space="preserve">points</w:t>
      </w:r>
      <w:r>
        <w:t xml:space="preserve">，不掺杂 </w:t>
      </w:r>
      <w:r>
        <w:rPr>
          <w:rStyle w:val="VerbatimChar"/>
        </w:rPr>
        <w:t xml:space="preserve">mission_id</w:t>
      </w:r>
      <w:r>
        <w:t xml:space="preserve"> 等传输层字段）。</w:t>
      </w:r>
      <w:r>
        <w:rPr>
          <w:rStyle w:val="VerbatimChar"/>
        </w:rPr>
        <w:t xml:space="preserve">mission_id</w:t>
      </w:r>
      <w:r>
        <w:t xml:space="preserve"> 仅是本次传输会话的流水号，传完即弃，船端</w:t>
      </w:r>
      <w:r>
        <w:rPr>
          <w:bCs/>
          <w:b/>
        </w:rPr>
        <w:t xml:space="preserve">既不落盘也不留存</w:t>
      </w:r>
      <w:r>
        <w:t xml:space="preserve">。</w:t>
      </w:r>
    </w:p>
    <w:p>
      <w:pPr>
        <w:pStyle w:val="FirstParagraph"/>
      </w:pPr>
      <w:r>
        <w:t xml:space="preserve">由此得出上位机切片时</w:t>
      </w:r>
      <w:r>
        <w:rPr>
          <w:bCs/>
          <w:b/>
        </w:rPr>
        <w:t xml:space="preserve">必须遵守</w:t>
      </w:r>
      <w:r>
        <w:t xml:space="preserve">的约束：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多片场景（</w:t>
      </w:r>
      <w:r>
        <w:rPr>
          <w:rStyle w:val="VerbatimChar"/>
          <w:bCs/>
          <w:b/>
        </w:rPr>
        <w:t xml:space="preserve">chunk_total &gt; 1</w:t>
      </w:r>
      <w:r>
        <w:rPr>
          <w:bCs/>
          <w:b/>
        </w:rPr>
        <w:t xml:space="preserve">）：</w:t>
      </w:r>
      <w:r>
        <w:rPr>
          <w:rStyle w:val="VerbatimChar"/>
          <w:bCs/>
          <w:b/>
        </w:rPr>
        <w:t xml:space="preserve">payload</w:t>
      </w:r>
      <w:r>
        <w:rPr>
          <w:bCs/>
          <w:b/>
        </w:rPr>
        <w:t xml:space="preserve"> 必须是"完整路点文件 JSON 文本"的字符串切片</w:t>
      </w:r>
      <w:r>
        <w:t xml:space="preserve">。即：先把整份路点文件序列化成一个 JSON 字符串，再把这个字符串按字节切成 N 段，每段作为一片的 </w:t>
      </w:r>
      <w:r>
        <w:rPr>
          <w:rStyle w:val="VerbatimChar"/>
        </w:rPr>
        <w:t xml:space="preserve">payload</w:t>
      </w:r>
      <w:r>
        <w:t xml:space="preserve">（string）下发。船端是把各片字节直接首尾相连，所以</w:t>
      </w:r>
      <w:r>
        <w:rPr>
          <w:bCs/>
          <w:b/>
        </w:rPr>
        <w:t xml:space="preserve">不能</w:t>
      </w:r>
      <w:r>
        <w:t xml:space="preserve">把每片单独做成一个 JSON 对象——那样拼起来不是合法 JSON。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单片场景（</w:t>
      </w:r>
      <w:r>
        <w:rPr>
          <w:rStyle w:val="VerbatimChar"/>
          <w:bCs/>
          <w:b/>
        </w:rPr>
        <w:t xml:space="preserve">chunk_total == 1</w:t>
      </w:r>
      <w:r>
        <w:rPr>
          <w:bCs/>
          <w:b/>
        </w:rPr>
        <w:t xml:space="preserve">）：</w:t>
      </w:r>
      <w:r>
        <w:t xml:space="preserve"> 可以直接把整份路点文件作为一个 object 放进 </w:t>
      </w:r>
      <w:r>
        <w:rPr>
          <w:rStyle w:val="VerbatimChar"/>
        </w:rPr>
        <w:t xml:space="preserve">payload</w:t>
      </w:r>
      <w:r>
        <w:t xml:space="preserve">（船端会对它整体 </w:t>
      </w:r>
      <w:r>
        <w:rPr>
          <w:rStyle w:val="VerbatimChar"/>
        </w:rPr>
        <w:t xml:space="preserve">json.dumps</w:t>
      </w:r>
      <w:r>
        <w:t xml:space="preserve"> 后解析），也可以按字符串方式给。</w:t>
      </w:r>
    </w:p>
    <w:p>
      <w:pPr>
        <w:pStyle w:val="Compact"/>
        <w:numPr>
          <w:ilvl w:val="0"/>
          <w:numId w:val="1016"/>
        </w:numPr>
      </w:pPr>
      <w:r>
        <w:t xml:space="preserve">切分边界建议落在字符边界上（路点文件内容为纯 ASCII：数字、</w:t>
      </w:r>
      <w:r>
        <w:rPr>
          <w:rStyle w:val="VerbatimChar"/>
        </w:rPr>
        <w:t xml:space="preserve">{}</w:t>
      </w:r>
      <w:r>
        <w:t xml:space="preserve">、</w:t>
      </w:r>
      <w:r>
        <w:rPr>
          <w:rStyle w:val="VerbatimChar"/>
        </w:rPr>
        <w:t xml:space="preserve">[]</w:t>
      </w:r>
      <w:r>
        <w:t xml:space="preserve">、</w:t>
      </w:r>
      <w:r>
        <w:rPr>
          <w:rStyle w:val="VerbatimChar"/>
        </w:rPr>
        <w:t xml:space="preserve">,</w:t>
      </w:r>
      <w:r>
        <w:t xml:space="preserve">、</w:t>
      </w:r>
      <w:r>
        <w:rPr>
          <w:rStyle w:val="VerbatimChar"/>
        </w:rPr>
        <w:t xml:space="preserve">"</w:t>
      </w:r>
      <w:r>
        <w:t xml:space="preserve"> 等，字节边界即字符边界，不会切坏多字节字符）。</w:t>
      </w:r>
    </w:p>
    <w:p>
      <w:pPr>
        <w:pStyle w:val="Compact"/>
        <w:numPr>
          <w:ilvl w:val="0"/>
          <w:numId w:val="1016"/>
        </w:numPr>
      </w:pPr>
      <w:r>
        <w:rPr>
          <w:bCs/>
          <w:b/>
        </w:rPr>
        <w:t xml:space="preserve">推荐每片大小</w:t>
      </w:r>
      <w:r>
        <w:t xml:space="preserve">：路点文件本身很小，常见情况一片即可（</w:t>
      </w:r>
      <w:r>
        <w:rPr>
          <w:rStyle w:val="VerbatimChar"/>
        </w:rPr>
        <w:t xml:space="preserve">chunk_total = 1</w:t>
      </w:r>
      <w:r>
        <w:t xml:space="preserve">）。若路点极多需要分片，单片 </w:t>
      </w:r>
      <w:r>
        <w:rPr>
          <w:rStyle w:val="VerbatimChar"/>
        </w:rPr>
        <w:t xml:space="preserve">payload</w:t>
      </w:r>
      <w:r>
        <w:t xml:space="preserve"> 建议控制在 </w:t>
      </w:r>
      <w:r>
        <w:rPr>
          <w:bCs/>
          <w:b/>
        </w:rPr>
        <w:t xml:space="preserve">64 KB 以内</w:t>
      </w:r>
      <w:r>
        <w:t xml:space="preserve">（远低于 MQTT 单包上限即可，无硬性下限）。</w:t>
      </w:r>
    </w:p>
    <w:bookmarkEnd w:id="35"/>
    <w:bookmarkStart w:id="36" w:name="路点文件missionjson完整内容"/>
    <w:p>
      <w:pPr>
        <w:pStyle w:val="Heading4"/>
      </w:pPr>
      <w:r>
        <w:t xml:space="preserve">路点文件（Mission.json）完整内容</w:t>
      </w:r>
    </w:p>
    <w:p>
      <w:pPr>
        <w:pStyle w:val="FirstParagraph"/>
      </w:pPr>
      <w:r>
        <w:rPr>
          <w:rStyle w:val="VerbatimChar"/>
        </w:rPr>
        <w:t xml:space="preserve">payload</w:t>
      </w:r>
      <w:r>
        <w:t xml:space="preserve"> 拼接还原后的完整 JSON 即"路点文件"，结构如下（字段名、语义、单位均取自 </w:t>
      </w:r>
      <w:r>
        <w:rPr>
          <w:rStyle w:val="VerbatimChar"/>
        </w:rPr>
        <w:t xml:space="preserve">Planning/Mission.py</w:t>
      </w:r>
      <w:r>
        <w:t xml:space="preserve"> 的 </w:t>
      </w:r>
      <w:r>
        <w:rPr>
          <w:rStyle w:val="VerbatimChar"/>
        </w:rPr>
        <w:t xml:space="preserve">Mission.read</w:t>
      </w:r>
      <w:r>
        <w:t xml:space="preserve"> 与 </w:t>
      </w:r>
      <w:r>
        <w:rPr>
          <w:rStyle w:val="VerbatimChar"/>
        </w:rPr>
        <w:t xml:space="preserve">Controller._handle_mission</w:t>
      </w:r>
      <w:r>
        <w:t xml:space="preserve">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0.5340694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1.9914204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0.5340712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1.9914250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0.5340740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1.9914301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顶层字段：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路点序列的重复/往返方式，语义见下表。</w:t>
            </w:r>
            <w:r>
              <w:rPr>
                <w:bCs/>
                <w:b/>
              </w:rPr>
              <w:t xml:space="preserve">注意：不是路点个数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默认到点容差（路点未单独给 </w:t>
            </w:r>
            <w:r>
              <w:rPr>
                <w:rStyle w:val="VerbatimChar"/>
              </w:rPr>
              <w:t xml:space="preserve">tolerance</w:t>
            </w:r>
            <w:r>
              <w:t xml:space="preserve"> 时取此值）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路点数组，按航行先后顺序排列；可为空数组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count</w:t>
      </w:r>
      <w:r>
        <w:rPr>
          <w:bCs/>
          <w:b/>
        </w:rPr>
        <w:t xml:space="preserve"> 取值语义</w:t>
      </w:r>
      <w:r>
        <w:t xml:space="preserve">（见 </w:t>
      </w:r>
      <w:r>
        <w:rPr>
          <w:rStyle w:val="VerbatimChar"/>
        </w:rPr>
        <w:t xml:space="preserve">Mission.read</w:t>
      </w:r>
      <w:r>
        <w:t xml:space="preserve">）：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 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实际航行的路点序列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往返一次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points</w:t>
            </w:r>
            <w:r>
              <w:t xml:space="preserve"> 正序 + </w:t>
            </w:r>
            <w:r>
              <w:rPr>
                <w:rStyle w:val="VerbatimChar"/>
              </w:rPr>
              <w:t xml:space="preserve">points</w:t>
            </w:r>
            <w:r>
              <w:t xml:space="preserve"> 逆序（去程到终点后原路返回起点）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 n 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points</w:t>
            </w:r>
            <w:r>
              <w:t xml:space="preserve"> 正序重复 n 遍（首尾不自动连成闭环）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points</w:t>
      </w:r>
      <w:r>
        <w:rPr>
          <w:bCs/>
          <w:b/>
        </w:rPr>
        <w:t xml:space="preserve"> 数组元素字段：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路点纬度（</w:t>
            </w:r>
            <w:r>
              <w:rPr>
                <w:bCs/>
                <w:b/>
              </w:rPr>
              <w:t xml:space="preserve">弧度制</w:t>
            </w:r>
            <w:r>
              <w:t xml:space="preserve">，船端用 </w:t>
            </w:r>
            <w:r>
              <w:rPr>
                <w:rStyle w:val="VerbatimChar"/>
              </w:rPr>
              <w:t xml:space="preserve">math.degrees</w:t>
            </w:r>
            <w:r>
              <w:t xml:space="preserve"> 转为度参与制导计算）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路点经度（</w:t>
            </w:r>
            <w:r>
              <w:rPr>
                <w:bCs/>
                <w:b/>
              </w:rPr>
              <w:t xml:space="preserve">弧度制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该点到点容差（米）；缺省时取顶层 </w:t>
            </w:r>
            <w:r>
              <w:rPr>
                <w:rStyle w:val="VerbatimChar"/>
              </w:rPr>
              <w:t xml:space="preserve">tolerance</w:t>
            </w:r>
            <w:r>
              <w:t xml:space="preserve">。船端判定 </w:t>
            </w:r>
            <w:r>
              <w:rPr>
                <w:rStyle w:val="VerbatimChar"/>
              </w:rPr>
              <w:t xml:space="preserve">当前位置到该点距离 &lt; tolerance</w:t>
            </w:r>
            <w:r>
              <w:t xml:space="preserve"> 即视为到达并切换下一路点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校验规则</w:t>
      </w:r>
      <w:r>
        <w:t xml:space="preserve">（船端 </w:t>
      </w:r>
      <w:r>
        <w:rPr>
          <w:rStyle w:val="VerbatimChar"/>
        </w:rPr>
        <w:t xml:space="preserve">_validate_mission</w:t>
      </w:r>
      <w:r>
        <w:t xml:space="preserve">，不满足则该次上传判失败）：</w:t>
      </w:r>
    </w:p>
    <w:p>
      <w:pPr>
        <w:pStyle w:val="Compact"/>
        <w:numPr>
          <w:ilvl w:val="0"/>
          <w:numId w:val="1017"/>
        </w:numPr>
      </w:pPr>
      <w:r>
        <w:t xml:space="preserve">还原后必须是一个 JSON 对象（</w:t>
      </w:r>
      <w:r>
        <w:rPr>
          <w:rStyle w:val="VerbatimChar"/>
        </w:rPr>
        <w:t xml:space="preserve">{}</w:t>
      </w:r>
      <w:r>
        <w:t xml:space="preserve">）；</w:t>
      </w:r>
    </w:p>
    <w:p>
      <w:pPr>
        <w:pStyle w:val="Compact"/>
        <w:numPr>
          <w:ilvl w:val="0"/>
          <w:numId w:val="1017"/>
        </w:numPr>
      </w:pPr>
      <w:r>
        <w:t xml:space="preserve">必须同时包含 </w:t>
      </w:r>
      <w:r>
        <w:rPr>
          <w:rStyle w:val="VerbatimChar"/>
        </w:rPr>
        <w:t xml:space="preserve">count</w:t>
      </w:r>
      <w:r>
        <w:t xml:space="preserve">、</w:t>
      </w:r>
      <w:r>
        <w:rPr>
          <w:rStyle w:val="VerbatimChar"/>
        </w:rPr>
        <w:t xml:space="preserve">tolerance</w:t>
      </w:r>
      <w:r>
        <w:t xml:space="preserve">、</w:t>
      </w:r>
      <w:r>
        <w:rPr>
          <w:rStyle w:val="VerbatimChar"/>
        </w:rPr>
        <w:t xml:space="preserve">points</w:t>
      </w:r>
      <w:r>
        <w:t xml:space="preserve"> 三个字段；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points</w:t>
      </w:r>
      <w:r>
        <w:t xml:space="preserve"> 必须是数组（list）。</w:t>
      </w:r>
    </w:p>
    <w:p>
      <w:pPr>
        <w:pStyle w:val="BlockText"/>
      </w:pPr>
      <w:r>
        <w:rPr>
          <w:bCs/>
          <w:b/>
        </w:rPr>
        <w:t xml:space="preserve">单位提醒：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/ </w:t>
      </w:r>
      <w:r>
        <w:rPr>
          <w:rStyle w:val="VerbatimChar"/>
        </w:rPr>
        <w:t xml:space="preserve">longitude</w:t>
      </w:r>
      <w:r>
        <w:t xml:space="preserve"> 用</w:t>
      </w:r>
      <w:r>
        <w:rPr>
          <w:bCs/>
          <w:b/>
        </w:rPr>
        <w:t xml:space="preserve">弧度</w:t>
      </w:r>
      <w:r>
        <w:t xml:space="preserve">，</w:t>
      </w:r>
      <w:r>
        <w:rPr>
          <w:rStyle w:val="VerbatimChar"/>
        </w:rPr>
        <w:t xml:space="preserve">tolerance</w:t>
      </w:r>
      <w:r>
        <w:t xml:space="preserve"> 用</w:t>
      </w:r>
      <w:r>
        <w:rPr>
          <w:bCs/>
          <w:b/>
        </w:rPr>
        <w:t xml:space="preserve">米</w:t>
      </w:r>
      <w:r>
        <w:t xml:space="preserve">。这与导航上报 §4.2 中 </w:t>
      </w:r>
      <w:r>
        <w:rPr>
          <w:rStyle w:val="VerbatimChar"/>
        </w:rPr>
        <w:t xml:space="preserve">lat</w:t>
      </w:r>
      <w:r>
        <w:t xml:space="preserve">/</w:t>
      </w:r>
      <w:r>
        <w:rPr>
          <w:rStyle w:val="VerbatimChar"/>
        </w:rPr>
        <w:t xml:space="preserve">lon</w:t>
      </w:r>
      <w:r>
        <w:t xml:space="preserve"> 同为弧度一致；上位机若以度存储经纬度，下发前需自行转成弧度。</w:t>
      </w:r>
    </w:p>
    <w:bookmarkEnd w:id="36"/>
    <w:bookmarkEnd w:id="37"/>
    <w:bookmarkStart w:id="38" w:name="X7628926513e6d74d47c5477f034e068be957bf8"/>
    <w:p>
      <w:pPr>
        <w:pStyle w:val="Heading3"/>
      </w:pPr>
      <w:r>
        <w:t xml:space="preserve">3.6 Mission Download Request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v1/{vehicle_id}/mission/download_req</w:t>
      </w:r>
      <w:r>
        <w:t xml:space="preserve">   </w:t>
      </w:r>
      <w:r>
        <w:rPr>
          <w:bCs/>
          <w:b/>
        </w:rPr>
        <w:t xml:space="preserve">QoS:</w:t>
      </w:r>
      <w:r>
        <w:t xml:space="preserve"> 1</w:t>
      </w:r>
    </w:p>
    <w:p>
      <w:pPr>
        <w:pStyle w:val="FirstParagraph"/>
      </w:pPr>
      <w:r>
        <w:t xml:space="preserve">上位机发布此消息请求下载船端当前已落盘的路点文件（</w:t>
      </w:r>
      <w:r>
        <w:rPr>
          <w:rStyle w:val="VerbatimChar"/>
        </w:rPr>
        <w:t xml:space="preserve">AppData/Mission.json</w:t>
      </w:r>
      <w:r>
        <w:t xml:space="preserve">）。船端订阅列表（</w:t>
      </w:r>
      <w:r>
        <w:rPr>
          <w:rStyle w:val="VerbatimChar"/>
        </w:rPr>
        <w:t xml:space="preserve">GcsMqttTransport._on_connect</w:t>
      </w:r>
      <w:r>
        <w:t xml:space="preserve">）已包含 </w:t>
      </w:r>
      <w:r>
        <w:rPr>
          <w:rStyle w:val="VerbatimChar"/>
        </w:rPr>
        <w:t xml:space="preserve">mission/download_req</w:t>
      </w:r>
      <w:r>
        <w:t xml:space="preserve">，收到后读取路点文件并按 §4.8 分片回传到 </w:t>
      </w:r>
      <w:r>
        <w:rPr>
          <w:rStyle w:val="VerbatimChar"/>
        </w:rPr>
        <w:t xml:space="preserve">mission/download</w:t>
      </w:r>
      <w:r>
        <w:t xml:space="preserve">。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本次下载传输会话的流水号（由上位机生成，船端原样打到下行各片，用于把回传分片与本次请求对应）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说明：</w:t>
      </w:r>
      <w:r>
        <w:t xml:space="preserve"> 船端</w:t>
      </w:r>
      <w:r>
        <w:rPr>
          <w:bCs/>
          <w:b/>
        </w:rPr>
        <w:t xml:space="preserve">只保存一份当前任务</w:t>
      </w:r>
      <w:r>
        <w:t xml:space="preserve">（</w:t>
      </w:r>
      <w:r>
        <w:rPr>
          <w:rStyle w:val="VerbatimChar"/>
        </w:rPr>
        <w:t xml:space="preserve">AppData/Mission.json</w:t>
      </w:r>
      <w:r>
        <w:t xml:space="preserve">，每次上传覆盖；无多任务目录）。</w:t>
      </w:r>
      <w:r>
        <w:rPr>
          <w:rStyle w:val="VerbatimChar"/>
        </w:rPr>
        <w:t xml:space="preserve">mission_id</w:t>
      </w:r>
      <w:r>
        <w:t xml:space="preserve"> 不是任务检索键，而是</w:t>
      </w:r>
      <w:r>
        <w:rPr>
          <w:bCs/>
          <w:b/>
        </w:rPr>
        <w:t xml:space="preserve">本次传输会话的流水号</w:t>
      </w:r>
      <w:r>
        <w:t xml:space="preserve">：上位机在 </w:t>
      </w:r>
      <w:r>
        <w:rPr>
          <w:rStyle w:val="VerbatimChar"/>
        </w:rPr>
        <w:t xml:space="preserve">download_req</w:t>
      </w:r>
      <w:r>
        <w:t xml:space="preserve"> 中生成并下发，船端把它</w:t>
      </w:r>
      <w:r>
        <w:rPr>
          <w:bCs/>
          <w:b/>
        </w:rPr>
        <w:t xml:space="preserve">原样打到</w:t>
      </w:r>
      <w:r>
        <w:t xml:space="preserve"> §4.8 下行各片上（与 §3.5 上传同一套分片机制，仅方向相反），上位机据此把收到的分片与本次请求对应。该流水号传完即弃，船端不据它检索、不落盘、不留存。若船端尚无路点文件或文件非法，则</w:t>
      </w:r>
      <w:r>
        <w:rPr>
          <w:bCs/>
          <w:b/>
        </w:rPr>
        <w:t xml:space="preserve">不发布</w:t>
      </w:r>
      <w:r>
        <w:t xml:space="preserve">任何 </w:t>
      </w:r>
      <w:r>
        <w:rPr>
          <w:rStyle w:val="VerbatimChar"/>
        </w:rPr>
        <w:t xml:space="preserve">mission/download</w:t>
      </w:r>
      <w:r>
        <w:t xml:space="preserve">（上位机应自行超时处理）。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Xe560df8ad3e320dcd6d7bb5517065ecf1dc6c50"/>
    <w:p>
      <w:pPr>
        <w:pStyle w:val="Heading2"/>
      </w:pPr>
      <w:r>
        <w:t xml:space="preserve">4. Vehicle → GCS 消息详情</w:t>
      </w:r>
    </w:p>
    <w:bookmarkStart w:id="40" w:name="X744071ecd22e0110cf0d750f3546811399f55ca"/>
    <w:p>
      <w:pPr>
        <w:pStyle w:val="Heading3"/>
      </w:pPr>
      <w:r>
        <w:t xml:space="preserve">4.1 Online Status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v1/{vehicle_id}/status/online</w:t>
      </w:r>
      <w:r>
        <w:t xml:space="preserve">   </w:t>
      </w:r>
      <w:r>
        <w:rPr>
          <w:bCs/>
          <w:b/>
        </w:rPr>
        <w:t xml:space="preserve">QoS:</w:t>
      </w:r>
      <w:r>
        <w:t xml:space="preserve"> 1   </w:t>
      </w:r>
      <w:r>
        <w:rPr>
          <w:bCs/>
          <w:b/>
        </w:rPr>
        <w:t xml:space="preserve">Retain:</w:t>
      </w:r>
      <w:r>
        <w:t xml:space="preserve"> true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true:在线, false:离线</w:t>
            </w:r>
          </w:p>
        </w:tc>
      </w:tr>
    </w:tbl>
    <w:bookmarkEnd w:id="40"/>
    <w:bookmarkStart w:id="41" w:name="X9c348958b7eb4748528d377bed3d92cef73209a"/>
    <w:p>
      <w:pPr>
        <w:pStyle w:val="Heading3"/>
      </w:pPr>
      <w:r>
        <w:t xml:space="preserve">4.2 Navigation Status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v1/{vehicle_id}/status/nav</w:t>
      </w:r>
      <w:r>
        <w:t xml:space="preserve">   </w:t>
      </w:r>
      <w:r>
        <w:rPr>
          <w:bCs/>
          <w:b/>
        </w:rPr>
        <w:t xml:space="preserve">QoS:</w:t>
      </w:r>
      <w:r>
        <w:t xml:space="preserve"> 0   </w:t>
      </w:r>
      <w:r>
        <w:rPr>
          <w:bCs/>
          <w:b/>
        </w:rPr>
        <w:t xml:space="preserve">周期:</w:t>
      </w:r>
      <w:r>
        <w:t xml:space="preserve"> 100ms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控制模式，同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GPS纬度（来自BT-641G）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GPS经度（来自BT-641G）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speed_fwd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前向速度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右向速度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地向速度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横滚角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俯仰角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偏航角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0:定位不可用 1:单点定位 2:RTK浮点解 3:RTK固定解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舵量: -1000~1000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推力: -1000~1000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wp_index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当前期望路点编号</w:t>
            </w:r>
          </w:p>
        </w:tc>
      </w:tr>
    </w:tbl>
    <w:bookmarkEnd w:id="41"/>
    <w:bookmarkStart w:id="42" w:name="X137eb27cb5df63174aadf13aeeaf9533217daaf"/>
    <w:p>
      <w:pPr>
        <w:pStyle w:val="Heading3"/>
      </w:pPr>
      <w:r>
        <w:t xml:space="preserve">4.3 Battery Status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v1/{vehicle_id}/status/battery</w:t>
      </w:r>
      <w:r>
        <w:t xml:space="preserve">   </w:t>
      </w:r>
      <w:r>
        <w:rPr>
          <w:bCs/>
          <w:b/>
        </w:rPr>
        <w:t xml:space="preserve">QoS:</w:t>
      </w:r>
      <w:r>
        <w:t xml:space="preserve"> 0   </w:t>
      </w:r>
      <w:r>
        <w:rPr>
          <w:bCs/>
          <w:b/>
        </w:rPr>
        <w:t xml:space="preserve">周期:</w:t>
      </w:r>
      <w:r>
        <w:t xml:space="preserve"> 1s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电池电压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电池电流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剩余容量百分比</w:t>
            </w:r>
          </w:p>
        </w:tc>
      </w:tr>
    </w:tbl>
    <w:bookmarkEnd w:id="42"/>
    <w:bookmarkStart w:id="43" w:name="Xb2574f2f50c8b70a884c51d78ea8927e406dd0e"/>
    <w:p>
      <w:pPr>
        <w:pStyle w:val="Heading3"/>
      </w:pPr>
      <w:r>
        <w:t xml:space="preserve">4.4 System Status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v1/{vehicle_id}/status/system</w:t>
      </w:r>
      <w:r>
        <w:t xml:space="preserve">   </w:t>
      </w:r>
      <w:r>
        <w:rPr>
          <w:bCs/>
          <w:b/>
        </w:rPr>
        <w:t xml:space="preserve">QoS:</w:t>
      </w:r>
      <w:r>
        <w:t xml:space="preserve"> 1   </w:t>
      </w:r>
      <w:r>
        <w:rPr>
          <w:bCs/>
          <w:b/>
        </w:rPr>
        <w:t xml:space="preserve">周期:</w:t>
      </w:r>
      <w:r>
        <w:t xml:space="preserve"> 1s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battery_fault</w:t>
            </w:r>
            <w:r>
              <w:t xml:space="preserve"> / </w:t>
            </w:r>
            <w:r>
              <w:rPr>
                <w:rStyle w:val="VerbatimChar"/>
              </w:rPr>
              <w:t xml:space="preserve">exec_fault</w:t>
            </w:r>
            <w:r>
              <w:t xml:space="preserve"> / </w:t>
            </w:r>
            <w:r>
              <w:rPr>
                <w:rStyle w:val="VerbatimChar"/>
              </w:rPr>
              <w:t xml:space="preserve">comm_lost</w:t>
            </w:r>
            <w:r>
              <w:t xml:space="preserve"> / </w:t>
            </w:r>
            <w:r>
              <w:rPr>
                <w:rStyle w:val="VerbatimChar"/>
              </w:rPr>
              <w:t xml:space="preserve">mission_complete</w:t>
            </w:r>
            <w:r>
              <w:t xml:space="preserve">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wp_index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当前任务路点编号</w:t>
            </w:r>
          </w:p>
        </w:tc>
      </w:tr>
    </w:tbl>
    <w:bookmarkEnd w:id="43"/>
    <w:bookmarkStart w:id="44" w:name="Xac5f5dfa479f3a7071ed4bb12259196fe7b377b"/>
    <w:p>
      <w:pPr>
        <w:pStyle w:val="Heading3"/>
      </w:pPr>
      <w:r>
        <w:t xml:space="preserve">4.5 Config Get Response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v1/{vehicle_id}/config/get_resp</w:t>
      </w:r>
      <w:r>
        <w:t xml:space="preserve">   </w:t>
      </w:r>
      <w:r>
        <w:rPr>
          <w:bCs/>
          <w:b/>
        </w:rPr>
        <w:t xml:space="preserve">QoS:</w:t>
      </w:r>
      <w:r>
        <w:t xml:space="preserve"> 1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heading_pid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{"p": float, "i": float, "d": float}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speed_pid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{"p": float, "i": float, "d": float}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position_pid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{"p": float, "i": float, "d": float}</w:t>
            </w:r>
          </w:p>
        </w:tc>
      </w:tr>
    </w:tbl>
    <w:bookmarkEnd w:id="44"/>
    <w:bookmarkStart w:id="45" w:name="Xb550ad385bf21ebcbc9a88d1ff24289fc61caad"/>
    <w:p>
      <w:pPr>
        <w:pStyle w:val="Heading3"/>
      </w:pPr>
      <w:r>
        <w:t xml:space="preserve">4.6 Config Set Response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v1/{vehicle_id}/config/set_resp</w:t>
      </w:r>
      <w:r>
        <w:t xml:space="preserve">   </w:t>
      </w:r>
      <w:r>
        <w:rPr>
          <w:bCs/>
          <w:b/>
        </w:rPr>
        <w:t xml:space="preserve">QoS:</w:t>
      </w:r>
      <w:r>
        <w:t xml:space="preserve"> 1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true:成功, false:失败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失败时的错误描述</w:t>
            </w:r>
          </w:p>
        </w:tc>
      </w:tr>
    </w:tbl>
    <w:bookmarkEnd w:id="45"/>
    <w:bookmarkStart w:id="46" w:name="Xaa194f265637eef2b7a395da1c91ad67fdf8315"/>
    <w:p>
      <w:pPr>
        <w:pStyle w:val="Heading3"/>
      </w:pPr>
      <w:r>
        <w:t xml:space="preserve">4.7 Mission Upload ACK（任务上传确认）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v1/{vehicle_id}/mission/upload_ack</w:t>
      </w:r>
      <w:r>
        <w:t xml:space="preserve">   </w:t>
      </w:r>
      <w:r>
        <w:rPr>
          <w:bCs/>
          <w:b/>
        </w:rPr>
        <w:t xml:space="preserve">QoS:</w:t>
      </w:r>
      <w:r>
        <w:t xml:space="preserve"> 2</w:t>
      </w:r>
    </w:p>
    <w:p>
      <w:pPr>
        <w:pStyle w:val="FirstParagraph"/>
      </w:pPr>
      <w:r>
        <w:t xml:space="preserve">船端</w:t>
      </w:r>
      <w:r>
        <w:rPr>
          <w:bCs/>
          <w:b/>
        </w:rPr>
        <w:t xml:space="preserve">每收到一片</w:t>
      </w:r>
      <w:r>
        <w:t xml:space="preserve"> </w:t>
      </w:r>
      <w:r>
        <w:rPr>
          <w:rStyle w:val="VerbatimChar"/>
        </w:rPr>
        <w:t xml:space="preserve">mission/upload</w:t>
      </w:r>
      <w:r>
        <w:t xml:space="preserve"> 就回一条 ACK（逐片确认），上位机据此判断该片是否成功、是否需要重传。字段取自 </w:t>
      </w:r>
      <w:r>
        <w:rPr>
          <w:rStyle w:val="VerbatimChar"/>
        </w:rPr>
        <w:t xml:space="preserve">GcsHandler._build_upload_response</w:t>
      </w:r>
      <w:r>
        <w:t xml:space="preserve">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对应上传片的任务ID（原样回显）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被确认的切片编号（原样回显）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切片总数（原样回显）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true:该片已正确接收并拼接；false:该片被拒绝（编号不连续、</w:t>
            </w:r>
            <w:r>
              <w:rPr>
                <w:rStyle w:val="VerbatimChar"/>
              </w:rPr>
              <w:t xml:space="preserve">mission_id</w:t>
            </w:r>
            <w:r>
              <w:t xml:space="preserve">/</w:t>
            </w:r>
            <w:r>
              <w:rPr>
                <w:rStyle w:val="VerbatimChar"/>
              </w:rPr>
              <w:t xml:space="preserve">chunk_total</w:t>
            </w:r>
            <w:r>
              <w:t xml:space="preserve"> 变化、或最后一片解析/校验失败）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success=false</w:t>
            </w:r>
            <w:r>
              <w:t xml:space="preserve"> 时的错误原因；成功时为空串</w:t>
            </w:r>
          </w:p>
        </w:tc>
      </w:tr>
    </w:tbl>
    <w:p>
      <w:pPr>
        <w:pStyle w:val="BlockText"/>
      </w:pPr>
      <w:r>
        <w:t xml:space="preserve">当且仅当</w:t>
      </w:r>
      <w:r>
        <w:rPr>
          <w:bCs/>
          <w:b/>
        </w:rPr>
        <w:t xml:space="preserve">最后一片</w:t>
      </w:r>
      <w:r>
        <w:t xml:space="preserve">（</w:t>
      </w:r>
      <w:r>
        <w:rPr>
          <w:rStyle w:val="VerbatimChar"/>
        </w:rPr>
        <w:t xml:space="preserve">chunk_index == chunk_total - 1</w:t>
      </w:r>
      <w:r>
        <w:t xml:space="preserve">）返回 </w:t>
      </w:r>
      <w:r>
        <w:rPr>
          <w:rStyle w:val="VerbatimChar"/>
        </w:rPr>
        <w:t xml:space="preserve">success=true</w:t>
      </w:r>
      <w:r>
        <w:t xml:space="preserve"> 时，整份路点文件才算上传成功并已写入 </w:t>
      </w:r>
      <w:r>
        <w:rPr>
          <w:rStyle w:val="VerbatimChar"/>
        </w:rPr>
        <w:t xml:space="preserve">AppData/Mission.json</w:t>
      </w:r>
      <w:r>
        <w:t xml:space="preserve">。中途任一片 </w:t>
      </w:r>
      <w:r>
        <w:rPr>
          <w:rStyle w:val="VerbatimChar"/>
        </w:rPr>
        <w:t xml:space="preserve">success=false</w:t>
      </w:r>
      <w:r>
        <w:t xml:space="preserve">，上位机应从该片（或从 </w:t>
      </w:r>
      <w:r>
        <w:rPr>
          <w:rStyle w:val="VerbatimChar"/>
        </w:rPr>
        <w:t xml:space="preserve">chunk_index=0</w:t>
      </w:r>
      <w:r>
        <w:t xml:space="preserve">）重新上传。</w:t>
      </w:r>
    </w:p>
    <w:bookmarkEnd w:id="46"/>
    <w:bookmarkStart w:id="48" w:name="Xe51ce7c52506b36ab0c8fa475df94a1eae88445"/>
    <w:p>
      <w:pPr>
        <w:pStyle w:val="Heading3"/>
      </w:pPr>
      <w:r>
        <w:t xml:space="preserve">4.8 Mission Download（任务下载）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v1/{vehicle_id}/mission/download</w:t>
      </w:r>
      <w:r>
        <w:t xml:space="preserve">   </w:t>
      </w:r>
      <w:r>
        <w:rPr>
          <w:bCs/>
          <w:b/>
        </w:rPr>
        <w:t xml:space="preserve">QoS:</w:t>
      </w:r>
      <w:r>
        <w:t xml:space="preserve"> 2</w:t>
      </w:r>
    </w:p>
    <w:p>
      <w:pPr>
        <w:pStyle w:val="FirstParagraph"/>
      </w:pPr>
      <w:r>
        <w:t xml:space="preserve">船端收到 §3.6 的 </w:t>
      </w:r>
      <w:r>
        <w:rPr>
          <w:rStyle w:val="VerbatimChar"/>
        </w:rPr>
        <w:t xml:space="preserve">mission/download_req</w:t>
      </w:r>
      <w:r>
        <w:t xml:space="preserve"> 后，读取 </w:t>
      </w:r>
      <w:r>
        <w:rPr>
          <w:rStyle w:val="VerbatimChar"/>
        </w:rPr>
        <w:t xml:space="preserve">AppData/Mission.json</w:t>
      </w:r>
      <w:r>
        <w:t xml:space="preserve">，采用与 §3.5 </w:t>
      </w:r>
      <w:r>
        <w:rPr>
          <w:bCs/>
          <w:b/>
        </w:rPr>
        <w:t xml:space="preserve">相同的分片与字段约定</w:t>
      </w:r>
      <w:r>
        <w:t xml:space="preserve">（方向相反：船端→上位机）逐片发布到本 Topic。各片字段如下（取自 </w:t>
      </w:r>
      <w:r>
        <w:rPr>
          <w:rStyle w:val="VerbatimChar"/>
        </w:rPr>
        <w:t xml:space="preserve">GcsHandler.build_mission_download_chunks</w:t>
      </w:r>
      <w:r>
        <w:t xml:space="preserve">）：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原样回显 §3.6 </w:t>
            </w:r>
            <w:r>
              <w:rPr>
                <w:rStyle w:val="VerbatimChar"/>
              </w:rPr>
              <w:t xml:space="preserve">download_req</w:t>
            </w:r>
            <w:r>
              <w:t xml:space="preserve"> 中本次下载会话的流水号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切片编号（从 0 开始，连续递增：0,1,2,…）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切片总数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本片承载的路点文件 UTF-8 文本切片</w:t>
            </w:r>
          </w:p>
        </w:tc>
      </w:tr>
    </w:tbl>
    <w:bookmarkStart w:id="47" w:name="船端切片规则"/>
    <w:p>
      <w:pPr>
        <w:pStyle w:val="Heading4"/>
      </w:pPr>
      <w:r>
        <w:t xml:space="preserve">船端切片规则</w:t>
      </w:r>
    </w:p>
    <w:p>
      <w:pPr>
        <w:pStyle w:val="Compact"/>
        <w:numPr>
          <w:ilvl w:val="0"/>
          <w:numId w:val="1018"/>
        </w:numPr>
      </w:pPr>
      <w:r>
        <w:t xml:space="preserve">读取 </w:t>
      </w:r>
      <w:r>
        <w:rPr>
          <w:rStyle w:val="VerbatimChar"/>
        </w:rPr>
        <w:t xml:space="preserve">AppData/Mission.json</w:t>
      </w:r>
      <w:r>
        <w:t xml:space="preserve"> 全文（一段 UTF-8 JSON 文本），并按 §3.5 的 </w:t>
      </w:r>
      <w:r>
        <w:rPr>
          <w:rStyle w:val="VerbatimChar"/>
        </w:rPr>
        <w:t xml:space="preserve">_validate_mission</w:t>
      </w:r>
      <w:r>
        <w:t xml:space="preserve"> 规则校验；下行各片的 </w:t>
      </w:r>
      <w:r>
        <w:rPr>
          <w:rStyle w:val="VerbatimChar"/>
        </w:rPr>
        <w:t xml:space="preserve">mission_id</w:t>
      </w:r>
      <w:r>
        <w:t xml:space="preserve"> 原样取自 §3.6 请求中的会话流水号；</w:t>
      </w:r>
    </w:p>
    <w:p>
      <w:pPr>
        <w:pStyle w:val="Compact"/>
        <w:numPr>
          <w:ilvl w:val="0"/>
          <w:numId w:val="1018"/>
        </w:numPr>
      </w:pPr>
      <w:r>
        <w:t xml:space="preserve">路点文件内容为纯 ASCII，按</w:t>
      </w:r>
      <w:r>
        <w:rPr>
          <w:bCs/>
          <w:b/>
        </w:rPr>
        <w:t xml:space="preserve">字符</w:t>
      </w:r>
      <w:r>
        <w:t xml:space="preserve">切分即按字节切分，单片大小上限 </w:t>
      </w:r>
      <w:r>
        <w:rPr>
          <w:bCs/>
          <w:b/>
        </w:rPr>
        <w:t xml:space="preserve">64 KB</w:t>
      </w:r>
      <w:r>
        <w:t xml:space="preserve">，保证每片均为合法 UTF-8；路点文件通常很小，多数情况一片即可（</w:t>
      </w:r>
      <w:r>
        <w:rPr>
          <w:rStyle w:val="VerbatimChar"/>
        </w:rPr>
        <w:t xml:space="preserve">chunk_total = 1</w:t>
      </w:r>
      <w:r>
        <w:t xml:space="preserve">）；</w:t>
      </w:r>
    </w:p>
    <w:p>
      <w:pPr>
        <w:pStyle w:val="Compact"/>
        <w:numPr>
          <w:ilvl w:val="0"/>
          <w:numId w:val="1018"/>
        </w:numPr>
      </w:pPr>
      <w:r>
        <w:t xml:space="preserve">上位机按 </w:t>
      </w:r>
      <w:r>
        <w:rPr>
          <w:rStyle w:val="VerbatimChar"/>
        </w:rPr>
        <w:t xml:space="preserve">chunk_index</w:t>
      </w:r>
      <w:r>
        <w:t xml:space="preserve"> 顺序把各片 </w:t>
      </w:r>
      <w:r>
        <w:rPr>
          <w:rStyle w:val="VerbatimChar"/>
        </w:rPr>
        <w:t xml:space="preserve">payload</w:t>
      </w:r>
      <w:r>
        <w:t xml:space="preserve"> 首尾相连，收齐后整体 </w:t>
      </w:r>
      <w:r>
        <w:rPr>
          <w:rStyle w:val="VerbatimChar"/>
        </w:rPr>
        <w:t xml:space="preserve">json.loads</w:t>
      </w:r>
      <w:r>
        <w:t xml:space="preserve">，还原内容即 §3.5 描述的纯路点文件（</w:t>
      </w:r>
      <w:r>
        <w:rPr>
          <w:rStyle w:val="VerbatimChar"/>
        </w:rPr>
        <w:t xml:space="preserve">count</w:t>
      </w:r>
      <w:r>
        <w:t xml:space="preserve"> / </w:t>
      </w:r>
      <w:r>
        <w:rPr>
          <w:rStyle w:val="VerbatimChar"/>
        </w:rPr>
        <w:t xml:space="preserve">tolerance</w:t>
      </w:r>
      <w:r>
        <w:t xml:space="preserve"> / </w:t>
      </w:r>
      <w:r>
        <w:rPr>
          <w:rStyle w:val="VerbatimChar"/>
        </w:rPr>
        <w:t xml:space="preserve">points</w:t>
      </w:r>
      <w:r>
        <w:t xml:space="preserve">）；</w:t>
      </w:r>
    </w:p>
    <w:p>
      <w:pPr>
        <w:pStyle w:val="Compact"/>
        <w:numPr>
          <w:ilvl w:val="0"/>
          <w:numId w:val="1018"/>
        </w:numPr>
      </w:pPr>
      <w:r>
        <w:t xml:space="preserve">若船端无路点文件或文件非法，则</w:t>
      </w:r>
      <w:r>
        <w:rPr>
          <w:bCs/>
          <w:b/>
        </w:rPr>
        <w:t xml:space="preserve">不发布</w:t>
      </w:r>
      <w:r>
        <w:t xml:space="preserve">任何 </w:t>
      </w:r>
      <w:r>
        <w:rPr>
          <w:rStyle w:val="VerbatimChar"/>
        </w:rPr>
        <w:t xml:space="preserve">mission/download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X9402bce9b23d53e79b48a6a4e06875afdf0ea93"/>
    <w:p>
      <w:pPr>
        <w:pStyle w:val="Heading2"/>
      </w:pPr>
      <w:r>
        <w:t xml:space="preserve">5. 传感器数据消息详情</w:t>
      </w:r>
    </w:p>
    <w:p>
      <w:pPr>
        <w:pStyle w:val="BlockText"/>
      </w:pPr>
      <w:r>
        <w:rPr>
          <w:bCs/>
          <w:b/>
        </w:rPr>
        <w:t xml:space="preserve">实现范围说明：</w:t>
      </w:r>
      <w:r>
        <w:t xml:space="preserve"> 本章的传感器 Topic（</w:t>
      </w:r>
      <w:r>
        <w:rPr>
          <w:rStyle w:val="VerbatimChar"/>
        </w:rPr>
        <w:t xml:space="preserve">sensor/gnss</w:t>
      </w:r>
      <w:r>
        <w:t xml:space="preserve">、</w:t>
      </w:r>
      <w:r>
        <w:rPr>
          <w:rStyle w:val="VerbatimChar"/>
        </w:rPr>
        <w:t xml:space="preserve">sensor/lidar</w:t>
      </w:r>
      <w:r>
        <w:t xml:space="preserve">、</w:t>
      </w:r>
      <w:r>
        <w:rPr>
          <w:rStyle w:val="VerbatimChar"/>
        </w:rPr>
        <w:t xml:space="preserve">sensor/mmwave</w:t>
      </w:r>
      <w:r>
        <w:t xml:space="preserve">、</w:t>
      </w:r>
      <w:r>
        <w:rPr>
          <w:rStyle w:val="VerbatimChar"/>
        </w:rPr>
        <w:t xml:space="preserve">sensor/ultrasonic</w:t>
      </w:r>
      <w:r>
        <w:t xml:space="preserve">）</w:t>
      </w:r>
      <w:r>
        <w:rPr>
          <w:bCs/>
          <w:b/>
        </w:rPr>
        <w:t xml:space="preserve">不由控制主程序 </w:t>
      </w:r>
      <w:r>
        <w:rPr>
          <w:rStyle w:val="VerbatimChar"/>
          <w:bCs/>
          <w:b/>
        </w:rPr>
        <w:t xml:space="preserve">Gcs.py</w:t>
      </w:r>
      <w:r>
        <w:rPr>
          <w:bCs/>
          <w:b/>
        </w:rPr>
        <w:t xml:space="preserve"> 发布</w:t>
      </w:r>
      <w:r>
        <w:t xml:space="preserve">——主控回路只发布 §4 的 </w:t>
      </w:r>
      <w:r>
        <w:rPr>
          <w:rStyle w:val="VerbatimChar"/>
        </w:rPr>
        <w:t xml:space="preserve">status/*</w:t>
      </w:r>
      <w:r>
        <w:t xml:space="preserve">、</w:t>
      </w:r>
      <w:r>
        <w:rPr>
          <w:rStyle w:val="VerbatimChar"/>
        </w:rPr>
        <w:t xml:space="preserve">config/*_resp</w:t>
      </w:r>
      <w:r>
        <w:t xml:space="preserve">、</w:t>
      </w:r>
      <w:r>
        <w:rPr>
          <w:rStyle w:val="VerbatimChar"/>
        </w:rPr>
        <w:t xml:space="preserve">mission/upload_ack</w:t>
      </w:r>
      <w:r>
        <w:t xml:space="preserve">。本章为传感器/融合发布方的数据约定，部分字段（如可选的 </w:t>
      </w:r>
      <w:r>
        <w:rPr>
          <w:rStyle w:val="VerbatimChar"/>
        </w:rPr>
        <w:t xml:space="preserve">sample_ts</w:t>
      </w:r>
      <w:r>
        <w:t xml:space="preserve">）属协议预留，具体由各传感器发布脚本实现，使用前请以对应发布端代码为准。</w:t>
      </w:r>
    </w:p>
    <w:bookmarkStart w:id="50" w:name="X45acbf5a97b7eb3cf0da8e1a1e0f68b1608f470"/>
    <w:p>
      <w:pPr>
        <w:pStyle w:val="Heading3"/>
      </w:pPr>
      <w:r>
        <w:t xml:space="preserve">5.1 GNSS 定位定向（BT-641G）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v1/{vehicle_id}/sensor/gnss/gnss_01</w:t>
      </w:r>
      <w:r>
        <w:t xml:space="preserve">   </w:t>
      </w:r>
      <w:r>
        <w:rPr>
          <w:bCs/>
          <w:b/>
        </w:rPr>
        <w:t xml:space="preserve">QoS:</w:t>
      </w:r>
      <w:r>
        <w:t xml:space="preserve"> 0   </w:t>
      </w:r>
      <w:r>
        <w:rPr>
          <w:bCs/>
          <w:b/>
        </w:rPr>
        <w:t xml:space="preserve">周期:</w:t>
      </w:r>
      <w:r>
        <w:t xml:space="preserve"> 100ms</w:t>
      </w:r>
    </w:p>
    <w:p>
      <w:pPr>
        <w:pStyle w:val="BlockText"/>
      </w:pPr>
      <w:r>
        <w:rPr>
          <w:bCs/>
          <w:b/>
        </w:rPr>
        <w:t xml:space="preserve">接口:</w:t>
      </w:r>
      <w:r>
        <w:t xml:space="preserve"> TTL→USB   </w:t>
      </w:r>
      <w:r>
        <w:rPr>
          <w:bCs/>
          <w:b/>
        </w:rPr>
        <w:t xml:space="preserve">协议:</w:t>
      </w:r>
      <w:r>
        <w:t xml:space="preserve"> NMEA-0183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sample_ts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采样时刻时间戳（可选，用于多传感器时间对齐；缺省时以信封 </w:t>
            </w:r>
            <w:r>
              <w:rPr>
                <w:rStyle w:val="VerbatimChar"/>
              </w:rPr>
              <w:t xml:space="preserve">ts</w:t>
            </w:r>
            <w:r>
              <w:t xml:space="preserve"> 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纬度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航向角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对地速度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航迹向角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0:无效 1:单点 2:RTK浮点解 3:RTK固定解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satellites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可见卫星数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hdop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水平精度因子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横滚角（INS）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俯仰角（INS）</w:t>
            </w:r>
          </w:p>
        </w:tc>
      </w:tr>
    </w:tbl>
    <w:bookmarkEnd w:id="50"/>
    <w:bookmarkStart w:id="51" w:name="X2db8980d89cde0442c8dc1bbe9ae16beeab1641"/>
    <w:p>
      <w:pPr>
        <w:pStyle w:val="Heading3"/>
      </w:pPr>
      <w:r>
        <w:t xml:space="preserve">5.2 激光雷达（Velodyne VLP-16）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v1/{vehicle_id}/sensor/lidar/lidar_01</w:t>
      </w:r>
      <w:r>
        <w:t xml:space="preserve">   </w:t>
      </w:r>
      <w:r>
        <w:rPr>
          <w:bCs/>
          <w:b/>
        </w:rPr>
        <w:t xml:space="preserve">QoS:</w:t>
      </w:r>
      <w:r>
        <w:t xml:space="preserve"> 0   </w:t>
      </w:r>
      <w:r>
        <w:rPr>
          <w:bCs/>
          <w:b/>
        </w:rPr>
        <w:t xml:space="preserve">周期:</w:t>
      </w:r>
      <w:r>
        <w:t xml:space="preserve"> 100ms</w:t>
      </w:r>
    </w:p>
    <w:p>
      <w:pPr>
        <w:pStyle w:val="BlockText"/>
      </w:pPr>
      <w:r>
        <w:rPr>
          <w:bCs/>
          <w:b/>
        </w:rPr>
        <w:t xml:space="preserve">接口:</w:t>
      </w:r>
      <w:r>
        <w:t xml:space="preserve"> 千兆网口   16线机械式雷达</w:t>
      </w:r>
    </w:p>
    <w:p>
      <w:pPr>
        <w:pStyle w:val="FirstParagraph"/>
      </w:pPr>
      <w:r>
        <w:rPr>
          <w:bCs/>
          <w:b/>
        </w:rPr>
        <w:t xml:space="preserve">格式说明：</w:t>
      </w:r>
      <w:r>
        <w:t xml:space="preserve"> 为降低传输带宽占用，点云数据先整理为 </w:t>
      </w:r>
      <w:r>
        <w:rPr>
          <w:rStyle w:val="VerbatimChar"/>
        </w:rPr>
        <w:t xml:space="preserve">(count, 3)</w:t>
      </w:r>
      <w:r>
        <w:t xml:space="preserve"> 形状的 points 数组，转成连续二进制字节流后经 </w:t>
      </w:r>
      <w:r>
        <w:rPr>
          <w:bCs/>
          <w:b/>
        </w:rPr>
        <w:t xml:space="preserve">LZ4 block</w:t>
      </w:r>
      <w:r>
        <w:t xml:space="preserve"> 裸块压缩，再通过 </w:t>
      </w:r>
      <w:r>
        <w:rPr>
          <w:bCs/>
          <w:b/>
        </w:rPr>
        <w:t xml:space="preserve">Base64</w:t>
      </w:r>
      <w:r>
        <w:t xml:space="preserve"> 编码为 ASCII 字符串，最终放入协议通用 JSON 信封传输。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sample_ts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采样时刻时间戳（可选，用于多传感器时间对齐；缺省时以信封 </w:t>
            </w:r>
            <w:r>
              <w:rPr>
                <w:rStyle w:val="VerbatimChar"/>
              </w:rPr>
              <w:t xml:space="preserve">ts</w:t>
            </w:r>
            <w:r>
              <w:t xml:space="preserve"> 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点云点数量（用于解压后数据校验）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compressed_b64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LZ4 block 压缩后的点云 ASCII 数据（经 Base64 编码）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LZ4 压缩前/解压后点云数据格式：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(count, 3)</w:t>
            </w:r>
            <w:r>
              <w:t xml:space="preserve"> 形状的点云列表数组</w:t>
            </w:r>
          </w:p>
        </w:tc>
      </w:tr>
    </w:tbl>
    <w:p>
      <w:pPr>
        <w:pStyle w:val="BodyText"/>
      </w:pPr>
      <w:r>
        <w:rPr>
          <w:bCs/>
          <w:b/>
        </w:rPr>
        <w:t xml:space="preserve">points 数组元素字段：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点在雷达坐标系下的X轴坐标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点在雷达坐标系下的Y轴坐标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点在雷达坐标系下的Z轴坐标</w:t>
            </w:r>
          </w:p>
        </w:tc>
      </w:tr>
    </w:tbl>
    <w:p>
      <w:pPr>
        <w:pStyle w:val="BlockText"/>
      </w:pPr>
      <w:r>
        <w:rPr>
          <w:bCs/>
          <w:b/>
        </w:rPr>
        <w:t xml:space="preserve">性能优化提示：</w:t>
      </w:r>
      <w:r>
        <w:t xml:space="preserve"> UDP 数据解析 points 数组元素字段后，可用 </w:t>
      </w:r>
      <w:r>
        <w:rPr>
          <w:rStyle w:val="VerbatimChar"/>
        </w:rPr>
        <w:t xml:space="preserve">np.frombuffer</w:t>
      </w:r>
      <w:r>
        <w:t xml:space="preserve"> 构建 array，提升解析效率。</w:t>
      </w:r>
    </w:p>
    <w:bookmarkEnd w:id="51"/>
    <w:bookmarkStart w:id="52" w:name="Xabb66665076cd73b3decbb386eed45fbe5c1be6"/>
    <w:p>
      <w:pPr>
        <w:pStyle w:val="Heading3"/>
      </w:pPr>
      <w:r>
        <w:t xml:space="preserve">5.3 毫米波雷达（ARS408-21SC3）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v1/{vehicle_id}/sensor/mmwave/{sensor_id}</w:t>
      </w:r>
      <w:r>
        <w:t xml:space="preserve">   </w:t>
      </w:r>
      <w:r>
        <w:rPr>
          <w:bCs/>
          <w:b/>
        </w:rPr>
        <w:t xml:space="preserve">QoS:</w:t>
      </w:r>
      <w:r>
        <w:t xml:space="preserve"> 0   </w:t>
      </w:r>
      <w:r>
        <w:rPr>
          <w:bCs/>
          <w:b/>
        </w:rPr>
        <w:t xml:space="preserve">周期:</w:t>
      </w:r>
      <w:r>
        <w:t xml:space="preserve"> 66ms</w:t>
      </w:r>
    </w:p>
    <w:p>
      <w:pPr>
        <w:pStyle w:val="BlockText"/>
      </w:pPr>
      <w:r>
        <w:rPr>
          <w:bCs/>
          <w:b/>
        </w:rPr>
        <w:t xml:space="preserve">接口:</w:t>
      </w:r>
      <w:r>
        <w:t xml:space="preserve"> CAN 2.0B   </w:t>
      </w:r>
      <w:r>
        <w:rPr>
          <w:bCs/>
          <w:b/>
        </w:rPr>
        <w:t xml:space="preserve">数量:</w:t>
      </w:r>
      <w:r>
        <w:t xml:space="preserve"> 6个   </w:t>
      </w:r>
      <w:r>
        <w:rPr>
          <w:bCs/>
          <w:b/>
        </w:rPr>
        <w:t xml:space="preserve">sensor_id:</w:t>
      </w:r>
      <w:r>
        <w:t xml:space="preserve"> </w:t>
      </w:r>
      <w:r>
        <w:rPr>
          <w:rStyle w:val="VerbatimChar"/>
        </w:rPr>
        <w:t xml:space="preserve">mmwave_01</w:t>
      </w:r>
      <w:r>
        <w:t xml:space="preserve"> ~ </w:t>
      </w:r>
      <w:r>
        <w:rPr>
          <w:rStyle w:val="VerbatimChar"/>
        </w:rPr>
        <w:t xml:space="preserve">mmwave_06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sample_ts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采样时刻时间戳（可选，用于多传感器时间对齐；缺省时以信封 </w:t>
            </w:r>
            <w:r>
              <w:rPr>
                <w:rStyle w:val="VerbatimChar"/>
              </w:rPr>
              <w:t xml:space="preserve">ts</w:t>
            </w:r>
            <w:r>
              <w:t xml:space="preserve"> 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num_targets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检测到的目标数量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目标列表数组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targets 数组元素字段：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目标跟踪ID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目标距离 (0.2~250m)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径向速度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azimuth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方位角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雷达截面积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prob_exist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存在概率 (0~1)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0:未分类 1:小车 2:卡车 3:行人 4:自行车 5:其他</w:t>
            </w:r>
          </w:p>
        </w:tc>
      </w:tr>
    </w:tbl>
    <w:bookmarkEnd w:id="52"/>
    <w:bookmarkStart w:id="53" w:name="Xf141687074e1e8cb23bda5ea0d89e861352e210"/>
    <w:p>
      <w:pPr>
        <w:pStyle w:val="Heading3"/>
      </w:pPr>
      <w:r>
        <w:t xml:space="preserve">5.4 超声波雷达（A22）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v1/{vehicle_id}/sensor/ultrasonic/{sensor_id}</w:t>
      </w:r>
      <w:r>
        <w:t xml:space="preserve">   </w:t>
      </w:r>
      <w:r>
        <w:rPr>
          <w:bCs/>
          <w:b/>
        </w:rPr>
        <w:t xml:space="preserve">QoS:</w:t>
      </w:r>
      <w:r>
        <w:t xml:space="preserve"> 0   </w:t>
      </w:r>
      <w:r>
        <w:rPr>
          <w:bCs/>
          <w:b/>
        </w:rPr>
        <w:t xml:space="preserve">周期:</w:t>
      </w:r>
      <w:r>
        <w:t xml:space="preserve"> 100ms</w:t>
      </w:r>
    </w:p>
    <w:p>
      <w:pPr>
        <w:pStyle w:val="BlockText"/>
      </w:pPr>
      <w:r>
        <w:rPr>
          <w:bCs/>
          <w:b/>
        </w:rPr>
        <w:t xml:space="preserve">接口:</w:t>
      </w:r>
      <w:r>
        <w:t xml:space="preserve"> TTL→USB   </w:t>
      </w:r>
      <w:r>
        <w:rPr>
          <w:bCs/>
          <w:b/>
        </w:rPr>
        <w:t xml:space="preserve">数量:</w:t>
      </w:r>
      <w:r>
        <w:t xml:space="preserve"> 6个   </w:t>
      </w:r>
      <w:r>
        <w:rPr>
          <w:bCs/>
          <w:b/>
        </w:rPr>
        <w:t xml:space="preserve">sensor_id:</w:t>
      </w:r>
      <w:r>
        <w:t xml:space="preserve"> </w:t>
      </w:r>
      <w:r>
        <w:rPr>
          <w:rStyle w:val="VerbatimChar"/>
        </w:rPr>
        <w:t xml:space="preserve">ultrasonic_01</w:t>
      </w:r>
      <w:r>
        <w:t xml:space="preserve"> ~ </w:t>
      </w:r>
      <w:r>
        <w:rPr>
          <w:rStyle w:val="VerbatimChar"/>
        </w:rPr>
        <w:t xml:space="preserve">ultrasonic_06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sample_ts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采样时刻时间戳（可选，用于多传感器时间对齐；缺省时以信封 </w:t>
            </w:r>
            <w:r>
              <w:rPr>
                <w:rStyle w:val="VerbatimChar"/>
              </w:rPr>
              <w:t xml:space="preserve">ts</w:t>
            </w:r>
            <w:r>
              <w:t xml:space="preserve"> 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测量是否有效（超出量程为false）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传感器温度（可选，用于声速补偿）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JSON 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1711872000.123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"ultrasonic_03"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a7c29c99381fd4f9974ad550863b6f183dc35eb"/>
    <w:p>
      <w:pPr>
        <w:pStyle w:val="Heading2"/>
      </w:pPr>
      <w:r>
        <w:t xml:space="preserve">6. 传感器扩展机制</w:t>
      </w:r>
    </w:p>
    <w:p>
      <w:pPr>
        <w:pStyle w:val="FirstParagraph"/>
      </w:pPr>
      <w:r>
        <w:t xml:space="preserve">本协议采用开放式 Topic 命名规范，新增传感器无需修改现有协议。</w:t>
      </w:r>
    </w:p>
    <w:bookmarkStart w:id="55" w:name="Xe4dff6f5cd45e47f1e12c76d7cfab534566079d"/>
    <w:p>
      <w:pPr>
        <w:pStyle w:val="Heading3"/>
      </w:pPr>
      <w:r>
        <w:t xml:space="preserve">6.1 添加新传感器的步骤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定义 sensor_type</w:t>
      </w:r>
      <w:r>
        <w:t xml:space="preserve">（小写英文+下划线，如 </w:t>
      </w:r>
      <w:r>
        <w:rPr>
          <w:rStyle w:val="VerbatimChar"/>
        </w:rPr>
        <w:t xml:space="preserve">doppler_dvl</w:t>
      </w:r>
      <w:r>
        <w:t xml:space="preserve">、</w:t>
      </w:r>
      <w:r>
        <w:rPr>
          <w:rStyle w:val="VerbatimChar"/>
        </w:rPr>
        <w:t xml:space="preserve">wind_sensor</w:t>
      </w:r>
      <w:r>
        <w:t xml:space="preserve">）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分配 sensor_id</w:t>
      </w:r>
      <w:r>
        <w:t xml:space="preserve">（如 </w:t>
      </w:r>
      <w:r>
        <w:rPr>
          <w:rStyle w:val="VerbatimChar"/>
        </w:rPr>
        <w:t xml:space="preserve">dvl_01</w:t>
      </w:r>
      <w:r>
        <w:t xml:space="preserve">）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Topic 自动生成</w:t>
      </w:r>
      <w:r>
        <w:t xml:space="preserve">为 </w:t>
      </w:r>
      <w:r>
        <w:rPr>
          <w:rStyle w:val="VerbatimChar"/>
        </w:rPr>
        <w:t xml:space="preserve">v1/{vehicle_id}/sensor/{sensor_type}/{sensor_id}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定义 data 字段结构</w:t>
      </w:r>
      <w:r>
        <w:t xml:space="preserve">并记录在文档中</w:t>
      </w:r>
    </w:p>
    <w:p>
      <w:pPr>
        <w:pStyle w:val="Compact"/>
        <w:numPr>
          <w:ilvl w:val="0"/>
          <w:numId w:val="1019"/>
        </w:numPr>
      </w:pPr>
      <w:r>
        <w:rPr>
          <w:bCs/>
          <w:b/>
        </w:rPr>
        <w:t xml:space="preserve">订阅方通过通配符即可接收</w:t>
      </w:r>
    </w:p>
    <w:bookmarkEnd w:id="55"/>
    <w:bookmarkStart w:id="56" w:name="Xbfa10ba567b553a73cfcd1d0442ac0029bfaa88"/>
    <w:p>
      <w:pPr>
        <w:pStyle w:val="Heading3"/>
      </w:pPr>
      <w:r>
        <w:t xml:space="preserve">6.2 传感器注册与发现（可选）</w:t>
      </w:r>
    </w:p>
    <w:p>
      <w:pPr>
        <w:pStyle w:val="BlockText"/>
      </w:pPr>
      <w:r>
        <w:rPr>
          <w:bCs/>
          <w:b/>
        </w:rPr>
        <w:t xml:space="preserve">Topic:</w:t>
      </w:r>
      <w:r>
        <w:t xml:space="preserve"> </w:t>
      </w:r>
      <w:r>
        <w:rPr>
          <w:rStyle w:val="VerbatimChar"/>
        </w:rPr>
        <w:t xml:space="preserve">v1/{vehicle_id}/sensor/_registry/{sensor_id}</w:t>
      </w:r>
      <w:r>
        <w:t xml:space="preserve">   </w:t>
      </w:r>
      <w:r>
        <w:rPr>
          <w:bCs/>
          <w:b/>
        </w:rPr>
        <w:t xml:space="preserve">QoS:</w:t>
      </w:r>
      <w:r>
        <w:t xml:space="preserve"> 1   </w:t>
      </w:r>
      <w:r>
        <w:rPr>
          <w:bCs/>
          <w:b/>
        </w:rPr>
        <w:t xml:space="preserve">Retain:</w:t>
      </w:r>
      <w:r>
        <w:t xml:space="preserve"> true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传感器唯一ID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类型（lidar/mmwave/ultrasonic/gnss...）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型号（如 </w:t>
            </w:r>
            <w:r>
              <w:rPr>
                <w:rStyle w:val="VerbatimChar"/>
              </w:rPr>
              <w:t xml:space="preserve">"VLP-16"</w:t>
            </w:r>
            <w:r>
              <w:t xml:space="preserve">、</w:t>
            </w:r>
            <w:r>
              <w:rPr>
                <w:rStyle w:val="VerbatimChar"/>
              </w:rPr>
              <w:t xml:space="preserve">"ARS408-21SC3"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接口类型（CAN/UDP/TTL）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安装位置 </w:t>
            </w:r>
            <w:r>
              <w:rPr>
                <w:rStyle w:val="VerbatimChar"/>
              </w:rPr>
              <w:t xml:space="preserve">{x, y, z, yaw}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data_topic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数据发布的完整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rate_hz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发布频率</w:t>
            </w:r>
          </w:p>
        </w:tc>
      </w:tr>
    </w:tbl>
    <w:p>
      <w:pPr>
        <w:pStyle w:val="BodyText"/>
      </w:pPr>
      <w:r>
        <w:t xml:space="preserve">GCS 订阅 </w:t>
      </w:r>
      <w:r>
        <w:rPr>
          <w:rStyle w:val="VerbatimChar"/>
        </w:rPr>
        <w:t xml:space="preserve">v1/+/sensor/_registry/#</w:t>
      </w:r>
      <w:r>
        <w:t xml:space="preserve"> 即可自动发现所有船上传感器。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b63c6567ce4eb6e3281598d490c2c547a42b8e2"/>
    <w:p>
      <w:pPr>
        <w:pStyle w:val="Heading2"/>
      </w:pPr>
      <w:r>
        <w:t xml:space="preserve">7. QoS 策略与安全</w:t>
      </w:r>
    </w:p>
    <w:bookmarkStart w:id="58" w:name="Xb1c67f1e404a1666b86c8a7ca5976250ec21bf4"/>
    <w:p>
      <w:pPr>
        <w:pStyle w:val="Heading3"/>
      </w:pPr>
      <w:r>
        <w:t xml:space="preserve">7.1 QoS 分配策略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导航状态、电池、传感器数据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高频低延迟，允许丢包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控制指令、参数读写、系统状态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确保至少到达一次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任务上传/下载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确保恰好一次，避免重复</w:t>
            </w:r>
          </w:p>
        </w:tc>
      </w:tr>
    </w:tbl>
    <w:bookmarkEnd w:id="58"/>
    <w:bookmarkStart w:id="59" w:name="Xa430f7ceb8070daa677cc89f71cdaf4c0eb303a"/>
    <w:p>
      <w:pPr>
        <w:pStyle w:val="Heading3"/>
      </w:pPr>
      <w:r>
        <w:t xml:space="preserve">7.2 安全建议</w:t>
      </w:r>
    </w:p>
    <w:p>
      <w:pPr>
        <w:pStyle w:val="Compact"/>
        <w:numPr>
          <w:ilvl w:val="0"/>
          <w:numId w:val="1020"/>
        </w:numPr>
      </w:pPr>
      <w:r>
        <w:t xml:space="preserve">使用 TLS 1.2+ 加密传输（</w:t>
      </w:r>
      <w:r>
        <w:rPr>
          <w:rStyle w:val="VerbatimChar"/>
        </w:rPr>
        <w:t xml:space="preserve">mqtts://</w:t>
      </w:r>
      <w:r>
        <w:t xml:space="preserve">）</w:t>
      </w:r>
    </w:p>
    <w:p>
      <w:pPr>
        <w:pStyle w:val="Compact"/>
        <w:numPr>
          <w:ilvl w:val="0"/>
          <w:numId w:val="1020"/>
        </w:numPr>
      </w:pPr>
      <w:r>
        <w:t xml:space="preserve">Broker 启用认证，配置 ACL 规则</w:t>
      </w:r>
    </w:p>
    <w:p>
      <w:pPr>
        <w:pStyle w:val="Compact"/>
        <w:numPr>
          <w:ilvl w:val="0"/>
          <w:numId w:val="1020"/>
        </w:numPr>
      </w:pPr>
      <w:r>
        <w:t xml:space="preserve">每个 Vehicle 只能发布自己的 Topic，GCS 可订阅所有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903d53d57688f23963fad9375c1c8f0db7b7f97"/>
    <w:p>
      <w:pPr>
        <w:pStyle w:val="Heading2"/>
      </w:pPr>
      <w:r>
        <w:t xml:space="preserve">8. 与原 Xlink 协议对比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Xlink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v3.2 (本协议)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传输层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串口/自定义帧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5.0 (TCP)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二进制 little-endian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校验方式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CRC-16/CCITT + Secret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+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应用层手动确认重发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QoS 0/1/2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传感器扩展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需修改协议重新编译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 Topic + JSON 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调试难度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需专用解析工具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MQTT客户端直接查看</w:t>
            </w:r>
          </w:p>
        </w:tc>
      </w:tr>
    </w:tbl>
    <w:bookmarkStart w:id="61" w:name="X6f1f3f58a48a1ac0982cb800ed85020c088473c"/>
    <w:p>
      <w:pPr>
        <w:pStyle w:val="Heading3"/>
      </w:pPr>
      <w:r>
        <w:t xml:space="preserve">8.1 Message ID 映射表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Xlink 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v1/{vid}/cmd/heartbeat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v1/{vid}/cmd/control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v1/{vid}/config/get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v1/{vid}/config/set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v1/{vid}/mission/upload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Downloaded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v1/{vid}/mission/download_req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v1/{vid}/status/nav</w:t>
            </w:r>
            <w:r>
              <w:t xml:space="preserve"> + </w:t>
            </w:r>
            <w:r>
              <w:rPr>
                <w:rStyle w:val="VerbatimChar"/>
              </w:rPr>
              <w:t xml:space="preserve">/battery</w:t>
            </w:r>
            <w:r>
              <w:t xml:space="preserve"> + </w:t>
            </w:r>
            <w:r>
              <w:rPr>
                <w:rStyle w:val="VerbatimChar"/>
              </w:rPr>
              <w:t xml:space="preserve">/system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v1/{vid}/config/get_resp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v1/{vid}/config/set_resp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v1/{vid}/sensor/gnss/{sid}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v1/{vid}/sensor/lidar/{sid}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v1/{vid}/sensor/mmwave/{sid}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(新增)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v1/{vid}/sensor/ultrasonic/{sid}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Xee68276443e48b794b733ebd73df1c57ae95955"/>
    <w:p>
      <w:pPr>
        <w:pStyle w:val="Heading2"/>
      </w:pPr>
      <w:r>
        <w:t xml:space="preserve">9. 附录</w:t>
      </w:r>
    </w:p>
    <w:bookmarkStart w:id="63" w:name="X9d60b73dd8168e1a82e675403de782485646caf"/>
    <w:p>
      <w:pPr>
        <w:pStyle w:val="Heading3"/>
      </w:pPr>
      <w:r>
        <w:t xml:space="preserve">9.1 传感器硬件清单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定位定向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BT-641G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TTL→USB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gnss_01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激光雷达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VLP-16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千兆网口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lidar_01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毫米波雷达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ARS408-21SC3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2.0B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mmwave_01</w:t>
            </w:r>
            <w:r>
              <w:t xml:space="preserve">~</w:t>
            </w:r>
            <w:r>
              <w:rPr>
                <w:rStyle w:val="VerbatimChar"/>
              </w:rPr>
              <w:t xml:space="preserve">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超声波雷达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TTL→USB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ultrasonic_01</w:t>
            </w:r>
            <w:r>
              <w:t xml:space="preserve">~</w:t>
            </w:r>
            <w:r>
              <w:rPr>
                <w:rStyle w:val="VerbatimChar"/>
              </w:rPr>
              <w:t xml:space="preserve">06</w:t>
            </w:r>
          </w:p>
        </w:tc>
      </w:tr>
    </w:tbl>
    <w:bookmarkEnd w:id="63"/>
    <w:bookmarkStart w:id="64" w:name="Xa4d514e2e63f4042404bf79ef42020272c37531"/>
    <w:p>
      <w:pPr>
        <w:pStyle w:val="Heading3"/>
      </w:pPr>
      <w:r>
        <w:t xml:space="preserve">9.2 订阅示例（GCS 端）</w:t>
      </w:r>
    </w:p>
    <w:p>
      <w:pPr>
        <w:pStyle w:val="SourceCode"/>
      </w:pPr>
      <w:r>
        <w:rPr>
          <w:rStyle w:val="CommentTok"/>
        </w:rPr>
        <w:t xml:space="preserve"># 订阅某船所有消息</w:t>
      </w:r>
      <w:r>
        <w:br/>
      </w:r>
      <w:r>
        <w:rPr>
          <w:rStyle w:val="ExtensionTok"/>
        </w:rPr>
        <w:t xml:space="preserve">mosquitto_sub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broker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'v1/usv001/#'</w:t>
      </w:r>
      <w:r>
        <w:br/>
        <w:br/>
      </w:r>
      <w:r>
        <w:rPr>
          <w:rStyle w:val="CommentTok"/>
        </w:rPr>
        <w:t xml:space="preserve"># 仅订阅所有船的毫米波雷达数据</w:t>
      </w:r>
      <w:r>
        <w:br/>
      </w:r>
      <w:r>
        <w:rPr>
          <w:rStyle w:val="ExtensionTok"/>
        </w:rPr>
        <w:t xml:space="preserve">mosquitto_sub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broker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'v1/+/sensor/mmwave/+'</w:t>
      </w:r>
      <w:r>
        <w:br/>
        <w:br/>
      </w:r>
      <w:r>
        <w:rPr>
          <w:rStyle w:val="CommentTok"/>
        </w:rPr>
        <w:t xml:space="preserve"># 订阅所有超声波雷达</w:t>
      </w:r>
      <w:r>
        <w:br/>
      </w:r>
      <w:r>
        <w:rPr>
          <w:rStyle w:val="ExtensionTok"/>
        </w:rPr>
        <w:t xml:space="preserve">mosquitto_sub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broker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'v1/+/sensor/ultrasonic/+'</w:t>
      </w:r>
      <w:r>
        <w:br/>
        <w:br/>
      </w:r>
      <w:r>
        <w:rPr>
          <w:rStyle w:val="CommentTok"/>
        </w:rPr>
        <w:t xml:space="preserve"># 订阅所有传感器注册信息</w:t>
      </w:r>
      <w:r>
        <w:br/>
      </w:r>
      <w:r>
        <w:rPr>
          <w:rStyle w:val="ExtensionTok"/>
        </w:rPr>
        <w:t xml:space="preserve">mosquitto_sub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broker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'v1/+/sensor/_registry/#'</w:t>
      </w:r>
    </w:p>
    <w:bookmarkEnd w:id="64"/>
    <w:bookmarkStart w:id="65" w:name="X6951ec6497c7f06f4b4c7d22c69d96c55d5d3a3"/>
    <w:p>
      <w:pPr>
        <w:pStyle w:val="Heading3"/>
      </w:pPr>
      <w:r>
        <w:t xml:space="preserve">9.3 版本历史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 (Xlink)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原始二进制协议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 (Xlink)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扩展任务上下载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 (MQTT)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MQTT+JSON架构，新增 BT-641G/VLP-16/ARS408×6/A22×6 传感器支持及扩展框架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(MQTT)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修改激光雷达协议（LZ4压缩+Base64编码点云传输方案）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 (MQTT)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 </w:t>
            </w:r>
            <w:r>
              <w:rPr>
                <w:rStyle w:val="VerbatimChar"/>
              </w:rPr>
              <w:t xml:space="preserve">ts</w:t>
            </w:r>
            <w:r>
              <w:t xml:space="preserve"> 仅置于信封层；移除各消息 </w:t>
            </w:r>
            <w:r>
              <w:rPr>
                <w:rStyle w:val="VerbatimChar"/>
              </w:rPr>
              <w:t xml:space="preserve">data</w:t>
            </w:r>
            <w:r>
              <w:t xml:space="preserve"> 内冗余的 </w:t>
            </w:r>
            <w:r>
              <w:rPr>
                <w:rStyle w:val="VerbatimChar"/>
              </w:rPr>
              <w:t xml:space="preserve">ts</w:t>
            </w:r>
            <w:r>
              <w:t xml:space="preserve"> 字段；传感器采样时间改用语义独立的可选字段 </w:t>
            </w:r>
            <w:r>
              <w:rPr>
                <w:rStyle w:val="VerbatimChar"/>
              </w:rPr>
              <w:t xml:space="preserve">sample_ts</w:t>
            </w:r>
            <w:r>
              <w:t xml:space="preserve">；补全 §3.5 任务分片切片规则与路点文件（Mission.json）完整字段、单位、</w:t>
            </w:r>
            <w:r>
              <w:rPr>
                <w:rStyle w:val="VerbatimChar"/>
              </w:rPr>
              <w:t xml:space="preserve">count</w:t>
            </w:r>
            <w:r>
              <w:t xml:space="preserve"> 语义；细化 §4.7 上传逐片 ACK、新增 §4.8 任务下载；</w:t>
            </w:r>
            <w:r>
              <w:rPr>
                <w:bCs/>
                <w:b/>
              </w:rPr>
              <w:t xml:space="preserve">实现 §3.6 / §4.8 任务下载（船端订阅 </w:t>
            </w:r>
            <w:r>
              <w:rPr>
                <w:rStyle w:val="VerbatimChar"/>
                <w:bCs/>
                <w:b/>
              </w:rPr>
              <w:t xml:space="preserve">mission/download_req</w:t>
            </w:r>
            <w:r>
              <w:rPr>
                <w:bCs/>
                <w:b/>
              </w:rPr>
              <w:t xml:space="preserve">，读取 </w:t>
            </w:r>
            <w:r>
              <w:rPr>
                <w:rStyle w:val="VerbatimChar"/>
                <w:bCs/>
                <w:b/>
              </w:rPr>
              <w:t xml:space="preserve">AppData/Mission.json</w:t>
            </w:r>
            <w:r>
              <w:rPr>
                <w:bCs/>
                <w:b/>
              </w:rPr>
              <w:t xml:space="preserve"> 分片回传 </w:t>
            </w:r>
            <w:r>
              <w:rPr>
                <w:rStyle w:val="VerbatimChar"/>
                <w:bCs/>
                <w:b/>
              </w:rPr>
              <w:t xml:space="preserve">mission/download</w:t>
            </w:r>
            <w:r>
              <w:rPr>
                <w:bCs/>
                <w:b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—— 文档结束 ——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2E5A8C" w:space="10" w:sz="24" w:val="single"/>
      </w:pBdr>
      <w:shd w:color="auto" w:fill="F2F6FA" w:val="clear"/>
      <w:spacing w:after="100" w:before="100"/>
      <w:ind w:firstLine="0" w:left="360" w:right="240"/>
    </w:pPr>
    <w:rPr>
      <w:color w:val="40404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D9D9D9" w:space="0" w:sz="4" w:val="single"/>
        <w:insideV w:color="D9D9D9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2E5A8C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next w:val="Normal"/>
    <w:qFormat/>
    <w:pPr>
      <w:keepLines/>
      <w:pBdr>
        <w:top w:color="E1E4E8" w:space="2" w:sz="2" w:val="single"/>
        <w:left w:color="E1E4E8" w:space="6" w:sz="2" w:val="single"/>
        <w:bottom w:color="E1E4E8" w:space="2" w:sz="2" w:val="single"/>
        <w:right w:color="E1E4E8" w:space="4" w:sz="2" w:val="single"/>
      </w:pBdr>
      <w:shd w:color="auto" w:fill="F6F8FA" w:val="clear"/>
      <w:spacing w:after="20" w:before="20" w:line="240" w:lineRule="auto"/>
      <w:ind w:left="120" w:right="12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"/>
        <a:font script="Jpan" typeface="ＭＳ ゴシック"/>
        <a:font script="Hang" typeface="맑은 고딕"/>
        <a:font script="Hans" typeface="Noto Sans CJK SC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Noto Sans CJK SC"/>
        <a:ea typeface="Noto Sans CJK SC"/>
        <a:cs typeface=""/>
        <a:font script="Jpan" typeface="ＭＳ 明朝"/>
        <a:font script="Hang" typeface="맑은 고딕"/>
        <a:font script="Hans" typeface="Noto Sans CJK SC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2026-06-12T09:24:05Z</dcterms:created>
  <dcterms:modified xsi:type="dcterms:W3CDTF">2026-06-12T09:24:05Z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