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73E4B4">
      <w:pPr>
        <w:spacing w:after="0" w:line="240" w:lineRule="auto"/>
        <w:jc w:val="center"/>
        <w:rPr>
          <w:b/>
          <w:sz w:val="36"/>
          <w:szCs w:val="36"/>
        </w:rPr>
      </w:pPr>
      <w:r>
        <w:rPr>
          <w:b/>
          <w:sz w:val="32"/>
          <w:szCs w:val="32"/>
        </w:rPr>
        <w:t>GENERAL ADMINISTRATION PROGRAM</w:t>
      </w:r>
      <w:r>
        <w:rPr>
          <w:b/>
          <w:sz w:val="32"/>
          <w:szCs w:val="32"/>
        </w:rPr>
        <w:br w:type="textWrapping"/>
      </w:r>
      <w:r>
        <w:rPr>
          <w:b/>
          <w:sz w:val="24"/>
          <w:szCs w:val="24"/>
        </w:rPr>
        <w:t>PROJECT DESIGN</w:t>
      </w:r>
    </w:p>
    <w:p w14:paraId="1619A343">
      <w:pPr>
        <w:spacing w:after="0" w:line="240" w:lineRule="auto"/>
        <w:ind w:left="2160" w:hanging="2160"/>
        <w:rPr>
          <w:b/>
        </w:rPr>
      </w:pPr>
      <w:r>
        <w:t xml:space="preserve">Name of Project: </w:t>
      </w:r>
      <w:r>
        <w:tab/>
      </w:r>
      <w:r>
        <w:rPr>
          <w:b/>
        </w:rPr>
        <w:t>SK Honorarium</w:t>
      </w:r>
    </w:p>
    <w:p w14:paraId="7098FAF5">
      <w:pPr>
        <w:spacing w:after="0" w:line="240" w:lineRule="auto"/>
        <w:ind w:left="2160" w:hanging="2160"/>
        <w:rPr>
          <w:b/>
        </w:rPr>
      </w:pPr>
      <w:r>
        <w:t>Project Cost:</w:t>
      </w:r>
      <w:r>
        <w:tab/>
      </w:r>
      <w:r>
        <w:rPr>
          <w:color w:val="000000"/>
        </w:rPr>
        <w:t xml:space="preserve">₱ </w:t>
      </w:r>
      <w:r>
        <w:t>98,113.75.00</w:t>
      </w:r>
    </w:p>
    <w:p w14:paraId="37E07CFE">
      <w:pPr>
        <w:spacing w:after="0" w:line="240" w:lineRule="auto"/>
      </w:pPr>
      <w:r>
        <w:t>Beneficiaries:</w:t>
      </w:r>
      <w:r>
        <w:tab/>
      </w:r>
      <w:r>
        <w:tab/>
      </w:r>
      <w:r>
        <w:t xml:space="preserve">SK Members, SK Secretary, and SK Treasurer </w:t>
      </w:r>
    </w:p>
    <w:p w14:paraId="2B21FC50">
      <w:pPr>
        <w:spacing w:after="0" w:line="240" w:lineRule="auto"/>
        <w:jc w:val="both"/>
      </w:pPr>
      <w:r>
        <w:t xml:space="preserve">Date: </w:t>
      </w:r>
      <w:r>
        <w:tab/>
      </w:r>
      <w:r>
        <w:tab/>
      </w:r>
      <w:r>
        <w:tab/>
      </w:r>
      <w:r>
        <w:t>January – December 2024</w:t>
      </w:r>
    </w:p>
    <w:p w14:paraId="51D94095">
      <w:pPr>
        <w:spacing w:after="0" w:line="240" w:lineRule="auto"/>
        <w:rPr>
          <w:b/>
          <w:sz w:val="24"/>
          <w:szCs w:val="24"/>
        </w:rPr>
      </w:pPr>
      <w:r>
        <w:rPr>
          <w:b/>
          <w:sz w:val="24"/>
          <w:szCs w:val="24"/>
        </w:rPr>
        <w:t>RATIONALE:</w:t>
      </w:r>
    </w:p>
    <w:p w14:paraId="1AE74D53">
      <w:pPr>
        <w:spacing w:after="0" w:line="240" w:lineRule="auto"/>
        <w:ind w:firstLine="720"/>
        <w:jc w:val="both"/>
        <w:rPr>
          <w:b/>
        </w:rPr>
      </w:pPr>
      <w:r>
        <w:t>Pursuant to RA No. 11768, Section 4, amending Section 16 of the SK Reform Act of 2015 (RA No. 10742), insofar as pertinent, provides the following: "(6) The [SK] members, including the [SK] treasurer and secretary, shall receive a monthly honorarium, chargeable against the [SK] funds, in addition to any other compensation provided by this Act and shall be granted at the end of every regular monthly [SK] meeting: Provided, That the monthly honorarium shall not exceed the monthly compensation received by their [SK] chairperson. Provided, further, that not more than twenty-five percent (25%) of the [SK] funds shall be allocated for personnel services</w:t>
      </w:r>
    </w:p>
    <w:p w14:paraId="368E253F">
      <w:pPr>
        <w:spacing w:after="0" w:line="240" w:lineRule="auto"/>
      </w:pPr>
    </w:p>
    <w:p w14:paraId="0637AF4B">
      <w:pPr>
        <w:spacing w:after="0" w:line="240" w:lineRule="auto"/>
        <w:rPr>
          <w:b/>
          <w:sz w:val="24"/>
          <w:szCs w:val="24"/>
        </w:rPr>
      </w:pPr>
      <w:r>
        <w:rPr>
          <w:b/>
          <w:sz w:val="24"/>
          <w:szCs w:val="24"/>
        </w:rPr>
        <w:t>OBJECTIVES:</w:t>
      </w:r>
    </w:p>
    <w:p w14:paraId="214C75B6">
      <w:pPr>
        <w:numPr>
          <w:ilvl w:val="0"/>
          <w:numId w:val="1"/>
        </w:numPr>
        <w:spacing w:after="0" w:line="240" w:lineRule="auto"/>
        <w:jc w:val="both"/>
        <w:rPr>
          <w:color w:val="000000"/>
        </w:rPr>
      </w:pPr>
      <w:r>
        <w:rPr>
          <w:color w:val="000000"/>
        </w:rPr>
        <w:t>To grant a monthly honorarium to the SK officials including the SK members, SK Secretary and SK Treasurer.</w:t>
      </w:r>
    </w:p>
    <w:p w14:paraId="0D4C9A11">
      <w:pPr>
        <w:numPr>
          <w:ilvl w:val="0"/>
          <w:numId w:val="1"/>
        </w:numPr>
        <w:spacing w:after="0" w:line="240" w:lineRule="auto"/>
        <w:jc w:val="both"/>
        <w:rPr>
          <w:color w:val="000000"/>
        </w:rPr>
      </w:pPr>
      <w:r>
        <w:rPr>
          <w:color w:val="000000"/>
        </w:rPr>
        <w:t>To ensure and encourage active participation and service of the SK officials.</w:t>
      </w:r>
    </w:p>
    <w:p w14:paraId="1850C04D">
      <w:pPr>
        <w:spacing w:after="0" w:line="240" w:lineRule="auto"/>
        <w:rPr>
          <w:b/>
          <w:sz w:val="24"/>
          <w:szCs w:val="24"/>
        </w:rPr>
      </w:pPr>
    </w:p>
    <w:p w14:paraId="6CEDF5BA">
      <w:pPr>
        <w:spacing w:after="0" w:line="240" w:lineRule="auto"/>
        <w:rPr>
          <w:b/>
          <w:sz w:val="24"/>
          <w:szCs w:val="24"/>
        </w:rPr>
      </w:pPr>
      <w:r>
        <w:rPr>
          <w:b/>
          <w:sz w:val="24"/>
          <w:szCs w:val="24"/>
        </w:rPr>
        <w:t xml:space="preserve"> METHODOLOGY:</w:t>
      </w:r>
    </w:p>
    <w:p w14:paraId="7FF8E3C4">
      <w:pPr>
        <w:spacing w:after="0" w:line="240" w:lineRule="auto"/>
        <w:ind w:firstLine="720"/>
        <w:jc w:val="both"/>
      </w:pPr>
      <w:r>
        <w:t>The SK Council will be given a monthly honorarium in accordance with the agreed internal rules and regulations by the SK Council.</w:t>
      </w:r>
    </w:p>
    <w:p w14:paraId="0A46D882">
      <w:pPr>
        <w:spacing w:after="0" w:line="240" w:lineRule="auto"/>
        <w:rPr>
          <w:b/>
        </w:rPr>
      </w:pPr>
    </w:p>
    <w:p w14:paraId="5AECA1E8">
      <w:pPr>
        <w:spacing w:after="0" w:line="240" w:lineRule="auto"/>
        <w:rPr>
          <w:rFonts w:ascii="Times New Roman" w:hAnsi="Times New Roman" w:eastAsia="Times New Roman" w:cs="Times New Roman"/>
          <w:b/>
          <w:sz w:val="24"/>
          <w:szCs w:val="24"/>
        </w:rPr>
      </w:pPr>
    </w:p>
    <w:p w14:paraId="430C2157">
      <w:pPr>
        <w:spacing w:after="0" w:line="240" w:lineRule="auto"/>
        <w:rPr>
          <w:b/>
          <w:sz w:val="24"/>
          <w:szCs w:val="24"/>
        </w:rPr>
      </w:pPr>
      <w:r>
        <w:rPr>
          <w:b/>
          <w:sz w:val="24"/>
          <w:szCs w:val="24"/>
        </w:rPr>
        <w:t>BUDGETARY REQUIREMENTS:</w:t>
      </w:r>
    </w:p>
    <w:p w14:paraId="4367DB33">
      <w:pPr>
        <w:spacing w:after="0" w:line="240" w:lineRule="auto"/>
        <w:rPr>
          <w:b/>
          <w:sz w:val="24"/>
          <w:szCs w:val="24"/>
        </w:rPr>
      </w:pPr>
    </w:p>
    <w:tbl>
      <w:tblPr>
        <w:tblStyle w:val="3"/>
        <w:tblW w:w="934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234"/>
        <w:gridCol w:w="2127"/>
        <w:gridCol w:w="1946"/>
        <w:gridCol w:w="2038"/>
      </w:tblGrid>
      <w:tr w14:paraId="445583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36" w:type="dxa"/>
            <w:tcBorders>
              <w:top w:val="single" w:color="000000" w:sz="4" w:space="0"/>
              <w:left w:val="single" w:color="000000" w:sz="4" w:space="0"/>
              <w:bottom w:val="single" w:color="000000" w:sz="4" w:space="0"/>
              <w:right w:val="single" w:color="000000" w:sz="4" w:space="0"/>
            </w:tcBorders>
          </w:tcPr>
          <w:p w14:paraId="02511025">
            <w:pPr>
              <w:jc w:val="center"/>
              <w:rPr>
                <w:b/>
                <w:sz w:val="24"/>
                <w:szCs w:val="24"/>
              </w:rPr>
            </w:pPr>
            <w:r>
              <w:rPr>
                <w:b/>
                <w:sz w:val="24"/>
                <w:szCs w:val="24"/>
              </w:rPr>
              <w:t>PARTICULARS</w:t>
            </w:r>
          </w:p>
        </w:tc>
        <w:tc>
          <w:tcPr>
            <w:tcW w:w="2129" w:type="dxa"/>
            <w:tcBorders>
              <w:top w:val="single" w:color="000000" w:sz="4" w:space="0"/>
              <w:left w:val="single" w:color="000000" w:sz="4" w:space="0"/>
              <w:bottom w:val="single" w:color="000000" w:sz="4" w:space="0"/>
              <w:right w:val="single" w:color="000000" w:sz="4" w:space="0"/>
            </w:tcBorders>
          </w:tcPr>
          <w:p w14:paraId="7AE4FC08">
            <w:pPr>
              <w:jc w:val="center"/>
              <w:rPr>
                <w:b/>
                <w:sz w:val="24"/>
                <w:szCs w:val="24"/>
              </w:rPr>
            </w:pPr>
            <w:r>
              <w:rPr>
                <w:b/>
                <w:sz w:val="24"/>
                <w:szCs w:val="24"/>
              </w:rPr>
              <w:t>QUANTITY</w:t>
            </w:r>
          </w:p>
        </w:tc>
        <w:tc>
          <w:tcPr>
            <w:tcW w:w="1947" w:type="dxa"/>
            <w:tcBorders>
              <w:top w:val="single" w:color="000000" w:sz="4" w:space="0"/>
              <w:left w:val="single" w:color="000000" w:sz="4" w:space="0"/>
              <w:bottom w:val="single" w:color="000000" w:sz="4" w:space="0"/>
              <w:right w:val="single" w:color="000000" w:sz="4" w:space="0"/>
            </w:tcBorders>
          </w:tcPr>
          <w:p w14:paraId="3DA5BFA3">
            <w:pPr>
              <w:jc w:val="center"/>
              <w:rPr>
                <w:b/>
                <w:sz w:val="24"/>
                <w:szCs w:val="24"/>
              </w:rPr>
            </w:pPr>
            <w:r>
              <w:rPr>
                <w:b/>
                <w:sz w:val="24"/>
                <w:szCs w:val="24"/>
              </w:rPr>
              <w:t>UNIT COST</w:t>
            </w:r>
          </w:p>
        </w:tc>
        <w:tc>
          <w:tcPr>
            <w:tcW w:w="2040" w:type="dxa"/>
            <w:tcBorders>
              <w:top w:val="single" w:color="000000" w:sz="4" w:space="0"/>
              <w:left w:val="single" w:color="000000" w:sz="4" w:space="0"/>
              <w:bottom w:val="single" w:color="000000" w:sz="4" w:space="0"/>
              <w:right w:val="single" w:color="000000" w:sz="4" w:space="0"/>
            </w:tcBorders>
          </w:tcPr>
          <w:p w14:paraId="1AB59D05">
            <w:pPr>
              <w:jc w:val="center"/>
              <w:rPr>
                <w:b/>
                <w:sz w:val="24"/>
                <w:szCs w:val="24"/>
              </w:rPr>
            </w:pPr>
            <w:r>
              <w:rPr>
                <w:b/>
                <w:sz w:val="24"/>
                <w:szCs w:val="24"/>
              </w:rPr>
              <w:t>SUB TOTAL</w:t>
            </w:r>
          </w:p>
        </w:tc>
      </w:tr>
      <w:tr w14:paraId="3AE768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57" w:hRule="atLeast"/>
          <w:jc w:val="center"/>
        </w:trPr>
        <w:tc>
          <w:tcPr>
            <w:tcW w:w="3236" w:type="dxa"/>
            <w:tcBorders>
              <w:top w:val="single" w:color="000000" w:sz="4" w:space="0"/>
              <w:left w:val="single" w:color="000000" w:sz="4" w:space="0"/>
              <w:bottom w:val="single" w:color="000000" w:sz="4" w:space="0"/>
              <w:right w:val="single" w:color="000000" w:sz="4" w:space="0"/>
            </w:tcBorders>
            <w:vAlign w:val="center"/>
          </w:tcPr>
          <w:p w14:paraId="1F996EE5">
            <w:pPr>
              <w:rPr>
                <w:sz w:val="24"/>
                <w:szCs w:val="24"/>
              </w:rPr>
            </w:pPr>
            <w:r>
              <w:rPr>
                <w:sz w:val="24"/>
                <w:szCs w:val="24"/>
              </w:rPr>
              <w:t>SK Honorarium</w:t>
            </w:r>
          </w:p>
        </w:tc>
        <w:tc>
          <w:tcPr>
            <w:tcW w:w="2129" w:type="dxa"/>
            <w:tcBorders>
              <w:top w:val="single" w:color="000000" w:sz="4" w:space="0"/>
              <w:left w:val="single" w:color="000000" w:sz="4" w:space="0"/>
              <w:bottom w:val="single" w:color="000000" w:sz="4" w:space="0"/>
              <w:right w:val="single" w:color="000000" w:sz="4" w:space="0"/>
            </w:tcBorders>
            <w:vAlign w:val="center"/>
          </w:tcPr>
          <w:p w14:paraId="5C3FFA97">
            <w:pPr>
              <w:jc w:val="center"/>
              <w:rPr>
                <w:sz w:val="24"/>
                <w:szCs w:val="24"/>
              </w:rPr>
            </w:pPr>
            <w:r>
              <w:rPr>
                <w:sz w:val="24"/>
                <w:szCs w:val="24"/>
              </w:rPr>
              <w:t>9 (7 SK Members, 1 SK Secretary, 1 SK Treasurer) x 12 months</w:t>
            </w:r>
          </w:p>
        </w:tc>
        <w:tc>
          <w:tcPr>
            <w:tcW w:w="1947" w:type="dxa"/>
            <w:tcBorders>
              <w:top w:val="single" w:color="000000" w:sz="4" w:space="0"/>
              <w:left w:val="single" w:color="000000" w:sz="4" w:space="0"/>
              <w:bottom w:val="single" w:color="000000" w:sz="4" w:space="0"/>
              <w:right w:val="single" w:color="000000" w:sz="4" w:space="0"/>
            </w:tcBorders>
            <w:vAlign w:val="center"/>
          </w:tcPr>
          <w:p w14:paraId="1D7D63ED">
            <w:pPr>
              <w:jc w:val="center"/>
              <w:rPr>
                <w:color w:val="000000"/>
                <w:sz w:val="24"/>
                <w:szCs w:val="24"/>
              </w:rPr>
            </w:pPr>
            <w:r>
              <w:rPr>
                <w:color w:val="000000"/>
                <w:sz w:val="24"/>
                <w:szCs w:val="24"/>
              </w:rPr>
              <w:t>₱ 10,901.50</w:t>
            </w:r>
          </w:p>
        </w:tc>
        <w:tc>
          <w:tcPr>
            <w:tcW w:w="2040" w:type="dxa"/>
            <w:tcBorders>
              <w:top w:val="single" w:color="000000" w:sz="4" w:space="0"/>
              <w:left w:val="single" w:color="000000" w:sz="4" w:space="0"/>
              <w:bottom w:val="single" w:color="000000" w:sz="4" w:space="0"/>
              <w:right w:val="single" w:color="000000" w:sz="4" w:space="0"/>
            </w:tcBorders>
            <w:vAlign w:val="center"/>
          </w:tcPr>
          <w:p w14:paraId="6E6F323E">
            <w:pPr>
              <w:jc w:val="center"/>
              <w:rPr>
                <w:b/>
                <w:color w:val="000000"/>
                <w:sz w:val="24"/>
                <w:szCs w:val="24"/>
              </w:rPr>
            </w:pPr>
            <w:r>
              <w:rPr>
                <w:color w:val="000000"/>
                <w:sz w:val="24"/>
                <w:szCs w:val="24"/>
              </w:rPr>
              <w:t>₱ 98,113.75</w:t>
            </w:r>
          </w:p>
        </w:tc>
      </w:tr>
      <w:tr w14:paraId="1BC61C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7312" w:type="dxa"/>
            <w:gridSpan w:val="3"/>
            <w:tcBorders>
              <w:top w:val="single" w:color="000000" w:sz="4" w:space="0"/>
              <w:left w:val="single" w:color="000000" w:sz="4" w:space="0"/>
              <w:bottom w:val="single" w:color="000000" w:sz="4" w:space="0"/>
              <w:right w:val="single" w:color="000000" w:sz="4" w:space="0"/>
            </w:tcBorders>
            <w:shd w:val="clear" w:color="auto" w:fill="FFE599"/>
          </w:tcPr>
          <w:p w14:paraId="5AA9EA02">
            <w:pPr>
              <w:jc w:val="center"/>
              <w:rPr>
                <w:b/>
                <w:sz w:val="32"/>
                <w:szCs w:val="32"/>
              </w:rPr>
            </w:pPr>
            <w:r>
              <w:rPr>
                <w:b/>
                <w:color w:val="000000"/>
                <w:sz w:val="32"/>
                <w:szCs w:val="32"/>
              </w:rPr>
              <w:t>GRAND TOTAL</w:t>
            </w:r>
          </w:p>
        </w:tc>
        <w:tc>
          <w:tcPr>
            <w:tcW w:w="2040" w:type="dxa"/>
            <w:tcBorders>
              <w:top w:val="single" w:color="000000" w:sz="4" w:space="0"/>
              <w:left w:val="single" w:color="000000" w:sz="4" w:space="0"/>
              <w:bottom w:val="single" w:color="000000" w:sz="4" w:space="0"/>
              <w:right w:val="single" w:color="000000" w:sz="4" w:space="0"/>
            </w:tcBorders>
            <w:shd w:val="clear" w:color="auto" w:fill="FFE599"/>
          </w:tcPr>
          <w:p w14:paraId="43833647">
            <w:pPr>
              <w:jc w:val="center"/>
              <w:rPr>
                <w:b/>
                <w:sz w:val="32"/>
                <w:szCs w:val="32"/>
              </w:rPr>
            </w:pPr>
            <w:r>
              <w:rPr>
                <w:b/>
                <w:color w:val="000000"/>
                <w:sz w:val="32"/>
                <w:szCs w:val="32"/>
              </w:rPr>
              <w:t xml:space="preserve">₱ </w:t>
            </w:r>
            <w:r>
              <w:rPr>
                <w:b/>
                <w:bCs/>
                <w:color w:val="000000"/>
                <w:sz w:val="24"/>
                <w:szCs w:val="24"/>
              </w:rPr>
              <w:t>98,113.75</w:t>
            </w:r>
          </w:p>
        </w:tc>
      </w:tr>
    </w:tbl>
    <w:p w14:paraId="1A4725B7">
      <w:pPr>
        <w:spacing w:after="0" w:line="240" w:lineRule="auto"/>
        <w:rPr>
          <w:b/>
          <w:sz w:val="24"/>
          <w:szCs w:val="24"/>
        </w:rPr>
      </w:pPr>
    </w:p>
    <w:p w14:paraId="367EA38A">
      <w:pPr>
        <w:spacing w:after="0" w:line="240" w:lineRule="auto"/>
        <w:rPr>
          <w:b/>
          <w:sz w:val="24"/>
          <w:szCs w:val="24"/>
        </w:rPr>
      </w:pPr>
    </w:p>
    <w:p w14:paraId="3354B89B">
      <w:pPr>
        <w:spacing w:after="0" w:line="240" w:lineRule="auto"/>
        <w:rPr>
          <w:b/>
          <w:sz w:val="24"/>
          <w:szCs w:val="24"/>
        </w:rPr>
      </w:pPr>
      <w:r>
        <w:rPr>
          <w:b/>
          <w:sz w:val="24"/>
          <w:szCs w:val="24"/>
        </w:rPr>
        <w:t>EXPECTED OUTPUT/OUTCOME:</w:t>
      </w:r>
      <w:r>
        <w:rPr>
          <w:b/>
          <w:sz w:val="24"/>
          <w:szCs w:val="24"/>
        </w:rPr>
        <w:tab/>
      </w:r>
    </w:p>
    <w:p w14:paraId="543AD31F">
      <w:pPr>
        <w:spacing w:after="0" w:line="240" w:lineRule="auto"/>
        <w:ind w:firstLine="720"/>
        <w:jc w:val="both"/>
        <w:rPr>
          <w:sz w:val="24"/>
          <w:szCs w:val="24"/>
        </w:rPr>
      </w:pPr>
      <w:r>
        <w:rPr>
          <w:sz w:val="24"/>
          <w:szCs w:val="24"/>
        </w:rPr>
        <w:t>The SK officials will be granted with their monthly SK honorarium.</w:t>
      </w:r>
    </w:p>
    <w:p w14:paraId="6FC22AAB">
      <w:pPr>
        <w:spacing w:after="0" w:line="240" w:lineRule="auto"/>
        <w:rPr>
          <w:sz w:val="24"/>
          <w:szCs w:val="24"/>
        </w:rPr>
      </w:pPr>
    </w:p>
    <w:p w14:paraId="30F6D8BD">
      <w:pPr>
        <w:spacing w:after="0" w:line="240" w:lineRule="auto"/>
      </w:pPr>
    </w:p>
    <w:p w14:paraId="2E399D08">
      <w:pPr>
        <w:spacing w:after="0" w:line="240" w:lineRule="auto"/>
      </w:pPr>
    </w:p>
    <w:p w14:paraId="3EDBB1BC">
      <w:pPr>
        <w:spacing w:after="0" w:line="240" w:lineRule="auto"/>
        <w:jc w:val="center"/>
        <w:rPr>
          <w:b/>
          <w:sz w:val="36"/>
          <w:szCs w:val="36"/>
        </w:rPr>
      </w:pPr>
      <w:r>
        <w:rPr>
          <w:b/>
          <w:sz w:val="32"/>
          <w:szCs w:val="32"/>
        </w:rPr>
        <w:t>GENERAL ADMINISTRATION PROGRAM</w:t>
      </w:r>
      <w:r>
        <w:rPr>
          <w:b/>
          <w:sz w:val="32"/>
          <w:szCs w:val="32"/>
        </w:rPr>
        <w:br w:type="textWrapping"/>
      </w:r>
      <w:r>
        <w:rPr>
          <w:b/>
          <w:sz w:val="24"/>
          <w:szCs w:val="24"/>
        </w:rPr>
        <w:t>PROJECT DESIGN</w:t>
      </w:r>
    </w:p>
    <w:p w14:paraId="0D3E4C8C">
      <w:pPr>
        <w:spacing w:after="0" w:line="240" w:lineRule="auto"/>
        <w:ind w:left="2160" w:hanging="2160"/>
        <w:rPr>
          <w:b/>
          <w:sz w:val="24"/>
          <w:szCs w:val="24"/>
        </w:rPr>
      </w:pPr>
      <w:r>
        <w:rPr>
          <w:sz w:val="24"/>
          <w:szCs w:val="24"/>
        </w:rPr>
        <w:t xml:space="preserve">Name of Project: </w:t>
      </w:r>
      <w:r>
        <w:rPr>
          <w:sz w:val="24"/>
          <w:szCs w:val="24"/>
        </w:rPr>
        <w:tab/>
      </w:r>
      <w:r>
        <w:rPr>
          <w:b/>
          <w:sz w:val="24"/>
          <w:szCs w:val="24"/>
        </w:rPr>
        <w:t xml:space="preserve">Linggo ng Kabataan </w:t>
      </w:r>
    </w:p>
    <w:p w14:paraId="2A0B42C5">
      <w:pPr>
        <w:spacing w:after="0" w:line="240" w:lineRule="auto"/>
        <w:ind w:left="2160" w:hanging="2160"/>
        <w:rPr>
          <w:b/>
          <w:sz w:val="24"/>
          <w:szCs w:val="24"/>
        </w:rPr>
      </w:pPr>
      <w:r>
        <w:rPr>
          <w:sz w:val="24"/>
          <w:szCs w:val="24"/>
        </w:rPr>
        <w:t>Project Cost:</w:t>
      </w:r>
      <w:r>
        <w:rPr>
          <w:sz w:val="24"/>
          <w:szCs w:val="24"/>
        </w:rPr>
        <w:tab/>
      </w:r>
      <w:r>
        <w:rPr>
          <w:color w:val="000000"/>
          <w:sz w:val="24"/>
          <w:szCs w:val="24"/>
        </w:rPr>
        <w:t xml:space="preserve">₱ </w:t>
      </w:r>
      <w:r>
        <w:rPr>
          <w:sz w:val="24"/>
          <w:szCs w:val="24"/>
        </w:rPr>
        <w:t>25,000.00</w:t>
      </w:r>
    </w:p>
    <w:p w14:paraId="0D0D43FB">
      <w:pPr>
        <w:spacing w:after="0" w:line="240" w:lineRule="auto"/>
        <w:rPr>
          <w:sz w:val="24"/>
          <w:szCs w:val="24"/>
        </w:rPr>
      </w:pPr>
      <w:r>
        <w:rPr>
          <w:sz w:val="24"/>
          <w:szCs w:val="24"/>
        </w:rPr>
        <w:t>Beneficiaries:</w:t>
      </w:r>
      <w:r>
        <w:rPr>
          <w:sz w:val="24"/>
          <w:szCs w:val="24"/>
        </w:rPr>
        <w:tab/>
      </w:r>
      <w:r>
        <w:rPr>
          <w:sz w:val="24"/>
          <w:szCs w:val="24"/>
        </w:rPr>
        <w:tab/>
      </w:r>
      <w:r>
        <w:rPr>
          <w:sz w:val="24"/>
          <w:szCs w:val="24"/>
        </w:rPr>
        <w:t xml:space="preserve">Barangay Youth Constituents </w:t>
      </w:r>
    </w:p>
    <w:p w14:paraId="7A3F3ACC">
      <w:pPr>
        <w:spacing w:after="0" w:line="240" w:lineRule="auto"/>
        <w:jc w:val="both"/>
        <w:rPr>
          <w:sz w:val="24"/>
          <w:szCs w:val="24"/>
        </w:rPr>
      </w:pPr>
      <w:r>
        <w:rPr>
          <w:sz w:val="24"/>
          <w:szCs w:val="24"/>
        </w:rPr>
        <w:t xml:space="preserve">Date: </w:t>
      </w:r>
      <w:r>
        <w:rPr>
          <w:sz w:val="24"/>
          <w:szCs w:val="24"/>
        </w:rPr>
        <w:tab/>
      </w:r>
      <w:r>
        <w:rPr>
          <w:sz w:val="24"/>
          <w:szCs w:val="24"/>
        </w:rPr>
        <w:tab/>
      </w:r>
      <w:r>
        <w:rPr>
          <w:sz w:val="24"/>
          <w:szCs w:val="24"/>
        </w:rPr>
        <w:tab/>
      </w:r>
      <w:r>
        <w:rPr>
          <w:sz w:val="24"/>
          <w:szCs w:val="24"/>
        </w:rPr>
        <w:t>August 2024</w:t>
      </w:r>
    </w:p>
    <w:p w14:paraId="66BFA0A3">
      <w:pPr>
        <w:spacing w:after="0" w:line="240" w:lineRule="auto"/>
        <w:rPr>
          <w:b/>
          <w:sz w:val="24"/>
          <w:szCs w:val="24"/>
        </w:rPr>
      </w:pPr>
      <w:r>
        <w:rPr>
          <w:b/>
          <w:sz w:val="24"/>
          <w:szCs w:val="24"/>
        </w:rPr>
        <w:t>Rationale:</w:t>
      </w:r>
    </w:p>
    <w:p w14:paraId="0AD71ACA">
      <w:pPr>
        <w:spacing w:after="0" w:line="240" w:lineRule="auto"/>
        <w:ind w:firstLine="720"/>
        <w:jc w:val="both"/>
        <w:rPr>
          <w:b/>
        </w:rPr>
      </w:pPr>
      <w:r>
        <w:rPr>
          <w:highlight w:val="white"/>
        </w:rPr>
        <w:t>Socio-cultural activities and literary musical activities help you develop and showcase talents and explore creativity. Also, it offers an opportunity for social participation and interrelation. This interrelation constitutes an opportunity to enrich particular communication system and break our isolation by providing rich communication experiences and general information that we do not receive in our everyday environment.</w:t>
      </w:r>
    </w:p>
    <w:p w14:paraId="792B6B01">
      <w:pPr>
        <w:spacing w:after="0" w:line="240" w:lineRule="auto"/>
        <w:jc w:val="both"/>
        <w:rPr>
          <w:b/>
          <w:sz w:val="24"/>
          <w:szCs w:val="24"/>
        </w:rPr>
      </w:pPr>
      <w:r>
        <w:rPr>
          <w:b/>
          <w:sz w:val="24"/>
          <w:szCs w:val="24"/>
        </w:rPr>
        <w:t>Objectives:</w:t>
      </w:r>
    </w:p>
    <w:p w14:paraId="11B50B57">
      <w:pPr>
        <w:numPr>
          <w:ilvl w:val="0"/>
          <w:numId w:val="2"/>
        </w:numPr>
        <w:spacing w:after="0" w:line="240" w:lineRule="auto"/>
        <w:jc w:val="both"/>
        <w:rPr>
          <w:color w:val="000000"/>
        </w:rPr>
      </w:pPr>
      <w:r>
        <w:rPr>
          <w:color w:val="000000"/>
        </w:rPr>
        <w:t>To celebrate Linggo ng Kabataan and to promote opportunities for the youth to develop their abilities.</w:t>
      </w:r>
    </w:p>
    <w:p w14:paraId="096ED24E">
      <w:pPr>
        <w:numPr>
          <w:ilvl w:val="0"/>
          <w:numId w:val="2"/>
        </w:numPr>
        <w:spacing w:after="0" w:line="240" w:lineRule="auto"/>
        <w:jc w:val="both"/>
        <w:rPr>
          <w:color w:val="000000"/>
        </w:rPr>
      </w:pPr>
      <w:r>
        <w:rPr>
          <w:color w:val="000000"/>
        </w:rPr>
        <w:t>To encourage the youth to participate in community building and peers relation.</w:t>
      </w:r>
    </w:p>
    <w:p w14:paraId="7B86BF0B">
      <w:pPr>
        <w:spacing w:after="0" w:line="240" w:lineRule="auto"/>
        <w:rPr>
          <w:b/>
          <w:sz w:val="24"/>
          <w:szCs w:val="24"/>
        </w:rPr>
      </w:pPr>
      <w:r>
        <w:rPr>
          <w:b/>
          <w:sz w:val="24"/>
          <w:szCs w:val="24"/>
        </w:rPr>
        <w:t xml:space="preserve"> Methodology:</w:t>
      </w:r>
    </w:p>
    <w:p w14:paraId="1258B80B">
      <w:pPr>
        <w:spacing w:after="0" w:line="240" w:lineRule="auto"/>
        <w:ind w:firstLine="720"/>
        <w:jc w:val="both"/>
      </w:pPr>
      <w:r>
        <w:t>The SK Council will conduct the Linggo ng Kabataan that will greatly focus on socio-cultural and literary musical competition. This will be participated by the youth members of the barangay, by showcasing their talents in a competition manner. Winners will then receive cash prizes.</w:t>
      </w:r>
    </w:p>
    <w:p w14:paraId="5F81DF63">
      <w:pPr>
        <w:spacing w:after="0" w:line="240" w:lineRule="auto"/>
        <w:ind w:firstLine="720"/>
        <w:jc w:val="both"/>
      </w:pPr>
    </w:p>
    <w:p w14:paraId="3FBB4440">
      <w:pPr>
        <w:shd w:val="clear" w:color="auto" w:fill="FFFFFF"/>
        <w:spacing w:after="0" w:line="240" w:lineRule="auto"/>
        <w:jc w:val="both"/>
        <w:rPr>
          <w:sz w:val="24"/>
          <w:szCs w:val="24"/>
        </w:rPr>
      </w:pPr>
      <w:r>
        <w:rPr>
          <w:b/>
          <w:sz w:val="24"/>
          <w:szCs w:val="24"/>
        </w:rPr>
        <w:t>Budgetary Requirements:</w:t>
      </w:r>
    </w:p>
    <w:tbl>
      <w:tblPr>
        <w:tblStyle w:val="3"/>
        <w:tblW w:w="958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635"/>
        <w:gridCol w:w="2055"/>
        <w:gridCol w:w="2007"/>
        <w:gridCol w:w="1888"/>
      </w:tblGrid>
      <w:tr w14:paraId="59D4D7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35" w:type="dxa"/>
            <w:tcBorders>
              <w:top w:val="single" w:color="000000" w:sz="4" w:space="0"/>
              <w:left w:val="single" w:color="000000" w:sz="4" w:space="0"/>
              <w:bottom w:val="single" w:color="000000" w:sz="4" w:space="0"/>
              <w:right w:val="single" w:color="000000" w:sz="4" w:space="0"/>
            </w:tcBorders>
          </w:tcPr>
          <w:p w14:paraId="0E362518">
            <w:pPr>
              <w:jc w:val="center"/>
              <w:rPr>
                <w:b/>
                <w:sz w:val="24"/>
                <w:szCs w:val="24"/>
              </w:rPr>
            </w:pPr>
            <w:r>
              <w:rPr>
                <w:b/>
                <w:sz w:val="24"/>
                <w:szCs w:val="24"/>
              </w:rPr>
              <w:t>PARTICULARS</w:t>
            </w:r>
          </w:p>
        </w:tc>
        <w:tc>
          <w:tcPr>
            <w:tcW w:w="2055" w:type="dxa"/>
            <w:tcBorders>
              <w:top w:val="single" w:color="000000" w:sz="4" w:space="0"/>
              <w:left w:val="single" w:color="000000" w:sz="4" w:space="0"/>
              <w:bottom w:val="single" w:color="000000" w:sz="4" w:space="0"/>
              <w:right w:val="single" w:color="000000" w:sz="4" w:space="0"/>
            </w:tcBorders>
          </w:tcPr>
          <w:p w14:paraId="4E39B507">
            <w:pPr>
              <w:jc w:val="center"/>
              <w:rPr>
                <w:b/>
                <w:sz w:val="24"/>
                <w:szCs w:val="24"/>
              </w:rPr>
            </w:pPr>
            <w:r>
              <w:rPr>
                <w:b/>
                <w:sz w:val="24"/>
                <w:szCs w:val="24"/>
              </w:rPr>
              <w:t>QUANTITY</w:t>
            </w:r>
          </w:p>
        </w:tc>
        <w:tc>
          <w:tcPr>
            <w:tcW w:w="2007" w:type="dxa"/>
            <w:tcBorders>
              <w:top w:val="single" w:color="000000" w:sz="4" w:space="0"/>
              <w:left w:val="single" w:color="000000" w:sz="4" w:space="0"/>
              <w:bottom w:val="single" w:color="000000" w:sz="4" w:space="0"/>
              <w:right w:val="single" w:color="000000" w:sz="4" w:space="0"/>
            </w:tcBorders>
          </w:tcPr>
          <w:p w14:paraId="16E2A6EF">
            <w:pPr>
              <w:jc w:val="center"/>
              <w:rPr>
                <w:b/>
                <w:sz w:val="24"/>
                <w:szCs w:val="24"/>
              </w:rPr>
            </w:pPr>
            <w:r>
              <w:rPr>
                <w:b/>
                <w:sz w:val="24"/>
                <w:szCs w:val="24"/>
              </w:rPr>
              <w:t>UNIT COST</w:t>
            </w:r>
          </w:p>
        </w:tc>
        <w:tc>
          <w:tcPr>
            <w:tcW w:w="1888" w:type="dxa"/>
            <w:tcBorders>
              <w:top w:val="single" w:color="000000" w:sz="4" w:space="0"/>
              <w:left w:val="single" w:color="000000" w:sz="4" w:space="0"/>
              <w:bottom w:val="single" w:color="000000" w:sz="4" w:space="0"/>
              <w:right w:val="single" w:color="000000" w:sz="4" w:space="0"/>
            </w:tcBorders>
          </w:tcPr>
          <w:p w14:paraId="102AED0D">
            <w:pPr>
              <w:jc w:val="center"/>
              <w:rPr>
                <w:b/>
                <w:sz w:val="24"/>
                <w:szCs w:val="24"/>
              </w:rPr>
            </w:pPr>
            <w:r>
              <w:rPr>
                <w:b/>
                <w:sz w:val="24"/>
                <w:szCs w:val="24"/>
              </w:rPr>
              <w:t>SUB TOTAL</w:t>
            </w:r>
          </w:p>
        </w:tc>
      </w:tr>
      <w:tr w14:paraId="4CD118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35" w:type="dxa"/>
            <w:tcBorders>
              <w:top w:val="single" w:color="000000" w:sz="4" w:space="0"/>
              <w:left w:val="single" w:color="000000" w:sz="4" w:space="0"/>
              <w:bottom w:val="single" w:color="000000" w:sz="4" w:space="0"/>
              <w:right w:val="single" w:color="000000" w:sz="4" w:space="0"/>
            </w:tcBorders>
          </w:tcPr>
          <w:p w14:paraId="555B2F4C">
            <w:pPr>
              <w:rPr>
                <w:sz w:val="24"/>
                <w:szCs w:val="24"/>
              </w:rPr>
            </w:pPr>
            <w:r>
              <w:rPr>
                <w:sz w:val="24"/>
                <w:szCs w:val="24"/>
              </w:rPr>
              <w:t>Judge’s Honorarium</w:t>
            </w:r>
          </w:p>
        </w:tc>
        <w:tc>
          <w:tcPr>
            <w:tcW w:w="2055" w:type="dxa"/>
            <w:tcBorders>
              <w:top w:val="single" w:color="000000" w:sz="4" w:space="0"/>
              <w:left w:val="single" w:color="000000" w:sz="4" w:space="0"/>
              <w:bottom w:val="single" w:color="000000" w:sz="4" w:space="0"/>
              <w:right w:val="single" w:color="000000" w:sz="4" w:space="0"/>
            </w:tcBorders>
          </w:tcPr>
          <w:p w14:paraId="2632577E">
            <w:pPr>
              <w:jc w:val="center"/>
              <w:rPr>
                <w:sz w:val="24"/>
                <w:szCs w:val="24"/>
              </w:rPr>
            </w:pPr>
            <w:r>
              <w:rPr>
                <w:sz w:val="24"/>
                <w:szCs w:val="24"/>
              </w:rPr>
              <w:t>3</w:t>
            </w:r>
          </w:p>
        </w:tc>
        <w:tc>
          <w:tcPr>
            <w:tcW w:w="2007" w:type="dxa"/>
            <w:tcBorders>
              <w:top w:val="single" w:color="000000" w:sz="4" w:space="0"/>
              <w:left w:val="single" w:color="000000" w:sz="4" w:space="0"/>
              <w:bottom w:val="single" w:color="000000" w:sz="4" w:space="0"/>
              <w:right w:val="single" w:color="000000" w:sz="4" w:space="0"/>
            </w:tcBorders>
          </w:tcPr>
          <w:p w14:paraId="7453514A">
            <w:pPr>
              <w:jc w:val="center"/>
              <w:rPr>
                <w:color w:val="000000"/>
                <w:sz w:val="24"/>
                <w:szCs w:val="24"/>
              </w:rPr>
            </w:pPr>
            <w:r>
              <w:rPr>
                <w:color w:val="000000"/>
                <w:sz w:val="24"/>
                <w:szCs w:val="24"/>
              </w:rPr>
              <w:t>₱ 1000.00</w:t>
            </w:r>
          </w:p>
        </w:tc>
        <w:tc>
          <w:tcPr>
            <w:tcW w:w="1888" w:type="dxa"/>
            <w:tcBorders>
              <w:top w:val="single" w:color="000000" w:sz="4" w:space="0"/>
              <w:left w:val="single" w:color="000000" w:sz="4" w:space="0"/>
              <w:bottom w:val="single" w:color="000000" w:sz="4" w:space="0"/>
              <w:right w:val="single" w:color="000000" w:sz="4" w:space="0"/>
            </w:tcBorders>
          </w:tcPr>
          <w:p w14:paraId="3B627FE4">
            <w:pPr>
              <w:jc w:val="center"/>
              <w:rPr>
                <w:b/>
                <w:color w:val="000000"/>
                <w:sz w:val="24"/>
                <w:szCs w:val="24"/>
              </w:rPr>
            </w:pPr>
            <w:r>
              <w:rPr>
                <w:color w:val="000000"/>
                <w:sz w:val="24"/>
                <w:szCs w:val="24"/>
              </w:rPr>
              <w:t>₱ 3000.00</w:t>
            </w:r>
          </w:p>
        </w:tc>
      </w:tr>
      <w:tr w14:paraId="581A9D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35" w:type="dxa"/>
            <w:tcBorders>
              <w:top w:val="single" w:color="000000" w:sz="4" w:space="0"/>
              <w:left w:val="single" w:color="000000" w:sz="4" w:space="0"/>
              <w:bottom w:val="single" w:color="000000" w:sz="4" w:space="0"/>
              <w:right w:val="single" w:color="000000" w:sz="4" w:space="0"/>
            </w:tcBorders>
          </w:tcPr>
          <w:p w14:paraId="25840E30">
            <w:pPr>
              <w:rPr>
                <w:sz w:val="24"/>
                <w:szCs w:val="24"/>
              </w:rPr>
            </w:pPr>
            <w:r>
              <w:rPr>
                <w:sz w:val="24"/>
                <w:szCs w:val="24"/>
              </w:rPr>
              <w:t>Sound System Rental</w:t>
            </w:r>
          </w:p>
        </w:tc>
        <w:tc>
          <w:tcPr>
            <w:tcW w:w="2055" w:type="dxa"/>
            <w:tcBorders>
              <w:top w:val="single" w:color="000000" w:sz="4" w:space="0"/>
              <w:left w:val="single" w:color="000000" w:sz="4" w:space="0"/>
              <w:bottom w:val="single" w:color="000000" w:sz="4" w:space="0"/>
              <w:right w:val="single" w:color="000000" w:sz="4" w:space="0"/>
            </w:tcBorders>
          </w:tcPr>
          <w:p w14:paraId="56210B19">
            <w:pPr>
              <w:jc w:val="center"/>
              <w:rPr>
                <w:sz w:val="24"/>
                <w:szCs w:val="24"/>
              </w:rPr>
            </w:pPr>
            <w:r>
              <w:rPr>
                <w:sz w:val="24"/>
                <w:szCs w:val="24"/>
              </w:rPr>
              <w:t>1</w:t>
            </w:r>
          </w:p>
        </w:tc>
        <w:tc>
          <w:tcPr>
            <w:tcW w:w="2007" w:type="dxa"/>
            <w:tcBorders>
              <w:top w:val="single" w:color="000000" w:sz="4" w:space="0"/>
              <w:left w:val="single" w:color="000000" w:sz="4" w:space="0"/>
              <w:bottom w:val="single" w:color="000000" w:sz="4" w:space="0"/>
              <w:right w:val="single" w:color="000000" w:sz="4" w:space="0"/>
            </w:tcBorders>
          </w:tcPr>
          <w:p w14:paraId="4CB398BF">
            <w:pPr>
              <w:jc w:val="center"/>
              <w:rPr>
                <w:color w:val="000000"/>
                <w:sz w:val="24"/>
                <w:szCs w:val="24"/>
              </w:rPr>
            </w:pPr>
            <w:r>
              <w:rPr>
                <w:color w:val="000000"/>
                <w:sz w:val="24"/>
                <w:szCs w:val="24"/>
              </w:rPr>
              <w:t>₱ 8,000.00</w:t>
            </w:r>
          </w:p>
        </w:tc>
        <w:tc>
          <w:tcPr>
            <w:tcW w:w="1888" w:type="dxa"/>
            <w:tcBorders>
              <w:top w:val="single" w:color="000000" w:sz="4" w:space="0"/>
              <w:left w:val="single" w:color="000000" w:sz="4" w:space="0"/>
              <w:bottom w:val="single" w:color="000000" w:sz="4" w:space="0"/>
              <w:right w:val="single" w:color="000000" w:sz="4" w:space="0"/>
            </w:tcBorders>
          </w:tcPr>
          <w:p w14:paraId="20F7A8FC">
            <w:pPr>
              <w:jc w:val="center"/>
              <w:rPr>
                <w:color w:val="000000"/>
                <w:sz w:val="24"/>
                <w:szCs w:val="24"/>
              </w:rPr>
            </w:pPr>
            <w:r>
              <w:rPr>
                <w:color w:val="000000"/>
                <w:sz w:val="24"/>
                <w:szCs w:val="24"/>
              </w:rPr>
              <w:t>₱ 8,000.00</w:t>
            </w:r>
          </w:p>
        </w:tc>
      </w:tr>
      <w:tr w14:paraId="0C39E5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35" w:type="dxa"/>
            <w:tcBorders>
              <w:top w:val="single" w:color="000000" w:sz="4" w:space="0"/>
              <w:left w:val="single" w:color="000000" w:sz="4" w:space="0"/>
              <w:bottom w:val="single" w:color="000000" w:sz="4" w:space="0"/>
              <w:right w:val="single" w:color="000000" w:sz="4" w:space="0"/>
            </w:tcBorders>
          </w:tcPr>
          <w:p w14:paraId="102B0571">
            <w:pPr>
              <w:rPr>
                <w:sz w:val="24"/>
                <w:szCs w:val="24"/>
              </w:rPr>
            </w:pPr>
            <w:r>
              <w:rPr>
                <w:sz w:val="24"/>
                <w:szCs w:val="24"/>
              </w:rPr>
              <w:t>Cash Prize: 1</w:t>
            </w:r>
            <w:r>
              <w:rPr>
                <w:sz w:val="24"/>
                <w:szCs w:val="24"/>
                <w:vertAlign w:val="superscript"/>
              </w:rPr>
              <w:t>st</w:t>
            </w:r>
            <w:r>
              <w:rPr>
                <w:sz w:val="24"/>
                <w:szCs w:val="24"/>
              </w:rPr>
              <w:t xml:space="preserve"> Place</w:t>
            </w:r>
          </w:p>
        </w:tc>
        <w:tc>
          <w:tcPr>
            <w:tcW w:w="2055" w:type="dxa"/>
            <w:tcBorders>
              <w:top w:val="single" w:color="000000" w:sz="4" w:space="0"/>
              <w:left w:val="single" w:color="000000" w:sz="4" w:space="0"/>
              <w:bottom w:val="single" w:color="000000" w:sz="4" w:space="0"/>
              <w:right w:val="single" w:color="000000" w:sz="4" w:space="0"/>
            </w:tcBorders>
          </w:tcPr>
          <w:p w14:paraId="5D7C8B6D">
            <w:pPr>
              <w:jc w:val="center"/>
              <w:rPr>
                <w:sz w:val="24"/>
                <w:szCs w:val="24"/>
              </w:rPr>
            </w:pPr>
            <w:r>
              <w:rPr>
                <w:sz w:val="24"/>
                <w:szCs w:val="24"/>
              </w:rPr>
              <w:t>1</w:t>
            </w:r>
          </w:p>
        </w:tc>
        <w:tc>
          <w:tcPr>
            <w:tcW w:w="2007" w:type="dxa"/>
            <w:tcBorders>
              <w:top w:val="single" w:color="000000" w:sz="4" w:space="0"/>
              <w:left w:val="single" w:color="000000" w:sz="4" w:space="0"/>
              <w:bottom w:val="single" w:color="000000" w:sz="4" w:space="0"/>
              <w:right w:val="single" w:color="000000" w:sz="4" w:space="0"/>
            </w:tcBorders>
          </w:tcPr>
          <w:p w14:paraId="0DFDCA77">
            <w:pPr>
              <w:jc w:val="center"/>
              <w:rPr>
                <w:color w:val="000000"/>
                <w:sz w:val="24"/>
                <w:szCs w:val="24"/>
              </w:rPr>
            </w:pPr>
            <w:r>
              <w:rPr>
                <w:color w:val="000000"/>
                <w:sz w:val="24"/>
                <w:szCs w:val="24"/>
              </w:rPr>
              <w:t>₱ 4,000.00</w:t>
            </w:r>
          </w:p>
        </w:tc>
        <w:tc>
          <w:tcPr>
            <w:tcW w:w="1888" w:type="dxa"/>
            <w:tcBorders>
              <w:top w:val="single" w:color="000000" w:sz="4" w:space="0"/>
              <w:left w:val="single" w:color="000000" w:sz="4" w:space="0"/>
              <w:bottom w:val="single" w:color="000000" w:sz="4" w:space="0"/>
              <w:right w:val="single" w:color="000000" w:sz="4" w:space="0"/>
            </w:tcBorders>
          </w:tcPr>
          <w:p w14:paraId="5C4CDFFD">
            <w:pPr>
              <w:jc w:val="center"/>
              <w:rPr>
                <w:color w:val="000000"/>
                <w:sz w:val="24"/>
                <w:szCs w:val="24"/>
              </w:rPr>
            </w:pPr>
            <w:r>
              <w:rPr>
                <w:color w:val="000000"/>
                <w:sz w:val="24"/>
                <w:szCs w:val="24"/>
              </w:rPr>
              <w:t>₱ 4,000.00</w:t>
            </w:r>
          </w:p>
        </w:tc>
      </w:tr>
      <w:tr w14:paraId="197AA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35" w:type="dxa"/>
            <w:tcBorders>
              <w:top w:val="single" w:color="000000" w:sz="4" w:space="0"/>
              <w:left w:val="single" w:color="000000" w:sz="4" w:space="0"/>
              <w:bottom w:val="single" w:color="000000" w:sz="4" w:space="0"/>
              <w:right w:val="single" w:color="000000" w:sz="4" w:space="0"/>
            </w:tcBorders>
          </w:tcPr>
          <w:p w14:paraId="24364FA0">
            <w:pPr>
              <w:rPr>
                <w:sz w:val="24"/>
                <w:szCs w:val="24"/>
              </w:rPr>
            </w:pPr>
            <w:r>
              <w:rPr>
                <w:sz w:val="24"/>
                <w:szCs w:val="24"/>
              </w:rPr>
              <w:t>Cash Prize: 2</w:t>
            </w:r>
            <w:r>
              <w:rPr>
                <w:sz w:val="24"/>
                <w:szCs w:val="24"/>
                <w:vertAlign w:val="superscript"/>
              </w:rPr>
              <w:t>nd</w:t>
            </w:r>
            <w:r>
              <w:rPr>
                <w:sz w:val="24"/>
                <w:szCs w:val="24"/>
              </w:rPr>
              <w:t xml:space="preserve"> Place</w:t>
            </w:r>
          </w:p>
        </w:tc>
        <w:tc>
          <w:tcPr>
            <w:tcW w:w="2055" w:type="dxa"/>
            <w:tcBorders>
              <w:top w:val="single" w:color="000000" w:sz="4" w:space="0"/>
              <w:left w:val="single" w:color="000000" w:sz="4" w:space="0"/>
              <w:bottom w:val="single" w:color="000000" w:sz="4" w:space="0"/>
              <w:right w:val="single" w:color="000000" w:sz="4" w:space="0"/>
            </w:tcBorders>
          </w:tcPr>
          <w:p w14:paraId="52996C24">
            <w:pPr>
              <w:jc w:val="center"/>
              <w:rPr>
                <w:sz w:val="24"/>
                <w:szCs w:val="24"/>
              </w:rPr>
            </w:pPr>
            <w:r>
              <w:rPr>
                <w:sz w:val="24"/>
                <w:szCs w:val="24"/>
              </w:rPr>
              <w:t>1</w:t>
            </w:r>
          </w:p>
        </w:tc>
        <w:tc>
          <w:tcPr>
            <w:tcW w:w="2007" w:type="dxa"/>
            <w:tcBorders>
              <w:top w:val="single" w:color="000000" w:sz="4" w:space="0"/>
              <w:left w:val="single" w:color="000000" w:sz="4" w:space="0"/>
              <w:bottom w:val="single" w:color="000000" w:sz="4" w:space="0"/>
              <w:right w:val="single" w:color="000000" w:sz="4" w:space="0"/>
            </w:tcBorders>
          </w:tcPr>
          <w:p w14:paraId="62D671B3">
            <w:pPr>
              <w:jc w:val="center"/>
              <w:rPr>
                <w:color w:val="000000"/>
                <w:sz w:val="24"/>
                <w:szCs w:val="24"/>
              </w:rPr>
            </w:pPr>
            <w:r>
              <w:rPr>
                <w:color w:val="000000"/>
                <w:sz w:val="24"/>
                <w:szCs w:val="24"/>
              </w:rPr>
              <w:t>₱ 3,000.00</w:t>
            </w:r>
          </w:p>
        </w:tc>
        <w:tc>
          <w:tcPr>
            <w:tcW w:w="1888" w:type="dxa"/>
            <w:tcBorders>
              <w:top w:val="single" w:color="000000" w:sz="4" w:space="0"/>
              <w:left w:val="single" w:color="000000" w:sz="4" w:space="0"/>
              <w:bottom w:val="single" w:color="000000" w:sz="4" w:space="0"/>
              <w:right w:val="single" w:color="000000" w:sz="4" w:space="0"/>
            </w:tcBorders>
          </w:tcPr>
          <w:p w14:paraId="57D4CAF3">
            <w:pPr>
              <w:jc w:val="center"/>
              <w:rPr>
                <w:color w:val="000000"/>
                <w:sz w:val="24"/>
                <w:szCs w:val="24"/>
              </w:rPr>
            </w:pPr>
            <w:r>
              <w:rPr>
                <w:color w:val="000000"/>
                <w:sz w:val="24"/>
                <w:szCs w:val="24"/>
              </w:rPr>
              <w:t>₱ 3,000.00</w:t>
            </w:r>
          </w:p>
        </w:tc>
      </w:tr>
      <w:tr w14:paraId="2D6EB2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35" w:type="dxa"/>
            <w:tcBorders>
              <w:top w:val="single" w:color="000000" w:sz="4" w:space="0"/>
              <w:left w:val="single" w:color="000000" w:sz="4" w:space="0"/>
              <w:bottom w:val="single" w:color="000000" w:sz="4" w:space="0"/>
              <w:right w:val="single" w:color="000000" w:sz="4" w:space="0"/>
            </w:tcBorders>
          </w:tcPr>
          <w:p w14:paraId="126BB141">
            <w:pPr>
              <w:rPr>
                <w:sz w:val="24"/>
                <w:szCs w:val="24"/>
              </w:rPr>
            </w:pPr>
            <w:r>
              <w:rPr>
                <w:sz w:val="24"/>
                <w:szCs w:val="24"/>
              </w:rPr>
              <w:t>Cash Prize: 3</w:t>
            </w:r>
            <w:r>
              <w:rPr>
                <w:sz w:val="24"/>
                <w:szCs w:val="24"/>
                <w:vertAlign w:val="superscript"/>
              </w:rPr>
              <w:t>rd</w:t>
            </w:r>
            <w:r>
              <w:rPr>
                <w:sz w:val="24"/>
                <w:szCs w:val="24"/>
              </w:rPr>
              <w:t xml:space="preserve"> Place</w:t>
            </w:r>
          </w:p>
        </w:tc>
        <w:tc>
          <w:tcPr>
            <w:tcW w:w="2055" w:type="dxa"/>
            <w:tcBorders>
              <w:top w:val="single" w:color="000000" w:sz="4" w:space="0"/>
              <w:left w:val="single" w:color="000000" w:sz="4" w:space="0"/>
              <w:bottom w:val="single" w:color="000000" w:sz="4" w:space="0"/>
              <w:right w:val="single" w:color="000000" w:sz="4" w:space="0"/>
            </w:tcBorders>
          </w:tcPr>
          <w:p w14:paraId="487BBB2B">
            <w:pPr>
              <w:jc w:val="center"/>
              <w:rPr>
                <w:sz w:val="24"/>
                <w:szCs w:val="24"/>
              </w:rPr>
            </w:pPr>
            <w:r>
              <w:rPr>
                <w:sz w:val="24"/>
                <w:szCs w:val="24"/>
              </w:rPr>
              <w:t>1</w:t>
            </w:r>
          </w:p>
        </w:tc>
        <w:tc>
          <w:tcPr>
            <w:tcW w:w="2007" w:type="dxa"/>
            <w:tcBorders>
              <w:top w:val="single" w:color="000000" w:sz="4" w:space="0"/>
              <w:left w:val="single" w:color="000000" w:sz="4" w:space="0"/>
              <w:bottom w:val="single" w:color="000000" w:sz="4" w:space="0"/>
              <w:right w:val="single" w:color="000000" w:sz="4" w:space="0"/>
            </w:tcBorders>
          </w:tcPr>
          <w:p w14:paraId="4DC82F12">
            <w:pPr>
              <w:jc w:val="center"/>
              <w:rPr>
                <w:b/>
                <w:color w:val="000000"/>
                <w:sz w:val="24"/>
                <w:szCs w:val="24"/>
              </w:rPr>
            </w:pPr>
            <w:r>
              <w:rPr>
                <w:color w:val="000000"/>
                <w:sz w:val="24"/>
                <w:szCs w:val="24"/>
              </w:rPr>
              <w:t>₱ 2,000.00</w:t>
            </w:r>
          </w:p>
        </w:tc>
        <w:tc>
          <w:tcPr>
            <w:tcW w:w="1888" w:type="dxa"/>
            <w:tcBorders>
              <w:top w:val="single" w:color="000000" w:sz="4" w:space="0"/>
              <w:left w:val="single" w:color="000000" w:sz="4" w:space="0"/>
              <w:bottom w:val="single" w:color="000000" w:sz="4" w:space="0"/>
              <w:right w:val="single" w:color="000000" w:sz="4" w:space="0"/>
            </w:tcBorders>
          </w:tcPr>
          <w:p w14:paraId="13C2A633">
            <w:pPr>
              <w:jc w:val="center"/>
              <w:rPr>
                <w:color w:val="000000"/>
                <w:sz w:val="24"/>
                <w:szCs w:val="24"/>
              </w:rPr>
            </w:pPr>
            <w:r>
              <w:rPr>
                <w:color w:val="000000"/>
                <w:sz w:val="24"/>
                <w:szCs w:val="24"/>
              </w:rPr>
              <w:t>₱ 2,000.00</w:t>
            </w:r>
          </w:p>
        </w:tc>
      </w:tr>
      <w:tr w14:paraId="1518B6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35" w:type="dxa"/>
            <w:tcBorders>
              <w:top w:val="single" w:color="000000" w:sz="4" w:space="0"/>
              <w:left w:val="single" w:color="000000" w:sz="4" w:space="0"/>
              <w:bottom w:val="single" w:color="000000" w:sz="4" w:space="0"/>
              <w:right w:val="single" w:color="000000" w:sz="4" w:space="0"/>
            </w:tcBorders>
          </w:tcPr>
          <w:p w14:paraId="0AB4F117">
            <w:pPr>
              <w:rPr>
                <w:sz w:val="24"/>
                <w:szCs w:val="24"/>
              </w:rPr>
            </w:pPr>
            <w:r>
              <w:rPr>
                <w:sz w:val="24"/>
                <w:szCs w:val="24"/>
              </w:rPr>
              <w:t>Cash Prize: Consolation</w:t>
            </w:r>
          </w:p>
        </w:tc>
        <w:tc>
          <w:tcPr>
            <w:tcW w:w="2055" w:type="dxa"/>
            <w:tcBorders>
              <w:top w:val="single" w:color="000000" w:sz="4" w:space="0"/>
              <w:left w:val="single" w:color="000000" w:sz="4" w:space="0"/>
              <w:bottom w:val="single" w:color="000000" w:sz="4" w:space="0"/>
              <w:right w:val="single" w:color="000000" w:sz="4" w:space="0"/>
            </w:tcBorders>
          </w:tcPr>
          <w:p w14:paraId="5A91A2F2">
            <w:pPr>
              <w:jc w:val="center"/>
              <w:rPr>
                <w:sz w:val="24"/>
                <w:szCs w:val="24"/>
              </w:rPr>
            </w:pPr>
            <w:r>
              <w:rPr>
                <w:sz w:val="24"/>
                <w:szCs w:val="24"/>
              </w:rPr>
              <w:t>5</w:t>
            </w:r>
          </w:p>
        </w:tc>
        <w:tc>
          <w:tcPr>
            <w:tcW w:w="2007" w:type="dxa"/>
            <w:tcBorders>
              <w:top w:val="single" w:color="000000" w:sz="4" w:space="0"/>
              <w:left w:val="single" w:color="000000" w:sz="4" w:space="0"/>
              <w:bottom w:val="single" w:color="000000" w:sz="4" w:space="0"/>
              <w:right w:val="single" w:color="000000" w:sz="4" w:space="0"/>
            </w:tcBorders>
          </w:tcPr>
          <w:p w14:paraId="20250278">
            <w:pPr>
              <w:jc w:val="center"/>
              <w:rPr>
                <w:color w:val="000000"/>
                <w:sz w:val="24"/>
                <w:szCs w:val="24"/>
              </w:rPr>
            </w:pPr>
            <w:r>
              <w:rPr>
                <w:color w:val="000000"/>
                <w:sz w:val="24"/>
                <w:szCs w:val="24"/>
              </w:rPr>
              <w:t>₱ 1,000.00</w:t>
            </w:r>
          </w:p>
        </w:tc>
        <w:tc>
          <w:tcPr>
            <w:tcW w:w="1888" w:type="dxa"/>
            <w:tcBorders>
              <w:top w:val="single" w:color="000000" w:sz="4" w:space="0"/>
              <w:left w:val="single" w:color="000000" w:sz="4" w:space="0"/>
              <w:bottom w:val="single" w:color="000000" w:sz="4" w:space="0"/>
              <w:right w:val="single" w:color="000000" w:sz="4" w:space="0"/>
            </w:tcBorders>
          </w:tcPr>
          <w:p w14:paraId="46DC864B">
            <w:pPr>
              <w:jc w:val="center"/>
              <w:rPr>
                <w:color w:val="000000"/>
                <w:sz w:val="24"/>
                <w:szCs w:val="24"/>
              </w:rPr>
            </w:pPr>
            <w:r>
              <w:rPr>
                <w:color w:val="000000"/>
                <w:sz w:val="24"/>
                <w:szCs w:val="24"/>
              </w:rPr>
              <w:t>₱ 5,000.00</w:t>
            </w:r>
          </w:p>
        </w:tc>
      </w:tr>
      <w:tr w14:paraId="2B0C5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 w:hRule="atLeast"/>
          <w:jc w:val="center"/>
        </w:trPr>
        <w:tc>
          <w:tcPr>
            <w:tcW w:w="7697" w:type="dxa"/>
            <w:gridSpan w:val="3"/>
            <w:tcBorders>
              <w:top w:val="single" w:color="000000" w:sz="4" w:space="0"/>
              <w:left w:val="single" w:color="000000" w:sz="4" w:space="0"/>
              <w:bottom w:val="single" w:color="000000" w:sz="4" w:space="0"/>
              <w:right w:val="single" w:color="000000" w:sz="4" w:space="0"/>
            </w:tcBorders>
            <w:shd w:val="clear" w:color="auto" w:fill="FFE599"/>
          </w:tcPr>
          <w:p w14:paraId="79EB6A4C">
            <w:pPr>
              <w:jc w:val="center"/>
              <w:rPr>
                <w:b/>
                <w:sz w:val="32"/>
                <w:szCs w:val="32"/>
              </w:rPr>
            </w:pPr>
            <w:r>
              <w:rPr>
                <w:b/>
                <w:color w:val="000000"/>
                <w:sz w:val="32"/>
                <w:szCs w:val="32"/>
              </w:rPr>
              <w:t>GRAND TOTAL</w:t>
            </w:r>
          </w:p>
        </w:tc>
        <w:tc>
          <w:tcPr>
            <w:tcW w:w="1888" w:type="dxa"/>
            <w:tcBorders>
              <w:top w:val="single" w:color="000000" w:sz="4" w:space="0"/>
              <w:left w:val="single" w:color="000000" w:sz="4" w:space="0"/>
              <w:bottom w:val="single" w:color="000000" w:sz="4" w:space="0"/>
              <w:right w:val="single" w:color="000000" w:sz="4" w:space="0"/>
            </w:tcBorders>
            <w:shd w:val="clear" w:color="auto" w:fill="FFE599"/>
          </w:tcPr>
          <w:p w14:paraId="5759CCA2">
            <w:pPr>
              <w:jc w:val="center"/>
              <w:rPr>
                <w:b/>
                <w:sz w:val="32"/>
                <w:szCs w:val="32"/>
              </w:rPr>
            </w:pPr>
            <w:r>
              <w:rPr>
                <w:b/>
                <w:color w:val="000000"/>
                <w:sz w:val="32"/>
                <w:szCs w:val="32"/>
              </w:rPr>
              <w:t>₱ 25,000.00</w:t>
            </w:r>
          </w:p>
        </w:tc>
      </w:tr>
    </w:tbl>
    <w:p w14:paraId="445C64EE">
      <w:pPr>
        <w:spacing w:after="0" w:line="240" w:lineRule="auto"/>
        <w:jc w:val="both"/>
        <w:rPr>
          <w:b/>
          <w:sz w:val="24"/>
          <w:szCs w:val="24"/>
        </w:rPr>
      </w:pPr>
    </w:p>
    <w:p w14:paraId="2D44786E">
      <w:pPr>
        <w:spacing w:after="0" w:line="240" w:lineRule="auto"/>
        <w:jc w:val="both"/>
        <w:rPr>
          <w:b/>
          <w:sz w:val="24"/>
          <w:szCs w:val="24"/>
        </w:rPr>
      </w:pPr>
      <w:r>
        <w:rPr>
          <w:b/>
          <w:sz w:val="24"/>
          <w:szCs w:val="24"/>
        </w:rPr>
        <w:t>Expected Output/Outcome:</w:t>
      </w:r>
      <w:r>
        <w:rPr>
          <w:b/>
          <w:sz w:val="24"/>
          <w:szCs w:val="24"/>
        </w:rPr>
        <w:tab/>
      </w:r>
    </w:p>
    <w:p w14:paraId="44237D5F">
      <w:pPr>
        <w:spacing w:after="0" w:line="240" w:lineRule="auto"/>
        <w:jc w:val="both"/>
        <w:rPr>
          <w:b/>
        </w:rPr>
      </w:pPr>
      <w:r>
        <w:t>The youth will be able to have better and active participation, celebrating this year’s theme for Linggo ng Kabataan.</w:t>
      </w:r>
    </w:p>
    <w:p w14:paraId="57AB21CD">
      <w:pPr>
        <w:spacing w:after="0" w:line="240" w:lineRule="auto"/>
        <w:jc w:val="center"/>
        <w:rPr>
          <w:b/>
          <w:sz w:val="36"/>
          <w:szCs w:val="36"/>
        </w:rPr>
      </w:pPr>
    </w:p>
    <w:p w14:paraId="02A9A968">
      <w:pPr>
        <w:spacing w:after="0" w:line="240" w:lineRule="auto"/>
        <w:jc w:val="center"/>
        <w:rPr>
          <w:b/>
          <w:sz w:val="36"/>
          <w:szCs w:val="36"/>
        </w:rPr>
      </w:pPr>
      <w:r>
        <w:rPr>
          <w:b/>
          <w:sz w:val="36"/>
          <w:szCs w:val="36"/>
        </w:rPr>
        <w:t>GOVERNANCE</w:t>
      </w:r>
      <w:r>
        <w:rPr>
          <w:b/>
          <w:sz w:val="36"/>
          <w:szCs w:val="36"/>
        </w:rPr>
        <w:br w:type="textWrapping"/>
      </w:r>
      <w:r>
        <w:rPr>
          <w:b/>
          <w:sz w:val="24"/>
          <w:szCs w:val="24"/>
        </w:rPr>
        <w:t>PROJECT DESIGN</w:t>
      </w:r>
    </w:p>
    <w:p w14:paraId="41D4B3CD">
      <w:pPr>
        <w:spacing w:after="0" w:line="240" w:lineRule="auto"/>
        <w:ind w:left="2160" w:hanging="2160"/>
        <w:rPr>
          <w:b/>
        </w:rPr>
      </w:pPr>
      <w:r>
        <w:t xml:space="preserve">Name of Project: </w:t>
      </w:r>
      <w:r>
        <w:tab/>
      </w:r>
      <w:r>
        <w:rPr>
          <w:b/>
        </w:rPr>
        <w:t>KK Leadership Training</w:t>
      </w:r>
    </w:p>
    <w:p w14:paraId="1802A215">
      <w:pPr>
        <w:spacing w:after="0" w:line="240" w:lineRule="auto"/>
        <w:rPr>
          <w:b/>
        </w:rPr>
      </w:pPr>
      <w:r>
        <w:t>Project Cost:</w:t>
      </w:r>
      <w:r>
        <w:tab/>
      </w:r>
      <w:r>
        <w:tab/>
      </w:r>
      <w:r>
        <w:rPr>
          <w:color w:val="000000"/>
        </w:rPr>
        <w:t>₱ 5,00</w:t>
      </w:r>
      <w:r>
        <w:t>0.00</w:t>
      </w:r>
    </w:p>
    <w:p w14:paraId="3810CB9B">
      <w:pPr>
        <w:spacing w:after="0" w:line="240" w:lineRule="auto"/>
      </w:pPr>
      <w:r>
        <w:t>Beneficiaries:</w:t>
      </w:r>
      <w:r>
        <w:tab/>
      </w:r>
      <w:r>
        <w:tab/>
      </w:r>
      <w:r>
        <w:t xml:space="preserve">Barangay Youth Constituents </w:t>
      </w:r>
    </w:p>
    <w:p w14:paraId="498AF72C">
      <w:pPr>
        <w:spacing w:after="0" w:line="240" w:lineRule="auto"/>
        <w:jc w:val="both"/>
      </w:pPr>
      <w:r>
        <w:t xml:space="preserve">Date: </w:t>
      </w:r>
      <w:r>
        <w:tab/>
      </w:r>
      <w:r>
        <w:tab/>
      </w:r>
      <w:r>
        <w:tab/>
      </w:r>
    </w:p>
    <w:p w14:paraId="1429456F">
      <w:pPr>
        <w:spacing w:after="0" w:line="240" w:lineRule="auto"/>
        <w:rPr>
          <w:b/>
          <w:sz w:val="24"/>
          <w:szCs w:val="24"/>
        </w:rPr>
      </w:pPr>
      <w:r>
        <w:rPr>
          <w:b/>
          <w:sz w:val="24"/>
          <w:szCs w:val="24"/>
        </w:rPr>
        <w:t>Rationale:</w:t>
      </w:r>
    </w:p>
    <w:p w14:paraId="24B49B8D">
      <w:pPr>
        <w:shd w:val="clear" w:color="auto" w:fill="FFFFFF"/>
        <w:spacing w:after="0" w:line="240" w:lineRule="auto"/>
        <w:ind w:firstLine="720"/>
        <w:jc w:val="both"/>
        <w:rPr>
          <w:color w:val="000000"/>
        </w:rPr>
      </w:pPr>
      <w:r>
        <w:rPr>
          <w:color w:val="050505"/>
          <w:highlight w:val="white"/>
        </w:rPr>
        <w:t xml:space="preserve">Katipunan ng Kabataan (KK) is the mainstream federation of Filipino youths aging 15-30 years old that is duly sponsored by the government of the Republic of the Philippines. As of April 2014, the Philippines Statistics Authority shows that the population of the youth in the Philippines comprises 28,347,000. Therefore, as largest segment of population, the role of youth in shaping the country’s response to cultural and more importantly political affairs is vital. </w:t>
      </w:r>
      <w:r>
        <w:rPr>
          <w:color w:val="000000"/>
        </w:rPr>
        <w:t>Thus, it is necessary for them to be equipped for them to best represent their community and for them to develop their character and shape them into better individuals of the society.</w:t>
      </w:r>
    </w:p>
    <w:p w14:paraId="7F82E863">
      <w:pPr>
        <w:spacing w:after="0" w:line="240" w:lineRule="auto"/>
        <w:jc w:val="both"/>
        <w:rPr>
          <w:b/>
          <w:sz w:val="24"/>
          <w:szCs w:val="24"/>
        </w:rPr>
      </w:pPr>
      <w:r>
        <w:rPr>
          <w:b/>
          <w:sz w:val="24"/>
          <w:szCs w:val="24"/>
        </w:rPr>
        <w:t>Objectives:</w:t>
      </w:r>
    </w:p>
    <w:p w14:paraId="5C1A1579">
      <w:pPr>
        <w:numPr>
          <w:ilvl w:val="0"/>
          <w:numId w:val="3"/>
        </w:numPr>
        <w:spacing w:after="0" w:line="240" w:lineRule="auto"/>
        <w:jc w:val="both"/>
        <w:rPr>
          <w:color w:val="000000"/>
        </w:rPr>
      </w:pPr>
      <w:r>
        <w:rPr>
          <w:color w:val="000000"/>
        </w:rPr>
        <w:t>To promote youth participation in government-led programs.</w:t>
      </w:r>
    </w:p>
    <w:p w14:paraId="4FCBE030">
      <w:pPr>
        <w:numPr>
          <w:ilvl w:val="0"/>
          <w:numId w:val="3"/>
        </w:numPr>
        <w:spacing w:after="0" w:line="240" w:lineRule="auto"/>
        <w:jc w:val="both"/>
        <w:rPr>
          <w:color w:val="000000"/>
          <w:sz w:val="24"/>
          <w:szCs w:val="24"/>
        </w:rPr>
      </w:pPr>
      <w:r>
        <w:rPr>
          <w:color w:val="000000"/>
        </w:rPr>
        <w:t xml:space="preserve">Increase number of youth delegates in discussions about government reforms such as federalism, </w:t>
      </w:r>
      <w:r>
        <w:rPr>
          <w:color w:val="000000"/>
          <w:highlight w:val="white"/>
        </w:rPr>
        <w:t>decentralization and local governance.</w:t>
      </w:r>
    </w:p>
    <w:p w14:paraId="5B647CF5">
      <w:pPr>
        <w:spacing w:after="0" w:line="240" w:lineRule="auto"/>
        <w:rPr>
          <w:b/>
          <w:sz w:val="24"/>
          <w:szCs w:val="24"/>
        </w:rPr>
      </w:pPr>
      <w:r>
        <w:rPr>
          <w:b/>
          <w:sz w:val="24"/>
          <w:szCs w:val="24"/>
        </w:rPr>
        <w:t xml:space="preserve"> Methodology:</w:t>
      </w:r>
    </w:p>
    <w:p w14:paraId="391AB5F2">
      <w:pPr>
        <w:spacing w:after="0" w:line="240" w:lineRule="auto"/>
        <w:jc w:val="both"/>
        <w:rPr>
          <w:rFonts w:ascii="Times New Roman" w:hAnsi="Times New Roman" w:eastAsia="Times New Roman" w:cs="Times New Roman"/>
          <w:sz w:val="24"/>
          <w:szCs w:val="24"/>
        </w:rPr>
      </w:pPr>
      <w:r>
        <w:rPr>
          <w:b/>
          <w:sz w:val="24"/>
          <w:szCs w:val="24"/>
        </w:rPr>
        <w:tab/>
      </w:r>
      <w:r>
        <w:t>The SK Council will conduct leadership training for the KK members with the help of other concerned government offices that will include topics about federalism, good governance, ethical standards of public office and etc. This will be followed by an open forum to give the participants time for queries and questions to be answered. Conduct of this activity will be done with the observance of minimum health protocols such as wearing of face mask and social distancing. Temperature check and disinfectants will also be available at the venue. We can also opt for a virtual conduct of this activity through video conferencing platforms.</w:t>
      </w:r>
    </w:p>
    <w:p w14:paraId="50C2D0D1">
      <w:pPr>
        <w:spacing w:after="0" w:line="240" w:lineRule="auto"/>
        <w:jc w:val="both"/>
      </w:pPr>
    </w:p>
    <w:p w14:paraId="5CD1BBD7">
      <w:pPr>
        <w:spacing w:after="0" w:line="240" w:lineRule="auto"/>
        <w:rPr>
          <w:b/>
        </w:rPr>
      </w:pPr>
      <w:r>
        <w:rPr>
          <w:b/>
        </w:rPr>
        <w:t>Budgetary Requirements:</w:t>
      </w:r>
    </w:p>
    <w:p w14:paraId="751FFFBE">
      <w:pPr>
        <w:spacing w:after="0" w:line="240" w:lineRule="auto"/>
        <w:rPr>
          <w:b/>
        </w:rPr>
      </w:pPr>
    </w:p>
    <w:tbl>
      <w:tblPr>
        <w:tblStyle w:val="3"/>
        <w:tblW w:w="985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744"/>
        <w:gridCol w:w="2095"/>
        <w:gridCol w:w="2074"/>
        <w:gridCol w:w="1942"/>
      </w:tblGrid>
      <w:tr w14:paraId="6364BE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744" w:type="dxa"/>
            <w:tcBorders>
              <w:top w:val="single" w:color="000000" w:sz="4" w:space="0"/>
              <w:left w:val="single" w:color="000000" w:sz="4" w:space="0"/>
              <w:bottom w:val="single" w:color="000000" w:sz="4" w:space="0"/>
              <w:right w:val="single" w:color="000000" w:sz="4" w:space="0"/>
            </w:tcBorders>
          </w:tcPr>
          <w:p w14:paraId="67A317A7">
            <w:pPr>
              <w:jc w:val="center"/>
              <w:rPr>
                <w:b/>
              </w:rPr>
            </w:pPr>
            <w:r>
              <w:rPr>
                <w:b/>
              </w:rPr>
              <w:t>PARTICULARS</w:t>
            </w:r>
          </w:p>
        </w:tc>
        <w:tc>
          <w:tcPr>
            <w:tcW w:w="2095" w:type="dxa"/>
            <w:tcBorders>
              <w:top w:val="single" w:color="000000" w:sz="4" w:space="0"/>
              <w:left w:val="single" w:color="000000" w:sz="4" w:space="0"/>
              <w:bottom w:val="single" w:color="000000" w:sz="4" w:space="0"/>
              <w:right w:val="single" w:color="000000" w:sz="4" w:space="0"/>
            </w:tcBorders>
          </w:tcPr>
          <w:p w14:paraId="76CF56C7">
            <w:pPr>
              <w:jc w:val="center"/>
              <w:rPr>
                <w:b/>
              </w:rPr>
            </w:pPr>
            <w:r>
              <w:rPr>
                <w:b/>
              </w:rPr>
              <w:t>QUANTITY</w:t>
            </w:r>
          </w:p>
        </w:tc>
        <w:tc>
          <w:tcPr>
            <w:tcW w:w="2074" w:type="dxa"/>
            <w:tcBorders>
              <w:top w:val="single" w:color="000000" w:sz="4" w:space="0"/>
              <w:left w:val="single" w:color="000000" w:sz="4" w:space="0"/>
              <w:bottom w:val="single" w:color="000000" w:sz="4" w:space="0"/>
              <w:right w:val="single" w:color="000000" w:sz="4" w:space="0"/>
            </w:tcBorders>
          </w:tcPr>
          <w:p w14:paraId="0B410CD4">
            <w:pPr>
              <w:jc w:val="center"/>
              <w:rPr>
                <w:b/>
              </w:rPr>
            </w:pPr>
            <w:r>
              <w:rPr>
                <w:b/>
              </w:rPr>
              <w:t>UNIT COST</w:t>
            </w:r>
          </w:p>
        </w:tc>
        <w:tc>
          <w:tcPr>
            <w:tcW w:w="1942" w:type="dxa"/>
            <w:tcBorders>
              <w:top w:val="single" w:color="000000" w:sz="4" w:space="0"/>
              <w:left w:val="single" w:color="000000" w:sz="4" w:space="0"/>
              <w:bottom w:val="single" w:color="000000" w:sz="4" w:space="0"/>
              <w:right w:val="single" w:color="000000" w:sz="4" w:space="0"/>
            </w:tcBorders>
          </w:tcPr>
          <w:p w14:paraId="5995D04B">
            <w:pPr>
              <w:jc w:val="center"/>
              <w:rPr>
                <w:b/>
              </w:rPr>
            </w:pPr>
            <w:r>
              <w:rPr>
                <w:b/>
              </w:rPr>
              <w:t>SUB TOTAL</w:t>
            </w:r>
          </w:p>
        </w:tc>
      </w:tr>
      <w:tr w14:paraId="0909FF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744" w:type="dxa"/>
            <w:tcBorders>
              <w:top w:val="single" w:color="000000" w:sz="4" w:space="0"/>
              <w:left w:val="single" w:color="000000" w:sz="4" w:space="0"/>
              <w:bottom w:val="single" w:color="000000" w:sz="4" w:space="0"/>
              <w:right w:val="single" w:color="000000" w:sz="4" w:space="0"/>
            </w:tcBorders>
          </w:tcPr>
          <w:p w14:paraId="2AF43FEE">
            <w:r>
              <w:t>Speaker’s Honorarium</w:t>
            </w:r>
          </w:p>
        </w:tc>
        <w:tc>
          <w:tcPr>
            <w:tcW w:w="2095" w:type="dxa"/>
            <w:tcBorders>
              <w:top w:val="single" w:color="000000" w:sz="4" w:space="0"/>
              <w:left w:val="single" w:color="000000" w:sz="4" w:space="0"/>
              <w:bottom w:val="single" w:color="000000" w:sz="4" w:space="0"/>
              <w:right w:val="single" w:color="000000" w:sz="4" w:space="0"/>
            </w:tcBorders>
          </w:tcPr>
          <w:p w14:paraId="774546B4">
            <w:pPr>
              <w:jc w:val="center"/>
            </w:pPr>
            <w:r>
              <w:t>2</w:t>
            </w:r>
          </w:p>
        </w:tc>
        <w:tc>
          <w:tcPr>
            <w:tcW w:w="2074" w:type="dxa"/>
            <w:tcBorders>
              <w:top w:val="single" w:color="000000" w:sz="4" w:space="0"/>
              <w:left w:val="single" w:color="000000" w:sz="4" w:space="0"/>
              <w:bottom w:val="single" w:color="000000" w:sz="4" w:space="0"/>
              <w:right w:val="single" w:color="000000" w:sz="4" w:space="0"/>
            </w:tcBorders>
          </w:tcPr>
          <w:p w14:paraId="37B65EE7">
            <w:pPr>
              <w:jc w:val="center"/>
              <w:rPr>
                <w:color w:val="000000"/>
              </w:rPr>
            </w:pPr>
            <w:r>
              <w:rPr>
                <w:color w:val="000000"/>
              </w:rPr>
              <w:t>₱ 500.00</w:t>
            </w:r>
          </w:p>
        </w:tc>
        <w:tc>
          <w:tcPr>
            <w:tcW w:w="1942" w:type="dxa"/>
            <w:tcBorders>
              <w:top w:val="single" w:color="000000" w:sz="4" w:space="0"/>
              <w:left w:val="single" w:color="000000" w:sz="4" w:space="0"/>
              <w:bottom w:val="single" w:color="000000" w:sz="4" w:space="0"/>
              <w:right w:val="single" w:color="000000" w:sz="4" w:space="0"/>
            </w:tcBorders>
          </w:tcPr>
          <w:p w14:paraId="6A6392F7">
            <w:pPr>
              <w:jc w:val="center"/>
              <w:rPr>
                <w:b/>
                <w:color w:val="000000"/>
              </w:rPr>
            </w:pPr>
            <w:r>
              <w:rPr>
                <w:color w:val="000000"/>
              </w:rPr>
              <w:t>₱ 1000.00</w:t>
            </w:r>
          </w:p>
        </w:tc>
      </w:tr>
      <w:tr w14:paraId="51D905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744" w:type="dxa"/>
            <w:tcBorders>
              <w:top w:val="single" w:color="000000" w:sz="4" w:space="0"/>
              <w:left w:val="single" w:color="000000" w:sz="4" w:space="0"/>
              <w:bottom w:val="single" w:color="000000" w:sz="4" w:space="0"/>
              <w:right w:val="single" w:color="000000" w:sz="4" w:space="0"/>
            </w:tcBorders>
          </w:tcPr>
          <w:p w14:paraId="5FA613F0">
            <w:r>
              <w:t>Snacks</w:t>
            </w:r>
          </w:p>
        </w:tc>
        <w:tc>
          <w:tcPr>
            <w:tcW w:w="2095" w:type="dxa"/>
            <w:tcBorders>
              <w:top w:val="single" w:color="000000" w:sz="4" w:space="0"/>
              <w:left w:val="single" w:color="000000" w:sz="4" w:space="0"/>
              <w:bottom w:val="single" w:color="000000" w:sz="4" w:space="0"/>
              <w:right w:val="single" w:color="000000" w:sz="4" w:space="0"/>
            </w:tcBorders>
          </w:tcPr>
          <w:p w14:paraId="0157C332">
            <w:pPr>
              <w:jc w:val="center"/>
            </w:pPr>
            <w:r>
              <w:t>40</w:t>
            </w:r>
          </w:p>
        </w:tc>
        <w:tc>
          <w:tcPr>
            <w:tcW w:w="2074" w:type="dxa"/>
            <w:tcBorders>
              <w:top w:val="single" w:color="000000" w:sz="4" w:space="0"/>
              <w:left w:val="single" w:color="000000" w:sz="4" w:space="0"/>
              <w:bottom w:val="single" w:color="000000" w:sz="4" w:space="0"/>
              <w:right w:val="single" w:color="000000" w:sz="4" w:space="0"/>
            </w:tcBorders>
          </w:tcPr>
          <w:p w14:paraId="1EE802F3">
            <w:pPr>
              <w:jc w:val="center"/>
            </w:pPr>
            <w:r>
              <w:rPr>
                <w:color w:val="000000"/>
              </w:rPr>
              <w:t>₱ 100.00</w:t>
            </w:r>
          </w:p>
        </w:tc>
        <w:tc>
          <w:tcPr>
            <w:tcW w:w="1942" w:type="dxa"/>
            <w:tcBorders>
              <w:top w:val="single" w:color="000000" w:sz="4" w:space="0"/>
              <w:left w:val="single" w:color="000000" w:sz="4" w:space="0"/>
              <w:bottom w:val="single" w:color="000000" w:sz="4" w:space="0"/>
              <w:right w:val="single" w:color="000000" w:sz="4" w:space="0"/>
            </w:tcBorders>
          </w:tcPr>
          <w:p w14:paraId="45C5D714">
            <w:pPr>
              <w:jc w:val="center"/>
              <w:rPr>
                <w:b/>
              </w:rPr>
            </w:pPr>
            <w:r>
              <w:rPr>
                <w:color w:val="000000"/>
              </w:rPr>
              <w:t>₱ 4000.00</w:t>
            </w:r>
          </w:p>
        </w:tc>
      </w:tr>
      <w:tr w14:paraId="1DA44F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13" w:type="dxa"/>
            <w:gridSpan w:val="3"/>
            <w:tcBorders>
              <w:top w:val="single" w:color="000000" w:sz="4" w:space="0"/>
              <w:left w:val="single" w:color="000000" w:sz="4" w:space="0"/>
              <w:bottom w:val="single" w:color="000000" w:sz="4" w:space="0"/>
              <w:right w:val="single" w:color="000000" w:sz="4" w:space="0"/>
            </w:tcBorders>
            <w:shd w:val="clear" w:color="auto" w:fill="FFE599"/>
          </w:tcPr>
          <w:p w14:paraId="296F01B5">
            <w:pPr>
              <w:jc w:val="center"/>
              <w:rPr>
                <w:b/>
                <w:sz w:val="28"/>
                <w:szCs w:val="28"/>
              </w:rPr>
            </w:pPr>
            <w:r>
              <w:rPr>
                <w:b/>
                <w:color w:val="000000"/>
                <w:sz w:val="28"/>
                <w:szCs w:val="28"/>
              </w:rPr>
              <w:t>GRAND TOTAL</w:t>
            </w:r>
          </w:p>
        </w:tc>
        <w:tc>
          <w:tcPr>
            <w:tcW w:w="1942" w:type="dxa"/>
            <w:tcBorders>
              <w:top w:val="single" w:color="000000" w:sz="4" w:space="0"/>
              <w:left w:val="single" w:color="000000" w:sz="4" w:space="0"/>
              <w:bottom w:val="single" w:color="000000" w:sz="4" w:space="0"/>
              <w:right w:val="single" w:color="000000" w:sz="4" w:space="0"/>
            </w:tcBorders>
            <w:shd w:val="clear" w:color="auto" w:fill="FFE599"/>
          </w:tcPr>
          <w:p w14:paraId="22A13613">
            <w:pPr>
              <w:jc w:val="center"/>
              <w:rPr>
                <w:b/>
                <w:sz w:val="28"/>
                <w:szCs w:val="28"/>
              </w:rPr>
            </w:pPr>
            <w:r>
              <w:rPr>
                <w:b/>
                <w:color w:val="000000"/>
                <w:sz w:val="28"/>
                <w:szCs w:val="28"/>
              </w:rPr>
              <w:t>₱ 5,000.00</w:t>
            </w:r>
          </w:p>
        </w:tc>
      </w:tr>
    </w:tbl>
    <w:p w14:paraId="43783DAB">
      <w:pPr>
        <w:spacing w:after="0" w:line="240" w:lineRule="auto"/>
        <w:rPr>
          <w:b/>
        </w:rPr>
      </w:pPr>
    </w:p>
    <w:p w14:paraId="76E2B491">
      <w:pPr>
        <w:spacing w:after="0" w:line="240" w:lineRule="auto"/>
        <w:jc w:val="both"/>
        <w:rPr>
          <w:b/>
        </w:rPr>
      </w:pPr>
    </w:p>
    <w:p w14:paraId="72360AA5">
      <w:pPr>
        <w:spacing w:after="0" w:line="240" w:lineRule="auto"/>
        <w:jc w:val="both"/>
        <w:rPr>
          <w:b/>
        </w:rPr>
      </w:pPr>
      <w:r>
        <w:rPr>
          <w:b/>
        </w:rPr>
        <w:t>Expected Output/Outcome:</w:t>
      </w:r>
      <w:r>
        <w:rPr>
          <w:b/>
        </w:rPr>
        <w:tab/>
      </w:r>
    </w:p>
    <w:p w14:paraId="1E435268">
      <w:pPr>
        <w:spacing w:after="0" w:line="240" w:lineRule="auto"/>
        <w:ind w:firstLine="720"/>
      </w:pPr>
      <w:r>
        <w:t>Better and capacitated youth members of the community.</w:t>
      </w:r>
    </w:p>
    <w:p w14:paraId="79B5F476"/>
    <w:p w14:paraId="28467147"/>
    <w:p w14:paraId="5B5D5C3B"/>
    <w:p w14:paraId="48A5CF68">
      <w:pPr>
        <w:spacing w:after="0" w:line="240" w:lineRule="auto"/>
        <w:jc w:val="center"/>
        <w:rPr>
          <w:b/>
          <w:sz w:val="36"/>
          <w:szCs w:val="36"/>
        </w:rPr>
      </w:pPr>
      <w:r>
        <w:rPr>
          <w:b/>
          <w:sz w:val="36"/>
          <w:szCs w:val="36"/>
        </w:rPr>
        <w:t>ACTIVE CITIZENSHIP</w:t>
      </w:r>
      <w:r>
        <w:rPr>
          <w:b/>
          <w:sz w:val="36"/>
          <w:szCs w:val="36"/>
        </w:rPr>
        <w:br w:type="textWrapping"/>
      </w:r>
      <w:r>
        <w:rPr>
          <w:b/>
          <w:sz w:val="24"/>
          <w:szCs w:val="24"/>
        </w:rPr>
        <w:t>PROJECT DESIGN</w:t>
      </w:r>
    </w:p>
    <w:p w14:paraId="1C1293F0">
      <w:pPr>
        <w:spacing w:after="0" w:line="240" w:lineRule="auto"/>
        <w:jc w:val="center"/>
        <w:rPr>
          <w:b/>
          <w:sz w:val="24"/>
          <w:szCs w:val="24"/>
        </w:rPr>
      </w:pPr>
    </w:p>
    <w:p w14:paraId="0FC218C9">
      <w:pPr>
        <w:spacing w:after="0" w:line="240" w:lineRule="auto"/>
        <w:ind w:left="2160" w:hanging="2160"/>
        <w:rPr>
          <w:b/>
        </w:rPr>
      </w:pPr>
      <w:r>
        <w:t xml:space="preserve">Name of Project: </w:t>
      </w:r>
      <w:r>
        <w:tab/>
      </w:r>
      <w:r>
        <w:rPr>
          <w:b/>
        </w:rPr>
        <w:t>SK Day</w:t>
      </w:r>
    </w:p>
    <w:p w14:paraId="243D8C25">
      <w:pPr>
        <w:spacing w:after="0" w:line="240" w:lineRule="auto"/>
        <w:rPr>
          <w:b/>
        </w:rPr>
      </w:pPr>
      <w:r>
        <w:t>Project Cost:</w:t>
      </w:r>
      <w:r>
        <w:tab/>
      </w:r>
      <w:r>
        <w:tab/>
      </w:r>
      <w:r>
        <w:rPr>
          <w:color w:val="000000"/>
        </w:rPr>
        <w:t xml:space="preserve">₱ </w:t>
      </w:r>
      <w:r>
        <w:t>5,000.00</w:t>
      </w:r>
    </w:p>
    <w:p w14:paraId="683638F6">
      <w:pPr>
        <w:spacing w:after="0" w:line="240" w:lineRule="auto"/>
      </w:pPr>
      <w:r>
        <w:t>Beneficiaries:</w:t>
      </w:r>
      <w:r>
        <w:tab/>
      </w:r>
      <w:r>
        <w:tab/>
      </w:r>
      <w:r>
        <w:t>Barangay Youth Constituents</w:t>
      </w:r>
    </w:p>
    <w:p w14:paraId="03342730">
      <w:pPr>
        <w:spacing w:after="0" w:line="240" w:lineRule="auto"/>
      </w:pPr>
      <w:r>
        <w:t>Date:</w:t>
      </w:r>
    </w:p>
    <w:p w14:paraId="02D00C8C">
      <w:pPr>
        <w:spacing w:after="0" w:line="240" w:lineRule="auto"/>
        <w:rPr>
          <w:b/>
          <w:sz w:val="24"/>
          <w:szCs w:val="24"/>
        </w:rPr>
      </w:pPr>
    </w:p>
    <w:p w14:paraId="027DFB81">
      <w:pPr>
        <w:spacing w:after="0" w:line="240" w:lineRule="auto"/>
        <w:rPr>
          <w:b/>
          <w:sz w:val="24"/>
          <w:szCs w:val="24"/>
        </w:rPr>
      </w:pPr>
      <w:r>
        <w:rPr>
          <w:b/>
          <w:sz w:val="24"/>
          <w:szCs w:val="24"/>
        </w:rPr>
        <w:t>Rationale:</w:t>
      </w:r>
    </w:p>
    <w:p w14:paraId="36264785">
      <w:pPr>
        <w:spacing w:after="0" w:line="240" w:lineRule="auto"/>
        <w:ind w:left="-14" w:firstLine="720"/>
        <w:jc w:val="both"/>
        <w:rPr>
          <w:sz w:val="24"/>
          <w:szCs w:val="24"/>
        </w:rPr>
      </w:pPr>
      <w:r>
        <w:t>The Katipunan ng Kabataan is composed of youth members of the community that is 15-30 years of age. This is the youngest governing body that is meant to represent the youth. However, youth nowadays are hesitant to participate in the activities that the SK offers thus there is a need to strengthen support and for the creation of mechanisms and opportunities to realize the SK’s meaningful and active participation in governance and in the society.</w:t>
      </w:r>
    </w:p>
    <w:p w14:paraId="75928C5A">
      <w:pPr>
        <w:spacing w:after="0" w:line="240" w:lineRule="auto"/>
        <w:jc w:val="both"/>
        <w:rPr>
          <w:b/>
          <w:sz w:val="24"/>
          <w:szCs w:val="24"/>
        </w:rPr>
      </w:pPr>
    </w:p>
    <w:p w14:paraId="121F43EC">
      <w:pPr>
        <w:spacing w:after="0" w:line="240" w:lineRule="auto"/>
        <w:jc w:val="both"/>
        <w:rPr>
          <w:b/>
          <w:sz w:val="24"/>
          <w:szCs w:val="24"/>
        </w:rPr>
      </w:pPr>
      <w:r>
        <w:rPr>
          <w:b/>
          <w:sz w:val="24"/>
          <w:szCs w:val="24"/>
        </w:rPr>
        <w:t>Objectives:</w:t>
      </w:r>
    </w:p>
    <w:p w14:paraId="547D6583">
      <w:pPr>
        <w:numPr>
          <w:ilvl w:val="0"/>
          <w:numId w:val="4"/>
        </w:numPr>
        <w:spacing w:after="0" w:line="240" w:lineRule="auto"/>
        <w:jc w:val="both"/>
        <w:rPr>
          <w:b/>
          <w:color w:val="000000"/>
        </w:rPr>
      </w:pPr>
      <w:r>
        <w:rPr>
          <w:color w:val="000000"/>
        </w:rPr>
        <w:t>To strengthen enabling mechanisms for youth organization and participation.</w:t>
      </w:r>
    </w:p>
    <w:p w14:paraId="69AC35F1">
      <w:pPr>
        <w:numPr>
          <w:ilvl w:val="0"/>
          <w:numId w:val="4"/>
        </w:numPr>
        <w:spacing w:after="0" w:line="240" w:lineRule="auto"/>
        <w:jc w:val="both"/>
        <w:rPr>
          <w:b/>
          <w:color w:val="000000"/>
        </w:rPr>
      </w:pPr>
      <w:r>
        <w:rPr>
          <w:color w:val="000000"/>
        </w:rPr>
        <w:t>To increase the unity in diversity and sustain youth volunteerism.</w:t>
      </w:r>
    </w:p>
    <w:p w14:paraId="0E9E5936">
      <w:pPr>
        <w:spacing w:after="0" w:line="240" w:lineRule="auto"/>
        <w:rPr>
          <w:b/>
        </w:rPr>
      </w:pPr>
    </w:p>
    <w:p w14:paraId="6BD12D5A">
      <w:pPr>
        <w:spacing w:after="0" w:line="240" w:lineRule="auto"/>
        <w:rPr>
          <w:b/>
          <w:sz w:val="24"/>
          <w:szCs w:val="24"/>
        </w:rPr>
      </w:pPr>
      <w:r>
        <w:rPr>
          <w:b/>
          <w:sz w:val="24"/>
          <w:szCs w:val="24"/>
        </w:rPr>
        <w:t xml:space="preserve"> Methodology:</w:t>
      </w:r>
    </w:p>
    <w:p w14:paraId="52C5D380">
      <w:pPr>
        <w:spacing w:after="0" w:line="240" w:lineRule="auto"/>
        <w:jc w:val="both"/>
      </w:pPr>
      <w:r>
        <w:rPr>
          <w:b/>
          <w:sz w:val="24"/>
          <w:szCs w:val="24"/>
        </w:rPr>
        <w:tab/>
      </w:r>
      <w:r>
        <w:t>The SK Council will conduct SK Day that will help the youth be organized and recognized. This activity will include peer-facilitating activities, open forum, and SK recognition. Partner agencies or NGOs will be invited as resource persons, and help with the implementation of the said activity.</w:t>
      </w:r>
    </w:p>
    <w:p w14:paraId="0A4FAE72">
      <w:pPr>
        <w:spacing w:after="0" w:line="240" w:lineRule="auto"/>
        <w:jc w:val="both"/>
        <w:rPr>
          <w:sz w:val="24"/>
          <w:szCs w:val="24"/>
        </w:rPr>
      </w:pPr>
    </w:p>
    <w:p w14:paraId="2DE3EFD5">
      <w:pPr>
        <w:spacing w:after="0" w:line="240" w:lineRule="auto"/>
        <w:rPr>
          <w:b/>
          <w:sz w:val="24"/>
          <w:szCs w:val="24"/>
        </w:rPr>
      </w:pPr>
      <w:r>
        <w:rPr>
          <w:b/>
          <w:sz w:val="24"/>
          <w:szCs w:val="24"/>
        </w:rPr>
        <w:t>Budgetary Requirements:</w:t>
      </w:r>
    </w:p>
    <w:p w14:paraId="1C747C7F">
      <w:pPr>
        <w:spacing w:after="0" w:line="240" w:lineRule="auto"/>
        <w:rPr>
          <w:b/>
          <w:sz w:val="24"/>
          <w:szCs w:val="24"/>
        </w:rPr>
      </w:pPr>
    </w:p>
    <w:tbl>
      <w:tblPr>
        <w:tblStyle w:val="3"/>
        <w:tblW w:w="943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576"/>
        <w:gridCol w:w="2031"/>
        <w:gridCol w:w="1970"/>
        <w:gridCol w:w="1858"/>
      </w:tblGrid>
      <w:tr w14:paraId="5F594D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76" w:type="dxa"/>
            <w:tcBorders>
              <w:top w:val="single" w:color="000000" w:sz="4" w:space="0"/>
              <w:left w:val="single" w:color="000000" w:sz="4" w:space="0"/>
              <w:bottom w:val="single" w:color="000000" w:sz="4" w:space="0"/>
              <w:right w:val="single" w:color="000000" w:sz="4" w:space="0"/>
            </w:tcBorders>
          </w:tcPr>
          <w:p w14:paraId="3BD8DDDE">
            <w:pPr>
              <w:jc w:val="center"/>
              <w:rPr>
                <w:b/>
                <w:sz w:val="24"/>
                <w:szCs w:val="24"/>
              </w:rPr>
            </w:pPr>
            <w:r>
              <w:rPr>
                <w:b/>
                <w:sz w:val="24"/>
                <w:szCs w:val="24"/>
              </w:rPr>
              <w:t>PARTICULARS</w:t>
            </w:r>
          </w:p>
        </w:tc>
        <w:tc>
          <w:tcPr>
            <w:tcW w:w="2031" w:type="dxa"/>
            <w:tcBorders>
              <w:top w:val="single" w:color="000000" w:sz="4" w:space="0"/>
              <w:left w:val="single" w:color="000000" w:sz="4" w:space="0"/>
              <w:bottom w:val="single" w:color="000000" w:sz="4" w:space="0"/>
              <w:right w:val="single" w:color="000000" w:sz="4" w:space="0"/>
            </w:tcBorders>
          </w:tcPr>
          <w:p w14:paraId="09C45D4D">
            <w:pPr>
              <w:jc w:val="center"/>
              <w:rPr>
                <w:b/>
                <w:sz w:val="24"/>
                <w:szCs w:val="24"/>
              </w:rPr>
            </w:pPr>
            <w:r>
              <w:rPr>
                <w:b/>
                <w:sz w:val="24"/>
                <w:szCs w:val="24"/>
              </w:rPr>
              <w:t>QUANTITY</w:t>
            </w:r>
          </w:p>
        </w:tc>
        <w:tc>
          <w:tcPr>
            <w:tcW w:w="1970" w:type="dxa"/>
            <w:tcBorders>
              <w:top w:val="single" w:color="000000" w:sz="4" w:space="0"/>
              <w:left w:val="single" w:color="000000" w:sz="4" w:space="0"/>
              <w:bottom w:val="single" w:color="000000" w:sz="4" w:space="0"/>
              <w:right w:val="single" w:color="000000" w:sz="4" w:space="0"/>
            </w:tcBorders>
          </w:tcPr>
          <w:p w14:paraId="4D3C09AB">
            <w:pPr>
              <w:jc w:val="center"/>
              <w:rPr>
                <w:b/>
                <w:sz w:val="24"/>
                <w:szCs w:val="24"/>
              </w:rPr>
            </w:pPr>
            <w:r>
              <w:rPr>
                <w:b/>
                <w:sz w:val="24"/>
                <w:szCs w:val="24"/>
              </w:rPr>
              <w:t>UNIT COST</w:t>
            </w:r>
          </w:p>
        </w:tc>
        <w:tc>
          <w:tcPr>
            <w:tcW w:w="1858" w:type="dxa"/>
            <w:tcBorders>
              <w:top w:val="single" w:color="000000" w:sz="4" w:space="0"/>
              <w:left w:val="single" w:color="000000" w:sz="4" w:space="0"/>
              <w:bottom w:val="single" w:color="000000" w:sz="4" w:space="0"/>
              <w:right w:val="single" w:color="000000" w:sz="4" w:space="0"/>
            </w:tcBorders>
          </w:tcPr>
          <w:p w14:paraId="134BD5E4">
            <w:pPr>
              <w:jc w:val="center"/>
              <w:rPr>
                <w:b/>
                <w:sz w:val="24"/>
                <w:szCs w:val="24"/>
              </w:rPr>
            </w:pPr>
            <w:r>
              <w:rPr>
                <w:b/>
                <w:sz w:val="24"/>
                <w:szCs w:val="24"/>
              </w:rPr>
              <w:t>SUB TOTAL</w:t>
            </w:r>
          </w:p>
        </w:tc>
      </w:tr>
      <w:tr w14:paraId="528911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76" w:type="dxa"/>
            <w:tcBorders>
              <w:top w:val="single" w:color="000000" w:sz="4" w:space="0"/>
              <w:left w:val="single" w:color="000000" w:sz="4" w:space="0"/>
              <w:bottom w:val="single" w:color="000000" w:sz="4" w:space="0"/>
              <w:right w:val="single" w:color="000000" w:sz="4" w:space="0"/>
            </w:tcBorders>
          </w:tcPr>
          <w:p w14:paraId="7FFDAC90">
            <w:pPr>
              <w:rPr>
                <w:sz w:val="24"/>
                <w:szCs w:val="24"/>
              </w:rPr>
            </w:pPr>
            <w:r>
              <w:rPr>
                <w:sz w:val="24"/>
                <w:szCs w:val="24"/>
              </w:rPr>
              <w:t>Snacks</w:t>
            </w:r>
          </w:p>
        </w:tc>
        <w:tc>
          <w:tcPr>
            <w:tcW w:w="2031" w:type="dxa"/>
            <w:tcBorders>
              <w:top w:val="single" w:color="000000" w:sz="4" w:space="0"/>
              <w:left w:val="single" w:color="000000" w:sz="4" w:space="0"/>
              <w:bottom w:val="single" w:color="000000" w:sz="4" w:space="0"/>
              <w:right w:val="single" w:color="000000" w:sz="4" w:space="0"/>
            </w:tcBorders>
          </w:tcPr>
          <w:p w14:paraId="41D20474">
            <w:pPr>
              <w:jc w:val="center"/>
              <w:rPr>
                <w:sz w:val="24"/>
                <w:szCs w:val="24"/>
              </w:rPr>
            </w:pPr>
            <w:r>
              <w:rPr>
                <w:sz w:val="24"/>
                <w:szCs w:val="24"/>
              </w:rPr>
              <w:t>40</w:t>
            </w:r>
          </w:p>
        </w:tc>
        <w:tc>
          <w:tcPr>
            <w:tcW w:w="1970" w:type="dxa"/>
            <w:tcBorders>
              <w:top w:val="single" w:color="000000" w:sz="4" w:space="0"/>
              <w:left w:val="single" w:color="000000" w:sz="4" w:space="0"/>
              <w:bottom w:val="single" w:color="000000" w:sz="4" w:space="0"/>
              <w:right w:val="single" w:color="000000" w:sz="4" w:space="0"/>
            </w:tcBorders>
          </w:tcPr>
          <w:p w14:paraId="31019E99">
            <w:pPr>
              <w:jc w:val="center"/>
              <w:rPr>
                <w:color w:val="000000"/>
                <w:sz w:val="24"/>
                <w:szCs w:val="24"/>
              </w:rPr>
            </w:pPr>
            <w:r>
              <w:rPr>
                <w:color w:val="000000"/>
                <w:sz w:val="24"/>
                <w:szCs w:val="24"/>
              </w:rPr>
              <w:t>₱ 100.00</w:t>
            </w:r>
          </w:p>
        </w:tc>
        <w:tc>
          <w:tcPr>
            <w:tcW w:w="1858" w:type="dxa"/>
            <w:tcBorders>
              <w:top w:val="single" w:color="000000" w:sz="4" w:space="0"/>
              <w:left w:val="single" w:color="000000" w:sz="4" w:space="0"/>
              <w:bottom w:val="single" w:color="000000" w:sz="4" w:space="0"/>
              <w:right w:val="single" w:color="000000" w:sz="4" w:space="0"/>
            </w:tcBorders>
          </w:tcPr>
          <w:p w14:paraId="262E1FDC">
            <w:pPr>
              <w:jc w:val="center"/>
              <w:rPr>
                <w:b/>
                <w:color w:val="000000"/>
                <w:sz w:val="24"/>
                <w:szCs w:val="24"/>
              </w:rPr>
            </w:pPr>
            <w:r>
              <w:rPr>
                <w:color w:val="000000"/>
                <w:sz w:val="24"/>
                <w:szCs w:val="24"/>
              </w:rPr>
              <w:t>₱ 4000.00</w:t>
            </w:r>
          </w:p>
        </w:tc>
      </w:tr>
      <w:tr w14:paraId="7CF3C5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76" w:type="dxa"/>
            <w:tcBorders>
              <w:top w:val="single" w:color="000000" w:sz="4" w:space="0"/>
              <w:left w:val="single" w:color="000000" w:sz="4" w:space="0"/>
              <w:bottom w:val="single" w:color="000000" w:sz="4" w:space="0"/>
              <w:right w:val="single" w:color="000000" w:sz="4" w:space="0"/>
            </w:tcBorders>
          </w:tcPr>
          <w:p w14:paraId="6F6A1475">
            <w:pPr>
              <w:rPr>
                <w:sz w:val="24"/>
                <w:szCs w:val="24"/>
              </w:rPr>
            </w:pPr>
            <w:r>
              <w:rPr>
                <w:sz w:val="24"/>
                <w:szCs w:val="24"/>
              </w:rPr>
              <w:t>Decors</w:t>
            </w:r>
          </w:p>
        </w:tc>
        <w:tc>
          <w:tcPr>
            <w:tcW w:w="2031" w:type="dxa"/>
            <w:tcBorders>
              <w:top w:val="single" w:color="000000" w:sz="4" w:space="0"/>
              <w:left w:val="single" w:color="000000" w:sz="4" w:space="0"/>
              <w:bottom w:val="single" w:color="000000" w:sz="4" w:space="0"/>
              <w:right w:val="single" w:color="000000" w:sz="4" w:space="0"/>
            </w:tcBorders>
          </w:tcPr>
          <w:p w14:paraId="539FCA02">
            <w:pPr>
              <w:jc w:val="center"/>
              <w:rPr>
                <w:sz w:val="24"/>
                <w:szCs w:val="24"/>
              </w:rPr>
            </w:pPr>
            <w:r>
              <w:rPr>
                <w:sz w:val="24"/>
                <w:szCs w:val="24"/>
              </w:rPr>
              <w:t>1</w:t>
            </w:r>
          </w:p>
        </w:tc>
        <w:tc>
          <w:tcPr>
            <w:tcW w:w="1970" w:type="dxa"/>
            <w:tcBorders>
              <w:top w:val="single" w:color="000000" w:sz="4" w:space="0"/>
              <w:left w:val="single" w:color="000000" w:sz="4" w:space="0"/>
              <w:bottom w:val="single" w:color="000000" w:sz="4" w:space="0"/>
              <w:right w:val="single" w:color="000000" w:sz="4" w:space="0"/>
            </w:tcBorders>
          </w:tcPr>
          <w:p w14:paraId="34159228">
            <w:pPr>
              <w:jc w:val="center"/>
              <w:rPr>
                <w:sz w:val="24"/>
                <w:szCs w:val="24"/>
              </w:rPr>
            </w:pPr>
            <w:r>
              <w:rPr>
                <w:color w:val="000000"/>
                <w:sz w:val="24"/>
                <w:szCs w:val="24"/>
              </w:rPr>
              <w:t>₱ 1,000.00</w:t>
            </w:r>
          </w:p>
        </w:tc>
        <w:tc>
          <w:tcPr>
            <w:tcW w:w="1858" w:type="dxa"/>
            <w:tcBorders>
              <w:top w:val="single" w:color="000000" w:sz="4" w:space="0"/>
              <w:left w:val="single" w:color="000000" w:sz="4" w:space="0"/>
              <w:bottom w:val="single" w:color="000000" w:sz="4" w:space="0"/>
              <w:right w:val="single" w:color="000000" w:sz="4" w:space="0"/>
            </w:tcBorders>
          </w:tcPr>
          <w:p w14:paraId="3A94E3CB">
            <w:pPr>
              <w:jc w:val="center"/>
              <w:rPr>
                <w:b/>
                <w:sz w:val="24"/>
                <w:szCs w:val="24"/>
              </w:rPr>
            </w:pPr>
            <w:r>
              <w:rPr>
                <w:color w:val="000000"/>
                <w:sz w:val="24"/>
                <w:szCs w:val="24"/>
              </w:rPr>
              <w:t>₱ 1000.00</w:t>
            </w:r>
          </w:p>
        </w:tc>
      </w:tr>
      <w:tr w14:paraId="00DE7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7" w:type="dxa"/>
            <w:gridSpan w:val="3"/>
            <w:tcBorders>
              <w:top w:val="single" w:color="000000" w:sz="4" w:space="0"/>
              <w:left w:val="single" w:color="000000" w:sz="4" w:space="0"/>
              <w:bottom w:val="single" w:color="000000" w:sz="4" w:space="0"/>
              <w:right w:val="single" w:color="000000" w:sz="4" w:space="0"/>
            </w:tcBorders>
            <w:shd w:val="clear" w:color="auto" w:fill="FFE599"/>
          </w:tcPr>
          <w:p w14:paraId="12ABE5BE">
            <w:pPr>
              <w:jc w:val="center"/>
              <w:rPr>
                <w:b/>
                <w:sz w:val="32"/>
                <w:szCs w:val="32"/>
              </w:rPr>
            </w:pPr>
            <w:r>
              <w:rPr>
                <w:b/>
                <w:color w:val="000000"/>
                <w:sz w:val="32"/>
                <w:szCs w:val="32"/>
              </w:rPr>
              <w:t>GRAND TOTAL</w:t>
            </w:r>
          </w:p>
        </w:tc>
        <w:tc>
          <w:tcPr>
            <w:tcW w:w="1858" w:type="dxa"/>
            <w:tcBorders>
              <w:top w:val="single" w:color="000000" w:sz="4" w:space="0"/>
              <w:left w:val="single" w:color="000000" w:sz="4" w:space="0"/>
              <w:bottom w:val="single" w:color="000000" w:sz="4" w:space="0"/>
              <w:right w:val="single" w:color="000000" w:sz="4" w:space="0"/>
            </w:tcBorders>
            <w:shd w:val="clear" w:color="auto" w:fill="FFE599"/>
          </w:tcPr>
          <w:p w14:paraId="67995854">
            <w:pPr>
              <w:jc w:val="center"/>
              <w:rPr>
                <w:b/>
                <w:sz w:val="32"/>
                <w:szCs w:val="32"/>
              </w:rPr>
            </w:pPr>
            <w:r>
              <w:rPr>
                <w:b/>
                <w:color w:val="000000"/>
                <w:sz w:val="32"/>
                <w:szCs w:val="32"/>
              </w:rPr>
              <w:t>₱ 5,000.00</w:t>
            </w:r>
          </w:p>
        </w:tc>
      </w:tr>
    </w:tbl>
    <w:p w14:paraId="70CBEBEA">
      <w:pPr>
        <w:spacing w:after="0" w:line="240" w:lineRule="auto"/>
        <w:rPr>
          <w:b/>
          <w:sz w:val="24"/>
          <w:szCs w:val="24"/>
        </w:rPr>
      </w:pPr>
    </w:p>
    <w:p w14:paraId="5A26711C">
      <w:pPr>
        <w:spacing w:after="0" w:line="240" w:lineRule="auto"/>
        <w:jc w:val="both"/>
        <w:rPr>
          <w:b/>
          <w:sz w:val="24"/>
          <w:szCs w:val="24"/>
        </w:rPr>
      </w:pPr>
    </w:p>
    <w:p w14:paraId="0FCE235B">
      <w:pPr>
        <w:spacing w:after="0" w:line="240" w:lineRule="auto"/>
        <w:jc w:val="both"/>
        <w:rPr>
          <w:b/>
          <w:sz w:val="24"/>
          <w:szCs w:val="24"/>
        </w:rPr>
      </w:pPr>
      <w:r>
        <w:rPr>
          <w:b/>
          <w:sz w:val="24"/>
          <w:szCs w:val="24"/>
        </w:rPr>
        <w:t>Expected Output/Outcome:</w:t>
      </w:r>
      <w:r>
        <w:rPr>
          <w:b/>
          <w:sz w:val="24"/>
          <w:szCs w:val="24"/>
        </w:rPr>
        <w:tab/>
      </w:r>
    </w:p>
    <w:p w14:paraId="722F07E9">
      <w:pPr>
        <w:spacing w:after="0" w:line="240" w:lineRule="auto"/>
        <w:ind w:firstLine="720"/>
        <w:jc w:val="both"/>
        <w:rPr>
          <w:sz w:val="24"/>
          <w:szCs w:val="24"/>
        </w:rPr>
      </w:pPr>
      <w:r>
        <w:rPr>
          <w:sz w:val="24"/>
          <w:szCs w:val="24"/>
        </w:rPr>
        <w:t>Youth are actively participating in community building and peers relation.</w:t>
      </w:r>
    </w:p>
    <w:p w14:paraId="7ACAB1D1"/>
    <w:p w14:paraId="55E53075"/>
    <w:p w14:paraId="6F42D26B"/>
    <w:p w14:paraId="2938976A"/>
    <w:p w14:paraId="330D9CAB">
      <w:pPr>
        <w:spacing w:after="0" w:line="240" w:lineRule="auto"/>
        <w:jc w:val="center"/>
        <w:rPr>
          <w:b/>
          <w:sz w:val="36"/>
          <w:szCs w:val="36"/>
        </w:rPr>
      </w:pPr>
      <w:r>
        <w:rPr>
          <w:b/>
          <w:sz w:val="36"/>
          <w:szCs w:val="36"/>
        </w:rPr>
        <w:t>ACTIVE CITIZENSHIP</w:t>
      </w:r>
      <w:r>
        <w:rPr>
          <w:b/>
          <w:sz w:val="36"/>
          <w:szCs w:val="36"/>
        </w:rPr>
        <w:br w:type="textWrapping"/>
      </w:r>
      <w:r>
        <w:rPr>
          <w:b/>
          <w:sz w:val="24"/>
          <w:szCs w:val="24"/>
        </w:rPr>
        <w:t>PROJECT DESIGN</w:t>
      </w:r>
    </w:p>
    <w:p w14:paraId="2C4008AA">
      <w:pPr>
        <w:spacing w:after="0" w:line="240" w:lineRule="auto"/>
        <w:jc w:val="center"/>
        <w:rPr>
          <w:b/>
          <w:sz w:val="24"/>
          <w:szCs w:val="24"/>
        </w:rPr>
      </w:pPr>
    </w:p>
    <w:p w14:paraId="2F99329B">
      <w:pPr>
        <w:spacing w:after="0" w:line="240" w:lineRule="auto"/>
        <w:ind w:left="2160" w:hanging="2160"/>
        <w:rPr>
          <w:b/>
        </w:rPr>
      </w:pPr>
      <w:r>
        <w:t xml:space="preserve">Name of Project: </w:t>
      </w:r>
      <w:r>
        <w:tab/>
      </w:r>
      <w:r>
        <w:rPr>
          <w:b/>
        </w:rPr>
        <w:t>Barangay Palarong Pinoy</w:t>
      </w:r>
    </w:p>
    <w:p w14:paraId="23373DC6">
      <w:pPr>
        <w:spacing w:after="0" w:line="240" w:lineRule="auto"/>
        <w:rPr>
          <w:b/>
        </w:rPr>
      </w:pPr>
      <w:r>
        <w:t>Project Cost:</w:t>
      </w:r>
      <w:r>
        <w:tab/>
      </w:r>
      <w:r>
        <w:tab/>
      </w:r>
      <w:r>
        <w:rPr>
          <w:color w:val="000000"/>
        </w:rPr>
        <w:t xml:space="preserve">₱ </w:t>
      </w:r>
      <w:r>
        <w:t>5,000.00</w:t>
      </w:r>
    </w:p>
    <w:p w14:paraId="1949AA20">
      <w:pPr>
        <w:spacing w:after="0" w:line="240" w:lineRule="auto"/>
      </w:pPr>
      <w:r>
        <w:t>Beneficiaries:</w:t>
      </w:r>
      <w:r>
        <w:tab/>
      </w:r>
      <w:r>
        <w:tab/>
      </w:r>
      <w:r>
        <w:t xml:space="preserve">Barangay Youth Constituents </w:t>
      </w:r>
    </w:p>
    <w:p w14:paraId="3A105542">
      <w:pPr>
        <w:spacing w:after="0" w:line="240" w:lineRule="auto"/>
        <w:jc w:val="both"/>
      </w:pPr>
      <w:r>
        <w:t xml:space="preserve">Date: </w:t>
      </w:r>
      <w:r>
        <w:tab/>
      </w:r>
      <w:r>
        <w:tab/>
      </w:r>
      <w:r>
        <w:tab/>
      </w:r>
    </w:p>
    <w:p w14:paraId="1FA39155">
      <w:pPr>
        <w:spacing w:after="0" w:line="240" w:lineRule="auto"/>
        <w:rPr>
          <w:b/>
          <w:sz w:val="24"/>
          <w:szCs w:val="24"/>
        </w:rPr>
      </w:pPr>
    </w:p>
    <w:p w14:paraId="610B20E0">
      <w:pPr>
        <w:spacing w:after="0" w:line="240" w:lineRule="auto"/>
        <w:rPr>
          <w:b/>
          <w:sz w:val="24"/>
          <w:szCs w:val="24"/>
        </w:rPr>
      </w:pPr>
      <w:r>
        <w:rPr>
          <w:b/>
          <w:sz w:val="24"/>
          <w:szCs w:val="24"/>
        </w:rPr>
        <w:t>RATIONALE:</w:t>
      </w:r>
    </w:p>
    <w:p w14:paraId="02F917A8">
      <w:pPr>
        <w:spacing w:after="0" w:line="240" w:lineRule="auto"/>
        <w:ind w:firstLine="720"/>
        <w:jc w:val="both"/>
      </w:pPr>
      <w:r>
        <w:t xml:space="preserve">Traditional Filipino games are usually played with great use of the native materials. While we are gradually going into the world of globalization and the progress it brought to the country is well, on the lope side it has slowly stripped the important things that are already part of our culture and traditions for several decades. Hence, Palarong Pinoy is important to maintain Filipino </w:t>
      </w:r>
      <w:r>
        <w:rPr>
          <w:highlight w:val="white"/>
        </w:rPr>
        <w:t>values of culture &amp; tradition to the youth and it promotes healthy lifestyle and social &amp; emotional camaraderie among the participants.</w:t>
      </w:r>
    </w:p>
    <w:p w14:paraId="290D3930">
      <w:pPr>
        <w:spacing w:after="0" w:line="240" w:lineRule="auto"/>
        <w:jc w:val="both"/>
        <w:rPr>
          <w:b/>
          <w:sz w:val="24"/>
          <w:szCs w:val="24"/>
        </w:rPr>
      </w:pPr>
    </w:p>
    <w:p w14:paraId="7B579FE8">
      <w:pPr>
        <w:spacing w:after="0" w:line="240" w:lineRule="auto"/>
        <w:jc w:val="both"/>
        <w:rPr>
          <w:b/>
          <w:sz w:val="24"/>
          <w:szCs w:val="24"/>
        </w:rPr>
      </w:pPr>
      <w:r>
        <w:rPr>
          <w:b/>
          <w:sz w:val="24"/>
          <w:szCs w:val="24"/>
        </w:rPr>
        <w:t>OBJECTIVES:</w:t>
      </w:r>
    </w:p>
    <w:p w14:paraId="6B9E8456">
      <w:pPr>
        <w:numPr>
          <w:ilvl w:val="0"/>
          <w:numId w:val="5"/>
        </w:numPr>
        <w:spacing w:after="0" w:line="240" w:lineRule="auto"/>
        <w:jc w:val="both"/>
        <w:rPr>
          <w:b/>
          <w:color w:val="000000"/>
        </w:rPr>
      </w:pPr>
      <w:r>
        <w:rPr>
          <w:color w:val="000000"/>
        </w:rPr>
        <w:t>To promote and instil patriotism to the youth of the timeless cultural treasure of the Philippines in terms of sports.</w:t>
      </w:r>
    </w:p>
    <w:p w14:paraId="3B47B73A">
      <w:pPr>
        <w:numPr>
          <w:ilvl w:val="0"/>
          <w:numId w:val="5"/>
        </w:numPr>
        <w:spacing w:after="0" w:line="240" w:lineRule="auto"/>
        <w:jc w:val="both"/>
        <w:rPr>
          <w:b/>
          <w:color w:val="000000"/>
        </w:rPr>
      </w:pPr>
      <w:r>
        <w:rPr>
          <w:color w:val="000000"/>
        </w:rPr>
        <w:t>To make it a vehicle for bonding among the youths and the parents or elders.</w:t>
      </w:r>
    </w:p>
    <w:p w14:paraId="494CF9C5">
      <w:pPr>
        <w:spacing w:after="0" w:line="240" w:lineRule="auto"/>
        <w:jc w:val="both"/>
        <w:rPr>
          <w:b/>
        </w:rPr>
      </w:pPr>
    </w:p>
    <w:p w14:paraId="2916E245">
      <w:pPr>
        <w:spacing w:after="0" w:line="240" w:lineRule="auto"/>
        <w:jc w:val="both"/>
        <w:rPr>
          <w:b/>
          <w:sz w:val="24"/>
          <w:szCs w:val="24"/>
        </w:rPr>
      </w:pPr>
      <w:r>
        <w:rPr>
          <w:b/>
          <w:sz w:val="24"/>
          <w:szCs w:val="24"/>
        </w:rPr>
        <w:t>METHODOLOGY:</w:t>
      </w:r>
    </w:p>
    <w:p w14:paraId="6DF33386">
      <w:pPr>
        <w:spacing w:after="0" w:line="240" w:lineRule="auto"/>
        <w:ind w:firstLine="720"/>
        <w:jc w:val="both"/>
      </w:pPr>
      <w:r>
        <w:t>The Sangguniang Kabataan will conduct the Barangay Palarong Pinoy which includes the playing of traditional Filipino games such as sack race, palosebo, luksong tinik, and more. Youth will be divided into groups and allowing them to play by team wherein winning teams will receive a cash prize for each game played.</w:t>
      </w:r>
    </w:p>
    <w:p w14:paraId="260CA04E">
      <w:pPr>
        <w:spacing w:after="0" w:line="240" w:lineRule="auto"/>
        <w:jc w:val="both"/>
      </w:pPr>
    </w:p>
    <w:p w14:paraId="4D6E974B">
      <w:pPr>
        <w:spacing w:after="0" w:line="240" w:lineRule="auto"/>
        <w:rPr>
          <w:b/>
          <w:sz w:val="24"/>
          <w:szCs w:val="24"/>
        </w:rPr>
      </w:pPr>
      <w:r>
        <w:rPr>
          <w:b/>
          <w:sz w:val="24"/>
          <w:szCs w:val="24"/>
        </w:rPr>
        <w:t>Budgetary Requirements:</w:t>
      </w:r>
    </w:p>
    <w:tbl>
      <w:tblPr>
        <w:tblStyle w:val="3"/>
        <w:tblpPr w:leftFromText="180" w:rightFromText="180" w:vertAnchor="text" w:horzAnchor="margin" w:tblpXSpec="center" w:tblpY="191"/>
        <w:tblW w:w="985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762"/>
        <w:gridCol w:w="2090"/>
        <w:gridCol w:w="2067"/>
        <w:gridCol w:w="1936"/>
      </w:tblGrid>
      <w:tr w14:paraId="18BB46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762" w:type="dxa"/>
            <w:tcBorders>
              <w:top w:val="single" w:color="000000" w:sz="4" w:space="0"/>
              <w:left w:val="single" w:color="000000" w:sz="4" w:space="0"/>
              <w:bottom w:val="single" w:color="000000" w:sz="4" w:space="0"/>
              <w:right w:val="single" w:color="000000" w:sz="4" w:space="0"/>
            </w:tcBorders>
          </w:tcPr>
          <w:p w14:paraId="6A63CBBC">
            <w:pPr>
              <w:jc w:val="center"/>
              <w:rPr>
                <w:b/>
              </w:rPr>
            </w:pPr>
            <w:r>
              <w:rPr>
                <w:b/>
              </w:rPr>
              <w:t>PARTICULARS</w:t>
            </w:r>
          </w:p>
        </w:tc>
        <w:tc>
          <w:tcPr>
            <w:tcW w:w="2090" w:type="dxa"/>
            <w:tcBorders>
              <w:top w:val="single" w:color="000000" w:sz="4" w:space="0"/>
              <w:left w:val="single" w:color="000000" w:sz="4" w:space="0"/>
              <w:bottom w:val="single" w:color="000000" w:sz="4" w:space="0"/>
              <w:right w:val="single" w:color="000000" w:sz="4" w:space="0"/>
            </w:tcBorders>
          </w:tcPr>
          <w:p w14:paraId="118BCE6E">
            <w:pPr>
              <w:jc w:val="center"/>
              <w:rPr>
                <w:b/>
              </w:rPr>
            </w:pPr>
            <w:r>
              <w:rPr>
                <w:b/>
              </w:rPr>
              <w:t>QUANTITY</w:t>
            </w:r>
          </w:p>
        </w:tc>
        <w:tc>
          <w:tcPr>
            <w:tcW w:w="2067" w:type="dxa"/>
            <w:tcBorders>
              <w:top w:val="single" w:color="000000" w:sz="4" w:space="0"/>
              <w:left w:val="single" w:color="000000" w:sz="4" w:space="0"/>
              <w:bottom w:val="single" w:color="000000" w:sz="4" w:space="0"/>
              <w:right w:val="single" w:color="000000" w:sz="4" w:space="0"/>
            </w:tcBorders>
          </w:tcPr>
          <w:p w14:paraId="3B7B115A">
            <w:pPr>
              <w:jc w:val="center"/>
              <w:rPr>
                <w:b/>
              </w:rPr>
            </w:pPr>
            <w:r>
              <w:rPr>
                <w:b/>
              </w:rPr>
              <w:t>UNIT COST</w:t>
            </w:r>
          </w:p>
        </w:tc>
        <w:tc>
          <w:tcPr>
            <w:tcW w:w="1936" w:type="dxa"/>
            <w:tcBorders>
              <w:top w:val="single" w:color="000000" w:sz="4" w:space="0"/>
              <w:left w:val="single" w:color="000000" w:sz="4" w:space="0"/>
              <w:bottom w:val="single" w:color="000000" w:sz="4" w:space="0"/>
              <w:right w:val="single" w:color="000000" w:sz="4" w:space="0"/>
            </w:tcBorders>
          </w:tcPr>
          <w:p w14:paraId="7B5576CB">
            <w:pPr>
              <w:jc w:val="center"/>
              <w:rPr>
                <w:b/>
              </w:rPr>
            </w:pPr>
            <w:r>
              <w:rPr>
                <w:b/>
              </w:rPr>
              <w:t>SUB TOTAL</w:t>
            </w:r>
          </w:p>
        </w:tc>
      </w:tr>
      <w:tr w14:paraId="787196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762" w:type="dxa"/>
            <w:tcBorders>
              <w:top w:val="single" w:color="000000" w:sz="4" w:space="0"/>
              <w:left w:val="single" w:color="000000" w:sz="4" w:space="0"/>
              <w:bottom w:val="single" w:color="000000" w:sz="4" w:space="0"/>
              <w:right w:val="single" w:color="000000" w:sz="4" w:space="0"/>
            </w:tcBorders>
          </w:tcPr>
          <w:p w14:paraId="6389A707">
            <w:r>
              <w:t>Snacks</w:t>
            </w:r>
          </w:p>
        </w:tc>
        <w:tc>
          <w:tcPr>
            <w:tcW w:w="2090" w:type="dxa"/>
            <w:tcBorders>
              <w:top w:val="single" w:color="000000" w:sz="4" w:space="0"/>
              <w:left w:val="single" w:color="000000" w:sz="4" w:space="0"/>
              <w:bottom w:val="single" w:color="000000" w:sz="4" w:space="0"/>
              <w:right w:val="single" w:color="000000" w:sz="4" w:space="0"/>
            </w:tcBorders>
          </w:tcPr>
          <w:p w14:paraId="32D992CF">
            <w:pPr>
              <w:jc w:val="center"/>
            </w:pPr>
            <w:r>
              <w:t>40</w:t>
            </w:r>
          </w:p>
        </w:tc>
        <w:tc>
          <w:tcPr>
            <w:tcW w:w="2067" w:type="dxa"/>
            <w:tcBorders>
              <w:top w:val="single" w:color="000000" w:sz="4" w:space="0"/>
              <w:left w:val="single" w:color="000000" w:sz="4" w:space="0"/>
              <w:bottom w:val="single" w:color="000000" w:sz="4" w:space="0"/>
              <w:right w:val="single" w:color="000000" w:sz="4" w:space="0"/>
            </w:tcBorders>
          </w:tcPr>
          <w:p w14:paraId="5FE1CBD1">
            <w:pPr>
              <w:jc w:val="center"/>
              <w:rPr>
                <w:color w:val="000000"/>
              </w:rPr>
            </w:pPr>
            <w:r>
              <w:rPr>
                <w:color w:val="000000"/>
              </w:rPr>
              <w:t>₱ 100.00</w:t>
            </w:r>
          </w:p>
        </w:tc>
        <w:tc>
          <w:tcPr>
            <w:tcW w:w="1936" w:type="dxa"/>
            <w:tcBorders>
              <w:top w:val="single" w:color="000000" w:sz="4" w:space="0"/>
              <w:left w:val="single" w:color="000000" w:sz="4" w:space="0"/>
              <w:bottom w:val="single" w:color="000000" w:sz="4" w:space="0"/>
              <w:right w:val="single" w:color="000000" w:sz="4" w:space="0"/>
            </w:tcBorders>
          </w:tcPr>
          <w:p w14:paraId="7454E8BD">
            <w:pPr>
              <w:jc w:val="center"/>
              <w:rPr>
                <w:b/>
                <w:color w:val="000000"/>
              </w:rPr>
            </w:pPr>
            <w:r>
              <w:rPr>
                <w:color w:val="000000"/>
              </w:rPr>
              <w:t>₱ 4,000.00</w:t>
            </w:r>
          </w:p>
        </w:tc>
      </w:tr>
      <w:tr w14:paraId="3D6E18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762" w:type="dxa"/>
            <w:tcBorders>
              <w:top w:val="single" w:color="000000" w:sz="4" w:space="0"/>
              <w:left w:val="single" w:color="000000" w:sz="4" w:space="0"/>
              <w:bottom w:val="single" w:color="000000" w:sz="4" w:space="0"/>
              <w:right w:val="single" w:color="000000" w:sz="4" w:space="0"/>
            </w:tcBorders>
          </w:tcPr>
          <w:p w14:paraId="38A269CB">
            <w:r>
              <w:t>Prizes (candies and toys)</w:t>
            </w:r>
          </w:p>
        </w:tc>
        <w:tc>
          <w:tcPr>
            <w:tcW w:w="2090" w:type="dxa"/>
            <w:tcBorders>
              <w:top w:val="single" w:color="000000" w:sz="4" w:space="0"/>
              <w:left w:val="single" w:color="000000" w:sz="4" w:space="0"/>
              <w:bottom w:val="single" w:color="000000" w:sz="4" w:space="0"/>
              <w:right w:val="single" w:color="000000" w:sz="4" w:space="0"/>
            </w:tcBorders>
          </w:tcPr>
          <w:p w14:paraId="49C15BE6">
            <w:pPr>
              <w:jc w:val="center"/>
            </w:pPr>
            <w:r>
              <w:t>20</w:t>
            </w:r>
          </w:p>
        </w:tc>
        <w:tc>
          <w:tcPr>
            <w:tcW w:w="2067" w:type="dxa"/>
            <w:tcBorders>
              <w:top w:val="single" w:color="000000" w:sz="4" w:space="0"/>
              <w:left w:val="single" w:color="000000" w:sz="4" w:space="0"/>
              <w:bottom w:val="single" w:color="000000" w:sz="4" w:space="0"/>
              <w:right w:val="single" w:color="000000" w:sz="4" w:space="0"/>
            </w:tcBorders>
          </w:tcPr>
          <w:p w14:paraId="19EF6784">
            <w:pPr>
              <w:jc w:val="center"/>
            </w:pPr>
            <w:r>
              <w:rPr>
                <w:color w:val="000000"/>
              </w:rPr>
              <w:t>₱ 50.00</w:t>
            </w:r>
          </w:p>
        </w:tc>
        <w:tc>
          <w:tcPr>
            <w:tcW w:w="1936" w:type="dxa"/>
            <w:tcBorders>
              <w:top w:val="single" w:color="000000" w:sz="4" w:space="0"/>
              <w:left w:val="single" w:color="000000" w:sz="4" w:space="0"/>
              <w:bottom w:val="single" w:color="000000" w:sz="4" w:space="0"/>
              <w:right w:val="single" w:color="000000" w:sz="4" w:space="0"/>
            </w:tcBorders>
          </w:tcPr>
          <w:p w14:paraId="1062E815">
            <w:pPr>
              <w:jc w:val="center"/>
              <w:rPr>
                <w:b/>
              </w:rPr>
            </w:pPr>
            <w:r>
              <w:rPr>
                <w:color w:val="000000"/>
              </w:rPr>
              <w:t>₱ 1,000.00</w:t>
            </w:r>
          </w:p>
        </w:tc>
      </w:tr>
      <w:tr w14:paraId="219E24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919" w:type="dxa"/>
            <w:gridSpan w:val="3"/>
            <w:tcBorders>
              <w:top w:val="single" w:color="000000" w:sz="4" w:space="0"/>
              <w:left w:val="single" w:color="000000" w:sz="4" w:space="0"/>
              <w:bottom w:val="single" w:color="000000" w:sz="4" w:space="0"/>
              <w:right w:val="single" w:color="000000" w:sz="4" w:space="0"/>
            </w:tcBorders>
            <w:shd w:val="clear" w:color="auto" w:fill="FFE599"/>
          </w:tcPr>
          <w:p w14:paraId="7F81E2CF">
            <w:pPr>
              <w:jc w:val="center"/>
              <w:rPr>
                <w:b/>
                <w:sz w:val="28"/>
                <w:szCs w:val="28"/>
              </w:rPr>
            </w:pPr>
            <w:r>
              <w:rPr>
                <w:b/>
                <w:color w:val="000000"/>
                <w:sz w:val="28"/>
                <w:szCs w:val="28"/>
              </w:rPr>
              <w:t>GRAND TOTAL</w:t>
            </w:r>
          </w:p>
        </w:tc>
        <w:tc>
          <w:tcPr>
            <w:tcW w:w="1936" w:type="dxa"/>
            <w:tcBorders>
              <w:top w:val="single" w:color="000000" w:sz="4" w:space="0"/>
              <w:left w:val="single" w:color="000000" w:sz="4" w:space="0"/>
              <w:bottom w:val="single" w:color="000000" w:sz="4" w:space="0"/>
              <w:right w:val="single" w:color="000000" w:sz="4" w:space="0"/>
            </w:tcBorders>
            <w:shd w:val="clear" w:color="auto" w:fill="FFE599"/>
          </w:tcPr>
          <w:p w14:paraId="34E71F07">
            <w:pPr>
              <w:jc w:val="center"/>
              <w:rPr>
                <w:b/>
                <w:sz w:val="28"/>
                <w:szCs w:val="28"/>
              </w:rPr>
            </w:pPr>
            <w:r>
              <w:rPr>
                <w:b/>
                <w:color w:val="000000"/>
                <w:sz w:val="28"/>
                <w:szCs w:val="28"/>
              </w:rPr>
              <w:t>₱ 5,000.00</w:t>
            </w:r>
          </w:p>
        </w:tc>
      </w:tr>
    </w:tbl>
    <w:p w14:paraId="613193F6">
      <w:pPr>
        <w:spacing w:after="0" w:line="240" w:lineRule="auto"/>
        <w:jc w:val="both"/>
        <w:rPr>
          <w:b/>
          <w:sz w:val="24"/>
          <w:szCs w:val="24"/>
        </w:rPr>
      </w:pPr>
    </w:p>
    <w:p w14:paraId="46062420">
      <w:pPr>
        <w:spacing w:after="0" w:line="240" w:lineRule="auto"/>
        <w:jc w:val="both"/>
        <w:rPr>
          <w:b/>
          <w:sz w:val="24"/>
          <w:szCs w:val="24"/>
        </w:rPr>
      </w:pPr>
      <w:r>
        <w:rPr>
          <w:b/>
          <w:sz w:val="24"/>
          <w:szCs w:val="24"/>
        </w:rPr>
        <w:t>Expected Output/Outcome:</w:t>
      </w:r>
      <w:r>
        <w:rPr>
          <w:b/>
          <w:sz w:val="24"/>
          <w:szCs w:val="24"/>
        </w:rPr>
        <w:tab/>
      </w:r>
    </w:p>
    <w:p w14:paraId="6A844D54">
      <w:r>
        <w:rPr>
          <w:sz w:val="24"/>
          <w:szCs w:val="24"/>
        </w:rPr>
        <w:tab/>
      </w:r>
      <w:r>
        <w:t>The youths of the barangay will be reminded that beyond the modern world of gadgets and online games, there is beauty in preserving traditional Filipino games that for years is a culture and a norm for a typical Filipino child.</w:t>
      </w:r>
    </w:p>
    <w:p w14:paraId="05E3DC97"/>
    <w:p w14:paraId="4EA2D10A">
      <w:pPr>
        <w:spacing w:after="0" w:line="240" w:lineRule="auto"/>
        <w:jc w:val="center"/>
        <w:rPr>
          <w:b/>
          <w:sz w:val="36"/>
          <w:szCs w:val="36"/>
        </w:rPr>
      </w:pPr>
      <w:r>
        <w:rPr>
          <w:b/>
          <w:sz w:val="36"/>
          <w:szCs w:val="36"/>
        </w:rPr>
        <w:t>ACTIVE CITIZENSHIP</w:t>
      </w:r>
      <w:r>
        <w:rPr>
          <w:b/>
          <w:sz w:val="36"/>
          <w:szCs w:val="36"/>
        </w:rPr>
        <w:br w:type="textWrapping"/>
      </w:r>
      <w:r>
        <w:rPr>
          <w:b/>
          <w:sz w:val="24"/>
          <w:szCs w:val="24"/>
        </w:rPr>
        <w:t>PROJECT DESIGN</w:t>
      </w:r>
    </w:p>
    <w:p w14:paraId="573A52C2">
      <w:pPr>
        <w:spacing w:after="0" w:line="240" w:lineRule="auto"/>
        <w:jc w:val="center"/>
        <w:rPr>
          <w:b/>
          <w:sz w:val="24"/>
          <w:szCs w:val="24"/>
        </w:rPr>
      </w:pPr>
    </w:p>
    <w:p w14:paraId="7385CC6B">
      <w:pPr>
        <w:spacing w:after="0" w:line="240" w:lineRule="auto"/>
        <w:ind w:left="2160" w:hanging="2160"/>
        <w:rPr>
          <w:b/>
        </w:rPr>
      </w:pPr>
      <w:r>
        <w:t xml:space="preserve">Name of Project: </w:t>
      </w:r>
      <w:r>
        <w:tab/>
      </w:r>
      <w:r>
        <w:rPr>
          <w:b/>
        </w:rPr>
        <w:t>Wemboree</w:t>
      </w:r>
    </w:p>
    <w:p w14:paraId="6F000CF2">
      <w:pPr>
        <w:spacing w:after="0" w:line="240" w:lineRule="auto"/>
        <w:rPr>
          <w:b/>
        </w:rPr>
      </w:pPr>
      <w:r>
        <w:t>Project Cost:</w:t>
      </w:r>
      <w:r>
        <w:tab/>
      </w:r>
      <w:r>
        <w:tab/>
      </w:r>
      <w:r>
        <w:rPr>
          <w:color w:val="000000"/>
        </w:rPr>
        <w:t xml:space="preserve">₱ </w:t>
      </w:r>
      <w:r>
        <w:t>5,000.00</w:t>
      </w:r>
    </w:p>
    <w:p w14:paraId="6FFD854A">
      <w:pPr>
        <w:spacing w:after="0" w:line="240" w:lineRule="auto"/>
      </w:pPr>
      <w:r>
        <w:t>Beneficiaries:</w:t>
      </w:r>
      <w:r>
        <w:tab/>
      </w:r>
      <w:r>
        <w:tab/>
      </w:r>
      <w:r>
        <w:t xml:space="preserve">Barangay Youth Constituents </w:t>
      </w:r>
    </w:p>
    <w:p w14:paraId="6BEF5EF1">
      <w:pPr>
        <w:spacing w:after="0" w:line="240" w:lineRule="auto"/>
        <w:jc w:val="both"/>
      </w:pPr>
      <w:r>
        <w:t xml:space="preserve">Date: </w:t>
      </w:r>
      <w:r>
        <w:tab/>
      </w:r>
      <w:r>
        <w:tab/>
      </w:r>
      <w:r>
        <w:tab/>
      </w:r>
    </w:p>
    <w:p w14:paraId="591A3584">
      <w:pPr>
        <w:spacing w:after="0" w:line="240" w:lineRule="auto"/>
        <w:rPr>
          <w:b/>
          <w:sz w:val="24"/>
          <w:szCs w:val="24"/>
        </w:rPr>
      </w:pPr>
    </w:p>
    <w:p w14:paraId="5D83ED6E">
      <w:pPr>
        <w:spacing w:after="0" w:line="240" w:lineRule="auto"/>
        <w:rPr>
          <w:b/>
          <w:sz w:val="24"/>
          <w:szCs w:val="24"/>
        </w:rPr>
      </w:pPr>
      <w:r>
        <w:rPr>
          <w:b/>
          <w:sz w:val="24"/>
          <w:szCs w:val="24"/>
        </w:rPr>
        <w:t>Rationale:</w:t>
      </w:r>
    </w:p>
    <w:p w14:paraId="2938850E">
      <w:pPr>
        <w:spacing w:after="0" w:line="240" w:lineRule="auto"/>
        <w:ind w:firstLine="720"/>
        <w:jc w:val="both"/>
        <w:rPr>
          <w:b/>
        </w:rPr>
      </w:pPr>
      <w:r>
        <w:t>The right of every youth to be prepared during disaster and resilient adaptation to climate change is provided by law. The constitution also provides, “the State shall protect and advance the right of the people to a balance and healthful ecology in accord with the rhythm and harmony with nature”. It is only just to equip our youth with the skills and knowledge when it comes to disaster preparedness.</w:t>
      </w:r>
    </w:p>
    <w:p w14:paraId="785539BB">
      <w:pPr>
        <w:spacing w:after="0" w:line="240" w:lineRule="auto"/>
        <w:jc w:val="both"/>
        <w:rPr>
          <w:b/>
          <w:sz w:val="24"/>
          <w:szCs w:val="24"/>
        </w:rPr>
      </w:pPr>
    </w:p>
    <w:p w14:paraId="7894BE5B">
      <w:pPr>
        <w:spacing w:after="0" w:line="240" w:lineRule="auto"/>
        <w:jc w:val="both"/>
        <w:rPr>
          <w:b/>
          <w:sz w:val="24"/>
          <w:szCs w:val="24"/>
        </w:rPr>
      </w:pPr>
      <w:r>
        <w:rPr>
          <w:b/>
          <w:sz w:val="24"/>
          <w:szCs w:val="24"/>
        </w:rPr>
        <w:t xml:space="preserve">Objectives: </w:t>
      </w:r>
    </w:p>
    <w:p w14:paraId="7D5799F9">
      <w:pPr>
        <w:numPr>
          <w:ilvl w:val="0"/>
          <w:numId w:val="6"/>
        </w:numPr>
        <w:spacing w:after="0" w:line="240" w:lineRule="auto"/>
        <w:jc w:val="both"/>
        <w:rPr>
          <w:b/>
          <w:color w:val="000000"/>
        </w:rPr>
      </w:pPr>
      <w:r>
        <w:rPr>
          <w:color w:val="000000"/>
        </w:rPr>
        <w:t>To equip our youth with information and knowledge in disaster preparedness and climate change adaptation.</w:t>
      </w:r>
    </w:p>
    <w:p w14:paraId="24BADB79">
      <w:pPr>
        <w:widowControl w:val="0"/>
        <w:numPr>
          <w:ilvl w:val="0"/>
          <w:numId w:val="6"/>
        </w:numPr>
        <w:spacing w:after="0" w:line="240" w:lineRule="auto"/>
        <w:jc w:val="both"/>
      </w:pPr>
      <w:r>
        <w:t>To instil consciousness and awareness of the possible effects of disasters and climate change to the lives of every individuals.</w:t>
      </w:r>
    </w:p>
    <w:p w14:paraId="2F8267BB">
      <w:pPr>
        <w:widowControl w:val="0"/>
        <w:numPr>
          <w:ilvl w:val="0"/>
          <w:numId w:val="6"/>
        </w:numPr>
        <w:spacing w:after="0" w:line="240" w:lineRule="auto"/>
        <w:jc w:val="both"/>
      </w:pPr>
      <w:r>
        <w:t>To formulate adequate plans in order to protect our constituents from the possible effect of disasters and climate change.</w:t>
      </w:r>
    </w:p>
    <w:p w14:paraId="38D2424E">
      <w:pPr>
        <w:spacing w:after="0" w:line="240" w:lineRule="auto"/>
        <w:jc w:val="both"/>
        <w:rPr>
          <w:b/>
          <w:sz w:val="24"/>
          <w:szCs w:val="24"/>
        </w:rPr>
      </w:pPr>
    </w:p>
    <w:p w14:paraId="75468E36">
      <w:pPr>
        <w:spacing w:after="0" w:line="240" w:lineRule="auto"/>
        <w:jc w:val="both"/>
        <w:rPr>
          <w:b/>
          <w:sz w:val="24"/>
          <w:szCs w:val="24"/>
        </w:rPr>
      </w:pPr>
      <w:r>
        <w:rPr>
          <w:b/>
          <w:sz w:val="24"/>
          <w:szCs w:val="24"/>
        </w:rPr>
        <w:t>Methodology:</w:t>
      </w:r>
    </w:p>
    <w:p w14:paraId="2ECAB2B1">
      <w:pPr>
        <w:spacing w:after="0" w:line="240" w:lineRule="auto"/>
        <w:ind w:firstLine="720"/>
        <w:jc w:val="both"/>
      </w:pPr>
      <w:r>
        <w:t>This activity which includes trainings and orientation will be spearheaded by the CDRRMO. Our barangay will send a youth representatives or KK members to the said training. The training with different structured learning exercises shall be a combination of lecture-discussion, write-shops, and audio-visual presentation. Open forum will also follow.</w:t>
      </w:r>
    </w:p>
    <w:p w14:paraId="3135FA8E">
      <w:pPr>
        <w:shd w:val="clear" w:color="auto" w:fill="FFFFFF"/>
        <w:spacing w:after="0" w:line="240" w:lineRule="auto"/>
        <w:jc w:val="both"/>
        <w:rPr>
          <w:sz w:val="24"/>
          <w:szCs w:val="24"/>
        </w:rPr>
      </w:pPr>
    </w:p>
    <w:p w14:paraId="7ED9F3A5">
      <w:pPr>
        <w:shd w:val="clear" w:color="auto" w:fill="FFFFFF"/>
        <w:spacing w:after="0" w:line="240" w:lineRule="auto"/>
        <w:jc w:val="both"/>
        <w:rPr>
          <w:b/>
          <w:sz w:val="24"/>
          <w:szCs w:val="24"/>
        </w:rPr>
      </w:pPr>
      <w:r>
        <w:rPr>
          <w:b/>
          <w:sz w:val="24"/>
          <w:szCs w:val="24"/>
        </w:rPr>
        <w:t>Budgetary Requirements:</w:t>
      </w:r>
    </w:p>
    <w:p w14:paraId="0A650DE3">
      <w:pPr>
        <w:spacing w:after="0" w:line="240" w:lineRule="auto"/>
        <w:rPr>
          <w:b/>
          <w:sz w:val="24"/>
          <w:szCs w:val="24"/>
        </w:rPr>
      </w:pPr>
    </w:p>
    <w:tbl>
      <w:tblPr>
        <w:tblStyle w:val="3"/>
        <w:tblW w:w="939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946"/>
        <w:gridCol w:w="1649"/>
        <w:gridCol w:w="1979"/>
        <w:gridCol w:w="1816"/>
      </w:tblGrid>
      <w:tr w14:paraId="706475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1" w:hRule="atLeast"/>
          <w:jc w:val="center"/>
        </w:trPr>
        <w:tc>
          <w:tcPr>
            <w:tcW w:w="3947" w:type="dxa"/>
            <w:tcBorders>
              <w:top w:val="single" w:color="000000" w:sz="4" w:space="0"/>
              <w:left w:val="single" w:color="000000" w:sz="4" w:space="0"/>
              <w:bottom w:val="single" w:color="000000" w:sz="4" w:space="0"/>
              <w:right w:val="single" w:color="000000" w:sz="4" w:space="0"/>
            </w:tcBorders>
            <w:vAlign w:val="center"/>
          </w:tcPr>
          <w:p w14:paraId="61D26433">
            <w:pPr>
              <w:jc w:val="center"/>
              <w:rPr>
                <w:b/>
                <w:sz w:val="24"/>
                <w:szCs w:val="24"/>
              </w:rPr>
            </w:pPr>
            <w:r>
              <w:rPr>
                <w:b/>
                <w:sz w:val="24"/>
                <w:szCs w:val="24"/>
              </w:rPr>
              <w:t>PARTICULARS</w:t>
            </w:r>
          </w:p>
        </w:tc>
        <w:tc>
          <w:tcPr>
            <w:tcW w:w="1650" w:type="dxa"/>
            <w:tcBorders>
              <w:top w:val="single" w:color="000000" w:sz="4" w:space="0"/>
              <w:left w:val="single" w:color="000000" w:sz="4" w:space="0"/>
              <w:bottom w:val="single" w:color="000000" w:sz="4" w:space="0"/>
              <w:right w:val="single" w:color="000000" w:sz="4" w:space="0"/>
            </w:tcBorders>
            <w:vAlign w:val="center"/>
          </w:tcPr>
          <w:p w14:paraId="5F5AF535">
            <w:pPr>
              <w:jc w:val="center"/>
              <w:rPr>
                <w:b/>
                <w:sz w:val="24"/>
                <w:szCs w:val="24"/>
              </w:rPr>
            </w:pPr>
            <w:r>
              <w:rPr>
                <w:b/>
                <w:sz w:val="24"/>
                <w:szCs w:val="24"/>
              </w:rPr>
              <w:t>QUANTITY</w:t>
            </w:r>
          </w:p>
        </w:tc>
        <w:tc>
          <w:tcPr>
            <w:tcW w:w="1980" w:type="dxa"/>
            <w:tcBorders>
              <w:top w:val="single" w:color="000000" w:sz="4" w:space="0"/>
              <w:left w:val="single" w:color="000000" w:sz="4" w:space="0"/>
              <w:bottom w:val="single" w:color="000000" w:sz="4" w:space="0"/>
              <w:right w:val="single" w:color="000000" w:sz="4" w:space="0"/>
            </w:tcBorders>
            <w:vAlign w:val="center"/>
          </w:tcPr>
          <w:p w14:paraId="3F7DD5AF">
            <w:pPr>
              <w:jc w:val="center"/>
              <w:rPr>
                <w:b/>
                <w:sz w:val="24"/>
                <w:szCs w:val="24"/>
              </w:rPr>
            </w:pPr>
            <w:r>
              <w:rPr>
                <w:b/>
                <w:sz w:val="24"/>
                <w:szCs w:val="24"/>
              </w:rPr>
              <w:t>UNIT COST</w:t>
            </w:r>
          </w:p>
        </w:tc>
        <w:tc>
          <w:tcPr>
            <w:tcW w:w="1817" w:type="dxa"/>
            <w:tcBorders>
              <w:top w:val="single" w:color="000000" w:sz="4" w:space="0"/>
              <w:left w:val="single" w:color="000000" w:sz="4" w:space="0"/>
              <w:bottom w:val="single" w:color="000000" w:sz="4" w:space="0"/>
              <w:right w:val="single" w:color="000000" w:sz="4" w:space="0"/>
            </w:tcBorders>
            <w:vAlign w:val="center"/>
          </w:tcPr>
          <w:p w14:paraId="597B75D6">
            <w:pPr>
              <w:jc w:val="center"/>
              <w:rPr>
                <w:b/>
                <w:sz w:val="24"/>
                <w:szCs w:val="24"/>
              </w:rPr>
            </w:pPr>
            <w:r>
              <w:rPr>
                <w:b/>
                <w:sz w:val="24"/>
                <w:szCs w:val="24"/>
              </w:rPr>
              <w:t>SUB TOTAL</w:t>
            </w:r>
          </w:p>
        </w:tc>
      </w:tr>
      <w:tr w14:paraId="4D13C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947" w:type="dxa"/>
            <w:tcBorders>
              <w:top w:val="single" w:color="000000" w:sz="4" w:space="0"/>
              <w:left w:val="single" w:color="000000" w:sz="4" w:space="0"/>
              <w:bottom w:val="single" w:color="000000" w:sz="4" w:space="0"/>
              <w:right w:val="single" w:color="000000" w:sz="4" w:space="0"/>
            </w:tcBorders>
          </w:tcPr>
          <w:p w14:paraId="59051206">
            <w:pPr>
              <w:rPr>
                <w:sz w:val="24"/>
                <w:szCs w:val="24"/>
              </w:rPr>
            </w:pPr>
            <w:r>
              <w:rPr>
                <w:sz w:val="24"/>
                <w:szCs w:val="24"/>
              </w:rPr>
              <w:t>Registration fee</w:t>
            </w:r>
          </w:p>
        </w:tc>
        <w:tc>
          <w:tcPr>
            <w:tcW w:w="1650" w:type="dxa"/>
            <w:tcBorders>
              <w:top w:val="single" w:color="000000" w:sz="4" w:space="0"/>
              <w:left w:val="single" w:color="000000" w:sz="4" w:space="0"/>
              <w:bottom w:val="single" w:color="000000" w:sz="4" w:space="0"/>
              <w:right w:val="single" w:color="000000" w:sz="4" w:space="0"/>
            </w:tcBorders>
          </w:tcPr>
          <w:p w14:paraId="32914586">
            <w:pPr>
              <w:jc w:val="center"/>
              <w:rPr>
                <w:sz w:val="24"/>
                <w:szCs w:val="24"/>
              </w:rPr>
            </w:pPr>
            <w:r>
              <w:rPr>
                <w:sz w:val="24"/>
                <w:szCs w:val="24"/>
              </w:rPr>
              <w:t>1</w:t>
            </w:r>
          </w:p>
        </w:tc>
        <w:tc>
          <w:tcPr>
            <w:tcW w:w="1980" w:type="dxa"/>
            <w:tcBorders>
              <w:top w:val="single" w:color="000000" w:sz="4" w:space="0"/>
              <w:left w:val="single" w:color="000000" w:sz="4" w:space="0"/>
              <w:bottom w:val="single" w:color="000000" w:sz="4" w:space="0"/>
              <w:right w:val="single" w:color="000000" w:sz="4" w:space="0"/>
            </w:tcBorders>
          </w:tcPr>
          <w:p w14:paraId="0A24FB40">
            <w:pPr>
              <w:jc w:val="center"/>
              <w:rPr>
                <w:sz w:val="24"/>
                <w:szCs w:val="24"/>
              </w:rPr>
            </w:pPr>
            <w:r>
              <w:rPr>
                <w:color w:val="000000"/>
                <w:sz w:val="24"/>
                <w:szCs w:val="24"/>
              </w:rPr>
              <w:t xml:space="preserve">₱ </w:t>
            </w:r>
            <w:r>
              <w:rPr>
                <w:sz w:val="24"/>
                <w:szCs w:val="24"/>
              </w:rPr>
              <w:t>5,000.00</w:t>
            </w:r>
          </w:p>
        </w:tc>
        <w:tc>
          <w:tcPr>
            <w:tcW w:w="1817" w:type="dxa"/>
            <w:tcBorders>
              <w:top w:val="single" w:color="000000" w:sz="4" w:space="0"/>
              <w:left w:val="single" w:color="000000" w:sz="4" w:space="0"/>
              <w:bottom w:val="single" w:color="000000" w:sz="4" w:space="0"/>
              <w:right w:val="single" w:color="000000" w:sz="4" w:space="0"/>
            </w:tcBorders>
          </w:tcPr>
          <w:p w14:paraId="47C78A5C">
            <w:pPr>
              <w:jc w:val="center"/>
              <w:rPr>
                <w:sz w:val="24"/>
                <w:szCs w:val="24"/>
              </w:rPr>
            </w:pPr>
            <w:r>
              <w:rPr>
                <w:color w:val="000000"/>
                <w:sz w:val="24"/>
                <w:szCs w:val="24"/>
              </w:rPr>
              <w:t>₱</w:t>
            </w:r>
            <w:r>
              <w:rPr>
                <w:sz w:val="24"/>
                <w:szCs w:val="24"/>
              </w:rPr>
              <w:t xml:space="preserve"> 5,000.00</w:t>
            </w:r>
          </w:p>
        </w:tc>
      </w:tr>
      <w:tr w14:paraId="3FE34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3" w:hRule="atLeast"/>
          <w:jc w:val="center"/>
        </w:trPr>
        <w:tc>
          <w:tcPr>
            <w:tcW w:w="7577" w:type="dxa"/>
            <w:gridSpan w:val="3"/>
            <w:tcBorders>
              <w:top w:val="single" w:color="000000" w:sz="4" w:space="0"/>
              <w:left w:val="single" w:color="000000" w:sz="4" w:space="0"/>
              <w:bottom w:val="single" w:color="000000" w:sz="4" w:space="0"/>
              <w:right w:val="single" w:color="000000" w:sz="4" w:space="0"/>
            </w:tcBorders>
            <w:shd w:val="clear" w:color="auto" w:fill="FFE599"/>
            <w:vAlign w:val="center"/>
          </w:tcPr>
          <w:p w14:paraId="0B2745A5">
            <w:pPr>
              <w:tabs>
                <w:tab w:val="center" w:pos="3500"/>
                <w:tab w:val="left" w:pos="4862"/>
              </w:tabs>
              <w:jc w:val="center"/>
              <w:rPr>
                <w:b/>
                <w:sz w:val="28"/>
                <w:szCs w:val="28"/>
              </w:rPr>
            </w:pPr>
            <w:r>
              <w:rPr>
                <w:b/>
                <w:color w:val="000000"/>
                <w:sz w:val="28"/>
                <w:szCs w:val="28"/>
              </w:rPr>
              <w:t>GRAND TOTAL</w:t>
            </w:r>
          </w:p>
        </w:tc>
        <w:tc>
          <w:tcPr>
            <w:tcW w:w="1817" w:type="dxa"/>
            <w:tcBorders>
              <w:top w:val="single" w:color="000000" w:sz="4" w:space="0"/>
              <w:left w:val="single" w:color="000000" w:sz="4" w:space="0"/>
              <w:bottom w:val="single" w:color="000000" w:sz="4" w:space="0"/>
              <w:right w:val="single" w:color="000000" w:sz="4" w:space="0"/>
            </w:tcBorders>
            <w:shd w:val="clear" w:color="auto" w:fill="FFE599"/>
            <w:vAlign w:val="center"/>
          </w:tcPr>
          <w:p w14:paraId="7CA7793E">
            <w:pPr>
              <w:jc w:val="center"/>
              <w:rPr>
                <w:b/>
                <w:sz w:val="28"/>
                <w:szCs w:val="28"/>
              </w:rPr>
            </w:pPr>
            <w:r>
              <w:rPr>
                <w:b/>
                <w:color w:val="000000"/>
                <w:sz w:val="28"/>
                <w:szCs w:val="28"/>
              </w:rPr>
              <w:t>₱ 5,000.00</w:t>
            </w:r>
          </w:p>
        </w:tc>
      </w:tr>
    </w:tbl>
    <w:p w14:paraId="0D864382">
      <w:pPr>
        <w:spacing w:after="0" w:line="240" w:lineRule="auto"/>
        <w:jc w:val="both"/>
        <w:rPr>
          <w:b/>
          <w:sz w:val="24"/>
          <w:szCs w:val="24"/>
        </w:rPr>
      </w:pPr>
    </w:p>
    <w:p w14:paraId="72D88D91">
      <w:pPr>
        <w:spacing w:after="0" w:line="240" w:lineRule="auto"/>
        <w:jc w:val="both"/>
        <w:rPr>
          <w:b/>
          <w:sz w:val="24"/>
          <w:szCs w:val="24"/>
        </w:rPr>
      </w:pPr>
    </w:p>
    <w:p w14:paraId="78BBEE7B">
      <w:pPr>
        <w:spacing w:after="0" w:line="240" w:lineRule="auto"/>
        <w:jc w:val="both"/>
        <w:rPr>
          <w:b/>
          <w:sz w:val="24"/>
          <w:szCs w:val="24"/>
        </w:rPr>
      </w:pPr>
      <w:r>
        <w:rPr>
          <w:b/>
          <w:sz w:val="24"/>
          <w:szCs w:val="24"/>
        </w:rPr>
        <w:t>Expected Output/Outcome:</w:t>
      </w:r>
      <w:r>
        <w:rPr>
          <w:b/>
          <w:sz w:val="24"/>
          <w:szCs w:val="24"/>
        </w:rPr>
        <w:tab/>
      </w:r>
    </w:p>
    <w:p w14:paraId="5CB8D9CC">
      <w:pPr>
        <w:spacing w:after="0" w:line="240" w:lineRule="auto"/>
        <w:ind w:firstLine="720"/>
        <w:jc w:val="both"/>
      </w:pPr>
      <w:r>
        <w:t>There is zest for volunteerism for disaster management and awakening interest of the youth for disaster related activities through trainings and seminars.</w:t>
      </w:r>
    </w:p>
    <w:p w14:paraId="34083F8D">
      <w:pPr>
        <w:rPr>
          <w:sz w:val="18"/>
          <w:szCs w:val="18"/>
        </w:rPr>
      </w:pPr>
    </w:p>
    <w:p w14:paraId="1F584907">
      <w:pPr>
        <w:spacing w:after="0" w:line="240" w:lineRule="auto"/>
        <w:jc w:val="center"/>
        <w:rPr>
          <w:b/>
          <w:sz w:val="36"/>
          <w:szCs w:val="36"/>
        </w:rPr>
      </w:pPr>
      <w:r>
        <w:rPr>
          <w:b/>
          <w:sz w:val="36"/>
          <w:szCs w:val="36"/>
        </w:rPr>
        <w:t>HEALTH</w:t>
      </w:r>
      <w:r>
        <w:rPr>
          <w:b/>
          <w:sz w:val="36"/>
          <w:szCs w:val="36"/>
        </w:rPr>
        <w:br w:type="textWrapping"/>
      </w:r>
      <w:r>
        <w:rPr>
          <w:b/>
          <w:sz w:val="24"/>
          <w:szCs w:val="24"/>
        </w:rPr>
        <w:t>PROJECT DESIGN</w:t>
      </w:r>
    </w:p>
    <w:p w14:paraId="18F64F36">
      <w:pPr>
        <w:spacing w:after="0" w:line="240" w:lineRule="auto"/>
        <w:rPr>
          <w:b/>
          <w:sz w:val="24"/>
          <w:szCs w:val="24"/>
        </w:rPr>
      </w:pPr>
      <w:r>
        <w:rPr>
          <w:sz w:val="24"/>
          <w:szCs w:val="24"/>
        </w:rPr>
        <w:t xml:space="preserve">Name of Project: </w:t>
      </w:r>
      <w:r>
        <w:rPr>
          <w:sz w:val="24"/>
          <w:szCs w:val="24"/>
        </w:rPr>
        <w:tab/>
      </w:r>
      <w:r>
        <w:rPr>
          <w:b/>
          <w:sz w:val="24"/>
          <w:szCs w:val="24"/>
        </w:rPr>
        <w:t>BOLA KUNTRA DROGRA</w:t>
      </w:r>
    </w:p>
    <w:p w14:paraId="40CC2C0A">
      <w:pPr>
        <w:spacing w:after="0" w:line="240" w:lineRule="auto"/>
        <w:rPr>
          <w:rFonts w:ascii="Times New Roman" w:hAnsi="Times New Roman"/>
          <w:sz w:val="20"/>
        </w:rPr>
      </w:pPr>
      <w:r>
        <w:rPr>
          <w:rFonts w:ascii="Times New Roman" w:hAnsi="Times New Roman"/>
          <w:sz w:val="20"/>
        </w:rPr>
        <w:t>(Purchase of sports Supplies, Sports Uniform and conduct a Sports Clinic)</w:t>
      </w:r>
    </w:p>
    <w:p w14:paraId="3C4990E7">
      <w:pPr>
        <w:spacing w:after="0" w:line="240" w:lineRule="auto"/>
        <w:rPr>
          <w:b/>
          <w:sz w:val="24"/>
          <w:szCs w:val="24"/>
        </w:rPr>
      </w:pPr>
      <w:r>
        <w:rPr>
          <w:sz w:val="24"/>
          <w:szCs w:val="24"/>
        </w:rPr>
        <w:t>Project Cost:</w:t>
      </w:r>
      <w:r>
        <w:rPr>
          <w:sz w:val="24"/>
          <w:szCs w:val="24"/>
        </w:rPr>
        <w:tab/>
      </w:r>
      <w:r>
        <w:rPr>
          <w:sz w:val="24"/>
          <w:szCs w:val="24"/>
        </w:rPr>
        <w:tab/>
      </w:r>
      <w:r>
        <w:rPr>
          <w:color w:val="000000"/>
          <w:sz w:val="24"/>
          <w:szCs w:val="24"/>
        </w:rPr>
        <w:t xml:space="preserve">₱ </w:t>
      </w:r>
      <w:r>
        <w:rPr>
          <w:sz w:val="24"/>
          <w:szCs w:val="24"/>
        </w:rPr>
        <w:t>44,000.00</w:t>
      </w:r>
    </w:p>
    <w:p w14:paraId="6D48AFED">
      <w:pPr>
        <w:spacing w:after="0" w:line="240" w:lineRule="auto"/>
        <w:rPr>
          <w:sz w:val="24"/>
          <w:szCs w:val="24"/>
        </w:rPr>
      </w:pPr>
      <w:r>
        <w:rPr>
          <w:sz w:val="24"/>
          <w:szCs w:val="24"/>
        </w:rPr>
        <w:t>Beneficiaries:</w:t>
      </w:r>
      <w:r>
        <w:rPr>
          <w:sz w:val="24"/>
          <w:szCs w:val="24"/>
        </w:rPr>
        <w:tab/>
      </w:r>
      <w:r>
        <w:rPr>
          <w:sz w:val="24"/>
          <w:szCs w:val="24"/>
        </w:rPr>
        <w:tab/>
      </w:r>
      <w:r>
        <w:rPr>
          <w:sz w:val="24"/>
          <w:szCs w:val="24"/>
        </w:rPr>
        <w:t xml:space="preserve">Barangay Youth Constituents </w:t>
      </w:r>
    </w:p>
    <w:p w14:paraId="37BA14F7">
      <w:pPr>
        <w:spacing w:after="0" w:line="240" w:lineRule="auto"/>
        <w:jc w:val="both"/>
        <w:rPr>
          <w:sz w:val="24"/>
          <w:szCs w:val="24"/>
        </w:rPr>
      </w:pPr>
      <w:r>
        <w:rPr>
          <w:sz w:val="24"/>
          <w:szCs w:val="24"/>
        </w:rPr>
        <w:t xml:space="preserve">Date: </w:t>
      </w:r>
      <w:r>
        <w:rPr>
          <w:sz w:val="24"/>
          <w:szCs w:val="24"/>
        </w:rPr>
        <w:tab/>
      </w:r>
      <w:r>
        <w:rPr>
          <w:sz w:val="24"/>
          <w:szCs w:val="24"/>
        </w:rPr>
        <w:tab/>
      </w:r>
      <w:r>
        <w:rPr>
          <w:sz w:val="24"/>
          <w:szCs w:val="24"/>
        </w:rPr>
        <w:tab/>
      </w:r>
    </w:p>
    <w:p w14:paraId="78C311E8">
      <w:pPr>
        <w:spacing w:after="0" w:line="240" w:lineRule="auto"/>
        <w:rPr>
          <w:b/>
          <w:sz w:val="24"/>
          <w:szCs w:val="24"/>
        </w:rPr>
      </w:pPr>
      <w:r>
        <w:rPr>
          <w:b/>
          <w:sz w:val="24"/>
          <w:szCs w:val="24"/>
        </w:rPr>
        <w:t>Rationale:</w:t>
      </w:r>
    </w:p>
    <w:p w14:paraId="15443F70">
      <w:pPr>
        <w:shd w:val="clear" w:color="auto" w:fill="FFFFFF"/>
        <w:spacing w:after="0" w:line="240" w:lineRule="auto"/>
        <w:jc w:val="both"/>
        <w:rPr>
          <w:b/>
        </w:rPr>
      </w:pPr>
      <w:r>
        <w:rPr>
          <w:sz w:val="24"/>
          <w:szCs w:val="24"/>
          <w:highlight w:val="white"/>
        </w:rPr>
        <w:tab/>
      </w:r>
      <w:r>
        <w:rPr>
          <w:shd w:val="clear" w:color="auto" w:fill="FCFCFC"/>
        </w:rPr>
        <w:t xml:space="preserve">Local government units would always put up sportsl clinics or sports league to advocate sportsmanship among the youth and push for youth participation and interest in sports rather than being involved in drug-related activities and other crimes. This activity also promotes </w:t>
      </w:r>
      <w:r>
        <w:t>camaraderie and sportsmanship among the participating teams.</w:t>
      </w:r>
    </w:p>
    <w:p w14:paraId="76425904">
      <w:pPr>
        <w:spacing w:after="0" w:line="240" w:lineRule="auto"/>
        <w:rPr>
          <w:b/>
          <w:sz w:val="24"/>
          <w:szCs w:val="24"/>
        </w:rPr>
      </w:pPr>
      <w:r>
        <w:rPr>
          <w:b/>
          <w:sz w:val="24"/>
          <w:szCs w:val="24"/>
        </w:rPr>
        <w:t>Objectives:</w:t>
      </w:r>
    </w:p>
    <w:p w14:paraId="6A5DEA88">
      <w:pPr>
        <w:numPr>
          <w:ilvl w:val="0"/>
          <w:numId w:val="7"/>
        </w:numPr>
        <w:spacing w:after="0" w:line="240" w:lineRule="auto"/>
        <w:jc w:val="both"/>
        <w:rPr>
          <w:color w:val="000000"/>
        </w:rPr>
      </w:pPr>
      <w:r>
        <w:rPr>
          <w:color w:val="000000"/>
        </w:rPr>
        <w:t>To promote camaraderie and sportsmanship among the participating youth.</w:t>
      </w:r>
    </w:p>
    <w:p w14:paraId="58FE36CB">
      <w:pPr>
        <w:numPr>
          <w:ilvl w:val="0"/>
          <w:numId w:val="7"/>
        </w:numPr>
        <w:spacing w:after="0" w:line="240" w:lineRule="auto"/>
        <w:jc w:val="both"/>
        <w:rPr>
          <w:color w:val="000000"/>
        </w:rPr>
      </w:pPr>
      <w:r>
        <w:rPr>
          <w:color w:val="000000"/>
          <w:highlight w:val="white"/>
        </w:rPr>
        <w:t>To encourage participation of youth for them to value friendship, capabilities, and talents.</w:t>
      </w:r>
    </w:p>
    <w:p w14:paraId="2B88E9BB">
      <w:pPr>
        <w:spacing w:after="0" w:line="240" w:lineRule="auto"/>
        <w:rPr>
          <w:b/>
          <w:sz w:val="24"/>
          <w:szCs w:val="24"/>
        </w:rPr>
      </w:pPr>
      <w:r>
        <w:rPr>
          <w:b/>
          <w:sz w:val="24"/>
          <w:szCs w:val="24"/>
        </w:rPr>
        <w:t>Methodology:</w:t>
      </w:r>
    </w:p>
    <w:p w14:paraId="3E7B788F">
      <w:pPr>
        <w:spacing w:after="0" w:line="240" w:lineRule="auto"/>
        <w:ind w:firstLine="720"/>
        <w:jc w:val="both"/>
        <w:rPr>
          <w:b/>
        </w:rPr>
      </w:pPr>
      <w:r>
        <w:t>The SK Council agreed to conduct a bola kuntra droga as well as purchase sports supplies, sports equipment and sublimation jersey in order to maximize the full potential and success of the sports clinic.</w:t>
      </w:r>
    </w:p>
    <w:p w14:paraId="21CCE6AF">
      <w:pPr>
        <w:spacing w:after="0" w:line="240" w:lineRule="auto"/>
        <w:rPr>
          <w:b/>
          <w:sz w:val="24"/>
          <w:szCs w:val="24"/>
        </w:rPr>
      </w:pPr>
    </w:p>
    <w:p w14:paraId="2BEC726B">
      <w:pPr>
        <w:spacing w:after="0" w:line="240" w:lineRule="auto"/>
        <w:rPr>
          <w:b/>
        </w:rPr>
      </w:pPr>
      <w:r>
        <w:rPr>
          <w:b/>
        </w:rPr>
        <w:t>Budgetary Requirements:</w:t>
      </w:r>
    </w:p>
    <w:tbl>
      <w:tblPr>
        <w:tblStyle w:val="3"/>
        <w:tblW w:w="95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652"/>
        <w:gridCol w:w="2046"/>
        <w:gridCol w:w="1994"/>
        <w:gridCol w:w="1878"/>
      </w:tblGrid>
      <w:tr w14:paraId="117003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52" w:type="dxa"/>
            <w:tcBorders>
              <w:top w:val="single" w:color="000000" w:sz="4" w:space="0"/>
              <w:left w:val="single" w:color="000000" w:sz="4" w:space="0"/>
              <w:bottom w:val="single" w:color="000000" w:sz="4" w:space="0"/>
              <w:right w:val="single" w:color="000000" w:sz="4" w:space="0"/>
            </w:tcBorders>
          </w:tcPr>
          <w:p w14:paraId="28EE3D34">
            <w:pPr>
              <w:jc w:val="center"/>
              <w:rPr>
                <w:b/>
              </w:rPr>
            </w:pPr>
            <w:r>
              <w:rPr>
                <w:b/>
              </w:rPr>
              <w:t>PARTICULARS</w:t>
            </w:r>
          </w:p>
        </w:tc>
        <w:tc>
          <w:tcPr>
            <w:tcW w:w="2046" w:type="dxa"/>
            <w:tcBorders>
              <w:top w:val="single" w:color="000000" w:sz="4" w:space="0"/>
              <w:left w:val="single" w:color="000000" w:sz="4" w:space="0"/>
              <w:bottom w:val="single" w:color="000000" w:sz="4" w:space="0"/>
              <w:right w:val="single" w:color="000000" w:sz="4" w:space="0"/>
            </w:tcBorders>
          </w:tcPr>
          <w:p w14:paraId="56AEAE8F">
            <w:pPr>
              <w:jc w:val="center"/>
              <w:rPr>
                <w:b/>
              </w:rPr>
            </w:pPr>
            <w:r>
              <w:rPr>
                <w:b/>
              </w:rPr>
              <w:t>QUANTITY</w:t>
            </w:r>
          </w:p>
        </w:tc>
        <w:tc>
          <w:tcPr>
            <w:tcW w:w="1994" w:type="dxa"/>
            <w:tcBorders>
              <w:top w:val="single" w:color="000000" w:sz="4" w:space="0"/>
              <w:left w:val="single" w:color="000000" w:sz="4" w:space="0"/>
              <w:bottom w:val="single" w:color="000000" w:sz="4" w:space="0"/>
              <w:right w:val="single" w:color="000000" w:sz="4" w:space="0"/>
            </w:tcBorders>
          </w:tcPr>
          <w:p w14:paraId="066B8669">
            <w:pPr>
              <w:jc w:val="center"/>
              <w:rPr>
                <w:b/>
              </w:rPr>
            </w:pPr>
            <w:r>
              <w:rPr>
                <w:b/>
              </w:rPr>
              <w:t>UNIT COST</w:t>
            </w:r>
          </w:p>
        </w:tc>
        <w:tc>
          <w:tcPr>
            <w:tcW w:w="1878" w:type="dxa"/>
            <w:tcBorders>
              <w:top w:val="single" w:color="000000" w:sz="4" w:space="0"/>
              <w:left w:val="single" w:color="000000" w:sz="4" w:space="0"/>
              <w:bottom w:val="single" w:color="000000" w:sz="4" w:space="0"/>
              <w:right w:val="single" w:color="000000" w:sz="4" w:space="0"/>
            </w:tcBorders>
          </w:tcPr>
          <w:p w14:paraId="6610112E">
            <w:pPr>
              <w:jc w:val="center"/>
              <w:rPr>
                <w:b/>
              </w:rPr>
            </w:pPr>
            <w:r>
              <w:rPr>
                <w:b/>
              </w:rPr>
              <w:t>SUB TOTAL</w:t>
            </w:r>
          </w:p>
        </w:tc>
      </w:tr>
      <w:tr w14:paraId="78358A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70" w:type="dxa"/>
            <w:gridSpan w:val="4"/>
            <w:tcBorders>
              <w:top w:val="single" w:color="000000" w:sz="4" w:space="0"/>
              <w:left w:val="single" w:color="000000" w:sz="4" w:space="0"/>
              <w:bottom w:val="single" w:color="000000" w:sz="4" w:space="0"/>
              <w:right w:val="single" w:color="000000" w:sz="4" w:space="0"/>
            </w:tcBorders>
          </w:tcPr>
          <w:p w14:paraId="4CBC8B37">
            <w:pPr>
              <w:pStyle w:val="11"/>
              <w:numPr>
                <w:ilvl w:val="0"/>
                <w:numId w:val="8"/>
              </w:numPr>
              <w:rPr>
                <w:b/>
                <w:i/>
              </w:rPr>
            </w:pPr>
            <w:r>
              <w:rPr>
                <w:b/>
                <w:i/>
              </w:rPr>
              <w:t>SPORTS SUPPLIES</w:t>
            </w:r>
          </w:p>
        </w:tc>
      </w:tr>
      <w:tr w14:paraId="275982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52" w:type="dxa"/>
            <w:tcBorders>
              <w:top w:val="single" w:color="000000" w:sz="4" w:space="0"/>
              <w:left w:val="single" w:color="000000" w:sz="4" w:space="0"/>
              <w:bottom w:val="single" w:color="000000" w:sz="4" w:space="0"/>
              <w:right w:val="single" w:color="000000" w:sz="4" w:space="0"/>
            </w:tcBorders>
          </w:tcPr>
          <w:p w14:paraId="39219C65">
            <w:r>
              <w:t>Basketball (Molten/Spalding)</w:t>
            </w:r>
          </w:p>
        </w:tc>
        <w:tc>
          <w:tcPr>
            <w:tcW w:w="2046" w:type="dxa"/>
            <w:tcBorders>
              <w:top w:val="single" w:color="000000" w:sz="4" w:space="0"/>
              <w:left w:val="single" w:color="000000" w:sz="4" w:space="0"/>
              <w:bottom w:val="single" w:color="000000" w:sz="4" w:space="0"/>
              <w:right w:val="single" w:color="000000" w:sz="4" w:space="0"/>
            </w:tcBorders>
          </w:tcPr>
          <w:p w14:paraId="5979A708">
            <w:pPr>
              <w:jc w:val="center"/>
            </w:pPr>
            <w:r>
              <w:t>2</w:t>
            </w:r>
          </w:p>
        </w:tc>
        <w:tc>
          <w:tcPr>
            <w:tcW w:w="1994" w:type="dxa"/>
            <w:tcBorders>
              <w:top w:val="single" w:color="000000" w:sz="4" w:space="0"/>
              <w:left w:val="single" w:color="000000" w:sz="4" w:space="0"/>
              <w:bottom w:val="single" w:color="000000" w:sz="4" w:space="0"/>
              <w:right w:val="single" w:color="000000" w:sz="4" w:space="0"/>
            </w:tcBorders>
          </w:tcPr>
          <w:p w14:paraId="2B09BDAB">
            <w:pPr>
              <w:jc w:val="center"/>
              <w:rPr>
                <w:b/>
              </w:rPr>
            </w:pPr>
            <w:r>
              <w:rPr>
                <w:color w:val="000000"/>
              </w:rPr>
              <w:t>₱ 4,000.00</w:t>
            </w:r>
          </w:p>
        </w:tc>
        <w:tc>
          <w:tcPr>
            <w:tcW w:w="1878" w:type="dxa"/>
            <w:tcBorders>
              <w:top w:val="single" w:color="000000" w:sz="4" w:space="0"/>
              <w:left w:val="single" w:color="000000" w:sz="4" w:space="0"/>
              <w:bottom w:val="single" w:color="000000" w:sz="4" w:space="0"/>
              <w:right w:val="single" w:color="000000" w:sz="4" w:space="0"/>
            </w:tcBorders>
          </w:tcPr>
          <w:p w14:paraId="2FBE01D8">
            <w:pPr>
              <w:jc w:val="center"/>
              <w:rPr>
                <w:b/>
              </w:rPr>
            </w:pPr>
            <w:r>
              <w:rPr>
                <w:color w:val="000000"/>
              </w:rPr>
              <w:t>₱ 8000.00</w:t>
            </w:r>
          </w:p>
        </w:tc>
      </w:tr>
      <w:tr w14:paraId="01C96D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52" w:type="dxa"/>
            <w:tcBorders>
              <w:top w:val="single" w:color="000000" w:sz="4" w:space="0"/>
              <w:left w:val="single" w:color="000000" w:sz="4" w:space="0"/>
              <w:bottom w:val="single" w:color="000000" w:sz="4" w:space="0"/>
              <w:right w:val="single" w:color="000000" w:sz="4" w:space="0"/>
            </w:tcBorders>
          </w:tcPr>
          <w:p w14:paraId="2FE4CA5A">
            <w:r>
              <w:t>Volleyball (Mikasa)</w:t>
            </w:r>
          </w:p>
        </w:tc>
        <w:tc>
          <w:tcPr>
            <w:tcW w:w="2046" w:type="dxa"/>
            <w:tcBorders>
              <w:top w:val="single" w:color="000000" w:sz="4" w:space="0"/>
              <w:left w:val="single" w:color="000000" w:sz="4" w:space="0"/>
              <w:bottom w:val="single" w:color="000000" w:sz="4" w:space="0"/>
              <w:right w:val="single" w:color="000000" w:sz="4" w:space="0"/>
            </w:tcBorders>
          </w:tcPr>
          <w:p w14:paraId="7733A0C7">
            <w:pPr>
              <w:jc w:val="center"/>
            </w:pPr>
            <w:r>
              <w:t>2</w:t>
            </w:r>
          </w:p>
        </w:tc>
        <w:tc>
          <w:tcPr>
            <w:tcW w:w="1994" w:type="dxa"/>
            <w:tcBorders>
              <w:top w:val="single" w:color="000000" w:sz="4" w:space="0"/>
              <w:left w:val="single" w:color="000000" w:sz="4" w:space="0"/>
              <w:bottom w:val="single" w:color="000000" w:sz="4" w:space="0"/>
              <w:right w:val="single" w:color="000000" w:sz="4" w:space="0"/>
            </w:tcBorders>
          </w:tcPr>
          <w:p w14:paraId="12ABFA71">
            <w:pPr>
              <w:jc w:val="center"/>
              <w:rPr>
                <w:b/>
              </w:rPr>
            </w:pPr>
            <w:r>
              <w:rPr>
                <w:color w:val="000000"/>
              </w:rPr>
              <w:t>₱ 3,000.00</w:t>
            </w:r>
          </w:p>
        </w:tc>
        <w:tc>
          <w:tcPr>
            <w:tcW w:w="1878" w:type="dxa"/>
            <w:tcBorders>
              <w:top w:val="single" w:color="000000" w:sz="4" w:space="0"/>
              <w:left w:val="single" w:color="000000" w:sz="4" w:space="0"/>
              <w:bottom w:val="single" w:color="000000" w:sz="4" w:space="0"/>
              <w:right w:val="single" w:color="000000" w:sz="4" w:space="0"/>
            </w:tcBorders>
          </w:tcPr>
          <w:p w14:paraId="6AB3762C">
            <w:pPr>
              <w:jc w:val="center"/>
              <w:rPr>
                <w:b/>
              </w:rPr>
            </w:pPr>
            <w:r>
              <w:rPr>
                <w:color w:val="000000"/>
              </w:rPr>
              <w:t>₱ 6,000.00</w:t>
            </w:r>
          </w:p>
        </w:tc>
      </w:tr>
      <w:tr w14:paraId="566399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52" w:type="dxa"/>
            <w:tcBorders>
              <w:top w:val="single" w:color="000000" w:sz="4" w:space="0"/>
              <w:left w:val="single" w:color="000000" w:sz="4" w:space="0"/>
              <w:bottom w:val="single" w:color="000000" w:sz="4" w:space="0"/>
              <w:right w:val="single" w:color="000000" w:sz="4" w:space="0"/>
            </w:tcBorders>
          </w:tcPr>
          <w:p w14:paraId="2788CF77">
            <w:r>
              <w:t xml:space="preserve">Volleyball Net </w:t>
            </w:r>
          </w:p>
        </w:tc>
        <w:tc>
          <w:tcPr>
            <w:tcW w:w="2046" w:type="dxa"/>
            <w:tcBorders>
              <w:top w:val="single" w:color="000000" w:sz="4" w:space="0"/>
              <w:left w:val="single" w:color="000000" w:sz="4" w:space="0"/>
              <w:bottom w:val="single" w:color="000000" w:sz="4" w:space="0"/>
              <w:right w:val="single" w:color="000000" w:sz="4" w:space="0"/>
            </w:tcBorders>
          </w:tcPr>
          <w:p w14:paraId="468BDEB3">
            <w:pPr>
              <w:jc w:val="center"/>
            </w:pPr>
            <w:r>
              <w:t>2</w:t>
            </w:r>
          </w:p>
        </w:tc>
        <w:tc>
          <w:tcPr>
            <w:tcW w:w="1994" w:type="dxa"/>
            <w:tcBorders>
              <w:top w:val="single" w:color="000000" w:sz="4" w:space="0"/>
              <w:left w:val="single" w:color="000000" w:sz="4" w:space="0"/>
              <w:bottom w:val="single" w:color="000000" w:sz="4" w:space="0"/>
              <w:right w:val="single" w:color="000000" w:sz="4" w:space="0"/>
            </w:tcBorders>
          </w:tcPr>
          <w:p w14:paraId="7EEB5B08">
            <w:pPr>
              <w:jc w:val="center"/>
              <w:rPr>
                <w:b/>
              </w:rPr>
            </w:pPr>
            <w:r>
              <w:rPr>
                <w:color w:val="000000"/>
              </w:rPr>
              <w:t>₱ 500.00</w:t>
            </w:r>
          </w:p>
        </w:tc>
        <w:tc>
          <w:tcPr>
            <w:tcW w:w="1878" w:type="dxa"/>
            <w:tcBorders>
              <w:top w:val="single" w:color="000000" w:sz="4" w:space="0"/>
              <w:left w:val="single" w:color="000000" w:sz="4" w:space="0"/>
              <w:bottom w:val="single" w:color="000000" w:sz="4" w:space="0"/>
              <w:right w:val="single" w:color="000000" w:sz="4" w:space="0"/>
            </w:tcBorders>
          </w:tcPr>
          <w:p w14:paraId="2610323A">
            <w:pPr>
              <w:jc w:val="center"/>
              <w:rPr>
                <w:b/>
              </w:rPr>
            </w:pPr>
            <w:r>
              <w:rPr>
                <w:color w:val="000000"/>
              </w:rPr>
              <w:t>₱ 1,000.00</w:t>
            </w:r>
          </w:p>
        </w:tc>
      </w:tr>
      <w:tr w14:paraId="013877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52" w:type="dxa"/>
            <w:tcBorders>
              <w:top w:val="single" w:color="000000" w:sz="4" w:space="0"/>
              <w:left w:val="single" w:color="000000" w:sz="4" w:space="0"/>
              <w:bottom w:val="single" w:color="000000" w:sz="4" w:space="0"/>
              <w:right w:val="single" w:color="000000" w:sz="4" w:space="0"/>
            </w:tcBorders>
          </w:tcPr>
          <w:p w14:paraId="3F0782BC">
            <w:r>
              <w:t>Basket Ball Net</w:t>
            </w:r>
          </w:p>
        </w:tc>
        <w:tc>
          <w:tcPr>
            <w:tcW w:w="2046" w:type="dxa"/>
            <w:tcBorders>
              <w:top w:val="single" w:color="000000" w:sz="4" w:space="0"/>
              <w:left w:val="single" w:color="000000" w:sz="4" w:space="0"/>
              <w:bottom w:val="single" w:color="000000" w:sz="4" w:space="0"/>
              <w:right w:val="single" w:color="000000" w:sz="4" w:space="0"/>
            </w:tcBorders>
          </w:tcPr>
          <w:p w14:paraId="1E2F29CF">
            <w:pPr>
              <w:jc w:val="center"/>
            </w:pPr>
            <w:r>
              <w:t>2</w:t>
            </w:r>
          </w:p>
        </w:tc>
        <w:tc>
          <w:tcPr>
            <w:tcW w:w="1994" w:type="dxa"/>
            <w:tcBorders>
              <w:top w:val="single" w:color="000000" w:sz="4" w:space="0"/>
              <w:left w:val="single" w:color="000000" w:sz="4" w:space="0"/>
              <w:bottom w:val="single" w:color="000000" w:sz="4" w:space="0"/>
              <w:right w:val="single" w:color="000000" w:sz="4" w:space="0"/>
            </w:tcBorders>
          </w:tcPr>
          <w:p w14:paraId="1263B6EE">
            <w:pPr>
              <w:jc w:val="center"/>
              <w:rPr>
                <w:color w:val="000000"/>
              </w:rPr>
            </w:pPr>
            <w:r>
              <w:rPr>
                <w:color w:val="000000"/>
              </w:rPr>
              <w:t>₱ 750.00</w:t>
            </w:r>
          </w:p>
        </w:tc>
        <w:tc>
          <w:tcPr>
            <w:tcW w:w="1878" w:type="dxa"/>
            <w:tcBorders>
              <w:top w:val="single" w:color="000000" w:sz="4" w:space="0"/>
              <w:left w:val="single" w:color="000000" w:sz="4" w:space="0"/>
              <w:bottom w:val="single" w:color="000000" w:sz="4" w:space="0"/>
              <w:right w:val="single" w:color="000000" w:sz="4" w:space="0"/>
            </w:tcBorders>
          </w:tcPr>
          <w:p w14:paraId="166D7BF1">
            <w:pPr>
              <w:jc w:val="center"/>
              <w:rPr>
                <w:color w:val="000000"/>
              </w:rPr>
            </w:pPr>
            <w:r>
              <w:rPr>
                <w:color w:val="000000"/>
              </w:rPr>
              <w:t>₱ 1,500.00</w:t>
            </w:r>
          </w:p>
        </w:tc>
      </w:tr>
      <w:tr w14:paraId="1CB8C9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52" w:type="dxa"/>
            <w:tcBorders>
              <w:top w:val="single" w:color="000000" w:sz="4" w:space="0"/>
              <w:left w:val="single" w:color="000000" w:sz="4" w:space="0"/>
              <w:bottom w:val="single" w:color="000000" w:sz="4" w:space="0"/>
              <w:right w:val="single" w:color="000000" w:sz="4" w:space="0"/>
            </w:tcBorders>
          </w:tcPr>
          <w:p w14:paraId="49ABB82A">
            <w:r>
              <w:t>Officials Whistle</w:t>
            </w:r>
          </w:p>
        </w:tc>
        <w:tc>
          <w:tcPr>
            <w:tcW w:w="2046" w:type="dxa"/>
            <w:tcBorders>
              <w:top w:val="single" w:color="000000" w:sz="4" w:space="0"/>
              <w:left w:val="single" w:color="000000" w:sz="4" w:space="0"/>
              <w:bottom w:val="single" w:color="000000" w:sz="4" w:space="0"/>
              <w:right w:val="single" w:color="000000" w:sz="4" w:space="0"/>
            </w:tcBorders>
          </w:tcPr>
          <w:p w14:paraId="5BC50A82">
            <w:pPr>
              <w:jc w:val="center"/>
            </w:pPr>
            <w:r>
              <w:t>5</w:t>
            </w:r>
          </w:p>
        </w:tc>
        <w:tc>
          <w:tcPr>
            <w:tcW w:w="1994" w:type="dxa"/>
            <w:tcBorders>
              <w:top w:val="single" w:color="000000" w:sz="4" w:space="0"/>
              <w:left w:val="single" w:color="000000" w:sz="4" w:space="0"/>
              <w:bottom w:val="single" w:color="000000" w:sz="4" w:space="0"/>
              <w:right w:val="single" w:color="000000" w:sz="4" w:space="0"/>
            </w:tcBorders>
          </w:tcPr>
          <w:p w14:paraId="3131029B">
            <w:pPr>
              <w:jc w:val="center"/>
              <w:rPr>
                <w:color w:val="000000"/>
              </w:rPr>
            </w:pPr>
            <w:r>
              <w:rPr>
                <w:color w:val="000000"/>
              </w:rPr>
              <w:t>₱ 200.00</w:t>
            </w:r>
          </w:p>
        </w:tc>
        <w:tc>
          <w:tcPr>
            <w:tcW w:w="1878" w:type="dxa"/>
            <w:tcBorders>
              <w:top w:val="single" w:color="000000" w:sz="4" w:space="0"/>
              <w:left w:val="single" w:color="000000" w:sz="4" w:space="0"/>
              <w:bottom w:val="single" w:color="000000" w:sz="4" w:space="0"/>
              <w:right w:val="single" w:color="000000" w:sz="4" w:space="0"/>
            </w:tcBorders>
          </w:tcPr>
          <w:p w14:paraId="403DC4EF">
            <w:pPr>
              <w:jc w:val="center"/>
              <w:rPr>
                <w:color w:val="000000"/>
              </w:rPr>
            </w:pPr>
            <w:r>
              <w:rPr>
                <w:color w:val="000000"/>
              </w:rPr>
              <w:t>₱ 1,000.00</w:t>
            </w:r>
          </w:p>
        </w:tc>
      </w:tr>
      <w:tr w14:paraId="021C8F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52" w:type="dxa"/>
            <w:tcBorders>
              <w:top w:val="single" w:color="000000" w:sz="4" w:space="0"/>
              <w:left w:val="single" w:color="000000" w:sz="4" w:space="0"/>
              <w:bottom w:val="single" w:color="000000" w:sz="4" w:space="0"/>
              <w:right w:val="single" w:color="000000" w:sz="4" w:space="0"/>
            </w:tcBorders>
          </w:tcPr>
          <w:p w14:paraId="70B8489C">
            <w:r>
              <w:t xml:space="preserve">Volleyball Rubber </w:t>
            </w:r>
          </w:p>
        </w:tc>
        <w:tc>
          <w:tcPr>
            <w:tcW w:w="2046" w:type="dxa"/>
            <w:tcBorders>
              <w:top w:val="single" w:color="000000" w:sz="4" w:space="0"/>
              <w:left w:val="single" w:color="000000" w:sz="4" w:space="0"/>
              <w:bottom w:val="single" w:color="000000" w:sz="4" w:space="0"/>
              <w:right w:val="single" w:color="000000" w:sz="4" w:space="0"/>
            </w:tcBorders>
          </w:tcPr>
          <w:p w14:paraId="68C6704C">
            <w:pPr>
              <w:jc w:val="center"/>
            </w:pPr>
            <w:r>
              <w:t>5</w:t>
            </w:r>
          </w:p>
        </w:tc>
        <w:tc>
          <w:tcPr>
            <w:tcW w:w="1994" w:type="dxa"/>
            <w:tcBorders>
              <w:top w:val="single" w:color="000000" w:sz="4" w:space="0"/>
              <w:left w:val="single" w:color="000000" w:sz="4" w:space="0"/>
              <w:bottom w:val="single" w:color="000000" w:sz="4" w:space="0"/>
              <w:right w:val="single" w:color="000000" w:sz="4" w:space="0"/>
            </w:tcBorders>
          </w:tcPr>
          <w:p w14:paraId="1FCEF58B">
            <w:pPr>
              <w:jc w:val="center"/>
              <w:rPr>
                <w:color w:val="000000"/>
              </w:rPr>
            </w:pPr>
            <w:r>
              <w:rPr>
                <w:color w:val="000000"/>
              </w:rPr>
              <w:t>₱ 500.00</w:t>
            </w:r>
          </w:p>
        </w:tc>
        <w:tc>
          <w:tcPr>
            <w:tcW w:w="1878" w:type="dxa"/>
            <w:tcBorders>
              <w:top w:val="single" w:color="000000" w:sz="4" w:space="0"/>
              <w:left w:val="single" w:color="000000" w:sz="4" w:space="0"/>
              <w:bottom w:val="single" w:color="000000" w:sz="4" w:space="0"/>
              <w:right w:val="single" w:color="000000" w:sz="4" w:space="0"/>
            </w:tcBorders>
          </w:tcPr>
          <w:p w14:paraId="61AE987B">
            <w:pPr>
              <w:jc w:val="center"/>
              <w:rPr>
                <w:color w:val="000000"/>
              </w:rPr>
            </w:pPr>
            <w:r>
              <w:rPr>
                <w:color w:val="000000"/>
              </w:rPr>
              <w:t>₱ 2,500.00</w:t>
            </w:r>
          </w:p>
        </w:tc>
      </w:tr>
      <w:tr w14:paraId="13E957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70" w:type="dxa"/>
            <w:gridSpan w:val="4"/>
            <w:tcBorders>
              <w:top w:val="single" w:color="000000" w:sz="4" w:space="0"/>
              <w:left w:val="single" w:color="000000" w:sz="4" w:space="0"/>
              <w:bottom w:val="single" w:color="000000" w:sz="4" w:space="0"/>
              <w:right w:val="single" w:color="000000" w:sz="4" w:space="0"/>
            </w:tcBorders>
          </w:tcPr>
          <w:p w14:paraId="59C5CA28">
            <w:pPr>
              <w:pStyle w:val="11"/>
              <w:numPr>
                <w:ilvl w:val="0"/>
                <w:numId w:val="8"/>
              </w:numPr>
              <w:rPr>
                <w:b/>
              </w:rPr>
            </w:pPr>
            <w:r>
              <w:rPr>
                <w:b/>
                <w:i/>
              </w:rPr>
              <w:t>PURCHASE OF SUBLIMATION JERSEY</w:t>
            </w:r>
          </w:p>
        </w:tc>
      </w:tr>
      <w:tr w14:paraId="60404C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52" w:type="dxa"/>
            <w:tcBorders>
              <w:top w:val="single" w:color="000000" w:sz="4" w:space="0"/>
              <w:left w:val="single" w:color="000000" w:sz="4" w:space="0"/>
              <w:bottom w:val="single" w:color="000000" w:sz="4" w:space="0"/>
              <w:right w:val="single" w:color="000000" w:sz="4" w:space="0"/>
            </w:tcBorders>
          </w:tcPr>
          <w:p w14:paraId="79DACD5B">
            <w:r>
              <w:t>Basketball Sublimation Jersey</w:t>
            </w:r>
          </w:p>
        </w:tc>
        <w:tc>
          <w:tcPr>
            <w:tcW w:w="2046" w:type="dxa"/>
            <w:tcBorders>
              <w:top w:val="single" w:color="000000" w:sz="4" w:space="0"/>
              <w:left w:val="single" w:color="000000" w:sz="4" w:space="0"/>
              <w:bottom w:val="single" w:color="000000" w:sz="4" w:space="0"/>
              <w:right w:val="single" w:color="000000" w:sz="4" w:space="0"/>
            </w:tcBorders>
          </w:tcPr>
          <w:p w14:paraId="5A05137E">
            <w:pPr>
              <w:jc w:val="center"/>
            </w:pPr>
            <w:r>
              <w:t>12</w:t>
            </w:r>
          </w:p>
        </w:tc>
        <w:tc>
          <w:tcPr>
            <w:tcW w:w="1994" w:type="dxa"/>
            <w:tcBorders>
              <w:top w:val="single" w:color="000000" w:sz="4" w:space="0"/>
              <w:left w:val="single" w:color="000000" w:sz="4" w:space="0"/>
              <w:bottom w:val="single" w:color="000000" w:sz="4" w:space="0"/>
              <w:right w:val="single" w:color="000000" w:sz="4" w:space="0"/>
            </w:tcBorders>
          </w:tcPr>
          <w:p w14:paraId="0FC9B74C">
            <w:pPr>
              <w:jc w:val="center"/>
              <w:rPr>
                <w:b/>
              </w:rPr>
            </w:pPr>
            <w:r>
              <w:rPr>
                <w:color w:val="000000"/>
              </w:rPr>
              <w:t>₱ 1,000.00</w:t>
            </w:r>
          </w:p>
        </w:tc>
        <w:tc>
          <w:tcPr>
            <w:tcW w:w="1878" w:type="dxa"/>
            <w:tcBorders>
              <w:top w:val="single" w:color="000000" w:sz="4" w:space="0"/>
              <w:left w:val="single" w:color="000000" w:sz="4" w:space="0"/>
              <w:bottom w:val="single" w:color="000000" w:sz="4" w:space="0"/>
              <w:right w:val="single" w:color="000000" w:sz="4" w:space="0"/>
            </w:tcBorders>
          </w:tcPr>
          <w:p w14:paraId="48898F03">
            <w:pPr>
              <w:jc w:val="center"/>
              <w:rPr>
                <w:b/>
              </w:rPr>
            </w:pPr>
            <w:r>
              <w:rPr>
                <w:color w:val="000000"/>
              </w:rPr>
              <w:t>₱ 12,000.00</w:t>
            </w:r>
          </w:p>
        </w:tc>
      </w:tr>
      <w:tr w14:paraId="3F0F66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52" w:type="dxa"/>
            <w:tcBorders>
              <w:top w:val="single" w:color="000000" w:sz="4" w:space="0"/>
              <w:left w:val="single" w:color="000000" w:sz="4" w:space="0"/>
              <w:bottom w:val="single" w:color="000000" w:sz="4" w:space="0"/>
              <w:right w:val="single" w:color="000000" w:sz="4" w:space="0"/>
            </w:tcBorders>
          </w:tcPr>
          <w:p w14:paraId="1DD588A2">
            <w:r>
              <w:t>Volleyball Sublimation Jersey</w:t>
            </w:r>
          </w:p>
        </w:tc>
        <w:tc>
          <w:tcPr>
            <w:tcW w:w="2046" w:type="dxa"/>
            <w:tcBorders>
              <w:top w:val="single" w:color="000000" w:sz="4" w:space="0"/>
              <w:left w:val="single" w:color="000000" w:sz="4" w:space="0"/>
              <w:bottom w:val="single" w:color="000000" w:sz="4" w:space="0"/>
              <w:right w:val="single" w:color="000000" w:sz="4" w:space="0"/>
            </w:tcBorders>
          </w:tcPr>
          <w:p w14:paraId="23E76DB8">
            <w:pPr>
              <w:jc w:val="center"/>
            </w:pPr>
            <w:r>
              <w:t>12</w:t>
            </w:r>
          </w:p>
        </w:tc>
        <w:tc>
          <w:tcPr>
            <w:tcW w:w="1994" w:type="dxa"/>
            <w:tcBorders>
              <w:top w:val="single" w:color="000000" w:sz="4" w:space="0"/>
              <w:left w:val="single" w:color="000000" w:sz="4" w:space="0"/>
              <w:bottom w:val="single" w:color="000000" w:sz="4" w:space="0"/>
              <w:right w:val="single" w:color="000000" w:sz="4" w:space="0"/>
            </w:tcBorders>
          </w:tcPr>
          <w:p w14:paraId="0068EE89">
            <w:pPr>
              <w:jc w:val="center"/>
              <w:rPr>
                <w:b/>
              </w:rPr>
            </w:pPr>
            <w:r>
              <w:rPr>
                <w:color w:val="000000"/>
              </w:rPr>
              <w:t>₱ 1,000.00</w:t>
            </w:r>
          </w:p>
        </w:tc>
        <w:tc>
          <w:tcPr>
            <w:tcW w:w="1878" w:type="dxa"/>
            <w:tcBorders>
              <w:top w:val="single" w:color="000000" w:sz="4" w:space="0"/>
              <w:left w:val="single" w:color="000000" w:sz="4" w:space="0"/>
              <w:bottom w:val="single" w:color="000000" w:sz="4" w:space="0"/>
              <w:right w:val="single" w:color="000000" w:sz="4" w:space="0"/>
            </w:tcBorders>
          </w:tcPr>
          <w:p w14:paraId="5493A435">
            <w:pPr>
              <w:jc w:val="center"/>
              <w:rPr>
                <w:b/>
              </w:rPr>
            </w:pPr>
            <w:r>
              <w:rPr>
                <w:color w:val="000000"/>
              </w:rPr>
              <w:t>₱ 12,000.00</w:t>
            </w:r>
          </w:p>
        </w:tc>
      </w:tr>
      <w:tr w14:paraId="020952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692" w:type="dxa"/>
            <w:gridSpan w:val="3"/>
            <w:tcBorders>
              <w:top w:val="single" w:color="000000" w:sz="4" w:space="0"/>
              <w:left w:val="single" w:color="000000" w:sz="4" w:space="0"/>
              <w:bottom w:val="single" w:color="000000" w:sz="4" w:space="0"/>
              <w:right w:val="single" w:color="000000" w:sz="4" w:space="0"/>
            </w:tcBorders>
            <w:shd w:val="clear" w:color="auto" w:fill="FFE599"/>
          </w:tcPr>
          <w:p w14:paraId="233C06A6">
            <w:pPr>
              <w:jc w:val="center"/>
              <w:rPr>
                <w:b/>
                <w:sz w:val="28"/>
                <w:szCs w:val="28"/>
              </w:rPr>
            </w:pPr>
            <w:r>
              <w:rPr>
                <w:b/>
                <w:color w:val="000000"/>
                <w:sz w:val="28"/>
                <w:szCs w:val="28"/>
              </w:rPr>
              <w:t>GRAND TOTAL</w:t>
            </w:r>
          </w:p>
        </w:tc>
        <w:tc>
          <w:tcPr>
            <w:tcW w:w="1878" w:type="dxa"/>
            <w:tcBorders>
              <w:top w:val="single" w:color="000000" w:sz="4" w:space="0"/>
              <w:left w:val="single" w:color="000000" w:sz="4" w:space="0"/>
              <w:bottom w:val="single" w:color="000000" w:sz="4" w:space="0"/>
              <w:right w:val="single" w:color="000000" w:sz="4" w:space="0"/>
            </w:tcBorders>
            <w:shd w:val="clear" w:color="auto" w:fill="FFE599"/>
          </w:tcPr>
          <w:p w14:paraId="50D7CE11">
            <w:pPr>
              <w:jc w:val="center"/>
              <w:rPr>
                <w:b/>
                <w:sz w:val="28"/>
                <w:szCs w:val="28"/>
              </w:rPr>
            </w:pPr>
            <w:r>
              <w:rPr>
                <w:b/>
                <w:color w:val="000000"/>
                <w:sz w:val="28"/>
                <w:szCs w:val="28"/>
              </w:rPr>
              <w:t>₱ 44,000.00</w:t>
            </w:r>
          </w:p>
        </w:tc>
      </w:tr>
    </w:tbl>
    <w:p w14:paraId="3AA030F9">
      <w:pPr>
        <w:spacing w:after="0" w:line="240" w:lineRule="auto"/>
        <w:jc w:val="both"/>
        <w:rPr>
          <w:b/>
        </w:rPr>
      </w:pPr>
      <w:r>
        <w:rPr>
          <w:b/>
        </w:rPr>
        <w:t>Expected Output/Outcome:</w:t>
      </w:r>
      <w:r>
        <w:rPr>
          <w:b/>
        </w:rPr>
        <w:tab/>
      </w:r>
    </w:p>
    <w:p w14:paraId="2E83A5C4">
      <w:pPr>
        <w:spacing w:after="0" w:line="240" w:lineRule="auto"/>
        <w:jc w:val="both"/>
      </w:pPr>
      <w:r>
        <w:rPr>
          <w:b/>
        </w:rPr>
        <w:tab/>
      </w:r>
      <w:r>
        <w:rPr>
          <w:highlight w:val="white"/>
        </w:rPr>
        <w:t>Camaraderie and sportsmanship will be developed and built among the youths in the barangay that will help them shape into better individuals and promote a healthy lifestyle.</w:t>
      </w:r>
    </w:p>
    <w:p w14:paraId="6A3FFC07">
      <w:pPr>
        <w:spacing w:after="0" w:line="240" w:lineRule="auto"/>
        <w:jc w:val="center"/>
        <w:rPr>
          <w:b/>
          <w:sz w:val="36"/>
          <w:szCs w:val="36"/>
        </w:rPr>
      </w:pPr>
      <w:r>
        <w:rPr>
          <w:b/>
          <w:sz w:val="36"/>
          <w:szCs w:val="36"/>
        </w:rPr>
        <w:t>HEALTH</w:t>
      </w:r>
      <w:r>
        <w:rPr>
          <w:b/>
          <w:sz w:val="36"/>
          <w:szCs w:val="36"/>
        </w:rPr>
        <w:br w:type="textWrapping"/>
      </w:r>
      <w:r>
        <w:rPr>
          <w:b/>
          <w:sz w:val="24"/>
          <w:szCs w:val="24"/>
        </w:rPr>
        <w:t>PROJECT DESIGN</w:t>
      </w:r>
    </w:p>
    <w:p w14:paraId="33B483C4">
      <w:pPr>
        <w:spacing w:after="0" w:line="240" w:lineRule="auto"/>
        <w:rPr>
          <w:b/>
          <w:sz w:val="24"/>
          <w:szCs w:val="24"/>
        </w:rPr>
      </w:pPr>
      <w:r>
        <w:rPr>
          <w:sz w:val="24"/>
          <w:szCs w:val="24"/>
        </w:rPr>
        <w:t xml:space="preserve">Name of Project: </w:t>
      </w:r>
      <w:r>
        <w:rPr>
          <w:sz w:val="24"/>
          <w:szCs w:val="24"/>
        </w:rPr>
        <w:tab/>
      </w:r>
      <w:r>
        <w:rPr>
          <w:b/>
          <w:sz w:val="24"/>
          <w:szCs w:val="24"/>
        </w:rPr>
        <w:t>KLINIKABATAAN</w:t>
      </w:r>
    </w:p>
    <w:p w14:paraId="2F2FCD45">
      <w:pPr>
        <w:spacing w:after="0" w:line="240" w:lineRule="auto"/>
        <w:rPr>
          <w:b/>
          <w:sz w:val="24"/>
          <w:szCs w:val="24"/>
        </w:rPr>
      </w:pPr>
      <w:r>
        <w:rPr>
          <w:sz w:val="24"/>
          <w:szCs w:val="24"/>
        </w:rPr>
        <w:t>Project Cost:</w:t>
      </w:r>
      <w:r>
        <w:rPr>
          <w:sz w:val="24"/>
          <w:szCs w:val="24"/>
        </w:rPr>
        <w:tab/>
      </w:r>
      <w:r>
        <w:rPr>
          <w:sz w:val="24"/>
          <w:szCs w:val="24"/>
        </w:rPr>
        <w:tab/>
      </w:r>
      <w:r>
        <w:rPr>
          <w:color w:val="000000"/>
          <w:sz w:val="24"/>
          <w:szCs w:val="24"/>
        </w:rPr>
        <w:t>₱</w:t>
      </w:r>
      <w:r>
        <w:t>15,227.50</w:t>
      </w:r>
    </w:p>
    <w:p w14:paraId="57E2AC74">
      <w:pPr>
        <w:spacing w:after="0" w:line="240" w:lineRule="auto"/>
        <w:rPr>
          <w:sz w:val="24"/>
          <w:szCs w:val="24"/>
        </w:rPr>
      </w:pPr>
      <w:r>
        <w:rPr>
          <w:sz w:val="24"/>
          <w:szCs w:val="24"/>
        </w:rPr>
        <w:t>Beneficiaries:</w:t>
      </w:r>
      <w:r>
        <w:rPr>
          <w:sz w:val="24"/>
          <w:szCs w:val="24"/>
        </w:rPr>
        <w:tab/>
      </w:r>
      <w:r>
        <w:rPr>
          <w:sz w:val="24"/>
          <w:szCs w:val="24"/>
        </w:rPr>
        <w:tab/>
      </w:r>
      <w:r>
        <w:rPr>
          <w:sz w:val="24"/>
          <w:szCs w:val="24"/>
        </w:rPr>
        <w:t xml:space="preserve">Barangay Constituents </w:t>
      </w:r>
    </w:p>
    <w:p w14:paraId="1FAE4C51">
      <w:pPr>
        <w:spacing w:after="0" w:line="240" w:lineRule="auto"/>
        <w:jc w:val="both"/>
        <w:rPr>
          <w:sz w:val="24"/>
          <w:szCs w:val="24"/>
        </w:rPr>
      </w:pPr>
      <w:r>
        <w:rPr>
          <w:sz w:val="24"/>
          <w:szCs w:val="24"/>
        </w:rPr>
        <w:t xml:space="preserve">Date: </w:t>
      </w:r>
      <w:r>
        <w:rPr>
          <w:sz w:val="24"/>
          <w:szCs w:val="24"/>
        </w:rPr>
        <w:tab/>
      </w:r>
      <w:r>
        <w:rPr>
          <w:sz w:val="24"/>
          <w:szCs w:val="24"/>
        </w:rPr>
        <w:tab/>
      </w:r>
      <w:r>
        <w:rPr>
          <w:sz w:val="24"/>
          <w:szCs w:val="24"/>
        </w:rPr>
        <w:tab/>
      </w:r>
    </w:p>
    <w:p w14:paraId="49BD81CB">
      <w:pPr>
        <w:spacing w:after="0" w:line="240" w:lineRule="auto"/>
        <w:rPr>
          <w:b/>
          <w:sz w:val="24"/>
          <w:szCs w:val="24"/>
        </w:rPr>
      </w:pPr>
    </w:p>
    <w:p w14:paraId="7CB27406">
      <w:pPr>
        <w:spacing w:after="0" w:line="240" w:lineRule="auto"/>
        <w:rPr>
          <w:b/>
          <w:sz w:val="24"/>
          <w:szCs w:val="24"/>
        </w:rPr>
      </w:pPr>
      <w:r>
        <w:rPr>
          <w:b/>
          <w:sz w:val="24"/>
          <w:szCs w:val="24"/>
        </w:rPr>
        <w:t>Rationale:</w:t>
      </w:r>
    </w:p>
    <w:p w14:paraId="303E83AE">
      <w:pPr>
        <w:spacing w:after="0" w:line="240" w:lineRule="auto"/>
        <w:ind w:firstLine="720"/>
        <w:jc w:val="both"/>
        <w:rPr>
          <w:sz w:val="24"/>
          <w:szCs w:val="24"/>
        </w:rPr>
      </w:pPr>
      <w:r>
        <w:rPr>
          <w:sz w:val="24"/>
          <w:szCs w:val="24"/>
          <w:highlight w:val="white"/>
        </w:rPr>
        <w:t> </w:t>
      </w:r>
      <w:r>
        <w:rPr>
          <w:highlight w:val="white"/>
        </w:rPr>
        <w:t xml:space="preserve">According to the World Health Organization (WHO), 2 billion people around the </w:t>
      </w:r>
      <w:r>
        <w:rPr>
          <w:highlight w:val="white"/>
        </w:rPr>
        <w:tab/>
      </w:r>
      <w:r>
        <w:rPr>
          <w:highlight w:val="white"/>
        </w:rPr>
        <w:t>world have limited access to lifesaving medicines and are underprivileged to be able to see a doctor or specialist. The greatest tragedy is that millions needlessly suffer and even die from illnesses that can be so easily avoided.</w:t>
      </w:r>
      <w:r>
        <w:rPr>
          <w:sz w:val="24"/>
          <w:szCs w:val="24"/>
          <w:highlight w:val="white"/>
        </w:rPr>
        <w:t> </w:t>
      </w:r>
    </w:p>
    <w:p w14:paraId="710949EF">
      <w:pPr>
        <w:spacing w:after="0" w:line="240" w:lineRule="auto"/>
        <w:rPr>
          <w:b/>
          <w:sz w:val="24"/>
          <w:szCs w:val="24"/>
        </w:rPr>
      </w:pPr>
    </w:p>
    <w:p w14:paraId="694E8506">
      <w:pPr>
        <w:spacing w:after="0" w:line="240" w:lineRule="auto"/>
        <w:rPr>
          <w:b/>
          <w:sz w:val="24"/>
          <w:szCs w:val="24"/>
        </w:rPr>
      </w:pPr>
      <w:r>
        <w:rPr>
          <w:b/>
          <w:sz w:val="24"/>
          <w:szCs w:val="24"/>
        </w:rPr>
        <w:t>Objectives:</w:t>
      </w:r>
    </w:p>
    <w:p w14:paraId="045216B8">
      <w:pPr>
        <w:numPr>
          <w:ilvl w:val="0"/>
          <w:numId w:val="9"/>
        </w:numPr>
        <w:spacing w:after="0" w:line="240" w:lineRule="auto"/>
        <w:jc w:val="both"/>
        <w:rPr>
          <w:color w:val="000000"/>
          <w:highlight w:val="white"/>
        </w:rPr>
      </w:pPr>
      <w:r>
        <w:rPr>
          <w:color w:val="000000"/>
        </w:rPr>
        <w:t xml:space="preserve">To </w:t>
      </w:r>
      <w:r>
        <w:rPr>
          <w:color w:val="000000"/>
          <w:highlight w:val="white"/>
        </w:rPr>
        <w:t>provide aid in improving the health and lives of underprivileged people in the barangay who have limited or no access to the most basic medical health and necessities of life.</w:t>
      </w:r>
    </w:p>
    <w:p w14:paraId="59770A7D">
      <w:pPr>
        <w:numPr>
          <w:ilvl w:val="0"/>
          <w:numId w:val="9"/>
        </w:numPr>
        <w:spacing w:after="0" w:line="240" w:lineRule="auto"/>
        <w:jc w:val="both"/>
        <w:rPr>
          <w:color w:val="000000"/>
          <w:highlight w:val="white"/>
        </w:rPr>
      </w:pPr>
      <w:r>
        <w:rPr>
          <w:color w:val="000000"/>
          <w:highlight w:val="white"/>
        </w:rPr>
        <w:t xml:space="preserve">To </w:t>
      </w:r>
      <w:r>
        <w:rPr>
          <w:color w:val="000000"/>
        </w:rPr>
        <w:t>provide volunteering opportunities to our parent partners who are in the medical professions to freely share their expertise and time to those in need.</w:t>
      </w:r>
    </w:p>
    <w:p w14:paraId="01F5DE6C">
      <w:pPr>
        <w:spacing w:after="0" w:line="240" w:lineRule="auto"/>
        <w:jc w:val="both"/>
        <w:rPr>
          <w:b/>
          <w:sz w:val="24"/>
          <w:szCs w:val="24"/>
        </w:rPr>
      </w:pPr>
    </w:p>
    <w:p w14:paraId="46DA481C">
      <w:pPr>
        <w:spacing w:after="0" w:line="240" w:lineRule="auto"/>
        <w:jc w:val="both"/>
        <w:rPr>
          <w:b/>
          <w:sz w:val="24"/>
          <w:szCs w:val="24"/>
        </w:rPr>
      </w:pPr>
      <w:r>
        <w:rPr>
          <w:b/>
          <w:sz w:val="24"/>
          <w:szCs w:val="24"/>
        </w:rPr>
        <w:t>Methodology:</w:t>
      </w:r>
      <w:r>
        <w:rPr>
          <w:b/>
          <w:sz w:val="24"/>
          <w:szCs w:val="24"/>
        </w:rPr>
        <w:tab/>
      </w:r>
    </w:p>
    <w:p w14:paraId="3F0D26D3">
      <w:pPr>
        <w:spacing w:after="0" w:line="240" w:lineRule="auto"/>
        <w:jc w:val="both"/>
        <w:rPr>
          <w:sz w:val="24"/>
          <w:szCs w:val="24"/>
        </w:rPr>
      </w:pPr>
      <w:r>
        <w:rPr>
          <w:b/>
          <w:sz w:val="24"/>
          <w:szCs w:val="24"/>
        </w:rPr>
        <w:tab/>
      </w:r>
      <w:r>
        <w:t>The Sangguniang Kabataan Council will conduct a Medical Mission in partnership with public and private sectors to provide professional dental and medical services. Free check-up will be done by our volunteer doctors, and we will procure medicine which will be given to the youth residents of the barangay.</w:t>
      </w:r>
    </w:p>
    <w:p w14:paraId="76973F85">
      <w:pPr>
        <w:spacing w:after="0" w:line="240" w:lineRule="auto"/>
        <w:rPr>
          <w:sz w:val="24"/>
          <w:szCs w:val="24"/>
        </w:rPr>
      </w:pPr>
    </w:p>
    <w:p w14:paraId="2557C914">
      <w:pPr>
        <w:spacing w:after="0" w:line="240" w:lineRule="auto"/>
        <w:rPr>
          <w:b/>
        </w:rPr>
      </w:pPr>
      <w:r>
        <w:rPr>
          <w:b/>
        </w:rPr>
        <w:t>Budgetary Requirements:</w:t>
      </w:r>
    </w:p>
    <w:tbl>
      <w:tblPr>
        <w:tblStyle w:val="3"/>
        <w:tblW w:w="95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508"/>
        <w:gridCol w:w="1961"/>
        <w:gridCol w:w="1983"/>
        <w:gridCol w:w="2118"/>
      </w:tblGrid>
      <w:tr w14:paraId="0BCBAE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08" w:type="dxa"/>
            <w:tcBorders>
              <w:top w:val="single" w:color="000000" w:sz="4" w:space="0"/>
              <w:left w:val="single" w:color="000000" w:sz="4" w:space="0"/>
              <w:bottom w:val="single" w:color="000000" w:sz="4" w:space="0"/>
              <w:right w:val="single" w:color="000000" w:sz="4" w:space="0"/>
            </w:tcBorders>
          </w:tcPr>
          <w:p w14:paraId="33C9BA24">
            <w:pPr>
              <w:jc w:val="center"/>
              <w:rPr>
                <w:b/>
              </w:rPr>
            </w:pPr>
            <w:r>
              <w:rPr>
                <w:b/>
              </w:rPr>
              <w:t>DESCRIPTION</w:t>
            </w:r>
          </w:p>
        </w:tc>
        <w:tc>
          <w:tcPr>
            <w:tcW w:w="1961" w:type="dxa"/>
            <w:tcBorders>
              <w:top w:val="single" w:color="000000" w:sz="4" w:space="0"/>
              <w:left w:val="single" w:color="000000" w:sz="4" w:space="0"/>
              <w:bottom w:val="single" w:color="000000" w:sz="4" w:space="0"/>
              <w:right w:val="single" w:color="000000" w:sz="4" w:space="0"/>
            </w:tcBorders>
          </w:tcPr>
          <w:p w14:paraId="5CF6C18E">
            <w:pPr>
              <w:jc w:val="center"/>
              <w:rPr>
                <w:b/>
              </w:rPr>
            </w:pPr>
            <w:r>
              <w:rPr>
                <w:b/>
              </w:rPr>
              <w:t>QUANTITY</w:t>
            </w:r>
          </w:p>
        </w:tc>
        <w:tc>
          <w:tcPr>
            <w:tcW w:w="1983" w:type="dxa"/>
            <w:tcBorders>
              <w:top w:val="single" w:color="000000" w:sz="4" w:space="0"/>
              <w:left w:val="single" w:color="000000" w:sz="4" w:space="0"/>
              <w:bottom w:val="single" w:color="000000" w:sz="4" w:space="0"/>
              <w:right w:val="single" w:color="000000" w:sz="4" w:space="0"/>
            </w:tcBorders>
          </w:tcPr>
          <w:p w14:paraId="016C538F">
            <w:pPr>
              <w:jc w:val="center"/>
              <w:rPr>
                <w:b/>
              </w:rPr>
            </w:pPr>
            <w:r>
              <w:rPr>
                <w:b/>
              </w:rPr>
              <w:t>UNIT PRICE</w:t>
            </w:r>
          </w:p>
        </w:tc>
        <w:tc>
          <w:tcPr>
            <w:tcW w:w="2118" w:type="dxa"/>
            <w:tcBorders>
              <w:top w:val="single" w:color="000000" w:sz="4" w:space="0"/>
              <w:left w:val="single" w:color="000000" w:sz="4" w:space="0"/>
              <w:bottom w:val="single" w:color="000000" w:sz="4" w:space="0"/>
              <w:right w:val="single" w:color="000000" w:sz="4" w:space="0"/>
            </w:tcBorders>
          </w:tcPr>
          <w:p w14:paraId="33CE48CD">
            <w:pPr>
              <w:jc w:val="center"/>
              <w:rPr>
                <w:b/>
              </w:rPr>
            </w:pPr>
            <w:r>
              <w:rPr>
                <w:b/>
              </w:rPr>
              <w:t>SUB TOTAL</w:t>
            </w:r>
          </w:p>
        </w:tc>
      </w:tr>
      <w:tr w14:paraId="567121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70" w:type="dxa"/>
            <w:gridSpan w:val="4"/>
            <w:tcBorders>
              <w:top w:val="single" w:color="000000" w:sz="4" w:space="0"/>
              <w:left w:val="single" w:color="000000" w:sz="4" w:space="0"/>
              <w:bottom w:val="single" w:color="000000" w:sz="4" w:space="0"/>
              <w:right w:val="single" w:color="000000" w:sz="4" w:space="0"/>
            </w:tcBorders>
          </w:tcPr>
          <w:p w14:paraId="169B1494">
            <w:pPr>
              <w:rPr>
                <w:b/>
                <w:i/>
              </w:rPr>
            </w:pPr>
            <w:r>
              <w:rPr>
                <w:b/>
                <w:i/>
              </w:rPr>
              <w:t>MEDICINE</w:t>
            </w:r>
          </w:p>
        </w:tc>
      </w:tr>
      <w:tr w14:paraId="4B4B9C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08" w:type="dxa"/>
            <w:tcBorders>
              <w:top w:val="single" w:color="000000" w:sz="4" w:space="0"/>
              <w:left w:val="single" w:color="000000" w:sz="4" w:space="0"/>
              <w:bottom w:val="single" w:color="000000" w:sz="4" w:space="0"/>
              <w:right w:val="single" w:color="000000" w:sz="4" w:space="0"/>
            </w:tcBorders>
          </w:tcPr>
          <w:p w14:paraId="033B0F2D">
            <w:pPr>
              <w:numPr>
                <w:ilvl w:val="0"/>
                <w:numId w:val="10"/>
              </w:numPr>
              <w:rPr>
                <w:color w:val="000000"/>
              </w:rPr>
            </w:pPr>
            <w:r>
              <w:rPr>
                <w:color w:val="000000"/>
              </w:rPr>
              <w:t>Mefenamic 500mg (box)</w:t>
            </w:r>
          </w:p>
        </w:tc>
        <w:tc>
          <w:tcPr>
            <w:tcW w:w="1961" w:type="dxa"/>
            <w:tcBorders>
              <w:top w:val="single" w:color="000000" w:sz="4" w:space="0"/>
              <w:left w:val="single" w:color="000000" w:sz="4" w:space="0"/>
              <w:bottom w:val="single" w:color="000000" w:sz="4" w:space="0"/>
              <w:right w:val="single" w:color="000000" w:sz="4" w:space="0"/>
            </w:tcBorders>
          </w:tcPr>
          <w:p w14:paraId="0BC1D4CB">
            <w:pPr>
              <w:jc w:val="center"/>
            </w:pPr>
            <w:r>
              <w:t>5</w:t>
            </w:r>
          </w:p>
        </w:tc>
        <w:tc>
          <w:tcPr>
            <w:tcW w:w="1983" w:type="dxa"/>
            <w:tcBorders>
              <w:top w:val="single" w:color="000000" w:sz="4" w:space="0"/>
              <w:left w:val="single" w:color="000000" w:sz="4" w:space="0"/>
              <w:bottom w:val="single" w:color="000000" w:sz="4" w:space="0"/>
              <w:right w:val="single" w:color="000000" w:sz="4" w:space="0"/>
            </w:tcBorders>
          </w:tcPr>
          <w:p w14:paraId="260D2001">
            <w:pPr>
              <w:jc w:val="center"/>
            </w:pPr>
            <w:r>
              <w:rPr>
                <w:color w:val="000000"/>
              </w:rPr>
              <w:t>₱ 485.50</w:t>
            </w:r>
          </w:p>
        </w:tc>
        <w:tc>
          <w:tcPr>
            <w:tcW w:w="2118" w:type="dxa"/>
            <w:tcBorders>
              <w:top w:val="single" w:color="000000" w:sz="4" w:space="0"/>
              <w:left w:val="single" w:color="000000" w:sz="4" w:space="0"/>
              <w:bottom w:val="single" w:color="000000" w:sz="4" w:space="0"/>
              <w:right w:val="single" w:color="000000" w:sz="4" w:space="0"/>
            </w:tcBorders>
          </w:tcPr>
          <w:p w14:paraId="60918FEF">
            <w:pPr>
              <w:jc w:val="center"/>
            </w:pPr>
            <w:r>
              <w:rPr>
                <w:color w:val="000000"/>
              </w:rPr>
              <w:t>₱ 2,427.50</w:t>
            </w:r>
          </w:p>
        </w:tc>
      </w:tr>
      <w:tr w14:paraId="18FCD0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08" w:type="dxa"/>
            <w:tcBorders>
              <w:top w:val="single" w:color="000000" w:sz="4" w:space="0"/>
              <w:left w:val="single" w:color="000000" w:sz="4" w:space="0"/>
              <w:bottom w:val="single" w:color="000000" w:sz="4" w:space="0"/>
              <w:right w:val="single" w:color="000000" w:sz="4" w:space="0"/>
            </w:tcBorders>
          </w:tcPr>
          <w:p w14:paraId="2EC58624">
            <w:pPr>
              <w:numPr>
                <w:ilvl w:val="0"/>
                <w:numId w:val="10"/>
              </w:numPr>
              <w:rPr>
                <w:color w:val="000000"/>
              </w:rPr>
            </w:pPr>
            <w:r>
              <w:rPr>
                <w:color w:val="000000"/>
              </w:rPr>
              <w:t>Paracetamol 500mg(box)</w:t>
            </w:r>
          </w:p>
        </w:tc>
        <w:tc>
          <w:tcPr>
            <w:tcW w:w="1961" w:type="dxa"/>
            <w:tcBorders>
              <w:top w:val="single" w:color="000000" w:sz="4" w:space="0"/>
              <w:left w:val="single" w:color="000000" w:sz="4" w:space="0"/>
              <w:bottom w:val="single" w:color="000000" w:sz="4" w:space="0"/>
              <w:right w:val="single" w:color="000000" w:sz="4" w:space="0"/>
            </w:tcBorders>
          </w:tcPr>
          <w:p w14:paraId="6AB7D3E4">
            <w:pPr>
              <w:jc w:val="center"/>
            </w:pPr>
            <w:r>
              <w:t>10</w:t>
            </w:r>
          </w:p>
        </w:tc>
        <w:tc>
          <w:tcPr>
            <w:tcW w:w="1983" w:type="dxa"/>
            <w:tcBorders>
              <w:top w:val="single" w:color="000000" w:sz="4" w:space="0"/>
              <w:left w:val="single" w:color="000000" w:sz="4" w:space="0"/>
              <w:bottom w:val="single" w:color="000000" w:sz="4" w:space="0"/>
              <w:right w:val="single" w:color="000000" w:sz="4" w:space="0"/>
            </w:tcBorders>
          </w:tcPr>
          <w:p w14:paraId="2948B03D">
            <w:pPr>
              <w:jc w:val="center"/>
            </w:pPr>
            <w:r>
              <w:rPr>
                <w:color w:val="000000"/>
              </w:rPr>
              <w:t>₱ 250.00</w:t>
            </w:r>
          </w:p>
        </w:tc>
        <w:tc>
          <w:tcPr>
            <w:tcW w:w="2118" w:type="dxa"/>
            <w:tcBorders>
              <w:top w:val="single" w:color="000000" w:sz="4" w:space="0"/>
              <w:left w:val="single" w:color="000000" w:sz="4" w:space="0"/>
              <w:bottom w:val="single" w:color="000000" w:sz="4" w:space="0"/>
              <w:right w:val="single" w:color="000000" w:sz="4" w:space="0"/>
            </w:tcBorders>
          </w:tcPr>
          <w:p w14:paraId="649DE8E7">
            <w:pPr>
              <w:jc w:val="center"/>
            </w:pPr>
            <w:r>
              <w:rPr>
                <w:color w:val="000000"/>
              </w:rPr>
              <w:t>₱ 2,500.00</w:t>
            </w:r>
          </w:p>
        </w:tc>
      </w:tr>
      <w:tr w14:paraId="019446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08" w:type="dxa"/>
            <w:tcBorders>
              <w:top w:val="single" w:color="000000" w:sz="4" w:space="0"/>
              <w:left w:val="single" w:color="000000" w:sz="4" w:space="0"/>
              <w:bottom w:val="single" w:color="000000" w:sz="4" w:space="0"/>
              <w:right w:val="single" w:color="000000" w:sz="4" w:space="0"/>
            </w:tcBorders>
          </w:tcPr>
          <w:p w14:paraId="0ABA2B7A">
            <w:pPr>
              <w:numPr>
                <w:ilvl w:val="0"/>
                <w:numId w:val="10"/>
              </w:numPr>
              <w:rPr>
                <w:color w:val="000000"/>
              </w:rPr>
            </w:pPr>
            <w:r>
              <w:rPr>
                <w:color w:val="000000"/>
              </w:rPr>
              <w:t>Loperamide</w:t>
            </w:r>
          </w:p>
        </w:tc>
        <w:tc>
          <w:tcPr>
            <w:tcW w:w="1961" w:type="dxa"/>
            <w:tcBorders>
              <w:top w:val="single" w:color="000000" w:sz="4" w:space="0"/>
              <w:left w:val="single" w:color="000000" w:sz="4" w:space="0"/>
              <w:bottom w:val="single" w:color="000000" w:sz="4" w:space="0"/>
              <w:right w:val="single" w:color="000000" w:sz="4" w:space="0"/>
            </w:tcBorders>
          </w:tcPr>
          <w:p w14:paraId="232290E8">
            <w:pPr>
              <w:jc w:val="center"/>
            </w:pPr>
            <w:r>
              <w:t>8</w:t>
            </w:r>
          </w:p>
        </w:tc>
        <w:tc>
          <w:tcPr>
            <w:tcW w:w="1983" w:type="dxa"/>
            <w:tcBorders>
              <w:top w:val="single" w:color="000000" w:sz="4" w:space="0"/>
              <w:left w:val="single" w:color="000000" w:sz="4" w:space="0"/>
              <w:bottom w:val="single" w:color="000000" w:sz="4" w:space="0"/>
              <w:right w:val="single" w:color="000000" w:sz="4" w:space="0"/>
            </w:tcBorders>
          </w:tcPr>
          <w:p w14:paraId="001DE6DB">
            <w:pPr>
              <w:jc w:val="center"/>
            </w:pPr>
            <w:r>
              <w:rPr>
                <w:color w:val="000000"/>
              </w:rPr>
              <w:t>₱ 250.00</w:t>
            </w:r>
          </w:p>
        </w:tc>
        <w:tc>
          <w:tcPr>
            <w:tcW w:w="2118" w:type="dxa"/>
            <w:tcBorders>
              <w:top w:val="single" w:color="000000" w:sz="4" w:space="0"/>
              <w:left w:val="single" w:color="000000" w:sz="4" w:space="0"/>
              <w:bottom w:val="single" w:color="000000" w:sz="4" w:space="0"/>
              <w:right w:val="single" w:color="000000" w:sz="4" w:space="0"/>
            </w:tcBorders>
          </w:tcPr>
          <w:p w14:paraId="162E197B">
            <w:pPr>
              <w:jc w:val="center"/>
            </w:pPr>
            <w:r>
              <w:rPr>
                <w:color w:val="000000"/>
              </w:rPr>
              <w:t>₱ 2,000.00</w:t>
            </w:r>
          </w:p>
        </w:tc>
      </w:tr>
      <w:tr w14:paraId="690FF6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08" w:type="dxa"/>
            <w:tcBorders>
              <w:top w:val="single" w:color="000000" w:sz="4" w:space="0"/>
              <w:left w:val="single" w:color="000000" w:sz="4" w:space="0"/>
              <w:bottom w:val="single" w:color="000000" w:sz="4" w:space="0"/>
              <w:right w:val="single" w:color="000000" w:sz="4" w:space="0"/>
            </w:tcBorders>
          </w:tcPr>
          <w:p w14:paraId="306DC4E8">
            <w:pPr>
              <w:numPr>
                <w:ilvl w:val="0"/>
                <w:numId w:val="10"/>
              </w:numPr>
              <w:rPr>
                <w:color w:val="000000"/>
              </w:rPr>
            </w:pPr>
            <w:r>
              <w:rPr>
                <w:color w:val="000000"/>
              </w:rPr>
              <w:t xml:space="preserve">Salbutamol nebule </w:t>
            </w:r>
          </w:p>
        </w:tc>
        <w:tc>
          <w:tcPr>
            <w:tcW w:w="1961" w:type="dxa"/>
            <w:tcBorders>
              <w:top w:val="single" w:color="000000" w:sz="4" w:space="0"/>
              <w:left w:val="single" w:color="000000" w:sz="4" w:space="0"/>
              <w:bottom w:val="single" w:color="000000" w:sz="4" w:space="0"/>
              <w:right w:val="single" w:color="000000" w:sz="4" w:space="0"/>
            </w:tcBorders>
          </w:tcPr>
          <w:p w14:paraId="7E27C36A">
            <w:pPr>
              <w:jc w:val="center"/>
            </w:pPr>
            <w:r>
              <w:t>12</w:t>
            </w:r>
          </w:p>
        </w:tc>
        <w:tc>
          <w:tcPr>
            <w:tcW w:w="1983" w:type="dxa"/>
            <w:tcBorders>
              <w:top w:val="single" w:color="000000" w:sz="4" w:space="0"/>
              <w:left w:val="single" w:color="000000" w:sz="4" w:space="0"/>
              <w:bottom w:val="single" w:color="000000" w:sz="4" w:space="0"/>
              <w:right w:val="single" w:color="000000" w:sz="4" w:space="0"/>
            </w:tcBorders>
          </w:tcPr>
          <w:p w14:paraId="5680ADCC">
            <w:pPr>
              <w:jc w:val="center"/>
            </w:pPr>
            <w:r>
              <w:rPr>
                <w:color w:val="000000"/>
              </w:rPr>
              <w:t>₱ 400.00</w:t>
            </w:r>
          </w:p>
        </w:tc>
        <w:tc>
          <w:tcPr>
            <w:tcW w:w="2118" w:type="dxa"/>
            <w:tcBorders>
              <w:top w:val="single" w:color="000000" w:sz="4" w:space="0"/>
              <w:left w:val="single" w:color="000000" w:sz="4" w:space="0"/>
              <w:bottom w:val="single" w:color="000000" w:sz="4" w:space="0"/>
              <w:right w:val="single" w:color="000000" w:sz="4" w:space="0"/>
            </w:tcBorders>
          </w:tcPr>
          <w:p w14:paraId="2198415B">
            <w:pPr>
              <w:jc w:val="center"/>
            </w:pPr>
            <w:r>
              <w:rPr>
                <w:color w:val="000000"/>
              </w:rPr>
              <w:t>₱ 4,800.00</w:t>
            </w:r>
          </w:p>
        </w:tc>
      </w:tr>
      <w:tr w14:paraId="0D82EA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08" w:type="dxa"/>
            <w:tcBorders>
              <w:top w:val="single" w:color="000000" w:sz="4" w:space="0"/>
              <w:left w:val="single" w:color="000000" w:sz="4" w:space="0"/>
              <w:bottom w:val="single" w:color="000000" w:sz="4" w:space="0"/>
              <w:right w:val="single" w:color="000000" w:sz="4" w:space="0"/>
            </w:tcBorders>
          </w:tcPr>
          <w:p w14:paraId="6A4A25C5">
            <w:pPr>
              <w:numPr>
                <w:ilvl w:val="0"/>
                <w:numId w:val="10"/>
              </w:numPr>
              <w:rPr>
                <w:color w:val="000000"/>
              </w:rPr>
            </w:pPr>
            <w:r>
              <w:rPr>
                <w:color w:val="000000"/>
              </w:rPr>
              <w:t>Ascorbic acid (box)</w:t>
            </w:r>
          </w:p>
        </w:tc>
        <w:tc>
          <w:tcPr>
            <w:tcW w:w="1961" w:type="dxa"/>
            <w:tcBorders>
              <w:top w:val="single" w:color="000000" w:sz="4" w:space="0"/>
              <w:left w:val="single" w:color="000000" w:sz="4" w:space="0"/>
              <w:bottom w:val="single" w:color="000000" w:sz="4" w:space="0"/>
              <w:right w:val="single" w:color="000000" w:sz="4" w:space="0"/>
            </w:tcBorders>
          </w:tcPr>
          <w:p w14:paraId="3997E6BC">
            <w:pPr>
              <w:jc w:val="center"/>
            </w:pPr>
            <w:r>
              <w:t>10</w:t>
            </w:r>
          </w:p>
        </w:tc>
        <w:tc>
          <w:tcPr>
            <w:tcW w:w="1983" w:type="dxa"/>
            <w:tcBorders>
              <w:top w:val="single" w:color="000000" w:sz="4" w:space="0"/>
              <w:left w:val="single" w:color="000000" w:sz="4" w:space="0"/>
              <w:bottom w:val="single" w:color="000000" w:sz="4" w:space="0"/>
              <w:right w:val="single" w:color="000000" w:sz="4" w:space="0"/>
            </w:tcBorders>
          </w:tcPr>
          <w:p w14:paraId="137B90EB">
            <w:pPr>
              <w:jc w:val="center"/>
              <w:rPr>
                <w:color w:val="000000"/>
              </w:rPr>
            </w:pPr>
            <w:r>
              <w:rPr>
                <w:color w:val="000000"/>
              </w:rPr>
              <w:t>₱ 350.00</w:t>
            </w:r>
          </w:p>
        </w:tc>
        <w:tc>
          <w:tcPr>
            <w:tcW w:w="2118" w:type="dxa"/>
            <w:tcBorders>
              <w:top w:val="single" w:color="000000" w:sz="4" w:space="0"/>
              <w:left w:val="single" w:color="000000" w:sz="4" w:space="0"/>
              <w:bottom w:val="single" w:color="000000" w:sz="4" w:space="0"/>
              <w:right w:val="single" w:color="000000" w:sz="4" w:space="0"/>
            </w:tcBorders>
          </w:tcPr>
          <w:p w14:paraId="067339F4">
            <w:pPr>
              <w:jc w:val="center"/>
              <w:rPr>
                <w:color w:val="000000"/>
              </w:rPr>
            </w:pPr>
            <w:r>
              <w:rPr>
                <w:color w:val="000000"/>
              </w:rPr>
              <w:t>₱ 3,500.00</w:t>
            </w:r>
          </w:p>
        </w:tc>
      </w:tr>
      <w:tr w14:paraId="244080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452" w:type="dxa"/>
            <w:gridSpan w:val="3"/>
            <w:tcBorders>
              <w:top w:val="single" w:color="000000" w:sz="4" w:space="0"/>
              <w:left w:val="single" w:color="000000" w:sz="4" w:space="0"/>
              <w:bottom w:val="single" w:color="000000" w:sz="4" w:space="0"/>
              <w:right w:val="single" w:color="000000" w:sz="4" w:space="0"/>
            </w:tcBorders>
            <w:shd w:val="clear" w:color="auto" w:fill="FFE599"/>
            <w:vAlign w:val="center"/>
          </w:tcPr>
          <w:p w14:paraId="071963B9">
            <w:pPr>
              <w:jc w:val="center"/>
              <w:rPr>
                <w:b/>
                <w:color w:val="000000"/>
                <w:sz w:val="28"/>
                <w:szCs w:val="28"/>
              </w:rPr>
            </w:pPr>
            <w:r>
              <w:rPr>
                <w:b/>
                <w:color w:val="000000"/>
                <w:sz w:val="28"/>
                <w:szCs w:val="28"/>
              </w:rPr>
              <w:t>GRAND TOTAL</w:t>
            </w:r>
          </w:p>
        </w:tc>
        <w:tc>
          <w:tcPr>
            <w:tcW w:w="2118" w:type="dxa"/>
            <w:tcBorders>
              <w:top w:val="single" w:color="000000" w:sz="4" w:space="0"/>
              <w:left w:val="single" w:color="000000" w:sz="4" w:space="0"/>
              <w:bottom w:val="single" w:color="000000" w:sz="4" w:space="0"/>
              <w:right w:val="single" w:color="000000" w:sz="4" w:space="0"/>
            </w:tcBorders>
            <w:shd w:val="clear" w:color="auto" w:fill="FFE599"/>
          </w:tcPr>
          <w:p w14:paraId="74135212">
            <w:pPr>
              <w:jc w:val="center"/>
              <w:rPr>
                <w:b/>
                <w:color w:val="000000"/>
                <w:sz w:val="28"/>
                <w:szCs w:val="28"/>
              </w:rPr>
            </w:pPr>
            <w:r>
              <w:rPr>
                <w:b/>
                <w:color w:val="000000"/>
                <w:sz w:val="28"/>
                <w:szCs w:val="28"/>
              </w:rPr>
              <w:t>₱ 15,227.50</w:t>
            </w:r>
          </w:p>
        </w:tc>
      </w:tr>
    </w:tbl>
    <w:p w14:paraId="3F44CFBF">
      <w:pPr>
        <w:spacing w:after="0" w:line="240" w:lineRule="auto"/>
        <w:jc w:val="both"/>
        <w:rPr>
          <w:b/>
        </w:rPr>
      </w:pPr>
      <w:r>
        <w:rPr>
          <w:b/>
        </w:rPr>
        <w:t>Expected Output/Outcome:</w:t>
      </w:r>
      <w:r>
        <w:rPr>
          <w:b/>
        </w:rPr>
        <w:tab/>
      </w:r>
    </w:p>
    <w:p w14:paraId="4DE2A734">
      <w:pPr>
        <w:spacing w:after="0" w:line="240" w:lineRule="auto"/>
        <w:ind w:firstLine="720"/>
        <w:jc w:val="both"/>
      </w:pPr>
      <w:r>
        <w:t xml:space="preserve">Baranagay constituents </w:t>
      </w:r>
      <w:r>
        <w:rPr>
          <w:highlight w:val="white"/>
        </w:rPr>
        <w:t>will have an attainment of improved quality of life through promotion of quality health care.</w:t>
      </w:r>
    </w:p>
    <w:p w14:paraId="167341E8">
      <w:pPr>
        <w:rPr>
          <w:sz w:val="18"/>
          <w:szCs w:val="18"/>
        </w:rPr>
      </w:pPr>
    </w:p>
    <w:p w14:paraId="6499E917">
      <w:pPr>
        <w:tabs>
          <w:tab w:val="left" w:pos="3840"/>
          <w:tab w:val="center" w:pos="4513"/>
        </w:tabs>
        <w:spacing w:after="0" w:line="240" w:lineRule="auto"/>
        <w:jc w:val="center"/>
        <w:rPr>
          <w:b/>
          <w:sz w:val="36"/>
          <w:szCs w:val="36"/>
        </w:rPr>
      </w:pPr>
      <w:r>
        <w:rPr>
          <w:b/>
          <w:sz w:val="36"/>
          <w:szCs w:val="36"/>
        </w:rPr>
        <w:t>HEALTH</w:t>
      </w:r>
      <w:r>
        <w:rPr>
          <w:b/>
          <w:sz w:val="36"/>
          <w:szCs w:val="36"/>
        </w:rPr>
        <w:br w:type="textWrapping"/>
      </w:r>
      <w:r>
        <w:rPr>
          <w:b/>
          <w:sz w:val="24"/>
          <w:szCs w:val="24"/>
        </w:rPr>
        <w:t>PROJECT DESIGN</w:t>
      </w:r>
    </w:p>
    <w:p w14:paraId="7F900652">
      <w:pPr>
        <w:spacing w:after="0" w:line="240" w:lineRule="auto"/>
        <w:ind w:left="2160" w:hanging="2160"/>
        <w:jc w:val="both"/>
        <w:rPr>
          <w:b/>
          <w:sz w:val="24"/>
          <w:szCs w:val="24"/>
        </w:rPr>
      </w:pPr>
      <w:r>
        <w:rPr>
          <w:sz w:val="24"/>
          <w:szCs w:val="24"/>
        </w:rPr>
        <w:t xml:space="preserve">Name of Project: </w:t>
      </w:r>
      <w:r>
        <w:rPr>
          <w:sz w:val="24"/>
          <w:szCs w:val="24"/>
        </w:rPr>
        <w:tab/>
      </w:r>
      <w:r>
        <w:rPr>
          <w:b/>
          <w:sz w:val="24"/>
          <w:szCs w:val="24"/>
        </w:rPr>
        <w:t>MENTAL HEALTH AND HIV AWARENESS SYMPOSSIUM</w:t>
      </w:r>
    </w:p>
    <w:p w14:paraId="534F785D">
      <w:pPr>
        <w:spacing w:after="0" w:line="240" w:lineRule="auto"/>
        <w:rPr>
          <w:b/>
          <w:sz w:val="24"/>
          <w:szCs w:val="24"/>
        </w:rPr>
      </w:pPr>
      <w:r>
        <w:rPr>
          <w:sz w:val="24"/>
          <w:szCs w:val="24"/>
        </w:rPr>
        <w:t>Project Cost:</w:t>
      </w:r>
      <w:r>
        <w:rPr>
          <w:sz w:val="24"/>
          <w:szCs w:val="24"/>
        </w:rPr>
        <w:tab/>
      </w:r>
      <w:r>
        <w:rPr>
          <w:sz w:val="24"/>
          <w:szCs w:val="24"/>
        </w:rPr>
        <w:tab/>
      </w:r>
      <w:r>
        <w:rPr>
          <w:color w:val="000000"/>
          <w:sz w:val="24"/>
          <w:szCs w:val="24"/>
        </w:rPr>
        <w:t>₱ 5,00</w:t>
      </w:r>
      <w:r>
        <w:rPr>
          <w:sz w:val="24"/>
          <w:szCs w:val="24"/>
        </w:rPr>
        <w:t>0.00</w:t>
      </w:r>
    </w:p>
    <w:p w14:paraId="2AC97C4D">
      <w:pPr>
        <w:spacing w:after="0" w:line="240" w:lineRule="auto"/>
        <w:rPr>
          <w:sz w:val="24"/>
          <w:szCs w:val="24"/>
        </w:rPr>
      </w:pPr>
      <w:r>
        <w:rPr>
          <w:sz w:val="24"/>
          <w:szCs w:val="24"/>
        </w:rPr>
        <w:t>Beneficiaries:</w:t>
      </w:r>
      <w:r>
        <w:rPr>
          <w:sz w:val="24"/>
          <w:szCs w:val="24"/>
        </w:rPr>
        <w:tab/>
      </w:r>
      <w:r>
        <w:rPr>
          <w:sz w:val="24"/>
          <w:szCs w:val="24"/>
        </w:rPr>
        <w:tab/>
      </w:r>
      <w:r>
        <w:rPr>
          <w:sz w:val="24"/>
          <w:szCs w:val="24"/>
        </w:rPr>
        <w:t xml:space="preserve">Barangay Youth Constituents </w:t>
      </w:r>
    </w:p>
    <w:p w14:paraId="6B509493">
      <w:pPr>
        <w:spacing w:after="0" w:line="240" w:lineRule="auto"/>
        <w:jc w:val="both"/>
        <w:rPr>
          <w:sz w:val="24"/>
          <w:szCs w:val="24"/>
        </w:rPr>
      </w:pPr>
      <w:r>
        <w:rPr>
          <w:sz w:val="24"/>
          <w:szCs w:val="24"/>
        </w:rPr>
        <w:t xml:space="preserve">Date: </w:t>
      </w:r>
      <w:r>
        <w:rPr>
          <w:sz w:val="24"/>
          <w:szCs w:val="24"/>
        </w:rPr>
        <w:tab/>
      </w:r>
      <w:r>
        <w:rPr>
          <w:sz w:val="24"/>
          <w:szCs w:val="24"/>
        </w:rPr>
        <w:tab/>
      </w:r>
      <w:r>
        <w:rPr>
          <w:sz w:val="24"/>
          <w:szCs w:val="24"/>
        </w:rPr>
        <w:tab/>
      </w:r>
    </w:p>
    <w:p w14:paraId="0D60ABEA">
      <w:pPr>
        <w:spacing w:after="0" w:line="240" w:lineRule="auto"/>
        <w:rPr>
          <w:b/>
          <w:sz w:val="24"/>
          <w:szCs w:val="24"/>
        </w:rPr>
      </w:pPr>
      <w:r>
        <w:rPr>
          <w:b/>
          <w:sz w:val="24"/>
          <w:szCs w:val="24"/>
        </w:rPr>
        <w:t>Rationale:</w:t>
      </w:r>
    </w:p>
    <w:p w14:paraId="59CAC7DB">
      <w:pPr>
        <w:spacing w:after="0" w:line="240" w:lineRule="auto"/>
        <w:ind w:firstLine="720"/>
        <w:rPr>
          <w:highlight w:val="white"/>
        </w:rPr>
      </w:pPr>
      <w:r>
        <w:rPr>
          <w:highlight w:val="white"/>
        </w:rPr>
        <w:t xml:space="preserve">Stigma against mental illness is still powerful, largely due to media stereotypes and lack of education, thus affecting not only the number seeking </w:t>
      </w:r>
      <w:r>
        <w:rPr>
          <w:highlight w:val="white"/>
        </w:rPr>
        <w:tab/>
      </w:r>
      <w:r>
        <w:rPr>
          <w:highlight w:val="white"/>
        </w:rPr>
        <w:t>treatment, but also the number of resources available for proper treatment. Teenage pregnancy is a significant medical and social problem that causes complication of the child birth and unsafe abortion are among the main causes of death for women under 20. Early teenage pregnancy can cause severe health problems for both the mother and child.</w:t>
      </w:r>
      <w:r>
        <w:rPr>
          <w:highlight w:val="white"/>
        </w:rPr>
        <w:tab/>
      </w:r>
      <w:r>
        <w:rPr>
          <w:highlight w:val="white"/>
        </w:rPr>
        <w:t>Thus, Comprehensive Adolescent Reproductive Education and services are necessary as there is exposure of youth to rising incidents of teenage pregnancy.Iloilo province ranked second in the whole Western Visayas with 429 confirmed cases of Human Immunodeficiency Virus (HIV) and Acquired Immune Deficiency Syndrome(AIDS) as of 2017. Awareness is vital in providing an opportunity to educate communities about the importance of HIV prevention, research, and HIV testing.</w:t>
      </w:r>
    </w:p>
    <w:p w14:paraId="53620828">
      <w:pPr>
        <w:spacing w:after="0" w:line="240" w:lineRule="auto"/>
        <w:rPr>
          <w:sz w:val="24"/>
          <w:szCs w:val="24"/>
        </w:rPr>
      </w:pPr>
    </w:p>
    <w:p w14:paraId="72DFBA13">
      <w:pPr>
        <w:spacing w:after="0" w:line="240" w:lineRule="auto"/>
        <w:rPr>
          <w:b/>
          <w:sz w:val="24"/>
          <w:szCs w:val="24"/>
        </w:rPr>
      </w:pPr>
      <w:r>
        <w:rPr>
          <w:b/>
          <w:sz w:val="24"/>
          <w:szCs w:val="24"/>
        </w:rPr>
        <w:t>Objectives:</w:t>
      </w:r>
    </w:p>
    <w:p w14:paraId="0BF2590D">
      <w:pPr>
        <w:numPr>
          <w:ilvl w:val="0"/>
          <w:numId w:val="11"/>
        </w:numPr>
        <w:spacing w:after="0" w:line="240" w:lineRule="auto"/>
        <w:jc w:val="both"/>
        <w:rPr>
          <w:color w:val="000000"/>
        </w:rPr>
      </w:pPr>
      <w:r>
        <w:rPr>
          <w:color w:val="000000"/>
        </w:rPr>
        <w:t xml:space="preserve">To </w:t>
      </w:r>
      <w:r>
        <w:rPr>
          <w:color w:val="000000"/>
          <w:highlight w:val="white"/>
        </w:rPr>
        <w:t>educate the youth on social issues such as mental health, teenage pregnancy, reproductive health, and HIV-AIDS and their consequences.</w:t>
      </w:r>
    </w:p>
    <w:p w14:paraId="6B4EFBCC">
      <w:pPr>
        <w:numPr>
          <w:ilvl w:val="0"/>
          <w:numId w:val="11"/>
        </w:numPr>
        <w:spacing w:after="0" w:line="240" w:lineRule="auto"/>
        <w:jc w:val="both"/>
        <w:rPr>
          <w:color w:val="000000"/>
          <w:sz w:val="24"/>
          <w:szCs w:val="24"/>
        </w:rPr>
      </w:pPr>
      <w:r>
        <w:rPr>
          <w:color w:val="000000"/>
        </w:rPr>
        <w:t xml:space="preserve">To </w:t>
      </w:r>
      <w:r>
        <w:rPr>
          <w:color w:val="000000"/>
          <w:highlight w:val="white"/>
        </w:rPr>
        <w:t xml:space="preserve">break stereotypes and stigma regarding these social issues. </w:t>
      </w:r>
    </w:p>
    <w:p w14:paraId="501EA42A">
      <w:pPr>
        <w:spacing w:after="0" w:line="240" w:lineRule="auto"/>
        <w:jc w:val="both"/>
        <w:rPr>
          <w:sz w:val="24"/>
          <w:szCs w:val="24"/>
        </w:rPr>
      </w:pPr>
    </w:p>
    <w:p w14:paraId="428CBE31">
      <w:pPr>
        <w:spacing w:after="0" w:line="240" w:lineRule="auto"/>
        <w:rPr>
          <w:b/>
          <w:sz w:val="24"/>
          <w:szCs w:val="24"/>
        </w:rPr>
      </w:pPr>
      <w:r>
        <w:rPr>
          <w:b/>
          <w:sz w:val="24"/>
          <w:szCs w:val="24"/>
        </w:rPr>
        <w:t>Methodology:</w:t>
      </w:r>
    </w:p>
    <w:p w14:paraId="2C693CF6">
      <w:pPr>
        <w:spacing w:after="0" w:line="240" w:lineRule="auto"/>
        <w:jc w:val="both"/>
      </w:pPr>
      <w:r>
        <w:rPr>
          <w:b/>
        </w:rPr>
        <w:tab/>
      </w:r>
      <w:r>
        <w:t xml:space="preserve">The SK Council in partnership with Family Planning of the Philippines (FPOP) and/or other government and nongovernment sectors will conduct a counselling for Mental Health, Teenage Pregnancy, Reproductive Health, and HIV/AIDS Prevention. The activity will be composed of lectures, discussions, audio-visual presentations, and sharing of experience and open forum. </w:t>
      </w:r>
    </w:p>
    <w:p w14:paraId="5C547711">
      <w:pPr>
        <w:spacing w:after="0" w:line="240" w:lineRule="auto"/>
        <w:rPr>
          <w:sz w:val="24"/>
          <w:szCs w:val="24"/>
        </w:rPr>
      </w:pPr>
    </w:p>
    <w:p w14:paraId="5E09B033">
      <w:pPr>
        <w:spacing w:after="0" w:line="240" w:lineRule="auto"/>
        <w:rPr>
          <w:b/>
          <w:sz w:val="24"/>
          <w:szCs w:val="24"/>
        </w:rPr>
      </w:pPr>
      <w:r>
        <w:rPr>
          <w:b/>
          <w:sz w:val="24"/>
          <w:szCs w:val="24"/>
        </w:rPr>
        <w:t>Budgetary Requirements:</w:t>
      </w:r>
    </w:p>
    <w:tbl>
      <w:tblPr>
        <w:tblStyle w:val="3"/>
        <w:tblW w:w="95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630"/>
        <w:gridCol w:w="2051"/>
        <w:gridCol w:w="2004"/>
        <w:gridCol w:w="1885"/>
      </w:tblGrid>
      <w:tr w14:paraId="18F0DE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30" w:type="dxa"/>
            <w:tcBorders>
              <w:top w:val="single" w:color="000000" w:sz="4" w:space="0"/>
              <w:left w:val="single" w:color="000000" w:sz="4" w:space="0"/>
              <w:bottom w:val="single" w:color="000000" w:sz="4" w:space="0"/>
              <w:right w:val="single" w:color="000000" w:sz="4" w:space="0"/>
            </w:tcBorders>
          </w:tcPr>
          <w:p w14:paraId="34B972CA">
            <w:pPr>
              <w:jc w:val="center"/>
              <w:rPr>
                <w:b/>
                <w:sz w:val="24"/>
                <w:szCs w:val="24"/>
              </w:rPr>
            </w:pPr>
            <w:r>
              <w:rPr>
                <w:b/>
                <w:sz w:val="24"/>
                <w:szCs w:val="24"/>
              </w:rPr>
              <w:t>PARTICULARS</w:t>
            </w:r>
          </w:p>
        </w:tc>
        <w:tc>
          <w:tcPr>
            <w:tcW w:w="2051" w:type="dxa"/>
            <w:tcBorders>
              <w:top w:val="single" w:color="000000" w:sz="4" w:space="0"/>
              <w:left w:val="single" w:color="000000" w:sz="4" w:space="0"/>
              <w:bottom w:val="single" w:color="000000" w:sz="4" w:space="0"/>
              <w:right w:val="single" w:color="000000" w:sz="4" w:space="0"/>
            </w:tcBorders>
          </w:tcPr>
          <w:p w14:paraId="49757631">
            <w:pPr>
              <w:jc w:val="center"/>
              <w:rPr>
                <w:b/>
                <w:sz w:val="24"/>
                <w:szCs w:val="24"/>
              </w:rPr>
            </w:pPr>
            <w:r>
              <w:rPr>
                <w:b/>
                <w:sz w:val="24"/>
                <w:szCs w:val="24"/>
              </w:rPr>
              <w:t>QUANTITY</w:t>
            </w:r>
          </w:p>
        </w:tc>
        <w:tc>
          <w:tcPr>
            <w:tcW w:w="2004" w:type="dxa"/>
            <w:tcBorders>
              <w:top w:val="single" w:color="000000" w:sz="4" w:space="0"/>
              <w:left w:val="single" w:color="000000" w:sz="4" w:space="0"/>
              <w:bottom w:val="single" w:color="000000" w:sz="4" w:space="0"/>
              <w:right w:val="single" w:color="000000" w:sz="4" w:space="0"/>
            </w:tcBorders>
          </w:tcPr>
          <w:p w14:paraId="3A44023A">
            <w:pPr>
              <w:jc w:val="center"/>
              <w:rPr>
                <w:b/>
                <w:sz w:val="24"/>
                <w:szCs w:val="24"/>
              </w:rPr>
            </w:pPr>
            <w:r>
              <w:rPr>
                <w:b/>
                <w:sz w:val="24"/>
                <w:szCs w:val="24"/>
              </w:rPr>
              <w:t>UNIT COST</w:t>
            </w:r>
          </w:p>
        </w:tc>
        <w:tc>
          <w:tcPr>
            <w:tcW w:w="1885" w:type="dxa"/>
            <w:tcBorders>
              <w:top w:val="single" w:color="000000" w:sz="4" w:space="0"/>
              <w:left w:val="single" w:color="000000" w:sz="4" w:space="0"/>
              <w:bottom w:val="single" w:color="000000" w:sz="4" w:space="0"/>
              <w:right w:val="single" w:color="000000" w:sz="4" w:space="0"/>
            </w:tcBorders>
          </w:tcPr>
          <w:p w14:paraId="5E164F66">
            <w:pPr>
              <w:jc w:val="center"/>
              <w:rPr>
                <w:b/>
                <w:sz w:val="24"/>
                <w:szCs w:val="24"/>
              </w:rPr>
            </w:pPr>
            <w:r>
              <w:rPr>
                <w:b/>
                <w:sz w:val="24"/>
                <w:szCs w:val="24"/>
              </w:rPr>
              <w:t>SUB TOTAL</w:t>
            </w:r>
          </w:p>
        </w:tc>
      </w:tr>
      <w:tr w14:paraId="3C6328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30" w:type="dxa"/>
            <w:tcBorders>
              <w:top w:val="single" w:color="000000" w:sz="4" w:space="0"/>
              <w:left w:val="single" w:color="000000" w:sz="4" w:space="0"/>
              <w:bottom w:val="single" w:color="000000" w:sz="4" w:space="0"/>
              <w:right w:val="single" w:color="000000" w:sz="4" w:space="0"/>
            </w:tcBorders>
          </w:tcPr>
          <w:p w14:paraId="6B899581">
            <w:pPr>
              <w:rPr>
                <w:sz w:val="24"/>
                <w:szCs w:val="24"/>
              </w:rPr>
            </w:pPr>
            <w:r>
              <w:rPr>
                <w:sz w:val="24"/>
                <w:szCs w:val="24"/>
              </w:rPr>
              <w:t>Snacks</w:t>
            </w:r>
          </w:p>
        </w:tc>
        <w:tc>
          <w:tcPr>
            <w:tcW w:w="2051" w:type="dxa"/>
            <w:tcBorders>
              <w:top w:val="single" w:color="000000" w:sz="4" w:space="0"/>
              <w:left w:val="single" w:color="000000" w:sz="4" w:space="0"/>
              <w:bottom w:val="single" w:color="000000" w:sz="4" w:space="0"/>
              <w:right w:val="single" w:color="000000" w:sz="4" w:space="0"/>
            </w:tcBorders>
          </w:tcPr>
          <w:p w14:paraId="1839788A">
            <w:pPr>
              <w:jc w:val="center"/>
              <w:rPr>
                <w:sz w:val="24"/>
                <w:szCs w:val="24"/>
              </w:rPr>
            </w:pPr>
            <w:r>
              <w:rPr>
                <w:sz w:val="24"/>
                <w:szCs w:val="24"/>
              </w:rPr>
              <w:t>40</w:t>
            </w:r>
          </w:p>
        </w:tc>
        <w:tc>
          <w:tcPr>
            <w:tcW w:w="2004" w:type="dxa"/>
            <w:tcBorders>
              <w:top w:val="single" w:color="000000" w:sz="4" w:space="0"/>
              <w:left w:val="single" w:color="000000" w:sz="4" w:space="0"/>
              <w:bottom w:val="single" w:color="000000" w:sz="4" w:space="0"/>
              <w:right w:val="single" w:color="000000" w:sz="4" w:space="0"/>
            </w:tcBorders>
          </w:tcPr>
          <w:p w14:paraId="6FD21794">
            <w:pPr>
              <w:jc w:val="center"/>
              <w:rPr>
                <w:sz w:val="24"/>
                <w:szCs w:val="24"/>
              </w:rPr>
            </w:pPr>
            <w:r>
              <w:rPr>
                <w:color w:val="000000"/>
                <w:sz w:val="24"/>
                <w:szCs w:val="24"/>
              </w:rPr>
              <w:t>₱ 100.00</w:t>
            </w:r>
          </w:p>
        </w:tc>
        <w:tc>
          <w:tcPr>
            <w:tcW w:w="1885" w:type="dxa"/>
            <w:tcBorders>
              <w:top w:val="single" w:color="000000" w:sz="4" w:space="0"/>
              <w:left w:val="single" w:color="000000" w:sz="4" w:space="0"/>
              <w:bottom w:val="single" w:color="000000" w:sz="4" w:space="0"/>
              <w:right w:val="single" w:color="000000" w:sz="4" w:space="0"/>
            </w:tcBorders>
          </w:tcPr>
          <w:p w14:paraId="69DF739C">
            <w:pPr>
              <w:jc w:val="center"/>
              <w:rPr>
                <w:b/>
                <w:sz w:val="24"/>
                <w:szCs w:val="24"/>
              </w:rPr>
            </w:pPr>
            <w:r>
              <w:rPr>
                <w:color w:val="000000"/>
                <w:sz w:val="24"/>
                <w:szCs w:val="24"/>
              </w:rPr>
              <w:t>₱4,000.00</w:t>
            </w:r>
          </w:p>
        </w:tc>
      </w:tr>
      <w:tr w14:paraId="21F40D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30" w:type="dxa"/>
            <w:tcBorders>
              <w:top w:val="single" w:color="000000" w:sz="4" w:space="0"/>
              <w:left w:val="single" w:color="000000" w:sz="4" w:space="0"/>
              <w:bottom w:val="single" w:color="000000" w:sz="4" w:space="0"/>
              <w:right w:val="single" w:color="000000" w:sz="4" w:space="0"/>
            </w:tcBorders>
          </w:tcPr>
          <w:p w14:paraId="1E40FA7A">
            <w:pPr>
              <w:rPr>
                <w:sz w:val="24"/>
                <w:szCs w:val="24"/>
              </w:rPr>
            </w:pPr>
            <w:r>
              <w:rPr>
                <w:sz w:val="24"/>
                <w:szCs w:val="24"/>
              </w:rPr>
              <w:t>Speaker’s Honorarium</w:t>
            </w:r>
          </w:p>
        </w:tc>
        <w:tc>
          <w:tcPr>
            <w:tcW w:w="2051" w:type="dxa"/>
            <w:tcBorders>
              <w:top w:val="single" w:color="000000" w:sz="4" w:space="0"/>
              <w:left w:val="single" w:color="000000" w:sz="4" w:space="0"/>
              <w:bottom w:val="single" w:color="000000" w:sz="4" w:space="0"/>
              <w:right w:val="single" w:color="000000" w:sz="4" w:space="0"/>
            </w:tcBorders>
          </w:tcPr>
          <w:p w14:paraId="3DD5EA1F">
            <w:pPr>
              <w:jc w:val="center"/>
              <w:rPr>
                <w:sz w:val="24"/>
                <w:szCs w:val="24"/>
              </w:rPr>
            </w:pPr>
            <w:r>
              <w:rPr>
                <w:sz w:val="24"/>
                <w:szCs w:val="24"/>
              </w:rPr>
              <w:t>2</w:t>
            </w:r>
          </w:p>
        </w:tc>
        <w:tc>
          <w:tcPr>
            <w:tcW w:w="2004" w:type="dxa"/>
            <w:tcBorders>
              <w:top w:val="single" w:color="000000" w:sz="4" w:space="0"/>
              <w:left w:val="single" w:color="000000" w:sz="4" w:space="0"/>
              <w:bottom w:val="single" w:color="000000" w:sz="4" w:space="0"/>
              <w:right w:val="single" w:color="000000" w:sz="4" w:space="0"/>
            </w:tcBorders>
          </w:tcPr>
          <w:p w14:paraId="52836BE5">
            <w:pPr>
              <w:jc w:val="center"/>
              <w:rPr>
                <w:b/>
                <w:sz w:val="24"/>
                <w:szCs w:val="24"/>
              </w:rPr>
            </w:pPr>
            <w:r>
              <w:rPr>
                <w:color w:val="000000"/>
                <w:sz w:val="24"/>
                <w:szCs w:val="24"/>
              </w:rPr>
              <w:t>₱ 500.00</w:t>
            </w:r>
          </w:p>
        </w:tc>
        <w:tc>
          <w:tcPr>
            <w:tcW w:w="1885" w:type="dxa"/>
            <w:tcBorders>
              <w:top w:val="single" w:color="000000" w:sz="4" w:space="0"/>
              <w:left w:val="single" w:color="000000" w:sz="4" w:space="0"/>
              <w:bottom w:val="single" w:color="000000" w:sz="4" w:space="0"/>
              <w:right w:val="single" w:color="000000" w:sz="4" w:space="0"/>
            </w:tcBorders>
          </w:tcPr>
          <w:p w14:paraId="16CF18B8">
            <w:pPr>
              <w:jc w:val="center"/>
              <w:rPr>
                <w:b/>
                <w:sz w:val="24"/>
                <w:szCs w:val="24"/>
              </w:rPr>
            </w:pPr>
            <w:r>
              <w:rPr>
                <w:color w:val="000000"/>
                <w:sz w:val="24"/>
                <w:szCs w:val="24"/>
              </w:rPr>
              <w:t>₱ 1,000.00</w:t>
            </w:r>
          </w:p>
        </w:tc>
      </w:tr>
      <w:tr w14:paraId="062CF5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685" w:type="dxa"/>
            <w:gridSpan w:val="3"/>
            <w:tcBorders>
              <w:top w:val="single" w:color="000000" w:sz="4" w:space="0"/>
              <w:left w:val="single" w:color="000000" w:sz="4" w:space="0"/>
              <w:bottom w:val="single" w:color="000000" w:sz="4" w:space="0"/>
              <w:right w:val="single" w:color="000000" w:sz="4" w:space="0"/>
            </w:tcBorders>
            <w:shd w:val="clear" w:color="auto" w:fill="FFE599"/>
          </w:tcPr>
          <w:p w14:paraId="74FC6148">
            <w:pPr>
              <w:jc w:val="center"/>
              <w:rPr>
                <w:b/>
                <w:sz w:val="32"/>
                <w:szCs w:val="32"/>
              </w:rPr>
            </w:pPr>
            <w:r>
              <w:rPr>
                <w:b/>
                <w:color w:val="000000"/>
                <w:sz w:val="32"/>
                <w:szCs w:val="32"/>
              </w:rPr>
              <w:t>GRAND TOTAL</w:t>
            </w:r>
          </w:p>
        </w:tc>
        <w:tc>
          <w:tcPr>
            <w:tcW w:w="1885" w:type="dxa"/>
            <w:tcBorders>
              <w:top w:val="single" w:color="000000" w:sz="4" w:space="0"/>
              <w:left w:val="single" w:color="000000" w:sz="4" w:space="0"/>
              <w:bottom w:val="single" w:color="000000" w:sz="4" w:space="0"/>
              <w:right w:val="single" w:color="000000" w:sz="4" w:space="0"/>
            </w:tcBorders>
            <w:shd w:val="clear" w:color="auto" w:fill="FFE599"/>
          </w:tcPr>
          <w:p w14:paraId="112CFE85">
            <w:pPr>
              <w:jc w:val="center"/>
              <w:rPr>
                <w:b/>
                <w:sz w:val="32"/>
                <w:szCs w:val="32"/>
              </w:rPr>
            </w:pPr>
            <w:r>
              <w:rPr>
                <w:b/>
                <w:color w:val="000000"/>
                <w:sz w:val="32"/>
                <w:szCs w:val="32"/>
              </w:rPr>
              <w:t>₱ 5,000.00</w:t>
            </w:r>
          </w:p>
        </w:tc>
      </w:tr>
    </w:tbl>
    <w:p w14:paraId="72B65F77">
      <w:pPr>
        <w:spacing w:after="0" w:line="240" w:lineRule="auto"/>
        <w:jc w:val="both"/>
        <w:rPr>
          <w:b/>
          <w:sz w:val="24"/>
          <w:szCs w:val="24"/>
        </w:rPr>
      </w:pPr>
      <w:r>
        <w:rPr>
          <w:b/>
          <w:sz w:val="24"/>
          <w:szCs w:val="24"/>
        </w:rPr>
        <w:t>Expected Output/Outcome:</w:t>
      </w:r>
      <w:r>
        <w:rPr>
          <w:b/>
          <w:sz w:val="24"/>
          <w:szCs w:val="24"/>
        </w:rPr>
        <w:tab/>
      </w:r>
    </w:p>
    <w:p w14:paraId="59795596">
      <w:pPr>
        <w:spacing w:after="0" w:line="240" w:lineRule="auto"/>
        <w:jc w:val="both"/>
      </w:pPr>
      <w:r>
        <w:rPr>
          <w:b/>
          <w:sz w:val="24"/>
          <w:szCs w:val="24"/>
        </w:rPr>
        <w:tab/>
      </w:r>
      <w:r>
        <w:rPr>
          <w:highlight w:val="white"/>
        </w:rPr>
        <w:t>Youths will be aware of these social issues thus making them help stop social stigma and construct.</w:t>
      </w:r>
    </w:p>
    <w:p w14:paraId="216696F6">
      <w:pPr>
        <w:spacing w:after="0" w:line="240" w:lineRule="auto"/>
        <w:jc w:val="both"/>
      </w:pPr>
    </w:p>
    <w:p w14:paraId="2BF6E01C">
      <w:pPr>
        <w:spacing w:after="0" w:line="240" w:lineRule="auto"/>
        <w:jc w:val="center"/>
        <w:rPr>
          <w:b/>
          <w:sz w:val="36"/>
          <w:szCs w:val="36"/>
        </w:rPr>
      </w:pPr>
      <w:r>
        <w:rPr>
          <w:b/>
          <w:sz w:val="36"/>
          <w:szCs w:val="36"/>
        </w:rPr>
        <w:t>EDUCATION</w:t>
      </w:r>
      <w:r>
        <w:rPr>
          <w:b/>
          <w:sz w:val="36"/>
          <w:szCs w:val="36"/>
        </w:rPr>
        <w:br w:type="textWrapping"/>
      </w:r>
      <w:r>
        <w:rPr>
          <w:b/>
          <w:sz w:val="24"/>
          <w:szCs w:val="24"/>
        </w:rPr>
        <w:t>PROJECT DESIGN</w:t>
      </w:r>
    </w:p>
    <w:p w14:paraId="39006711">
      <w:pPr>
        <w:spacing w:after="0" w:line="240" w:lineRule="auto"/>
        <w:ind w:left="2160" w:hanging="2160"/>
        <w:rPr>
          <w:b/>
          <w:sz w:val="24"/>
          <w:szCs w:val="24"/>
        </w:rPr>
      </w:pPr>
      <w:r>
        <w:rPr>
          <w:sz w:val="24"/>
          <w:szCs w:val="24"/>
        </w:rPr>
        <w:t xml:space="preserve">Name of Project: </w:t>
      </w:r>
      <w:r>
        <w:rPr>
          <w:sz w:val="24"/>
          <w:szCs w:val="24"/>
        </w:rPr>
        <w:tab/>
      </w:r>
      <w:r>
        <w:rPr>
          <w:b/>
          <w:sz w:val="24"/>
          <w:szCs w:val="24"/>
        </w:rPr>
        <w:t>Purchase of School Supplies / School Uniforms / Educational Equipment</w:t>
      </w:r>
    </w:p>
    <w:p w14:paraId="5F7ED4CC">
      <w:pPr>
        <w:spacing w:after="0" w:line="240" w:lineRule="auto"/>
        <w:rPr>
          <w:b/>
          <w:sz w:val="24"/>
          <w:szCs w:val="24"/>
        </w:rPr>
      </w:pPr>
      <w:r>
        <w:rPr>
          <w:sz w:val="24"/>
          <w:szCs w:val="24"/>
        </w:rPr>
        <w:t>Project Cost:</w:t>
      </w:r>
      <w:r>
        <w:rPr>
          <w:sz w:val="24"/>
          <w:szCs w:val="24"/>
        </w:rPr>
        <w:tab/>
      </w:r>
      <w:r>
        <w:rPr>
          <w:sz w:val="24"/>
          <w:szCs w:val="24"/>
        </w:rPr>
        <w:tab/>
      </w:r>
      <w:r>
        <w:rPr>
          <w:color w:val="000000"/>
          <w:sz w:val="24"/>
          <w:szCs w:val="24"/>
        </w:rPr>
        <w:t>₱ 30,00</w:t>
      </w:r>
      <w:r>
        <w:rPr>
          <w:sz w:val="24"/>
          <w:szCs w:val="24"/>
        </w:rPr>
        <w:t>0.00</w:t>
      </w:r>
    </w:p>
    <w:p w14:paraId="1FB6818F">
      <w:pPr>
        <w:spacing w:after="0" w:line="240" w:lineRule="auto"/>
        <w:rPr>
          <w:sz w:val="24"/>
          <w:szCs w:val="24"/>
        </w:rPr>
      </w:pPr>
      <w:r>
        <w:rPr>
          <w:sz w:val="24"/>
          <w:szCs w:val="24"/>
        </w:rPr>
        <w:t>Beneficiaries:</w:t>
      </w:r>
      <w:r>
        <w:rPr>
          <w:sz w:val="24"/>
          <w:szCs w:val="24"/>
        </w:rPr>
        <w:tab/>
      </w:r>
      <w:r>
        <w:rPr>
          <w:sz w:val="24"/>
          <w:szCs w:val="24"/>
        </w:rPr>
        <w:tab/>
      </w:r>
      <w:r>
        <w:rPr>
          <w:sz w:val="24"/>
          <w:szCs w:val="24"/>
        </w:rPr>
        <w:t xml:space="preserve">Barangay Youth Constituents </w:t>
      </w:r>
    </w:p>
    <w:p w14:paraId="6CA90DF8">
      <w:pPr>
        <w:spacing w:after="0" w:line="240" w:lineRule="auto"/>
        <w:jc w:val="both"/>
        <w:rPr>
          <w:sz w:val="24"/>
          <w:szCs w:val="24"/>
        </w:rPr>
      </w:pPr>
      <w:r>
        <w:rPr>
          <w:sz w:val="24"/>
          <w:szCs w:val="24"/>
        </w:rPr>
        <w:t xml:space="preserve">Date: </w:t>
      </w:r>
      <w:r>
        <w:rPr>
          <w:sz w:val="24"/>
          <w:szCs w:val="24"/>
        </w:rPr>
        <w:tab/>
      </w:r>
      <w:r>
        <w:rPr>
          <w:sz w:val="24"/>
          <w:szCs w:val="24"/>
        </w:rPr>
        <w:tab/>
      </w:r>
      <w:r>
        <w:rPr>
          <w:sz w:val="24"/>
          <w:szCs w:val="24"/>
        </w:rPr>
        <w:tab/>
      </w:r>
    </w:p>
    <w:p w14:paraId="2C89E2FF">
      <w:pPr>
        <w:spacing w:after="0" w:line="240" w:lineRule="auto"/>
        <w:rPr>
          <w:b/>
          <w:sz w:val="24"/>
          <w:szCs w:val="24"/>
        </w:rPr>
      </w:pPr>
      <w:r>
        <w:rPr>
          <w:b/>
          <w:sz w:val="24"/>
          <w:szCs w:val="24"/>
        </w:rPr>
        <w:t>Rationale:</w:t>
      </w:r>
    </w:p>
    <w:p w14:paraId="738457DA">
      <w:pPr>
        <w:spacing w:after="0" w:line="240" w:lineRule="auto"/>
        <w:jc w:val="both"/>
        <w:rPr>
          <w:b/>
        </w:rPr>
      </w:pPr>
      <w:r>
        <w:rPr>
          <w:b/>
          <w:sz w:val="24"/>
          <w:szCs w:val="24"/>
        </w:rPr>
        <w:tab/>
      </w:r>
      <w:r>
        <w:rPr>
          <w:highlight w:val="white"/>
        </w:rPr>
        <w:t>Education is a capable tool for empowering student-youths’ success and inspiring their future. However, issues kept some student-youth in poverty such as the lack of adequate access to education. In many low-income communities, student-youth often find themselves unable to maximize the benefit of their school years. This can be because of a lack of school near them, a lack of time to attend school, or because of a lack of the supplies they need to thrive in the classroom. It is found that those with all the necessary educational tools and supplies tend to be more attentive in class, making their education experience as effective and productive as possible.</w:t>
      </w:r>
    </w:p>
    <w:p w14:paraId="372B352A">
      <w:pPr>
        <w:spacing w:after="0" w:line="240" w:lineRule="auto"/>
        <w:jc w:val="both"/>
        <w:rPr>
          <w:b/>
          <w:sz w:val="24"/>
          <w:szCs w:val="24"/>
        </w:rPr>
      </w:pPr>
      <w:r>
        <w:rPr>
          <w:b/>
          <w:sz w:val="24"/>
          <w:szCs w:val="24"/>
        </w:rPr>
        <w:t>Objectives:</w:t>
      </w:r>
    </w:p>
    <w:p w14:paraId="0FA3668D">
      <w:pPr>
        <w:numPr>
          <w:ilvl w:val="0"/>
          <w:numId w:val="12"/>
        </w:numPr>
        <w:spacing w:after="0" w:line="240" w:lineRule="auto"/>
        <w:jc w:val="both"/>
        <w:rPr>
          <w:color w:val="000000"/>
        </w:rPr>
      </w:pPr>
      <w:r>
        <w:rPr>
          <w:color w:val="000000"/>
        </w:rPr>
        <w:t>To provide student-youth of the barangay with basic supplies needed for their classes.</w:t>
      </w:r>
    </w:p>
    <w:p w14:paraId="0AA1DDFB">
      <w:pPr>
        <w:numPr>
          <w:ilvl w:val="0"/>
          <w:numId w:val="12"/>
        </w:numPr>
        <w:spacing w:after="0" w:line="240" w:lineRule="auto"/>
        <w:jc w:val="both"/>
        <w:rPr>
          <w:color w:val="000000"/>
        </w:rPr>
      </w:pPr>
      <w:r>
        <w:rPr>
          <w:color w:val="000000"/>
        </w:rPr>
        <w:t>To provide study-youth with the flexibility in taking classes and working on their outputs on their own pace and time.</w:t>
      </w:r>
    </w:p>
    <w:p w14:paraId="3286A34E">
      <w:pPr>
        <w:numPr>
          <w:ilvl w:val="0"/>
          <w:numId w:val="12"/>
        </w:numPr>
        <w:spacing w:after="0" w:line="240" w:lineRule="auto"/>
        <w:jc w:val="both"/>
        <w:rPr>
          <w:color w:val="000000"/>
        </w:rPr>
      </w:pPr>
      <w:r>
        <w:rPr>
          <w:color w:val="000000"/>
        </w:rPr>
        <w:t>To encourage the student-youth to become responsible with their education with the information and supplies made available for them.</w:t>
      </w:r>
    </w:p>
    <w:p w14:paraId="7233C478">
      <w:pPr>
        <w:spacing w:after="0" w:line="240" w:lineRule="auto"/>
        <w:rPr>
          <w:b/>
          <w:sz w:val="24"/>
          <w:szCs w:val="24"/>
        </w:rPr>
      </w:pPr>
      <w:r>
        <w:rPr>
          <w:b/>
          <w:sz w:val="24"/>
          <w:szCs w:val="24"/>
        </w:rPr>
        <w:t xml:space="preserve"> Methodology:</w:t>
      </w:r>
    </w:p>
    <w:p w14:paraId="2BC2A58C">
      <w:pPr>
        <w:shd w:val="clear" w:color="auto" w:fill="FFFFFF"/>
        <w:spacing w:after="0" w:line="240" w:lineRule="auto"/>
        <w:jc w:val="both"/>
      </w:pPr>
      <w:r>
        <w:rPr>
          <w:sz w:val="24"/>
          <w:szCs w:val="24"/>
        </w:rPr>
        <w:tab/>
      </w:r>
      <w:r>
        <w:t>The Sangguniang Kabataan Council will procure various supplies that will be distributed to the student-youth of the barangay in order to make their classes efficient and convenient.</w:t>
      </w:r>
    </w:p>
    <w:p w14:paraId="4FCF5A96">
      <w:pPr>
        <w:shd w:val="clear" w:color="auto" w:fill="FFFFFF"/>
        <w:spacing w:after="0" w:line="240" w:lineRule="auto"/>
        <w:jc w:val="both"/>
      </w:pPr>
    </w:p>
    <w:p w14:paraId="239FF775">
      <w:pPr>
        <w:shd w:val="clear" w:color="auto" w:fill="FFFFFF"/>
        <w:spacing w:after="0" w:line="240" w:lineRule="auto"/>
        <w:jc w:val="both"/>
        <w:rPr>
          <w:sz w:val="24"/>
          <w:szCs w:val="24"/>
        </w:rPr>
      </w:pPr>
      <w:r>
        <w:rPr>
          <w:b/>
          <w:sz w:val="24"/>
          <w:szCs w:val="24"/>
        </w:rPr>
        <w:t>Budgetary Requirements:</w:t>
      </w:r>
    </w:p>
    <w:tbl>
      <w:tblPr>
        <w:tblStyle w:val="3"/>
        <w:tblW w:w="87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305"/>
        <w:gridCol w:w="1927"/>
        <w:gridCol w:w="1804"/>
        <w:gridCol w:w="1724"/>
      </w:tblGrid>
      <w:tr w14:paraId="1FABDE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305" w:type="dxa"/>
            <w:tcBorders>
              <w:top w:val="single" w:color="000000" w:sz="4" w:space="0"/>
              <w:left w:val="single" w:color="000000" w:sz="4" w:space="0"/>
              <w:bottom w:val="single" w:color="000000" w:sz="4" w:space="0"/>
              <w:right w:val="single" w:color="000000" w:sz="4" w:space="0"/>
            </w:tcBorders>
          </w:tcPr>
          <w:p w14:paraId="4AE4F7F4">
            <w:pPr>
              <w:jc w:val="center"/>
              <w:rPr>
                <w:b/>
                <w:sz w:val="24"/>
                <w:szCs w:val="24"/>
              </w:rPr>
            </w:pPr>
            <w:r>
              <w:rPr>
                <w:b/>
                <w:sz w:val="24"/>
                <w:szCs w:val="24"/>
              </w:rPr>
              <w:t>PARTICULARS</w:t>
            </w:r>
          </w:p>
        </w:tc>
        <w:tc>
          <w:tcPr>
            <w:tcW w:w="1927" w:type="dxa"/>
            <w:tcBorders>
              <w:top w:val="single" w:color="000000" w:sz="4" w:space="0"/>
              <w:left w:val="single" w:color="000000" w:sz="4" w:space="0"/>
              <w:bottom w:val="single" w:color="000000" w:sz="4" w:space="0"/>
              <w:right w:val="single" w:color="000000" w:sz="4" w:space="0"/>
            </w:tcBorders>
          </w:tcPr>
          <w:p w14:paraId="4D092B2C">
            <w:pPr>
              <w:jc w:val="center"/>
              <w:rPr>
                <w:b/>
                <w:sz w:val="24"/>
                <w:szCs w:val="24"/>
              </w:rPr>
            </w:pPr>
            <w:r>
              <w:rPr>
                <w:b/>
                <w:sz w:val="24"/>
                <w:szCs w:val="24"/>
              </w:rPr>
              <w:t>QUANTITY</w:t>
            </w:r>
          </w:p>
        </w:tc>
        <w:tc>
          <w:tcPr>
            <w:tcW w:w="1804" w:type="dxa"/>
            <w:tcBorders>
              <w:top w:val="single" w:color="000000" w:sz="4" w:space="0"/>
              <w:left w:val="single" w:color="000000" w:sz="4" w:space="0"/>
              <w:bottom w:val="single" w:color="000000" w:sz="4" w:space="0"/>
              <w:right w:val="single" w:color="000000" w:sz="4" w:space="0"/>
            </w:tcBorders>
          </w:tcPr>
          <w:p w14:paraId="73CA2786">
            <w:pPr>
              <w:jc w:val="center"/>
              <w:rPr>
                <w:b/>
                <w:sz w:val="24"/>
                <w:szCs w:val="24"/>
              </w:rPr>
            </w:pPr>
            <w:r>
              <w:rPr>
                <w:b/>
                <w:sz w:val="24"/>
                <w:szCs w:val="24"/>
              </w:rPr>
              <w:t>UNIT COST</w:t>
            </w:r>
          </w:p>
        </w:tc>
        <w:tc>
          <w:tcPr>
            <w:tcW w:w="1724" w:type="dxa"/>
            <w:tcBorders>
              <w:top w:val="single" w:color="000000" w:sz="4" w:space="0"/>
              <w:left w:val="single" w:color="000000" w:sz="4" w:space="0"/>
              <w:bottom w:val="single" w:color="000000" w:sz="4" w:space="0"/>
              <w:right w:val="single" w:color="000000" w:sz="4" w:space="0"/>
            </w:tcBorders>
          </w:tcPr>
          <w:p w14:paraId="2D5B3924">
            <w:pPr>
              <w:jc w:val="center"/>
              <w:rPr>
                <w:b/>
                <w:sz w:val="24"/>
                <w:szCs w:val="24"/>
              </w:rPr>
            </w:pPr>
            <w:r>
              <w:rPr>
                <w:b/>
                <w:sz w:val="24"/>
                <w:szCs w:val="24"/>
              </w:rPr>
              <w:t>SUB TOTAL</w:t>
            </w:r>
          </w:p>
        </w:tc>
      </w:tr>
      <w:tr w14:paraId="7469CB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305" w:type="dxa"/>
            <w:tcBorders>
              <w:top w:val="single" w:color="000000" w:sz="4" w:space="0"/>
              <w:left w:val="single" w:color="000000" w:sz="4" w:space="0"/>
              <w:bottom w:val="single" w:color="000000" w:sz="4" w:space="0"/>
              <w:right w:val="single" w:color="000000" w:sz="4" w:space="0"/>
            </w:tcBorders>
          </w:tcPr>
          <w:p w14:paraId="75B51E04">
            <w:pPr>
              <w:rPr>
                <w:sz w:val="24"/>
                <w:szCs w:val="24"/>
              </w:rPr>
            </w:pPr>
            <w:r>
              <w:rPr>
                <w:sz w:val="24"/>
                <w:szCs w:val="24"/>
              </w:rPr>
              <w:t>Yellow Pad</w:t>
            </w:r>
          </w:p>
        </w:tc>
        <w:tc>
          <w:tcPr>
            <w:tcW w:w="1927" w:type="dxa"/>
            <w:tcBorders>
              <w:top w:val="single" w:color="000000" w:sz="4" w:space="0"/>
              <w:left w:val="single" w:color="000000" w:sz="4" w:space="0"/>
              <w:bottom w:val="single" w:color="000000" w:sz="4" w:space="0"/>
              <w:right w:val="single" w:color="000000" w:sz="4" w:space="0"/>
            </w:tcBorders>
          </w:tcPr>
          <w:p w14:paraId="404D84AD">
            <w:pPr>
              <w:jc w:val="center"/>
              <w:rPr>
                <w:sz w:val="24"/>
                <w:szCs w:val="24"/>
              </w:rPr>
            </w:pPr>
            <w:r>
              <w:rPr>
                <w:sz w:val="24"/>
                <w:szCs w:val="24"/>
              </w:rPr>
              <w:t>200</w:t>
            </w:r>
          </w:p>
        </w:tc>
        <w:tc>
          <w:tcPr>
            <w:tcW w:w="1804" w:type="dxa"/>
            <w:tcBorders>
              <w:top w:val="single" w:color="000000" w:sz="4" w:space="0"/>
              <w:left w:val="single" w:color="000000" w:sz="4" w:space="0"/>
              <w:bottom w:val="single" w:color="000000" w:sz="4" w:space="0"/>
              <w:right w:val="single" w:color="000000" w:sz="4" w:space="0"/>
            </w:tcBorders>
          </w:tcPr>
          <w:p w14:paraId="78E7B92F">
            <w:pPr>
              <w:jc w:val="center"/>
              <w:rPr>
                <w:color w:val="000000"/>
                <w:sz w:val="24"/>
                <w:szCs w:val="24"/>
              </w:rPr>
            </w:pPr>
            <w:r>
              <w:rPr>
                <w:color w:val="000000"/>
                <w:sz w:val="24"/>
                <w:szCs w:val="24"/>
              </w:rPr>
              <w:t>₱ 40.00</w:t>
            </w:r>
          </w:p>
        </w:tc>
        <w:tc>
          <w:tcPr>
            <w:tcW w:w="1724" w:type="dxa"/>
            <w:tcBorders>
              <w:top w:val="single" w:color="000000" w:sz="4" w:space="0"/>
              <w:left w:val="single" w:color="000000" w:sz="4" w:space="0"/>
              <w:bottom w:val="single" w:color="000000" w:sz="4" w:space="0"/>
              <w:right w:val="single" w:color="000000" w:sz="4" w:space="0"/>
            </w:tcBorders>
          </w:tcPr>
          <w:p w14:paraId="6CB84632">
            <w:pPr>
              <w:jc w:val="center"/>
              <w:rPr>
                <w:b/>
                <w:color w:val="000000"/>
                <w:sz w:val="24"/>
                <w:szCs w:val="24"/>
              </w:rPr>
            </w:pPr>
            <w:r>
              <w:rPr>
                <w:color w:val="000000"/>
                <w:sz w:val="24"/>
                <w:szCs w:val="24"/>
              </w:rPr>
              <w:t>₱ 8,000.00</w:t>
            </w:r>
          </w:p>
        </w:tc>
      </w:tr>
      <w:tr w14:paraId="0D0EF8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305" w:type="dxa"/>
            <w:tcBorders>
              <w:top w:val="single" w:color="000000" w:sz="4" w:space="0"/>
              <w:left w:val="single" w:color="000000" w:sz="4" w:space="0"/>
              <w:bottom w:val="single" w:color="000000" w:sz="4" w:space="0"/>
              <w:right w:val="single" w:color="000000" w:sz="4" w:space="0"/>
            </w:tcBorders>
          </w:tcPr>
          <w:p w14:paraId="19ACDCCD">
            <w:pPr>
              <w:rPr>
                <w:sz w:val="24"/>
                <w:szCs w:val="24"/>
              </w:rPr>
            </w:pPr>
            <w:r>
              <w:rPr>
                <w:sz w:val="24"/>
                <w:szCs w:val="24"/>
              </w:rPr>
              <w:t>Ballpen</w:t>
            </w:r>
          </w:p>
        </w:tc>
        <w:tc>
          <w:tcPr>
            <w:tcW w:w="1927" w:type="dxa"/>
            <w:tcBorders>
              <w:top w:val="single" w:color="000000" w:sz="4" w:space="0"/>
              <w:left w:val="single" w:color="000000" w:sz="4" w:space="0"/>
              <w:bottom w:val="single" w:color="000000" w:sz="4" w:space="0"/>
              <w:right w:val="single" w:color="000000" w:sz="4" w:space="0"/>
            </w:tcBorders>
          </w:tcPr>
          <w:p w14:paraId="179F68BC">
            <w:pPr>
              <w:jc w:val="center"/>
              <w:rPr>
                <w:sz w:val="24"/>
                <w:szCs w:val="24"/>
              </w:rPr>
            </w:pPr>
            <w:r>
              <w:rPr>
                <w:sz w:val="24"/>
                <w:szCs w:val="24"/>
              </w:rPr>
              <w:t>200</w:t>
            </w:r>
          </w:p>
        </w:tc>
        <w:tc>
          <w:tcPr>
            <w:tcW w:w="1804" w:type="dxa"/>
            <w:tcBorders>
              <w:top w:val="single" w:color="000000" w:sz="4" w:space="0"/>
              <w:left w:val="single" w:color="000000" w:sz="4" w:space="0"/>
              <w:bottom w:val="single" w:color="000000" w:sz="4" w:space="0"/>
              <w:right w:val="single" w:color="000000" w:sz="4" w:space="0"/>
            </w:tcBorders>
          </w:tcPr>
          <w:p w14:paraId="5981B9FB">
            <w:pPr>
              <w:jc w:val="center"/>
              <w:rPr>
                <w:sz w:val="24"/>
                <w:szCs w:val="24"/>
              </w:rPr>
            </w:pPr>
            <w:r>
              <w:rPr>
                <w:color w:val="000000"/>
                <w:sz w:val="24"/>
                <w:szCs w:val="24"/>
              </w:rPr>
              <w:t>₱ 30.00</w:t>
            </w:r>
          </w:p>
        </w:tc>
        <w:tc>
          <w:tcPr>
            <w:tcW w:w="1724" w:type="dxa"/>
            <w:tcBorders>
              <w:top w:val="single" w:color="000000" w:sz="4" w:space="0"/>
              <w:left w:val="single" w:color="000000" w:sz="4" w:space="0"/>
              <w:bottom w:val="single" w:color="000000" w:sz="4" w:space="0"/>
              <w:right w:val="single" w:color="000000" w:sz="4" w:space="0"/>
            </w:tcBorders>
          </w:tcPr>
          <w:p w14:paraId="60C8A92C">
            <w:pPr>
              <w:jc w:val="center"/>
              <w:rPr>
                <w:b/>
                <w:sz w:val="24"/>
                <w:szCs w:val="24"/>
              </w:rPr>
            </w:pPr>
            <w:r>
              <w:rPr>
                <w:color w:val="000000"/>
                <w:sz w:val="24"/>
                <w:szCs w:val="24"/>
              </w:rPr>
              <w:t>₱ 6,000.00</w:t>
            </w:r>
          </w:p>
        </w:tc>
      </w:tr>
      <w:tr w14:paraId="0D3A2E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305" w:type="dxa"/>
            <w:tcBorders>
              <w:top w:val="single" w:color="000000" w:sz="4" w:space="0"/>
              <w:left w:val="single" w:color="000000" w:sz="4" w:space="0"/>
              <w:bottom w:val="single" w:color="000000" w:sz="4" w:space="0"/>
              <w:right w:val="single" w:color="000000" w:sz="4" w:space="0"/>
            </w:tcBorders>
          </w:tcPr>
          <w:p w14:paraId="126A53BE">
            <w:pPr>
              <w:rPr>
                <w:sz w:val="24"/>
                <w:szCs w:val="24"/>
              </w:rPr>
            </w:pPr>
            <w:r>
              <w:rPr>
                <w:sz w:val="24"/>
                <w:szCs w:val="24"/>
              </w:rPr>
              <w:t>Notebook</w:t>
            </w:r>
          </w:p>
        </w:tc>
        <w:tc>
          <w:tcPr>
            <w:tcW w:w="1927" w:type="dxa"/>
            <w:tcBorders>
              <w:top w:val="single" w:color="000000" w:sz="4" w:space="0"/>
              <w:left w:val="single" w:color="000000" w:sz="4" w:space="0"/>
              <w:bottom w:val="single" w:color="000000" w:sz="4" w:space="0"/>
              <w:right w:val="single" w:color="000000" w:sz="4" w:space="0"/>
            </w:tcBorders>
          </w:tcPr>
          <w:p w14:paraId="141B6004">
            <w:pPr>
              <w:jc w:val="center"/>
              <w:rPr>
                <w:sz w:val="24"/>
                <w:szCs w:val="24"/>
              </w:rPr>
            </w:pPr>
            <w:r>
              <w:rPr>
                <w:sz w:val="24"/>
                <w:szCs w:val="24"/>
              </w:rPr>
              <w:t>200</w:t>
            </w:r>
          </w:p>
        </w:tc>
        <w:tc>
          <w:tcPr>
            <w:tcW w:w="1804" w:type="dxa"/>
            <w:tcBorders>
              <w:top w:val="single" w:color="000000" w:sz="4" w:space="0"/>
              <w:left w:val="single" w:color="000000" w:sz="4" w:space="0"/>
              <w:bottom w:val="single" w:color="000000" w:sz="4" w:space="0"/>
              <w:right w:val="single" w:color="000000" w:sz="4" w:space="0"/>
            </w:tcBorders>
          </w:tcPr>
          <w:p w14:paraId="793F3192">
            <w:pPr>
              <w:jc w:val="center"/>
              <w:rPr>
                <w:color w:val="000000"/>
                <w:sz w:val="24"/>
                <w:szCs w:val="24"/>
              </w:rPr>
            </w:pPr>
            <w:r>
              <w:rPr>
                <w:color w:val="000000"/>
                <w:sz w:val="24"/>
                <w:szCs w:val="24"/>
              </w:rPr>
              <w:t>₱ 40.00</w:t>
            </w:r>
          </w:p>
        </w:tc>
        <w:tc>
          <w:tcPr>
            <w:tcW w:w="1724" w:type="dxa"/>
            <w:tcBorders>
              <w:top w:val="single" w:color="000000" w:sz="4" w:space="0"/>
              <w:left w:val="single" w:color="000000" w:sz="4" w:space="0"/>
              <w:bottom w:val="single" w:color="000000" w:sz="4" w:space="0"/>
              <w:right w:val="single" w:color="000000" w:sz="4" w:space="0"/>
            </w:tcBorders>
          </w:tcPr>
          <w:p w14:paraId="085DB01E">
            <w:pPr>
              <w:jc w:val="center"/>
              <w:rPr>
                <w:color w:val="000000"/>
                <w:sz w:val="24"/>
                <w:szCs w:val="24"/>
              </w:rPr>
            </w:pPr>
            <w:r>
              <w:rPr>
                <w:color w:val="000000"/>
                <w:sz w:val="24"/>
                <w:szCs w:val="24"/>
              </w:rPr>
              <w:t>₱8,000.00</w:t>
            </w:r>
          </w:p>
        </w:tc>
      </w:tr>
      <w:tr w14:paraId="0DC830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305" w:type="dxa"/>
            <w:tcBorders>
              <w:top w:val="single" w:color="000000" w:sz="4" w:space="0"/>
              <w:left w:val="single" w:color="000000" w:sz="4" w:space="0"/>
              <w:bottom w:val="single" w:color="000000" w:sz="4" w:space="0"/>
              <w:right w:val="single" w:color="000000" w:sz="4" w:space="0"/>
            </w:tcBorders>
          </w:tcPr>
          <w:p w14:paraId="0C2878D3">
            <w:pPr>
              <w:rPr>
                <w:sz w:val="24"/>
                <w:szCs w:val="24"/>
              </w:rPr>
            </w:pPr>
            <w:r>
              <w:rPr>
                <w:sz w:val="24"/>
                <w:szCs w:val="24"/>
              </w:rPr>
              <w:t>Writing Pad</w:t>
            </w:r>
          </w:p>
        </w:tc>
        <w:tc>
          <w:tcPr>
            <w:tcW w:w="1927" w:type="dxa"/>
            <w:tcBorders>
              <w:top w:val="single" w:color="000000" w:sz="4" w:space="0"/>
              <w:left w:val="single" w:color="000000" w:sz="4" w:space="0"/>
              <w:bottom w:val="single" w:color="000000" w:sz="4" w:space="0"/>
              <w:right w:val="single" w:color="000000" w:sz="4" w:space="0"/>
            </w:tcBorders>
          </w:tcPr>
          <w:p w14:paraId="07AFE7E2">
            <w:pPr>
              <w:jc w:val="center"/>
              <w:rPr>
                <w:sz w:val="24"/>
                <w:szCs w:val="24"/>
              </w:rPr>
            </w:pPr>
            <w:r>
              <w:rPr>
                <w:sz w:val="24"/>
                <w:szCs w:val="24"/>
              </w:rPr>
              <w:t>200</w:t>
            </w:r>
          </w:p>
        </w:tc>
        <w:tc>
          <w:tcPr>
            <w:tcW w:w="1804" w:type="dxa"/>
            <w:tcBorders>
              <w:top w:val="single" w:color="000000" w:sz="4" w:space="0"/>
              <w:left w:val="single" w:color="000000" w:sz="4" w:space="0"/>
              <w:bottom w:val="single" w:color="000000" w:sz="4" w:space="0"/>
              <w:right w:val="single" w:color="000000" w:sz="4" w:space="0"/>
            </w:tcBorders>
          </w:tcPr>
          <w:p w14:paraId="025F898B">
            <w:pPr>
              <w:jc w:val="center"/>
              <w:rPr>
                <w:color w:val="000000"/>
                <w:sz w:val="24"/>
                <w:szCs w:val="24"/>
              </w:rPr>
            </w:pPr>
            <w:r>
              <w:rPr>
                <w:color w:val="000000"/>
                <w:sz w:val="24"/>
                <w:szCs w:val="24"/>
              </w:rPr>
              <w:t>₱ 40.00</w:t>
            </w:r>
          </w:p>
        </w:tc>
        <w:tc>
          <w:tcPr>
            <w:tcW w:w="1724" w:type="dxa"/>
            <w:tcBorders>
              <w:top w:val="single" w:color="000000" w:sz="4" w:space="0"/>
              <w:left w:val="single" w:color="000000" w:sz="4" w:space="0"/>
              <w:bottom w:val="single" w:color="000000" w:sz="4" w:space="0"/>
              <w:right w:val="single" w:color="000000" w:sz="4" w:space="0"/>
            </w:tcBorders>
          </w:tcPr>
          <w:p w14:paraId="262C5511">
            <w:pPr>
              <w:jc w:val="center"/>
              <w:rPr>
                <w:color w:val="000000"/>
                <w:sz w:val="24"/>
                <w:szCs w:val="24"/>
              </w:rPr>
            </w:pPr>
            <w:r>
              <w:rPr>
                <w:color w:val="000000"/>
                <w:sz w:val="24"/>
                <w:szCs w:val="24"/>
              </w:rPr>
              <w:t>₱ 8,000.00</w:t>
            </w:r>
          </w:p>
        </w:tc>
      </w:tr>
      <w:tr w14:paraId="3E6D64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036" w:type="dxa"/>
            <w:gridSpan w:val="3"/>
            <w:tcBorders>
              <w:top w:val="single" w:color="000000" w:sz="4" w:space="0"/>
              <w:left w:val="single" w:color="000000" w:sz="4" w:space="0"/>
              <w:bottom w:val="single" w:color="000000" w:sz="4" w:space="0"/>
              <w:right w:val="single" w:color="000000" w:sz="4" w:space="0"/>
            </w:tcBorders>
            <w:shd w:val="clear" w:color="auto" w:fill="FFE599"/>
          </w:tcPr>
          <w:p w14:paraId="021284CF">
            <w:pPr>
              <w:jc w:val="center"/>
              <w:rPr>
                <w:b/>
                <w:sz w:val="32"/>
                <w:szCs w:val="32"/>
              </w:rPr>
            </w:pPr>
            <w:r>
              <w:rPr>
                <w:b/>
                <w:color w:val="000000"/>
                <w:sz w:val="32"/>
                <w:szCs w:val="32"/>
              </w:rPr>
              <w:t>GRAND TOTAL</w:t>
            </w:r>
          </w:p>
        </w:tc>
        <w:tc>
          <w:tcPr>
            <w:tcW w:w="1724" w:type="dxa"/>
            <w:tcBorders>
              <w:top w:val="single" w:color="000000" w:sz="4" w:space="0"/>
              <w:left w:val="single" w:color="000000" w:sz="4" w:space="0"/>
              <w:bottom w:val="single" w:color="000000" w:sz="4" w:space="0"/>
              <w:right w:val="single" w:color="000000" w:sz="4" w:space="0"/>
            </w:tcBorders>
            <w:shd w:val="clear" w:color="auto" w:fill="FFE599"/>
          </w:tcPr>
          <w:p w14:paraId="1B7DA69C">
            <w:pPr>
              <w:jc w:val="center"/>
              <w:rPr>
                <w:b/>
                <w:sz w:val="32"/>
                <w:szCs w:val="32"/>
              </w:rPr>
            </w:pPr>
            <w:r>
              <w:rPr>
                <w:b/>
                <w:color w:val="000000"/>
                <w:sz w:val="32"/>
                <w:szCs w:val="32"/>
              </w:rPr>
              <w:t>₱30,000.00</w:t>
            </w:r>
          </w:p>
        </w:tc>
      </w:tr>
    </w:tbl>
    <w:p w14:paraId="756CDAD9">
      <w:pPr>
        <w:spacing w:after="0" w:line="240" w:lineRule="auto"/>
        <w:jc w:val="both"/>
        <w:rPr>
          <w:b/>
          <w:sz w:val="24"/>
          <w:szCs w:val="24"/>
        </w:rPr>
      </w:pPr>
      <w:r>
        <w:rPr>
          <w:b/>
          <w:sz w:val="24"/>
          <w:szCs w:val="24"/>
        </w:rPr>
        <w:t>Expected Output/Outcome:</w:t>
      </w:r>
      <w:r>
        <w:rPr>
          <w:b/>
          <w:sz w:val="24"/>
          <w:szCs w:val="24"/>
        </w:rPr>
        <w:tab/>
      </w:r>
    </w:p>
    <w:p w14:paraId="6C14BA7B">
      <w:pPr>
        <w:spacing w:after="0" w:line="240" w:lineRule="auto"/>
        <w:jc w:val="both"/>
        <w:rPr>
          <w:sz w:val="24"/>
          <w:szCs w:val="24"/>
        </w:rPr>
      </w:pPr>
      <w:r>
        <w:rPr>
          <w:sz w:val="24"/>
          <w:szCs w:val="24"/>
        </w:rPr>
        <w:tab/>
      </w:r>
      <w:r>
        <w:rPr>
          <w:sz w:val="24"/>
          <w:szCs w:val="24"/>
        </w:rPr>
        <w:t>Student-youth have access to proficient educational supplies for their continuous education that meets their needs.</w:t>
      </w:r>
    </w:p>
    <w:p w14:paraId="7242E011">
      <w:pPr>
        <w:spacing w:after="0" w:line="240" w:lineRule="auto"/>
        <w:rPr>
          <w:sz w:val="24"/>
          <w:szCs w:val="24"/>
        </w:rPr>
      </w:pPr>
    </w:p>
    <w:p w14:paraId="634E75EA">
      <w:pPr>
        <w:rPr>
          <w:sz w:val="18"/>
          <w:szCs w:val="18"/>
        </w:rPr>
      </w:pPr>
    </w:p>
    <w:p w14:paraId="7E661BF8">
      <w:pPr>
        <w:rPr>
          <w:sz w:val="18"/>
          <w:szCs w:val="18"/>
        </w:rPr>
      </w:pPr>
    </w:p>
    <w:p w14:paraId="5F24F777">
      <w:pPr>
        <w:spacing w:after="0" w:line="240" w:lineRule="auto"/>
        <w:jc w:val="center"/>
        <w:rPr>
          <w:b/>
          <w:sz w:val="36"/>
          <w:szCs w:val="36"/>
        </w:rPr>
      </w:pPr>
      <w:r>
        <w:rPr>
          <w:b/>
          <w:sz w:val="36"/>
          <w:szCs w:val="36"/>
        </w:rPr>
        <w:t>PEACE-BUILDING AND SECURITY</w:t>
      </w:r>
      <w:r>
        <w:rPr>
          <w:b/>
          <w:sz w:val="36"/>
          <w:szCs w:val="36"/>
        </w:rPr>
        <w:br w:type="textWrapping"/>
      </w:r>
      <w:r>
        <w:rPr>
          <w:b/>
          <w:sz w:val="24"/>
          <w:szCs w:val="24"/>
        </w:rPr>
        <w:t>PROJECT DESIGN</w:t>
      </w:r>
    </w:p>
    <w:p w14:paraId="28367C34">
      <w:pPr>
        <w:spacing w:after="0" w:line="240" w:lineRule="auto"/>
        <w:ind w:left="2160" w:hanging="2160"/>
        <w:jc w:val="both"/>
        <w:rPr>
          <w:b/>
          <w:sz w:val="24"/>
          <w:szCs w:val="24"/>
        </w:rPr>
      </w:pPr>
      <w:r>
        <w:rPr>
          <w:sz w:val="24"/>
          <w:szCs w:val="24"/>
        </w:rPr>
        <w:t xml:space="preserve">Name of Project: </w:t>
      </w:r>
      <w:r>
        <w:rPr>
          <w:sz w:val="24"/>
          <w:szCs w:val="24"/>
        </w:rPr>
        <w:tab/>
      </w:r>
      <w:r>
        <w:rPr>
          <w:b/>
          <w:sz w:val="24"/>
          <w:szCs w:val="24"/>
        </w:rPr>
        <w:t xml:space="preserve">Anti-Smoking and Substance Abuse Campaign </w:t>
      </w:r>
    </w:p>
    <w:p w14:paraId="4D47A6EA">
      <w:pPr>
        <w:spacing w:after="0" w:line="240" w:lineRule="auto"/>
        <w:rPr>
          <w:b/>
          <w:sz w:val="24"/>
          <w:szCs w:val="24"/>
        </w:rPr>
      </w:pPr>
      <w:r>
        <w:rPr>
          <w:sz w:val="24"/>
          <w:szCs w:val="24"/>
        </w:rPr>
        <w:t>Project Cost:</w:t>
      </w:r>
      <w:r>
        <w:rPr>
          <w:sz w:val="24"/>
          <w:szCs w:val="24"/>
        </w:rPr>
        <w:tab/>
      </w:r>
      <w:r>
        <w:rPr>
          <w:sz w:val="24"/>
          <w:szCs w:val="24"/>
        </w:rPr>
        <w:tab/>
      </w:r>
      <w:r>
        <w:rPr>
          <w:color w:val="000000"/>
          <w:sz w:val="24"/>
          <w:szCs w:val="24"/>
        </w:rPr>
        <w:t>₱5,00</w:t>
      </w:r>
      <w:r>
        <w:rPr>
          <w:sz w:val="24"/>
          <w:szCs w:val="24"/>
        </w:rPr>
        <w:t>0.00</w:t>
      </w:r>
    </w:p>
    <w:p w14:paraId="50DB388C">
      <w:pPr>
        <w:spacing w:after="0" w:line="240" w:lineRule="auto"/>
        <w:rPr>
          <w:sz w:val="24"/>
          <w:szCs w:val="24"/>
        </w:rPr>
      </w:pPr>
      <w:r>
        <w:rPr>
          <w:sz w:val="24"/>
          <w:szCs w:val="24"/>
        </w:rPr>
        <w:t>Beneficiaries:</w:t>
      </w:r>
      <w:r>
        <w:rPr>
          <w:sz w:val="24"/>
          <w:szCs w:val="24"/>
        </w:rPr>
        <w:tab/>
      </w:r>
      <w:r>
        <w:rPr>
          <w:sz w:val="24"/>
          <w:szCs w:val="24"/>
        </w:rPr>
        <w:tab/>
      </w:r>
      <w:r>
        <w:rPr>
          <w:sz w:val="24"/>
          <w:szCs w:val="24"/>
        </w:rPr>
        <w:t xml:space="preserve">Barangay Youth Constituents </w:t>
      </w:r>
    </w:p>
    <w:p w14:paraId="05152F06">
      <w:pPr>
        <w:spacing w:after="0" w:line="240" w:lineRule="auto"/>
        <w:jc w:val="both"/>
        <w:rPr>
          <w:sz w:val="24"/>
          <w:szCs w:val="24"/>
        </w:rPr>
      </w:pPr>
      <w:r>
        <w:rPr>
          <w:sz w:val="24"/>
          <w:szCs w:val="24"/>
        </w:rPr>
        <w:t xml:space="preserve">Date: </w:t>
      </w:r>
      <w:r>
        <w:rPr>
          <w:sz w:val="24"/>
          <w:szCs w:val="24"/>
        </w:rPr>
        <w:tab/>
      </w:r>
      <w:r>
        <w:rPr>
          <w:sz w:val="24"/>
          <w:szCs w:val="24"/>
        </w:rPr>
        <w:tab/>
      </w:r>
      <w:r>
        <w:rPr>
          <w:sz w:val="24"/>
          <w:szCs w:val="24"/>
        </w:rPr>
        <w:tab/>
      </w:r>
    </w:p>
    <w:p w14:paraId="18B9BCB1">
      <w:pPr>
        <w:spacing w:after="0" w:line="240" w:lineRule="auto"/>
        <w:rPr>
          <w:b/>
          <w:sz w:val="24"/>
          <w:szCs w:val="24"/>
        </w:rPr>
      </w:pPr>
    </w:p>
    <w:p w14:paraId="28889F07">
      <w:pPr>
        <w:spacing w:after="0" w:line="240" w:lineRule="auto"/>
        <w:rPr>
          <w:b/>
          <w:sz w:val="24"/>
          <w:szCs w:val="24"/>
        </w:rPr>
      </w:pPr>
      <w:r>
        <w:rPr>
          <w:b/>
          <w:sz w:val="24"/>
          <w:szCs w:val="24"/>
        </w:rPr>
        <w:t>Rationale:</w:t>
      </w:r>
    </w:p>
    <w:p w14:paraId="50F3E646">
      <w:pPr>
        <w:spacing w:after="0" w:line="240" w:lineRule="auto"/>
        <w:ind w:firstLine="720"/>
        <w:jc w:val="both"/>
        <w:rPr>
          <w:highlight w:val="white"/>
        </w:rPr>
      </w:pPr>
      <w:r>
        <w:rPr>
          <w:highlight w:val="white"/>
        </w:rPr>
        <w:t xml:space="preserve">Some adolescents choose to engage in risky behaviours such as </w:t>
      </w:r>
      <w:r>
        <w:t xml:space="preserve">smoking and substance abuse which causes an enormous burden on public health and social security. According to thr World Health Organization (WHO), nearly 6 million people worldwide die due to smoking cigarettes and leads to one death every 6 seconds each year. </w:t>
      </w:r>
      <w:r>
        <w:rPr>
          <w:highlight w:val="white"/>
        </w:rPr>
        <w:t xml:space="preserve">Anti-smoking campaigns have been a key method to warn the public about the harmful truth of tobacco products prevent teenagers and young adults from ever starting and help smokers quit. </w:t>
      </w:r>
    </w:p>
    <w:p w14:paraId="4DC5D80F">
      <w:pPr>
        <w:spacing w:after="0" w:line="240" w:lineRule="auto"/>
        <w:jc w:val="both"/>
        <w:rPr>
          <w:b/>
          <w:sz w:val="24"/>
          <w:szCs w:val="24"/>
        </w:rPr>
      </w:pPr>
    </w:p>
    <w:p w14:paraId="37D5E4D2">
      <w:pPr>
        <w:spacing w:after="0" w:line="240" w:lineRule="auto"/>
        <w:jc w:val="both"/>
        <w:rPr>
          <w:b/>
          <w:sz w:val="24"/>
          <w:szCs w:val="24"/>
        </w:rPr>
      </w:pPr>
      <w:r>
        <w:rPr>
          <w:b/>
          <w:sz w:val="24"/>
          <w:szCs w:val="24"/>
        </w:rPr>
        <w:t>Objectives:</w:t>
      </w:r>
    </w:p>
    <w:p w14:paraId="23B81A84">
      <w:pPr>
        <w:numPr>
          <w:ilvl w:val="0"/>
          <w:numId w:val="13"/>
        </w:numPr>
        <w:spacing w:after="0" w:line="240" w:lineRule="auto"/>
        <w:jc w:val="both"/>
        <w:rPr>
          <w:b/>
          <w:color w:val="000000"/>
        </w:rPr>
      </w:pPr>
      <w:r>
        <w:rPr>
          <w:color w:val="000000"/>
          <w:highlight w:val="white"/>
        </w:rPr>
        <w:t xml:space="preserve">To </w:t>
      </w:r>
      <w:r>
        <w:rPr>
          <w:color w:val="000000"/>
        </w:rPr>
        <w:t>educate the youth on the health consequences of smoking and substance abuse.</w:t>
      </w:r>
    </w:p>
    <w:p w14:paraId="288DBCBC">
      <w:pPr>
        <w:numPr>
          <w:ilvl w:val="0"/>
          <w:numId w:val="13"/>
        </w:numPr>
        <w:spacing w:after="0" w:line="240" w:lineRule="auto"/>
        <w:jc w:val="both"/>
        <w:rPr>
          <w:b/>
          <w:color w:val="000000"/>
        </w:rPr>
      </w:pPr>
      <w:r>
        <w:rPr>
          <w:color w:val="000000"/>
        </w:rPr>
        <w:t>To develop and implement community-based interventions and initiatives to prevent illicit drug use and smoking.</w:t>
      </w:r>
    </w:p>
    <w:p w14:paraId="24689F2D">
      <w:pPr>
        <w:spacing w:after="0" w:line="240" w:lineRule="auto"/>
        <w:rPr>
          <w:b/>
          <w:sz w:val="24"/>
          <w:szCs w:val="24"/>
        </w:rPr>
      </w:pPr>
    </w:p>
    <w:p w14:paraId="608E32D0">
      <w:pPr>
        <w:spacing w:after="0" w:line="240" w:lineRule="auto"/>
        <w:rPr>
          <w:b/>
          <w:sz w:val="24"/>
          <w:szCs w:val="24"/>
        </w:rPr>
      </w:pPr>
      <w:r>
        <w:rPr>
          <w:b/>
          <w:sz w:val="24"/>
          <w:szCs w:val="24"/>
        </w:rPr>
        <w:t xml:space="preserve"> Methodology:</w:t>
      </w:r>
    </w:p>
    <w:p w14:paraId="4A405072">
      <w:pPr>
        <w:spacing w:after="0" w:line="240" w:lineRule="auto"/>
        <w:jc w:val="both"/>
      </w:pPr>
      <w:r>
        <w:rPr>
          <w:b/>
          <w:sz w:val="24"/>
          <w:szCs w:val="24"/>
        </w:rPr>
        <w:tab/>
      </w:r>
      <w:r>
        <w:t>The SK Council will conduct a seminar and campaign that will strengthen youth participation in promoting anti-smoking and substance abuse, peace and order and a smoke-free city. Resource speakers from our partner such as the Iloilo City Anti-Smoking Taskforce will be invited. The training will include a lecture, discussion, audio-visual presentations and open forum.</w:t>
      </w:r>
    </w:p>
    <w:p w14:paraId="205AFB0F">
      <w:pPr>
        <w:spacing w:after="0" w:line="240" w:lineRule="auto"/>
        <w:jc w:val="both"/>
      </w:pPr>
    </w:p>
    <w:p w14:paraId="02D1CA09">
      <w:pPr>
        <w:spacing w:after="0" w:line="240" w:lineRule="auto"/>
        <w:rPr>
          <w:b/>
          <w:sz w:val="24"/>
          <w:szCs w:val="24"/>
        </w:rPr>
      </w:pPr>
      <w:r>
        <w:rPr>
          <w:b/>
          <w:sz w:val="24"/>
          <w:szCs w:val="24"/>
        </w:rPr>
        <w:t>Budgetary Requirements:</w:t>
      </w:r>
    </w:p>
    <w:tbl>
      <w:tblPr>
        <w:tblStyle w:val="3"/>
        <w:tblW w:w="95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630"/>
        <w:gridCol w:w="2051"/>
        <w:gridCol w:w="2004"/>
        <w:gridCol w:w="1885"/>
      </w:tblGrid>
      <w:tr w14:paraId="72AF55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30" w:type="dxa"/>
            <w:tcBorders>
              <w:top w:val="single" w:color="000000" w:sz="4" w:space="0"/>
              <w:left w:val="single" w:color="000000" w:sz="4" w:space="0"/>
              <w:bottom w:val="single" w:color="000000" w:sz="4" w:space="0"/>
              <w:right w:val="single" w:color="000000" w:sz="4" w:space="0"/>
            </w:tcBorders>
          </w:tcPr>
          <w:p w14:paraId="45407484">
            <w:pPr>
              <w:jc w:val="center"/>
              <w:rPr>
                <w:b/>
                <w:sz w:val="24"/>
                <w:szCs w:val="24"/>
              </w:rPr>
            </w:pPr>
            <w:r>
              <w:rPr>
                <w:b/>
                <w:sz w:val="24"/>
                <w:szCs w:val="24"/>
              </w:rPr>
              <w:t>PARTICULARS</w:t>
            </w:r>
          </w:p>
        </w:tc>
        <w:tc>
          <w:tcPr>
            <w:tcW w:w="2051" w:type="dxa"/>
            <w:tcBorders>
              <w:top w:val="single" w:color="000000" w:sz="4" w:space="0"/>
              <w:left w:val="single" w:color="000000" w:sz="4" w:space="0"/>
              <w:bottom w:val="single" w:color="000000" w:sz="4" w:space="0"/>
              <w:right w:val="single" w:color="000000" w:sz="4" w:space="0"/>
            </w:tcBorders>
          </w:tcPr>
          <w:p w14:paraId="54C2BD1A">
            <w:pPr>
              <w:jc w:val="center"/>
              <w:rPr>
                <w:b/>
                <w:sz w:val="24"/>
                <w:szCs w:val="24"/>
              </w:rPr>
            </w:pPr>
            <w:r>
              <w:rPr>
                <w:b/>
                <w:sz w:val="24"/>
                <w:szCs w:val="24"/>
              </w:rPr>
              <w:t>QUANTITY</w:t>
            </w:r>
          </w:p>
        </w:tc>
        <w:tc>
          <w:tcPr>
            <w:tcW w:w="2004" w:type="dxa"/>
            <w:tcBorders>
              <w:top w:val="single" w:color="000000" w:sz="4" w:space="0"/>
              <w:left w:val="single" w:color="000000" w:sz="4" w:space="0"/>
              <w:bottom w:val="single" w:color="000000" w:sz="4" w:space="0"/>
              <w:right w:val="single" w:color="000000" w:sz="4" w:space="0"/>
            </w:tcBorders>
          </w:tcPr>
          <w:p w14:paraId="4DDD746C">
            <w:pPr>
              <w:jc w:val="center"/>
              <w:rPr>
                <w:b/>
                <w:sz w:val="24"/>
                <w:szCs w:val="24"/>
              </w:rPr>
            </w:pPr>
            <w:r>
              <w:rPr>
                <w:b/>
                <w:sz w:val="24"/>
                <w:szCs w:val="24"/>
              </w:rPr>
              <w:t>UNIT COST</w:t>
            </w:r>
          </w:p>
        </w:tc>
        <w:tc>
          <w:tcPr>
            <w:tcW w:w="1885" w:type="dxa"/>
            <w:tcBorders>
              <w:top w:val="single" w:color="000000" w:sz="4" w:space="0"/>
              <w:left w:val="single" w:color="000000" w:sz="4" w:space="0"/>
              <w:bottom w:val="single" w:color="000000" w:sz="4" w:space="0"/>
              <w:right w:val="single" w:color="000000" w:sz="4" w:space="0"/>
            </w:tcBorders>
          </w:tcPr>
          <w:p w14:paraId="43C8353E">
            <w:pPr>
              <w:jc w:val="center"/>
              <w:rPr>
                <w:b/>
                <w:sz w:val="24"/>
                <w:szCs w:val="24"/>
              </w:rPr>
            </w:pPr>
            <w:r>
              <w:rPr>
                <w:b/>
                <w:sz w:val="24"/>
                <w:szCs w:val="24"/>
              </w:rPr>
              <w:t>SUB TOTAL</w:t>
            </w:r>
          </w:p>
        </w:tc>
      </w:tr>
      <w:tr w14:paraId="349619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30" w:type="dxa"/>
            <w:tcBorders>
              <w:top w:val="single" w:color="000000" w:sz="4" w:space="0"/>
              <w:left w:val="single" w:color="000000" w:sz="4" w:space="0"/>
              <w:bottom w:val="single" w:color="000000" w:sz="4" w:space="0"/>
              <w:right w:val="single" w:color="000000" w:sz="4" w:space="0"/>
            </w:tcBorders>
          </w:tcPr>
          <w:p w14:paraId="26AA03B3">
            <w:r>
              <w:t>Snacks</w:t>
            </w:r>
          </w:p>
        </w:tc>
        <w:tc>
          <w:tcPr>
            <w:tcW w:w="2051" w:type="dxa"/>
            <w:tcBorders>
              <w:top w:val="single" w:color="000000" w:sz="4" w:space="0"/>
              <w:left w:val="single" w:color="000000" w:sz="4" w:space="0"/>
              <w:bottom w:val="single" w:color="000000" w:sz="4" w:space="0"/>
              <w:right w:val="single" w:color="000000" w:sz="4" w:space="0"/>
            </w:tcBorders>
          </w:tcPr>
          <w:p w14:paraId="635CB029">
            <w:pPr>
              <w:jc w:val="center"/>
            </w:pPr>
            <w:r>
              <w:t>40</w:t>
            </w:r>
          </w:p>
        </w:tc>
        <w:tc>
          <w:tcPr>
            <w:tcW w:w="2004" w:type="dxa"/>
            <w:tcBorders>
              <w:top w:val="single" w:color="000000" w:sz="4" w:space="0"/>
              <w:left w:val="single" w:color="000000" w:sz="4" w:space="0"/>
              <w:bottom w:val="single" w:color="000000" w:sz="4" w:space="0"/>
              <w:right w:val="single" w:color="000000" w:sz="4" w:space="0"/>
            </w:tcBorders>
          </w:tcPr>
          <w:p w14:paraId="75DEEF54">
            <w:pPr>
              <w:jc w:val="center"/>
              <w:rPr>
                <w:color w:val="000000"/>
              </w:rPr>
            </w:pPr>
            <w:r>
              <w:rPr>
                <w:color w:val="000000"/>
              </w:rPr>
              <w:t>₱ 100.00</w:t>
            </w:r>
          </w:p>
        </w:tc>
        <w:tc>
          <w:tcPr>
            <w:tcW w:w="1885" w:type="dxa"/>
            <w:tcBorders>
              <w:top w:val="single" w:color="000000" w:sz="4" w:space="0"/>
              <w:left w:val="single" w:color="000000" w:sz="4" w:space="0"/>
              <w:bottom w:val="single" w:color="000000" w:sz="4" w:space="0"/>
              <w:right w:val="single" w:color="000000" w:sz="4" w:space="0"/>
            </w:tcBorders>
          </w:tcPr>
          <w:p w14:paraId="049072F0">
            <w:pPr>
              <w:jc w:val="center"/>
              <w:rPr>
                <w:color w:val="000000"/>
              </w:rPr>
            </w:pPr>
            <w:r>
              <w:rPr>
                <w:color w:val="000000"/>
              </w:rPr>
              <w:t>₱ 4,000.00</w:t>
            </w:r>
          </w:p>
        </w:tc>
      </w:tr>
      <w:tr w14:paraId="2278FD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30" w:type="dxa"/>
            <w:tcBorders>
              <w:top w:val="single" w:color="000000" w:sz="4" w:space="0"/>
              <w:left w:val="single" w:color="000000" w:sz="4" w:space="0"/>
              <w:bottom w:val="single" w:color="000000" w:sz="4" w:space="0"/>
              <w:right w:val="single" w:color="000000" w:sz="4" w:space="0"/>
            </w:tcBorders>
          </w:tcPr>
          <w:p w14:paraId="7D6706A2">
            <w:r>
              <w:t>IEC Materials (Poster and Tarpaulins)</w:t>
            </w:r>
          </w:p>
        </w:tc>
        <w:tc>
          <w:tcPr>
            <w:tcW w:w="2051" w:type="dxa"/>
            <w:tcBorders>
              <w:top w:val="single" w:color="000000" w:sz="4" w:space="0"/>
              <w:left w:val="single" w:color="000000" w:sz="4" w:space="0"/>
              <w:bottom w:val="single" w:color="000000" w:sz="4" w:space="0"/>
              <w:right w:val="single" w:color="000000" w:sz="4" w:space="0"/>
            </w:tcBorders>
          </w:tcPr>
          <w:p w14:paraId="747668EA">
            <w:pPr>
              <w:jc w:val="center"/>
            </w:pPr>
            <w:r>
              <w:t>10</w:t>
            </w:r>
          </w:p>
        </w:tc>
        <w:tc>
          <w:tcPr>
            <w:tcW w:w="2004" w:type="dxa"/>
            <w:tcBorders>
              <w:top w:val="single" w:color="000000" w:sz="4" w:space="0"/>
              <w:left w:val="single" w:color="000000" w:sz="4" w:space="0"/>
              <w:bottom w:val="single" w:color="000000" w:sz="4" w:space="0"/>
              <w:right w:val="single" w:color="000000" w:sz="4" w:space="0"/>
            </w:tcBorders>
            <w:vAlign w:val="center"/>
          </w:tcPr>
          <w:p w14:paraId="7DA3C0C8">
            <w:pPr>
              <w:jc w:val="center"/>
              <w:rPr>
                <w:color w:val="000000"/>
              </w:rPr>
            </w:pPr>
            <w:r>
              <w:rPr>
                <w:color w:val="000000"/>
              </w:rPr>
              <w:t>₱ 100.00</w:t>
            </w:r>
          </w:p>
        </w:tc>
        <w:tc>
          <w:tcPr>
            <w:tcW w:w="1885" w:type="dxa"/>
            <w:tcBorders>
              <w:top w:val="single" w:color="000000" w:sz="4" w:space="0"/>
              <w:left w:val="single" w:color="000000" w:sz="4" w:space="0"/>
              <w:bottom w:val="single" w:color="000000" w:sz="4" w:space="0"/>
              <w:right w:val="single" w:color="000000" w:sz="4" w:space="0"/>
            </w:tcBorders>
            <w:vAlign w:val="center"/>
          </w:tcPr>
          <w:p w14:paraId="0E27A887">
            <w:pPr>
              <w:jc w:val="center"/>
              <w:rPr>
                <w:color w:val="000000"/>
              </w:rPr>
            </w:pPr>
            <w:r>
              <w:rPr>
                <w:color w:val="000000"/>
              </w:rPr>
              <w:t>₱ 1,000.00</w:t>
            </w:r>
          </w:p>
        </w:tc>
      </w:tr>
      <w:tr w14:paraId="5C2CAC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685" w:type="dxa"/>
            <w:gridSpan w:val="3"/>
            <w:tcBorders>
              <w:top w:val="single" w:color="000000" w:sz="4" w:space="0"/>
              <w:left w:val="single" w:color="000000" w:sz="4" w:space="0"/>
              <w:bottom w:val="single" w:color="000000" w:sz="4" w:space="0"/>
              <w:right w:val="single" w:color="000000" w:sz="4" w:space="0"/>
            </w:tcBorders>
            <w:shd w:val="clear" w:color="auto" w:fill="FFE599"/>
          </w:tcPr>
          <w:p w14:paraId="5B868E27">
            <w:pPr>
              <w:jc w:val="center"/>
              <w:rPr>
                <w:b/>
                <w:sz w:val="28"/>
                <w:szCs w:val="28"/>
              </w:rPr>
            </w:pPr>
            <w:r>
              <w:rPr>
                <w:b/>
                <w:color w:val="000000"/>
                <w:sz w:val="28"/>
                <w:szCs w:val="28"/>
              </w:rPr>
              <w:t>GRAND TOTAL</w:t>
            </w:r>
          </w:p>
        </w:tc>
        <w:tc>
          <w:tcPr>
            <w:tcW w:w="1885" w:type="dxa"/>
            <w:tcBorders>
              <w:top w:val="single" w:color="000000" w:sz="4" w:space="0"/>
              <w:left w:val="single" w:color="000000" w:sz="4" w:space="0"/>
              <w:bottom w:val="single" w:color="000000" w:sz="4" w:space="0"/>
              <w:right w:val="single" w:color="000000" w:sz="4" w:space="0"/>
            </w:tcBorders>
            <w:shd w:val="clear" w:color="auto" w:fill="FFE599"/>
          </w:tcPr>
          <w:p w14:paraId="5408442F">
            <w:pPr>
              <w:jc w:val="center"/>
              <w:rPr>
                <w:b/>
                <w:sz w:val="28"/>
                <w:szCs w:val="28"/>
              </w:rPr>
            </w:pPr>
            <w:r>
              <w:rPr>
                <w:b/>
                <w:color w:val="000000"/>
                <w:sz w:val="28"/>
                <w:szCs w:val="28"/>
              </w:rPr>
              <w:t>₱ 5,000.00</w:t>
            </w:r>
          </w:p>
        </w:tc>
      </w:tr>
    </w:tbl>
    <w:p w14:paraId="3C0A394C">
      <w:pPr>
        <w:spacing w:after="0" w:line="240" w:lineRule="auto"/>
        <w:jc w:val="both"/>
        <w:rPr>
          <w:b/>
          <w:sz w:val="24"/>
          <w:szCs w:val="24"/>
        </w:rPr>
      </w:pPr>
      <w:r>
        <w:rPr>
          <w:b/>
          <w:sz w:val="24"/>
          <w:szCs w:val="24"/>
        </w:rPr>
        <w:t>Expected Output/Outcome:</w:t>
      </w:r>
      <w:r>
        <w:rPr>
          <w:b/>
          <w:sz w:val="24"/>
          <w:szCs w:val="24"/>
        </w:rPr>
        <w:tab/>
      </w:r>
    </w:p>
    <w:p w14:paraId="6F44FE82">
      <w:pPr>
        <w:spacing w:after="0" w:line="240" w:lineRule="auto"/>
        <w:ind w:firstLine="720"/>
        <w:jc w:val="both"/>
      </w:pPr>
      <w:r>
        <w:t>Aware and educated youth regarding the consequences of vices not only to their physical health but also on their future life opportunities as well.</w:t>
      </w:r>
    </w:p>
    <w:p w14:paraId="3514BA02">
      <w:pPr>
        <w:rPr>
          <w:sz w:val="18"/>
          <w:szCs w:val="18"/>
        </w:rPr>
      </w:pPr>
    </w:p>
    <w:p w14:paraId="53C3E403">
      <w:pPr>
        <w:rPr>
          <w:sz w:val="18"/>
          <w:szCs w:val="18"/>
        </w:rPr>
      </w:pPr>
    </w:p>
    <w:p w14:paraId="75B11A35">
      <w:pPr>
        <w:spacing w:after="0" w:line="240" w:lineRule="auto"/>
        <w:jc w:val="center"/>
        <w:rPr>
          <w:sz w:val="18"/>
          <w:szCs w:val="18"/>
        </w:rPr>
      </w:pPr>
    </w:p>
    <w:p w14:paraId="1AEA9AD3">
      <w:pPr>
        <w:spacing w:after="0" w:line="240" w:lineRule="auto"/>
        <w:jc w:val="center"/>
        <w:rPr>
          <w:sz w:val="18"/>
          <w:szCs w:val="18"/>
        </w:rPr>
      </w:pPr>
    </w:p>
    <w:p w14:paraId="125E6190">
      <w:pPr>
        <w:spacing w:after="0" w:line="240" w:lineRule="auto"/>
        <w:jc w:val="center"/>
        <w:rPr>
          <w:b/>
          <w:sz w:val="36"/>
          <w:szCs w:val="36"/>
        </w:rPr>
      </w:pPr>
      <w:r>
        <w:rPr>
          <w:b/>
          <w:sz w:val="36"/>
          <w:szCs w:val="36"/>
        </w:rPr>
        <w:t>PEACE-BUILDING AND SECURITY</w:t>
      </w:r>
      <w:r>
        <w:rPr>
          <w:b/>
          <w:sz w:val="36"/>
          <w:szCs w:val="36"/>
        </w:rPr>
        <w:br w:type="textWrapping"/>
      </w:r>
      <w:r>
        <w:rPr>
          <w:b/>
          <w:sz w:val="24"/>
          <w:szCs w:val="24"/>
        </w:rPr>
        <w:t>PROJECT DESIGN</w:t>
      </w:r>
    </w:p>
    <w:p w14:paraId="49D198DE">
      <w:pPr>
        <w:spacing w:after="0" w:line="240" w:lineRule="auto"/>
        <w:ind w:left="2160" w:hanging="2160"/>
        <w:rPr>
          <w:b/>
          <w:sz w:val="24"/>
          <w:szCs w:val="24"/>
        </w:rPr>
      </w:pPr>
      <w:r>
        <w:rPr>
          <w:sz w:val="24"/>
          <w:szCs w:val="24"/>
        </w:rPr>
        <w:t xml:space="preserve">Name of Project: </w:t>
      </w:r>
      <w:r>
        <w:rPr>
          <w:sz w:val="24"/>
          <w:szCs w:val="24"/>
        </w:rPr>
        <w:tab/>
      </w:r>
      <w:r>
        <w:rPr>
          <w:b/>
          <w:sz w:val="24"/>
          <w:szCs w:val="24"/>
        </w:rPr>
        <w:t>Procurement of CCTV Cameras or Other Security Equipment</w:t>
      </w:r>
    </w:p>
    <w:p w14:paraId="08E26866">
      <w:pPr>
        <w:spacing w:after="0" w:line="240" w:lineRule="auto"/>
        <w:rPr>
          <w:b/>
          <w:sz w:val="24"/>
          <w:szCs w:val="24"/>
        </w:rPr>
      </w:pPr>
      <w:r>
        <w:rPr>
          <w:sz w:val="24"/>
          <w:szCs w:val="24"/>
        </w:rPr>
        <w:t>Project Cost:</w:t>
      </w:r>
      <w:r>
        <w:rPr>
          <w:sz w:val="24"/>
          <w:szCs w:val="24"/>
        </w:rPr>
        <w:tab/>
      </w:r>
      <w:r>
        <w:rPr>
          <w:sz w:val="24"/>
          <w:szCs w:val="24"/>
        </w:rPr>
        <w:tab/>
      </w:r>
      <w:r>
        <w:rPr>
          <w:color w:val="000000"/>
          <w:sz w:val="24"/>
          <w:szCs w:val="24"/>
        </w:rPr>
        <w:t>₱ 15,00</w:t>
      </w:r>
      <w:r>
        <w:rPr>
          <w:sz w:val="24"/>
          <w:szCs w:val="24"/>
        </w:rPr>
        <w:t>0.00</w:t>
      </w:r>
    </w:p>
    <w:p w14:paraId="70CBCC2C">
      <w:pPr>
        <w:spacing w:after="0" w:line="240" w:lineRule="auto"/>
        <w:rPr>
          <w:sz w:val="24"/>
          <w:szCs w:val="24"/>
        </w:rPr>
      </w:pPr>
      <w:r>
        <w:rPr>
          <w:sz w:val="24"/>
          <w:szCs w:val="24"/>
        </w:rPr>
        <w:t>Beneficiaries:</w:t>
      </w:r>
      <w:r>
        <w:rPr>
          <w:sz w:val="24"/>
          <w:szCs w:val="24"/>
        </w:rPr>
        <w:tab/>
      </w:r>
      <w:r>
        <w:rPr>
          <w:sz w:val="24"/>
          <w:szCs w:val="24"/>
        </w:rPr>
        <w:tab/>
      </w:r>
      <w:r>
        <w:rPr>
          <w:sz w:val="24"/>
          <w:szCs w:val="24"/>
        </w:rPr>
        <w:t xml:space="preserve">Barangay Youth Constituents </w:t>
      </w:r>
    </w:p>
    <w:p w14:paraId="556499E3">
      <w:pPr>
        <w:spacing w:after="0" w:line="240" w:lineRule="auto"/>
        <w:jc w:val="both"/>
        <w:rPr>
          <w:sz w:val="24"/>
          <w:szCs w:val="24"/>
        </w:rPr>
      </w:pPr>
      <w:r>
        <w:rPr>
          <w:sz w:val="24"/>
          <w:szCs w:val="24"/>
        </w:rPr>
        <w:t xml:space="preserve">Date: </w:t>
      </w:r>
      <w:r>
        <w:rPr>
          <w:sz w:val="24"/>
          <w:szCs w:val="24"/>
        </w:rPr>
        <w:tab/>
      </w:r>
      <w:r>
        <w:rPr>
          <w:sz w:val="24"/>
          <w:szCs w:val="24"/>
        </w:rPr>
        <w:tab/>
      </w:r>
      <w:r>
        <w:rPr>
          <w:sz w:val="24"/>
          <w:szCs w:val="24"/>
        </w:rPr>
        <w:tab/>
      </w:r>
    </w:p>
    <w:p w14:paraId="0F707482">
      <w:pPr>
        <w:spacing w:after="0" w:line="240" w:lineRule="auto"/>
        <w:rPr>
          <w:b/>
          <w:sz w:val="24"/>
          <w:szCs w:val="24"/>
        </w:rPr>
      </w:pPr>
    </w:p>
    <w:p w14:paraId="683246F0">
      <w:pPr>
        <w:spacing w:after="0" w:line="240" w:lineRule="auto"/>
        <w:rPr>
          <w:b/>
          <w:sz w:val="24"/>
          <w:szCs w:val="24"/>
        </w:rPr>
      </w:pPr>
      <w:r>
        <w:rPr>
          <w:b/>
          <w:sz w:val="24"/>
          <w:szCs w:val="24"/>
        </w:rPr>
        <w:t>Rationale:</w:t>
      </w:r>
    </w:p>
    <w:p w14:paraId="6BD8495D">
      <w:pPr>
        <w:spacing w:after="0" w:line="240" w:lineRule="auto"/>
        <w:ind w:firstLine="720"/>
        <w:jc w:val="both"/>
        <w:rPr>
          <w:color w:val="000000"/>
          <w:sz w:val="24"/>
          <w:szCs w:val="24"/>
        </w:rPr>
      </w:pPr>
      <w:r>
        <w:rPr>
          <w:color w:val="202124"/>
          <w:sz w:val="24"/>
          <w:szCs w:val="24"/>
          <w:highlight w:val="white"/>
        </w:rPr>
        <w:t>The presence of security equipment can </w:t>
      </w:r>
      <w:r>
        <w:rPr>
          <w:color w:val="040C28"/>
          <w:sz w:val="24"/>
          <w:szCs w:val="24"/>
        </w:rPr>
        <w:t>deter potential criminals and enhance the overall safety in the community</w:t>
      </w:r>
      <w:r>
        <w:rPr>
          <w:color w:val="202124"/>
          <w:sz w:val="24"/>
          <w:szCs w:val="24"/>
          <w:highlight w:val="white"/>
        </w:rPr>
        <w:t>.</w:t>
      </w:r>
      <w:r>
        <w:rPr>
          <w:color w:val="000000"/>
          <w:sz w:val="24"/>
          <w:szCs w:val="24"/>
        </w:rPr>
        <w:t xml:space="preserve"> Closed-circuit television (CCTV) surveillance cameras are significant and modest to decrease crimes by reducing criminal opportunities and increasing the perceived risk of offending through modification of physical environment. </w:t>
      </w:r>
      <w:r>
        <w:rPr>
          <w:color w:val="333333"/>
          <w:sz w:val="24"/>
          <w:szCs w:val="24"/>
          <w:highlight w:val="white"/>
        </w:rPr>
        <w:t> Potential offenders are less likely to engage in illegal activities when they know they are being watched.</w:t>
      </w:r>
    </w:p>
    <w:p w14:paraId="63836F5E">
      <w:pPr>
        <w:spacing w:after="0" w:line="240" w:lineRule="auto"/>
        <w:rPr>
          <w:sz w:val="24"/>
          <w:szCs w:val="24"/>
        </w:rPr>
      </w:pPr>
    </w:p>
    <w:p w14:paraId="44544948">
      <w:pPr>
        <w:spacing w:after="0" w:line="240" w:lineRule="auto"/>
        <w:jc w:val="both"/>
        <w:rPr>
          <w:b/>
          <w:sz w:val="24"/>
          <w:szCs w:val="24"/>
        </w:rPr>
      </w:pPr>
      <w:r>
        <w:rPr>
          <w:b/>
          <w:sz w:val="24"/>
          <w:szCs w:val="24"/>
        </w:rPr>
        <w:t>Objectives:</w:t>
      </w:r>
    </w:p>
    <w:p w14:paraId="708C2AB7">
      <w:pPr>
        <w:numPr>
          <w:ilvl w:val="0"/>
          <w:numId w:val="14"/>
        </w:numPr>
        <w:spacing w:after="0" w:line="240" w:lineRule="auto"/>
        <w:jc w:val="both"/>
        <w:rPr>
          <w:b/>
          <w:color w:val="000000"/>
          <w:sz w:val="24"/>
          <w:szCs w:val="24"/>
        </w:rPr>
      </w:pPr>
      <w:r>
        <w:rPr>
          <w:color w:val="000000"/>
          <w:sz w:val="24"/>
          <w:szCs w:val="24"/>
          <w:highlight w:val="white"/>
        </w:rPr>
        <w:t xml:space="preserve">To </w:t>
      </w:r>
      <w:r>
        <w:rPr>
          <w:color w:val="000000"/>
          <w:sz w:val="24"/>
          <w:szCs w:val="24"/>
        </w:rPr>
        <w:t>monitor drug-related activities and other crimes in the barangay.</w:t>
      </w:r>
    </w:p>
    <w:p w14:paraId="4C4FAD55">
      <w:pPr>
        <w:numPr>
          <w:ilvl w:val="0"/>
          <w:numId w:val="14"/>
        </w:numPr>
        <w:spacing w:after="0" w:line="240" w:lineRule="auto"/>
        <w:rPr>
          <w:color w:val="000000"/>
          <w:sz w:val="24"/>
          <w:szCs w:val="24"/>
        </w:rPr>
      </w:pPr>
      <w:r>
        <w:rPr>
          <w:color w:val="000000"/>
          <w:sz w:val="24"/>
          <w:szCs w:val="24"/>
        </w:rPr>
        <w:t>To increase the number of youth protected from situations of armed conflict and other crimes.</w:t>
      </w:r>
    </w:p>
    <w:p w14:paraId="27B983A7">
      <w:pPr>
        <w:spacing w:after="0" w:line="240" w:lineRule="auto"/>
        <w:rPr>
          <w:b/>
          <w:sz w:val="24"/>
          <w:szCs w:val="24"/>
        </w:rPr>
      </w:pPr>
    </w:p>
    <w:p w14:paraId="12FC551E">
      <w:pPr>
        <w:spacing w:after="0" w:line="240" w:lineRule="auto"/>
        <w:rPr>
          <w:b/>
          <w:sz w:val="24"/>
          <w:szCs w:val="24"/>
        </w:rPr>
      </w:pPr>
      <w:r>
        <w:rPr>
          <w:b/>
          <w:sz w:val="24"/>
          <w:szCs w:val="24"/>
        </w:rPr>
        <w:t xml:space="preserve"> Methodology:</w:t>
      </w:r>
    </w:p>
    <w:p w14:paraId="755A2342">
      <w:pPr>
        <w:spacing w:after="0" w:line="240" w:lineRule="auto"/>
        <w:jc w:val="both"/>
        <w:rPr>
          <w:sz w:val="24"/>
          <w:szCs w:val="24"/>
        </w:rPr>
      </w:pPr>
      <w:r>
        <w:rPr>
          <w:b/>
          <w:sz w:val="24"/>
          <w:szCs w:val="24"/>
        </w:rPr>
        <w:tab/>
      </w:r>
      <w:r>
        <w:rPr>
          <w:sz w:val="24"/>
          <w:szCs w:val="24"/>
        </w:rPr>
        <w:t xml:space="preserve">The SK Council will procure CCTV cameras and other security equipment which will be installed in strategic places and zones within the barangay. The barangay and SK officials, tanods, and other personnel of the barangay will be given access to monitor the CCTVs to respond quickly when an incident arises. </w:t>
      </w:r>
    </w:p>
    <w:p w14:paraId="1E078022">
      <w:pPr>
        <w:spacing w:after="0" w:line="240" w:lineRule="auto"/>
        <w:jc w:val="both"/>
        <w:rPr>
          <w:sz w:val="24"/>
          <w:szCs w:val="24"/>
        </w:rPr>
      </w:pPr>
    </w:p>
    <w:p w14:paraId="336AC734">
      <w:pPr>
        <w:spacing w:after="0" w:line="240" w:lineRule="auto"/>
        <w:rPr>
          <w:b/>
          <w:sz w:val="24"/>
          <w:szCs w:val="24"/>
        </w:rPr>
      </w:pPr>
      <w:r>
        <w:rPr>
          <w:b/>
          <w:sz w:val="24"/>
          <w:szCs w:val="24"/>
        </w:rPr>
        <w:t>Budgetary Requirements:</w:t>
      </w:r>
    </w:p>
    <w:tbl>
      <w:tblPr>
        <w:tblStyle w:val="3"/>
        <w:tblW w:w="95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630"/>
        <w:gridCol w:w="2051"/>
        <w:gridCol w:w="2004"/>
        <w:gridCol w:w="1885"/>
      </w:tblGrid>
      <w:tr w14:paraId="3B81C1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31" w:type="dxa"/>
            <w:tcBorders>
              <w:top w:val="single" w:color="000000" w:sz="4" w:space="0"/>
              <w:left w:val="single" w:color="000000" w:sz="4" w:space="0"/>
              <w:bottom w:val="single" w:color="000000" w:sz="4" w:space="0"/>
              <w:right w:val="single" w:color="000000" w:sz="4" w:space="0"/>
            </w:tcBorders>
          </w:tcPr>
          <w:p w14:paraId="2268EE15">
            <w:pPr>
              <w:jc w:val="center"/>
              <w:rPr>
                <w:b/>
                <w:sz w:val="24"/>
                <w:szCs w:val="24"/>
              </w:rPr>
            </w:pPr>
            <w:r>
              <w:rPr>
                <w:b/>
                <w:sz w:val="24"/>
                <w:szCs w:val="24"/>
              </w:rPr>
              <w:t>PARTICULARS</w:t>
            </w:r>
          </w:p>
        </w:tc>
        <w:tc>
          <w:tcPr>
            <w:tcW w:w="2051" w:type="dxa"/>
            <w:tcBorders>
              <w:top w:val="single" w:color="000000" w:sz="4" w:space="0"/>
              <w:left w:val="single" w:color="000000" w:sz="4" w:space="0"/>
              <w:bottom w:val="single" w:color="000000" w:sz="4" w:space="0"/>
              <w:right w:val="single" w:color="000000" w:sz="4" w:space="0"/>
            </w:tcBorders>
          </w:tcPr>
          <w:p w14:paraId="2E826D74">
            <w:pPr>
              <w:jc w:val="center"/>
              <w:rPr>
                <w:b/>
                <w:sz w:val="24"/>
                <w:szCs w:val="24"/>
              </w:rPr>
            </w:pPr>
            <w:r>
              <w:rPr>
                <w:b/>
                <w:sz w:val="24"/>
                <w:szCs w:val="24"/>
              </w:rPr>
              <w:t>QUANTITY</w:t>
            </w:r>
          </w:p>
        </w:tc>
        <w:tc>
          <w:tcPr>
            <w:tcW w:w="2004" w:type="dxa"/>
            <w:tcBorders>
              <w:top w:val="single" w:color="000000" w:sz="4" w:space="0"/>
              <w:left w:val="single" w:color="000000" w:sz="4" w:space="0"/>
              <w:bottom w:val="single" w:color="000000" w:sz="4" w:space="0"/>
              <w:right w:val="single" w:color="000000" w:sz="4" w:space="0"/>
            </w:tcBorders>
          </w:tcPr>
          <w:p w14:paraId="5CADBC1A">
            <w:pPr>
              <w:jc w:val="center"/>
              <w:rPr>
                <w:b/>
                <w:sz w:val="24"/>
                <w:szCs w:val="24"/>
              </w:rPr>
            </w:pPr>
            <w:r>
              <w:rPr>
                <w:b/>
                <w:sz w:val="24"/>
                <w:szCs w:val="24"/>
              </w:rPr>
              <w:t>UNIT COST</w:t>
            </w:r>
          </w:p>
        </w:tc>
        <w:tc>
          <w:tcPr>
            <w:tcW w:w="1885" w:type="dxa"/>
            <w:tcBorders>
              <w:top w:val="single" w:color="000000" w:sz="4" w:space="0"/>
              <w:left w:val="single" w:color="000000" w:sz="4" w:space="0"/>
              <w:bottom w:val="single" w:color="000000" w:sz="4" w:space="0"/>
              <w:right w:val="single" w:color="000000" w:sz="4" w:space="0"/>
            </w:tcBorders>
          </w:tcPr>
          <w:p w14:paraId="10161DCB">
            <w:pPr>
              <w:jc w:val="center"/>
              <w:rPr>
                <w:b/>
                <w:sz w:val="24"/>
                <w:szCs w:val="24"/>
              </w:rPr>
            </w:pPr>
            <w:r>
              <w:rPr>
                <w:b/>
                <w:sz w:val="24"/>
                <w:szCs w:val="24"/>
              </w:rPr>
              <w:t>SUB TOTAL</w:t>
            </w:r>
          </w:p>
        </w:tc>
      </w:tr>
      <w:tr w14:paraId="5F5E42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31" w:type="dxa"/>
            <w:tcBorders>
              <w:top w:val="single" w:color="000000" w:sz="4" w:space="0"/>
              <w:left w:val="single" w:color="000000" w:sz="4" w:space="0"/>
              <w:bottom w:val="single" w:color="000000" w:sz="4" w:space="0"/>
              <w:right w:val="single" w:color="000000" w:sz="4" w:space="0"/>
            </w:tcBorders>
          </w:tcPr>
          <w:p w14:paraId="7BDF792E">
            <w:pPr>
              <w:rPr>
                <w:sz w:val="24"/>
                <w:szCs w:val="24"/>
              </w:rPr>
            </w:pPr>
            <w:r>
              <w:rPr>
                <w:sz w:val="24"/>
                <w:szCs w:val="24"/>
              </w:rPr>
              <w:t>CCTV Camera</w:t>
            </w:r>
          </w:p>
        </w:tc>
        <w:tc>
          <w:tcPr>
            <w:tcW w:w="2051" w:type="dxa"/>
            <w:tcBorders>
              <w:top w:val="single" w:color="000000" w:sz="4" w:space="0"/>
              <w:left w:val="single" w:color="000000" w:sz="4" w:space="0"/>
              <w:bottom w:val="single" w:color="000000" w:sz="4" w:space="0"/>
              <w:right w:val="single" w:color="000000" w:sz="4" w:space="0"/>
            </w:tcBorders>
          </w:tcPr>
          <w:p w14:paraId="4738DE1C">
            <w:pPr>
              <w:jc w:val="center"/>
              <w:rPr>
                <w:sz w:val="24"/>
                <w:szCs w:val="24"/>
              </w:rPr>
            </w:pPr>
            <w:r>
              <w:rPr>
                <w:sz w:val="24"/>
                <w:szCs w:val="24"/>
              </w:rPr>
              <w:t>3</w:t>
            </w:r>
          </w:p>
        </w:tc>
        <w:tc>
          <w:tcPr>
            <w:tcW w:w="2004" w:type="dxa"/>
            <w:tcBorders>
              <w:top w:val="single" w:color="000000" w:sz="4" w:space="0"/>
              <w:left w:val="single" w:color="000000" w:sz="4" w:space="0"/>
              <w:bottom w:val="single" w:color="000000" w:sz="4" w:space="0"/>
              <w:right w:val="single" w:color="000000" w:sz="4" w:space="0"/>
            </w:tcBorders>
          </w:tcPr>
          <w:p w14:paraId="6BADB083">
            <w:pPr>
              <w:jc w:val="center"/>
              <w:rPr>
                <w:color w:val="000000"/>
                <w:sz w:val="24"/>
                <w:szCs w:val="24"/>
              </w:rPr>
            </w:pPr>
            <w:r>
              <w:rPr>
                <w:color w:val="000000"/>
                <w:sz w:val="24"/>
                <w:szCs w:val="24"/>
              </w:rPr>
              <w:t>₱ 4,000.00</w:t>
            </w:r>
          </w:p>
        </w:tc>
        <w:tc>
          <w:tcPr>
            <w:tcW w:w="1885" w:type="dxa"/>
            <w:tcBorders>
              <w:top w:val="single" w:color="000000" w:sz="4" w:space="0"/>
              <w:left w:val="single" w:color="000000" w:sz="4" w:space="0"/>
              <w:bottom w:val="single" w:color="000000" w:sz="4" w:space="0"/>
              <w:right w:val="single" w:color="000000" w:sz="4" w:space="0"/>
            </w:tcBorders>
          </w:tcPr>
          <w:p w14:paraId="0159715A">
            <w:pPr>
              <w:jc w:val="center"/>
              <w:rPr>
                <w:b/>
                <w:color w:val="000000"/>
                <w:sz w:val="24"/>
                <w:szCs w:val="24"/>
              </w:rPr>
            </w:pPr>
            <w:r>
              <w:rPr>
                <w:color w:val="000000"/>
                <w:sz w:val="24"/>
                <w:szCs w:val="24"/>
              </w:rPr>
              <w:t>₱ 12,000.00</w:t>
            </w:r>
          </w:p>
        </w:tc>
      </w:tr>
      <w:tr w14:paraId="71CDA7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31" w:type="dxa"/>
            <w:tcBorders>
              <w:top w:val="single" w:color="000000" w:sz="4" w:space="0"/>
              <w:left w:val="single" w:color="000000" w:sz="4" w:space="0"/>
              <w:bottom w:val="single" w:color="000000" w:sz="4" w:space="0"/>
              <w:right w:val="single" w:color="000000" w:sz="4" w:space="0"/>
            </w:tcBorders>
          </w:tcPr>
          <w:p w14:paraId="3E2C8959">
            <w:pPr>
              <w:rPr>
                <w:sz w:val="24"/>
                <w:szCs w:val="24"/>
              </w:rPr>
            </w:pPr>
            <w:r>
              <w:rPr>
                <w:sz w:val="24"/>
                <w:szCs w:val="24"/>
              </w:rPr>
              <w:t>Wiring Cable (meters)</w:t>
            </w:r>
          </w:p>
        </w:tc>
        <w:tc>
          <w:tcPr>
            <w:tcW w:w="2051" w:type="dxa"/>
            <w:tcBorders>
              <w:top w:val="single" w:color="000000" w:sz="4" w:space="0"/>
              <w:left w:val="single" w:color="000000" w:sz="4" w:space="0"/>
              <w:bottom w:val="single" w:color="000000" w:sz="4" w:space="0"/>
              <w:right w:val="single" w:color="000000" w:sz="4" w:space="0"/>
            </w:tcBorders>
          </w:tcPr>
          <w:p w14:paraId="4D9DE403">
            <w:pPr>
              <w:jc w:val="center"/>
              <w:rPr>
                <w:sz w:val="24"/>
                <w:szCs w:val="24"/>
              </w:rPr>
            </w:pPr>
            <w:r>
              <w:rPr>
                <w:sz w:val="24"/>
                <w:szCs w:val="24"/>
              </w:rPr>
              <w:t>30</w:t>
            </w:r>
          </w:p>
        </w:tc>
        <w:tc>
          <w:tcPr>
            <w:tcW w:w="2004" w:type="dxa"/>
            <w:tcBorders>
              <w:top w:val="single" w:color="000000" w:sz="4" w:space="0"/>
              <w:left w:val="single" w:color="000000" w:sz="4" w:space="0"/>
              <w:bottom w:val="single" w:color="000000" w:sz="4" w:space="0"/>
              <w:right w:val="single" w:color="000000" w:sz="4" w:space="0"/>
            </w:tcBorders>
          </w:tcPr>
          <w:p w14:paraId="3D412846">
            <w:pPr>
              <w:jc w:val="center"/>
              <w:rPr>
                <w:sz w:val="24"/>
                <w:szCs w:val="24"/>
              </w:rPr>
            </w:pPr>
            <w:r>
              <w:rPr>
                <w:color w:val="000000"/>
                <w:sz w:val="24"/>
                <w:szCs w:val="24"/>
              </w:rPr>
              <w:t>₱ 100.00</w:t>
            </w:r>
          </w:p>
        </w:tc>
        <w:tc>
          <w:tcPr>
            <w:tcW w:w="1885" w:type="dxa"/>
            <w:tcBorders>
              <w:top w:val="single" w:color="000000" w:sz="4" w:space="0"/>
              <w:left w:val="single" w:color="000000" w:sz="4" w:space="0"/>
              <w:bottom w:val="single" w:color="000000" w:sz="4" w:space="0"/>
              <w:right w:val="single" w:color="000000" w:sz="4" w:space="0"/>
            </w:tcBorders>
          </w:tcPr>
          <w:p w14:paraId="07B2CF76">
            <w:pPr>
              <w:jc w:val="center"/>
              <w:rPr>
                <w:b/>
                <w:sz w:val="24"/>
                <w:szCs w:val="24"/>
              </w:rPr>
            </w:pPr>
            <w:r>
              <w:rPr>
                <w:color w:val="000000"/>
                <w:sz w:val="24"/>
                <w:szCs w:val="24"/>
              </w:rPr>
              <w:t>₱ 3,000.00</w:t>
            </w:r>
          </w:p>
        </w:tc>
      </w:tr>
      <w:tr w14:paraId="6DC59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686" w:type="dxa"/>
            <w:gridSpan w:val="3"/>
            <w:tcBorders>
              <w:top w:val="single" w:color="000000" w:sz="4" w:space="0"/>
              <w:left w:val="single" w:color="000000" w:sz="4" w:space="0"/>
              <w:bottom w:val="single" w:color="000000" w:sz="4" w:space="0"/>
              <w:right w:val="single" w:color="000000" w:sz="4" w:space="0"/>
            </w:tcBorders>
            <w:shd w:val="clear" w:color="auto" w:fill="FFE599"/>
          </w:tcPr>
          <w:p w14:paraId="798D841E">
            <w:pPr>
              <w:jc w:val="center"/>
              <w:rPr>
                <w:b/>
                <w:sz w:val="32"/>
                <w:szCs w:val="32"/>
              </w:rPr>
            </w:pPr>
            <w:r>
              <w:rPr>
                <w:b/>
                <w:color w:val="000000"/>
                <w:sz w:val="32"/>
                <w:szCs w:val="32"/>
              </w:rPr>
              <w:t>GRAND TOTAL</w:t>
            </w:r>
          </w:p>
        </w:tc>
        <w:tc>
          <w:tcPr>
            <w:tcW w:w="1885" w:type="dxa"/>
            <w:tcBorders>
              <w:top w:val="single" w:color="000000" w:sz="4" w:space="0"/>
              <w:left w:val="single" w:color="000000" w:sz="4" w:space="0"/>
              <w:bottom w:val="single" w:color="000000" w:sz="4" w:space="0"/>
              <w:right w:val="single" w:color="000000" w:sz="4" w:space="0"/>
            </w:tcBorders>
            <w:shd w:val="clear" w:color="auto" w:fill="FFE599"/>
          </w:tcPr>
          <w:p w14:paraId="45126550">
            <w:pPr>
              <w:jc w:val="center"/>
              <w:rPr>
                <w:b/>
                <w:sz w:val="32"/>
                <w:szCs w:val="32"/>
              </w:rPr>
            </w:pPr>
            <w:r>
              <w:rPr>
                <w:b/>
                <w:color w:val="000000"/>
                <w:sz w:val="32"/>
                <w:szCs w:val="32"/>
              </w:rPr>
              <w:t>₱ 15,000.00</w:t>
            </w:r>
          </w:p>
        </w:tc>
      </w:tr>
    </w:tbl>
    <w:p w14:paraId="5017E247">
      <w:pPr>
        <w:spacing w:after="0" w:line="240" w:lineRule="auto"/>
        <w:rPr>
          <w:b/>
          <w:sz w:val="24"/>
          <w:szCs w:val="24"/>
        </w:rPr>
      </w:pPr>
    </w:p>
    <w:p w14:paraId="3F508FD7">
      <w:pPr>
        <w:spacing w:after="0" w:line="240" w:lineRule="auto"/>
        <w:jc w:val="both"/>
        <w:rPr>
          <w:b/>
          <w:sz w:val="24"/>
          <w:szCs w:val="24"/>
        </w:rPr>
      </w:pPr>
    </w:p>
    <w:p w14:paraId="10AB00FA">
      <w:pPr>
        <w:spacing w:after="0" w:line="240" w:lineRule="auto"/>
        <w:jc w:val="both"/>
        <w:rPr>
          <w:b/>
          <w:sz w:val="24"/>
          <w:szCs w:val="24"/>
        </w:rPr>
      </w:pPr>
      <w:r>
        <w:rPr>
          <w:b/>
          <w:sz w:val="24"/>
          <w:szCs w:val="24"/>
        </w:rPr>
        <w:t>Expected Output/Outcome:</w:t>
      </w:r>
      <w:r>
        <w:rPr>
          <w:b/>
          <w:sz w:val="24"/>
          <w:szCs w:val="24"/>
        </w:rPr>
        <w:tab/>
      </w:r>
    </w:p>
    <w:p w14:paraId="0B513072">
      <w:pPr>
        <w:spacing w:after="0" w:line="240" w:lineRule="auto"/>
        <w:ind w:firstLine="720"/>
        <w:jc w:val="both"/>
        <w:rPr>
          <w:sz w:val="24"/>
          <w:szCs w:val="24"/>
        </w:rPr>
      </w:pPr>
      <w:r>
        <w:rPr>
          <w:sz w:val="24"/>
          <w:szCs w:val="24"/>
        </w:rPr>
        <w:t>The installation of CCTV cameras will contribute to the monitoring of crimes and other illegal activities in the barangay.</w:t>
      </w:r>
    </w:p>
    <w:p w14:paraId="584D7378">
      <w:pPr>
        <w:rPr>
          <w:sz w:val="18"/>
          <w:szCs w:val="18"/>
        </w:rPr>
      </w:pPr>
    </w:p>
    <w:p w14:paraId="7CF12389">
      <w:pPr>
        <w:spacing w:after="0" w:line="240" w:lineRule="auto"/>
        <w:jc w:val="center"/>
        <w:rPr>
          <w:b/>
          <w:sz w:val="36"/>
          <w:szCs w:val="36"/>
        </w:rPr>
      </w:pPr>
      <w:r>
        <w:rPr>
          <w:b/>
          <w:sz w:val="36"/>
          <w:szCs w:val="36"/>
        </w:rPr>
        <w:t>ENVIRONMENT</w:t>
      </w:r>
      <w:r>
        <w:rPr>
          <w:b/>
          <w:sz w:val="36"/>
          <w:szCs w:val="36"/>
        </w:rPr>
        <w:br w:type="textWrapping"/>
      </w:r>
      <w:r>
        <w:rPr>
          <w:b/>
          <w:sz w:val="36"/>
          <w:szCs w:val="36"/>
        </w:rPr>
        <w:t>(ENVIRONMENTAL PROTECTION)</w:t>
      </w:r>
      <w:r>
        <w:rPr>
          <w:b/>
          <w:sz w:val="36"/>
          <w:szCs w:val="36"/>
        </w:rPr>
        <w:br w:type="textWrapping"/>
      </w:r>
      <w:r>
        <w:rPr>
          <w:b/>
          <w:sz w:val="24"/>
          <w:szCs w:val="24"/>
        </w:rPr>
        <w:t>PROJECT DESIGN</w:t>
      </w:r>
    </w:p>
    <w:p w14:paraId="49ED48DD">
      <w:pPr>
        <w:spacing w:after="0" w:line="240" w:lineRule="auto"/>
        <w:ind w:left="2160" w:hanging="2160"/>
        <w:rPr>
          <w:b/>
          <w:sz w:val="24"/>
          <w:szCs w:val="24"/>
        </w:rPr>
      </w:pPr>
      <w:r>
        <w:rPr>
          <w:sz w:val="24"/>
          <w:szCs w:val="24"/>
        </w:rPr>
        <w:t xml:space="preserve">Name of Project: </w:t>
      </w:r>
      <w:r>
        <w:rPr>
          <w:sz w:val="24"/>
          <w:szCs w:val="24"/>
        </w:rPr>
        <w:tab/>
      </w:r>
      <w:r>
        <w:rPr>
          <w:b/>
          <w:sz w:val="24"/>
          <w:szCs w:val="24"/>
        </w:rPr>
        <w:t>Saturday Cleaning Habit</w:t>
      </w:r>
    </w:p>
    <w:p w14:paraId="2F111722">
      <w:pPr>
        <w:spacing w:after="0" w:line="240" w:lineRule="auto"/>
        <w:rPr>
          <w:b/>
          <w:sz w:val="24"/>
          <w:szCs w:val="24"/>
        </w:rPr>
      </w:pPr>
      <w:r>
        <w:rPr>
          <w:sz w:val="24"/>
          <w:szCs w:val="24"/>
        </w:rPr>
        <w:t>Project Cost:</w:t>
      </w:r>
      <w:r>
        <w:rPr>
          <w:sz w:val="24"/>
          <w:szCs w:val="24"/>
        </w:rPr>
        <w:tab/>
      </w:r>
      <w:r>
        <w:rPr>
          <w:sz w:val="24"/>
          <w:szCs w:val="24"/>
        </w:rPr>
        <w:tab/>
      </w:r>
      <w:r>
        <w:rPr>
          <w:color w:val="000000"/>
          <w:sz w:val="24"/>
          <w:szCs w:val="24"/>
        </w:rPr>
        <w:t>₱ 5,00</w:t>
      </w:r>
      <w:r>
        <w:rPr>
          <w:sz w:val="24"/>
          <w:szCs w:val="24"/>
        </w:rPr>
        <w:t>0.00</w:t>
      </w:r>
    </w:p>
    <w:p w14:paraId="3DB14CD1">
      <w:pPr>
        <w:spacing w:after="0" w:line="240" w:lineRule="auto"/>
        <w:rPr>
          <w:sz w:val="24"/>
          <w:szCs w:val="24"/>
        </w:rPr>
      </w:pPr>
      <w:r>
        <w:rPr>
          <w:sz w:val="24"/>
          <w:szCs w:val="24"/>
        </w:rPr>
        <w:t>Beneficiaries:</w:t>
      </w:r>
      <w:r>
        <w:rPr>
          <w:sz w:val="24"/>
          <w:szCs w:val="24"/>
        </w:rPr>
        <w:tab/>
      </w:r>
      <w:r>
        <w:rPr>
          <w:sz w:val="24"/>
          <w:szCs w:val="24"/>
        </w:rPr>
        <w:tab/>
      </w:r>
      <w:r>
        <w:rPr>
          <w:sz w:val="24"/>
          <w:szCs w:val="24"/>
        </w:rPr>
        <w:t xml:space="preserve">Barangay Youth Constituents </w:t>
      </w:r>
    </w:p>
    <w:p w14:paraId="113643E5">
      <w:pPr>
        <w:spacing w:after="0" w:line="240" w:lineRule="auto"/>
        <w:jc w:val="both"/>
        <w:rPr>
          <w:sz w:val="24"/>
          <w:szCs w:val="24"/>
        </w:rPr>
      </w:pPr>
      <w:r>
        <w:rPr>
          <w:sz w:val="24"/>
          <w:szCs w:val="24"/>
        </w:rPr>
        <w:t xml:space="preserve">Date: </w:t>
      </w:r>
      <w:r>
        <w:rPr>
          <w:sz w:val="24"/>
          <w:szCs w:val="24"/>
        </w:rPr>
        <w:tab/>
      </w:r>
      <w:r>
        <w:rPr>
          <w:sz w:val="24"/>
          <w:szCs w:val="24"/>
        </w:rPr>
        <w:tab/>
      </w:r>
      <w:r>
        <w:rPr>
          <w:sz w:val="24"/>
          <w:szCs w:val="24"/>
        </w:rPr>
        <w:tab/>
      </w:r>
    </w:p>
    <w:p w14:paraId="69D7748B">
      <w:pPr>
        <w:spacing w:after="0" w:line="240" w:lineRule="auto"/>
        <w:rPr>
          <w:b/>
          <w:sz w:val="24"/>
          <w:szCs w:val="24"/>
        </w:rPr>
      </w:pPr>
      <w:r>
        <w:rPr>
          <w:b/>
          <w:sz w:val="24"/>
          <w:szCs w:val="24"/>
        </w:rPr>
        <w:t>Rationale:</w:t>
      </w:r>
    </w:p>
    <w:p w14:paraId="2D7F18D6">
      <w:pPr>
        <w:spacing w:after="0" w:line="240" w:lineRule="auto"/>
        <w:ind w:firstLine="720"/>
        <w:jc w:val="both"/>
        <w:rPr>
          <w:shd w:val="clear" w:color="auto" w:fill="FCFCFC"/>
        </w:rPr>
      </w:pPr>
      <w:r>
        <w:t xml:space="preserve">There is an unsatisfactory cleanliness of the barangay and lack of residents’ involvement in cleaning. </w:t>
      </w:r>
      <w:r>
        <w:rPr>
          <w:shd w:val="clear" w:color="auto" w:fill="FCFCFC"/>
        </w:rPr>
        <w:t xml:space="preserve">With a clean-up drive campaign, a community-based, environmental initiative that inspires and empowers communities to clean up, fix up, and conserve the environment. </w:t>
      </w:r>
      <w:r>
        <w:t>This program will help to reduce pollution and waste in our environment. By cleaning up litter and other types of waste, we can prevent them from entering our waterways, harming wildlife, and polluting our air. Also, clean-up campaigns raise awareness about the importance of keeping our surrounding clean and healthy. By participating in these programs, people can learn about the impact of pollution on our environment and what they can do to help.</w:t>
      </w:r>
    </w:p>
    <w:p w14:paraId="7FE8A141">
      <w:pPr>
        <w:spacing w:after="0" w:line="240" w:lineRule="auto"/>
        <w:jc w:val="both"/>
        <w:rPr>
          <w:b/>
          <w:sz w:val="24"/>
          <w:szCs w:val="24"/>
        </w:rPr>
      </w:pPr>
      <w:r>
        <w:rPr>
          <w:b/>
          <w:sz w:val="24"/>
          <w:szCs w:val="24"/>
        </w:rPr>
        <w:t>Objectives:</w:t>
      </w:r>
    </w:p>
    <w:p w14:paraId="1A7F40D0">
      <w:pPr>
        <w:numPr>
          <w:ilvl w:val="0"/>
          <w:numId w:val="15"/>
        </w:numPr>
        <w:spacing w:after="0" w:line="240" w:lineRule="auto"/>
        <w:rPr>
          <w:b/>
          <w:color w:val="000000"/>
        </w:rPr>
      </w:pPr>
      <w:r>
        <w:rPr>
          <w:color w:val="000000"/>
        </w:rPr>
        <w:t>To ensure cleanliness and orderliness in the barangay.</w:t>
      </w:r>
    </w:p>
    <w:p w14:paraId="1EE62B54">
      <w:pPr>
        <w:numPr>
          <w:ilvl w:val="0"/>
          <w:numId w:val="15"/>
        </w:numPr>
        <w:spacing w:after="0" w:line="240" w:lineRule="auto"/>
        <w:rPr>
          <w:b/>
          <w:color w:val="000000"/>
        </w:rPr>
      </w:pPr>
      <w:r>
        <w:rPr>
          <w:color w:val="000000"/>
        </w:rPr>
        <w:t>For the community to practice proper waste disposal.</w:t>
      </w:r>
    </w:p>
    <w:p w14:paraId="7CFF23CA">
      <w:pPr>
        <w:numPr>
          <w:ilvl w:val="0"/>
          <w:numId w:val="15"/>
        </w:numPr>
        <w:spacing w:after="0" w:line="240" w:lineRule="auto"/>
        <w:rPr>
          <w:b/>
          <w:color w:val="000000"/>
        </w:rPr>
      </w:pPr>
      <w:r>
        <w:rPr>
          <w:color w:val="000000"/>
        </w:rPr>
        <w:t>To bring people together and build community spirit, work together towards a common goal, and create a sense of pride in the community.</w:t>
      </w:r>
    </w:p>
    <w:p w14:paraId="630D081F">
      <w:pPr>
        <w:spacing w:after="0" w:line="240" w:lineRule="auto"/>
        <w:rPr>
          <w:b/>
          <w:sz w:val="24"/>
          <w:szCs w:val="24"/>
        </w:rPr>
      </w:pPr>
      <w:r>
        <w:rPr>
          <w:b/>
          <w:sz w:val="24"/>
          <w:szCs w:val="24"/>
        </w:rPr>
        <w:t xml:space="preserve"> Methodology:</w:t>
      </w:r>
    </w:p>
    <w:p w14:paraId="69CA2FAE">
      <w:pPr>
        <w:spacing w:after="0" w:line="240" w:lineRule="auto"/>
        <w:jc w:val="both"/>
      </w:pPr>
      <w:r>
        <w:rPr>
          <w:b/>
          <w:sz w:val="24"/>
          <w:szCs w:val="24"/>
        </w:rPr>
        <w:tab/>
      </w:r>
      <w:r>
        <w:t>The SK Council will procure cleaning supplies that will be used during the Saturday cleaning habit of the barangay. Every Saturday, the SK Council, together with our KK members, volunteers, and residents will be assigned a zone or area within the barangay to clean. A point person will be assigned with each schedule for the conduct of the activity.</w:t>
      </w:r>
    </w:p>
    <w:p w14:paraId="28AF664B">
      <w:pPr>
        <w:spacing w:after="0" w:line="240" w:lineRule="auto"/>
        <w:rPr>
          <w:b/>
          <w:sz w:val="24"/>
          <w:szCs w:val="24"/>
        </w:rPr>
      </w:pPr>
    </w:p>
    <w:p w14:paraId="255CBE30">
      <w:pPr>
        <w:spacing w:after="0" w:line="240" w:lineRule="auto"/>
        <w:rPr>
          <w:b/>
          <w:sz w:val="24"/>
          <w:szCs w:val="24"/>
        </w:rPr>
      </w:pPr>
      <w:r>
        <w:rPr>
          <w:b/>
          <w:sz w:val="24"/>
          <w:szCs w:val="24"/>
        </w:rPr>
        <w:t>Budgetary Requirements:</w:t>
      </w:r>
    </w:p>
    <w:tbl>
      <w:tblPr>
        <w:tblStyle w:val="3"/>
        <w:tblW w:w="95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630"/>
        <w:gridCol w:w="2051"/>
        <w:gridCol w:w="2004"/>
        <w:gridCol w:w="1885"/>
      </w:tblGrid>
      <w:tr w14:paraId="1CF98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30" w:type="dxa"/>
            <w:tcBorders>
              <w:top w:val="single" w:color="000000" w:sz="4" w:space="0"/>
              <w:left w:val="single" w:color="000000" w:sz="4" w:space="0"/>
              <w:bottom w:val="single" w:color="000000" w:sz="4" w:space="0"/>
              <w:right w:val="single" w:color="000000" w:sz="4" w:space="0"/>
            </w:tcBorders>
          </w:tcPr>
          <w:p w14:paraId="71F90AD4">
            <w:pPr>
              <w:jc w:val="center"/>
              <w:rPr>
                <w:b/>
                <w:sz w:val="24"/>
                <w:szCs w:val="24"/>
              </w:rPr>
            </w:pPr>
            <w:r>
              <w:rPr>
                <w:b/>
                <w:sz w:val="24"/>
                <w:szCs w:val="24"/>
              </w:rPr>
              <w:t>PARTICULARS</w:t>
            </w:r>
          </w:p>
        </w:tc>
        <w:tc>
          <w:tcPr>
            <w:tcW w:w="2051" w:type="dxa"/>
            <w:tcBorders>
              <w:top w:val="single" w:color="000000" w:sz="4" w:space="0"/>
              <w:left w:val="single" w:color="000000" w:sz="4" w:space="0"/>
              <w:bottom w:val="single" w:color="000000" w:sz="4" w:space="0"/>
              <w:right w:val="single" w:color="000000" w:sz="4" w:space="0"/>
            </w:tcBorders>
          </w:tcPr>
          <w:p w14:paraId="7A216D95">
            <w:pPr>
              <w:jc w:val="center"/>
              <w:rPr>
                <w:b/>
                <w:sz w:val="24"/>
                <w:szCs w:val="24"/>
              </w:rPr>
            </w:pPr>
            <w:r>
              <w:rPr>
                <w:b/>
                <w:sz w:val="24"/>
                <w:szCs w:val="24"/>
              </w:rPr>
              <w:t>QUANTITY</w:t>
            </w:r>
          </w:p>
        </w:tc>
        <w:tc>
          <w:tcPr>
            <w:tcW w:w="2004" w:type="dxa"/>
            <w:tcBorders>
              <w:top w:val="single" w:color="000000" w:sz="4" w:space="0"/>
              <w:left w:val="single" w:color="000000" w:sz="4" w:space="0"/>
              <w:bottom w:val="single" w:color="000000" w:sz="4" w:space="0"/>
              <w:right w:val="single" w:color="000000" w:sz="4" w:space="0"/>
            </w:tcBorders>
          </w:tcPr>
          <w:p w14:paraId="6F75F605">
            <w:pPr>
              <w:jc w:val="center"/>
              <w:rPr>
                <w:b/>
                <w:sz w:val="24"/>
                <w:szCs w:val="24"/>
              </w:rPr>
            </w:pPr>
            <w:r>
              <w:rPr>
                <w:b/>
                <w:sz w:val="24"/>
                <w:szCs w:val="24"/>
              </w:rPr>
              <w:t>UNIT COST</w:t>
            </w:r>
          </w:p>
        </w:tc>
        <w:tc>
          <w:tcPr>
            <w:tcW w:w="1885" w:type="dxa"/>
            <w:tcBorders>
              <w:top w:val="single" w:color="000000" w:sz="4" w:space="0"/>
              <w:left w:val="single" w:color="000000" w:sz="4" w:space="0"/>
              <w:bottom w:val="single" w:color="000000" w:sz="4" w:space="0"/>
              <w:right w:val="single" w:color="000000" w:sz="4" w:space="0"/>
            </w:tcBorders>
          </w:tcPr>
          <w:p w14:paraId="1B6C18A0">
            <w:pPr>
              <w:jc w:val="center"/>
              <w:rPr>
                <w:b/>
                <w:sz w:val="24"/>
                <w:szCs w:val="24"/>
              </w:rPr>
            </w:pPr>
            <w:r>
              <w:rPr>
                <w:b/>
                <w:sz w:val="24"/>
                <w:szCs w:val="24"/>
              </w:rPr>
              <w:t>SUB TOTAL</w:t>
            </w:r>
          </w:p>
        </w:tc>
      </w:tr>
      <w:tr w14:paraId="70EF3E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30" w:type="dxa"/>
            <w:tcBorders>
              <w:top w:val="single" w:color="000000" w:sz="4" w:space="0"/>
              <w:left w:val="single" w:color="000000" w:sz="4" w:space="0"/>
              <w:bottom w:val="single" w:color="000000" w:sz="4" w:space="0"/>
              <w:right w:val="single" w:color="000000" w:sz="4" w:space="0"/>
            </w:tcBorders>
          </w:tcPr>
          <w:p w14:paraId="2AD1E78B">
            <w:pPr>
              <w:rPr>
                <w:sz w:val="24"/>
                <w:szCs w:val="24"/>
              </w:rPr>
            </w:pPr>
            <w:r>
              <w:rPr>
                <w:sz w:val="24"/>
                <w:szCs w:val="24"/>
              </w:rPr>
              <w:t>Snacks</w:t>
            </w:r>
          </w:p>
        </w:tc>
        <w:tc>
          <w:tcPr>
            <w:tcW w:w="2051" w:type="dxa"/>
            <w:tcBorders>
              <w:top w:val="single" w:color="000000" w:sz="4" w:space="0"/>
              <w:left w:val="single" w:color="000000" w:sz="4" w:space="0"/>
              <w:bottom w:val="single" w:color="000000" w:sz="4" w:space="0"/>
              <w:right w:val="single" w:color="000000" w:sz="4" w:space="0"/>
            </w:tcBorders>
          </w:tcPr>
          <w:p w14:paraId="51AC94FD">
            <w:pPr>
              <w:jc w:val="center"/>
              <w:rPr>
                <w:sz w:val="24"/>
                <w:szCs w:val="24"/>
              </w:rPr>
            </w:pPr>
            <w:r>
              <w:rPr>
                <w:sz w:val="24"/>
                <w:szCs w:val="24"/>
              </w:rPr>
              <w:t>40</w:t>
            </w:r>
          </w:p>
        </w:tc>
        <w:tc>
          <w:tcPr>
            <w:tcW w:w="2004" w:type="dxa"/>
            <w:tcBorders>
              <w:top w:val="single" w:color="000000" w:sz="4" w:space="0"/>
              <w:left w:val="single" w:color="000000" w:sz="4" w:space="0"/>
              <w:bottom w:val="single" w:color="000000" w:sz="4" w:space="0"/>
              <w:right w:val="single" w:color="000000" w:sz="4" w:space="0"/>
            </w:tcBorders>
          </w:tcPr>
          <w:p w14:paraId="64DC916A">
            <w:pPr>
              <w:jc w:val="center"/>
              <w:rPr>
                <w:color w:val="000000"/>
                <w:sz w:val="24"/>
                <w:szCs w:val="24"/>
              </w:rPr>
            </w:pPr>
            <w:r>
              <w:rPr>
                <w:color w:val="000000"/>
                <w:sz w:val="24"/>
                <w:szCs w:val="24"/>
              </w:rPr>
              <w:t>₱ 62.50</w:t>
            </w:r>
          </w:p>
        </w:tc>
        <w:tc>
          <w:tcPr>
            <w:tcW w:w="1885" w:type="dxa"/>
            <w:tcBorders>
              <w:top w:val="single" w:color="000000" w:sz="4" w:space="0"/>
              <w:left w:val="single" w:color="000000" w:sz="4" w:space="0"/>
              <w:bottom w:val="single" w:color="000000" w:sz="4" w:space="0"/>
              <w:right w:val="single" w:color="000000" w:sz="4" w:space="0"/>
            </w:tcBorders>
          </w:tcPr>
          <w:p w14:paraId="7CC371BC">
            <w:pPr>
              <w:jc w:val="center"/>
              <w:rPr>
                <w:b/>
                <w:color w:val="000000"/>
                <w:sz w:val="24"/>
                <w:szCs w:val="24"/>
              </w:rPr>
            </w:pPr>
            <w:r>
              <w:rPr>
                <w:color w:val="000000"/>
                <w:sz w:val="24"/>
                <w:szCs w:val="24"/>
              </w:rPr>
              <w:t>₱ 2,500.00</w:t>
            </w:r>
          </w:p>
        </w:tc>
      </w:tr>
      <w:tr w14:paraId="315FB2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30" w:type="dxa"/>
            <w:tcBorders>
              <w:top w:val="single" w:color="000000" w:sz="4" w:space="0"/>
              <w:left w:val="single" w:color="000000" w:sz="4" w:space="0"/>
              <w:bottom w:val="single" w:color="000000" w:sz="4" w:space="0"/>
              <w:right w:val="single" w:color="000000" w:sz="4" w:space="0"/>
            </w:tcBorders>
          </w:tcPr>
          <w:p w14:paraId="253E4CA9">
            <w:pPr>
              <w:rPr>
                <w:sz w:val="24"/>
                <w:szCs w:val="24"/>
              </w:rPr>
            </w:pPr>
            <w:r>
              <w:rPr>
                <w:sz w:val="24"/>
                <w:szCs w:val="24"/>
              </w:rPr>
              <w:t>Broom</w:t>
            </w:r>
          </w:p>
        </w:tc>
        <w:tc>
          <w:tcPr>
            <w:tcW w:w="2051" w:type="dxa"/>
            <w:tcBorders>
              <w:top w:val="single" w:color="000000" w:sz="4" w:space="0"/>
              <w:left w:val="single" w:color="000000" w:sz="4" w:space="0"/>
              <w:bottom w:val="single" w:color="000000" w:sz="4" w:space="0"/>
              <w:right w:val="single" w:color="000000" w:sz="4" w:space="0"/>
            </w:tcBorders>
          </w:tcPr>
          <w:p w14:paraId="620FA8DD">
            <w:pPr>
              <w:jc w:val="center"/>
              <w:rPr>
                <w:sz w:val="24"/>
                <w:szCs w:val="24"/>
              </w:rPr>
            </w:pPr>
            <w:r>
              <w:rPr>
                <w:sz w:val="24"/>
                <w:szCs w:val="24"/>
              </w:rPr>
              <w:t>20</w:t>
            </w:r>
          </w:p>
        </w:tc>
        <w:tc>
          <w:tcPr>
            <w:tcW w:w="2004" w:type="dxa"/>
            <w:tcBorders>
              <w:top w:val="single" w:color="000000" w:sz="4" w:space="0"/>
              <w:left w:val="single" w:color="000000" w:sz="4" w:space="0"/>
              <w:bottom w:val="single" w:color="000000" w:sz="4" w:space="0"/>
              <w:right w:val="single" w:color="000000" w:sz="4" w:space="0"/>
            </w:tcBorders>
          </w:tcPr>
          <w:p w14:paraId="0DCE0C57">
            <w:pPr>
              <w:jc w:val="center"/>
              <w:rPr>
                <w:sz w:val="24"/>
                <w:szCs w:val="24"/>
              </w:rPr>
            </w:pPr>
            <w:r>
              <w:rPr>
                <w:color w:val="000000"/>
                <w:sz w:val="24"/>
                <w:szCs w:val="24"/>
              </w:rPr>
              <w:t>₱ 50.00</w:t>
            </w:r>
          </w:p>
        </w:tc>
        <w:tc>
          <w:tcPr>
            <w:tcW w:w="1885" w:type="dxa"/>
            <w:tcBorders>
              <w:top w:val="single" w:color="000000" w:sz="4" w:space="0"/>
              <w:left w:val="single" w:color="000000" w:sz="4" w:space="0"/>
              <w:bottom w:val="single" w:color="000000" w:sz="4" w:space="0"/>
              <w:right w:val="single" w:color="000000" w:sz="4" w:space="0"/>
            </w:tcBorders>
          </w:tcPr>
          <w:p w14:paraId="34BC2838">
            <w:pPr>
              <w:jc w:val="center"/>
              <w:rPr>
                <w:b/>
                <w:sz w:val="24"/>
                <w:szCs w:val="24"/>
              </w:rPr>
            </w:pPr>
            <w:r>
              <w:rPr>
                <w:color w:val="000000"/>
                <w:sz w:val="24"/>
                <w:szCs w:val="24"/>
              </w:rPr>
              <w:t>₱ 1,000.00</w:t>
            </w:r>
          </w:p>
        </w:tc>
      </w:tr>
      <w:tr w14:paraId="08DB2A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30" w:type="dxa"/>
            <w:tcBorders>
              <w:top w:val="single" w:color="000000" w:sz="4" w:space="0"/>
              <w:left w:val="single" w:color="000000" w:sz="4" w:space="0"/>
              <w:bottom w:val="single" w:color="000000" w:sz="4" w:space="0"/>
              <w:right w:val="single" w:color="000000" w:sz="4" w:space="0"/>
            </w:tcBorders>
          </w:tcPr>
          <w:p w14:paraId="3F434D47">
            <w:pPr>
              <w:rPr>
                <w:sz w:val="24"/>
                <w:szCs w:val="24"/>
              </w:rPr>
            </w:pPr>
            <w:r>
              <w:rPr>
                <w:sz w:val="24"/>
                <w:szCs w:val="24"/>
              </w:rPr>
              <w:t>Dustpan</w:t>
            </w:r>
          </w:p>
        </w:tc>
        <w:tc>
          <w:tcPr>
            <w:tcW w:w="2051" w:type="dxa"/>
            <w:tcBorders>
              <w:top w:val="single" w:color="000000" w:sz="4" w:space="0"/>
              <w:left w:val="single" w:color="000000" w:sz="4" w:space="0"/>
              <w:bottom w:val="single" w:color="000000" w:sz="4" w:space="0"/>
              <w:right w:val="single" w:color="000000" w:sz="4" w:space="0"/>
            </w:tcBorders>
          </w:tcPr>
          <w:p w14:paraId="13F869F9">
            <w:pPr>
              <w:jc w:val="center"/>
              <w:rPr>
                <w:sz w:val="24"/>
                <w:szCs w:val="24"/>
              </w:rPr>
            </w:pPr>
            <w:r>
              <w:rPr>
                <w:sz w:val="24"/>
                <w:szCs w:val="24"/>
              </w:rPr>
              <w:t>20</w:t>
            </w:r>
          </w:p>
        </w:tc>
        <w:tc>
          <w:tcPr>
            <w:tcW w:w="2004" w:type="dxa"/>
            <w:tcBorders>
              <w:top w:val="single" w:color="000000" w:sz="4" w:space="0"/>
              <w:left w:val="single" w:color="000000" w:sz="4" w:space="0"/>
              <w:bottom w:val="single" w:color="000000" w:sz="4" w:space="0"/>
              <w:right w:val="single" w:color="000000" w:sz="4" w:space="0"/>
            </w:tcBorders>
          </w:tcPr>
          <w:p w14:paraId="3C062C61">
            <w:pPr>
              <w:jc w:val="center"/>
              <w:rPr>
                <w:color w:val="000000"/>
                <w:sz w:val="24"/>
                <w:szCs w:val="24"/>
              </w:rPr>
            </w:pPr>
            <w:r>
              <w:rPr>
                <w:color w:val="000000"/>
                <w:sz w:val="24"/>
                <w:szCs w:val="24"/>
              </w:rPr>
              <w:t>₱ 50.00</w:t>
            </w:r>
          </w:p>
        </w:tc>
        <w:tc>
          <w:tcPr>
            <w:tcW w:w="1885" w:type="dxa"/>
            <w:tcBorders>
              <w:top w:val="single" w:color="000000" w:sz="4" w:space="0"/>
              <w:left w:val="single" w:color="000000" w:sz="4" w:space="0"/>
              <w:bottom w:val="single" w:color="000000" w:sz="4" w:space="0"/>
              <w:right w:val="single" w:color="000000" w:sz="4" w:space="0"/>
            </w:tcBorders>
          </w:tcPr>
          <w:p w14:paraId="53E1648C">
            <w:pPr>
              <w:jc w:val="center"/>
              <w:rPr>
                <w:color w:val="000000"/>
                <w:sz w:val="24"/>
                <w:szCs w:val="24"/>
              </w:rPr>
            </w:pPr>
            <w:r>
              <w:rPr>
                <w:color w:val="000000"/>
                <w:sz w:val="24"/>
                <w:szCs w:val="24"/>
              </w:rPr>
              <w:t>₱ 1,000.00</w:t>
            </w:r>
          </w:p>
        </w:tc>
      </w:tr>
      <w:tr w14:paraId="68645C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30" w:type="dxa"/>
            <w:tcBorders>
              <w:top w:val="single" w:color="000000" w:sz="4" w:space="0"/>
              <w:left w:val="single" w:color="000000" w:sz="4" w:space="0"/>
              <w:bottom w:val="single" w:color="000000" w:sz="4" w:space="0"/>
              <w:right w:val="single" w:color="000000" w:sz="4" w:space="0"/>
            </w:tcBorders>
          </w:tcPr>
          <w:p w14:paraId="5AFA2998">
            <w:pPr>
              <w:rPr>
                <w:sz w:val="24"/>
                <w:szCs w:val="24"/>
              </w:rPr>
            </w:pPr>
            <w:r>
              <w:rPr>
                <w:sz w:val="24"/>
                <w:szCs w:val="24"/>
              </w:rPr>
              <w:t>Garbage Bags (pack)</w:t>
            </w:r>
          </w:p>
        </w:tc>
        <w:tc>
          <w:tcPr>
            <w:tcW w:w="2051" w:type="dxa"/>
            <w:tcBorders>
              <w:top w:val="single" w:color="000000" w:sz="4" w:space="0"/>
              <w:left w:val="single" w:color="000000" w:sz="4" w:space="0"/>
              <w:bottom w:val="single" w:color="000000" w:sz="4" w:space="0"/>
              <w:right w:val="single" w:color="000000" w:sz="4" w:space="0"/>
            </w:tcBorders>
          </w:tcPr>
          <w:p w14:paraId="4A1A95CB">
            <w:pPr>
              <w:jc w:val="center"/>
              <w:rPr>
                <w:sz w:val="24"/>
                <w:szCs w:val="24"/>
              </w:rPr>
            </w:pPr>
            <w:r>
              <w:rPr>
                <w:sz w:val="24"/>
                <w:szCs w:val="24"/>
              </w:rPr>
              <w:t>5</w:t>
            </w:r>
          </w:p>
        </w:tc>
        <w:tc>
          <w:tcPr>
            <w:tcW w:w="2004" w:type="dxa"/>
            <w:tcBorders>
              <w:top w:val="single" w:color="000000" w:sz="4" w:space="0"/>
              <w:left w:val="single" w:color="000000" w:sz="4" w:space="0"/>
              <w:bottom w:val="single" w:color="000000" w:sz="4" w:space="0"/>
              <w:right w:val="single" w:color="000000" w:sz="4" w:space="0"/>
            </w:tcBorders>
          </w:tcPr>
          <w:p w14:paraId="78F163F6">
            <w:pPr>
              <w:jc w:val="center"/>
              <w:rPr>
                <w:color w:val="000000"/>
                <w:sz w:val="24"/>
                <w:szCs w:val="24"/>
              </w:rPr>
            </w:pPr>
            <w:r>
              <w:rPr>
                <w:color w:val="000000"/>
                <w:sz w:val="24"/>
                <w:szCs w:val="24"/>
              </w:rPr>
              <w:t>₱ 100.00</w:t>
            </w:r>
          </w:p>
        </w:tc>
        <w:tc>
          <w:tcPr>
            <w:tcW w:w="1885" w:type="dxa"/>
            <w:tcBorders>
              <w:top w:val="single" w:color="000000" w:sz="4" w:space="0"/>
              <w:left w:val="single" w:color="000000" w:sz="4" w:space="0"/>
              <w:bottom w:val="single" w:color="000000" w:sz="4" w:space="0"/>
              <w:right w:val="single" w:color="000000" w:sz="4" w:space="0"/>
            </w:tcBorders>
          </w:tcPr>
          <w:p w14:paraId="5F94BEB0">
            <w:pPr>
              <w:jc w:val="center"/>
              <w:rPr>
                <w:color w:val="000000"/>
                <w:sz w:val="24"/>
                <w:szCs w:val="24"/>
              </w:rPr>
            </w:pPr>
            <w:r>
              <w:rPr>
                <w:color w:val="000000"/>
                <w:sz w:val="24"/>
                <w:szCs w:val="24"/>
              </w:rPr>
              <w:t>₱ 500.00</w:t>
            </w:r>
          </w:p>
        </w:tc>
      </w:tr>
      <w:tr w14:paraId="5BD3F2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685" w:type="dxa"/>
            <w:gridSpan w:val="3"/>
            <w:tcBorders>
              <w:top w:val="single" w:color="000000" w:sz="4" w:space="0"/>
              <w:left w:val="single" w:color="000000" w:sz="4" w:space="0"/>
              <w:bottom w:val="single" w:color="000000" w:sz="4" w:space="0"/>
              <w:right w:val="single" w:color="000000" w:sz="4" w:space="0"/>
            </w:tcBorders>
            <w:shd w:val="clear" w:color="auto" w:fill="FFE599"/>
          </w:tcPr>
          <w:p w14:paraId="7D1E1649">
            <w:pPr>
              <w:jc w:val="center"/>
              <w:rPr>
                <w:b/>
                <w:sz w:val="32"/>
                <w:szCs w:val="32"/>
              </w:rPr>
            </w:pPr>
            <w:r>
              <w:rPr>
                <w:b/>
                <w:color w:val="000000"/>
                <w:sz w:val="32"/>
                <w:szCs w:val="32"/>
              </w:rPr>
              <w:t>GRAND TOTAL</w:t>
            </w:r>
          </w:p>
        </w:tc>
        <w:tc>
          <w:tcPr>
            <w:tcW w:w="1885" w:type="dxa"/>
            <w:tcBorders>
              <w:top w:val="single" w:color="000000" w:sz="4" w:space="0"/>
              <w:left w:val="single" w:color="000000" w:sz="4" w:space="0"/>
              <w:bottom w:val="single" w:color="000000" w:sz="4" w:space="0"/>
              <w:right w:val="single" w:color="000000" w:sz="4" w:space="0"/>
            </w:tcBorders>
            <w:shd w:val="clear" w:color="auto" w:fill="FFE599"/>
          </w:tcPr>
          <w:p w14:paraId="0649E49C">
            <w:pPr>
              <w:jc w:val="center"/>
              <w:rPr>
                <w:b/>
                <w:sz w:val="32"/>
                <w:szCs w:val="32"/>
              </w:rPr>
            </w:pPr>
            <w:r>
              <w:rPr>
                <w:b/>
                <w:color w:val="000000"/>
                <w:sz w:val="32"/>
                <w:szCs w:val="32"/>
              </w:rPr>
              <w:t>₱ 5,000.00</w:t>
            </w:r>
          </w:p>
        </w:tc>
      </w:tr>
    </w:tbl>
    <w:p w14:paraId="695C21D6">
      <w:pPr>
        <w:spacing w:after="0" w:line="240" w:lineRule="auto"/>
        <w:jc w:val="both"/>
        <w:rPr>
          <w:b/>
          <w:sz w:val="24"/>
          <w:szCs w:val="24"/>
        </w:rPr>
      </w:pPr>
      <w:r>
        <w:rPr>
          <w:b/>
          <w:sz w:val="24"/>
          <w:szCs w:val="24"/>
        </w:rPr>
        <w:t>Expected Output/Outcome:</w:t>
      </w:r>
      <w:r>
        <w:rPr>
          <w:b/>
          <w:sz w:val="24"/>
          <w:szCs w:val="24"/>
        </w:rPr>
        <w:tab/>
      </w:r>
    </w:p>
    <w:p w14:paraId="0E8B0FFF">
      <w:pPr>
        <w:spacing w:after="0" w:line="240" w:lineRule="auto"/>
        <w:rPr>
          <w:sz w:val="24"/>
          <w:szCs w:val="24"/>
        </w:rPr>
      </w:pPr>
      <w:r>
        <w:rPr>
          <w:sz w:val="24"/>
          <w:szCs w:val="24"/>
        </w:rPr>
        <w:tab/>
      </w:r>
      <w:r>
        <w:rPr>
          <w:sz w:val="24"/>
          <w:szCs w:val="24"/>
        </w:rPr>
        <w:t>A safe, clean, and healthy state of the barangay for the present and future generations.</w:t>
      </w:r>
    </w:p>
    <w:p w14:paraId="5E6E7769">
      <w:pPr>
        <w:rPr>
          <w:sz w:val="18"/>
          <w:szCs w:val="18"/>
        </w:rPr>
      </w:pPr>
    </w:p>
    <w:p w14:paraId="1A37CEA5">
      <w:pPr>
        <w:spacing w:after="0" w:line="240" w:lineRule="auto"/>
        <w:jc w:val="center"/>
        <w:rPr>
          <w:b/>
          <w:sz w:val="36"/>
          <w:szCs w:val="36"/>
        </w:rPr>
      </w:pPr>
      <w:r>
        <w:rPr>
          <w:b/>
          <w:sz w:val="36"/>
          <w:szCs w:val="36"/>
        </w:rPr>
        <w:t>ENVIRONMENT</w:t>
      </w:r>
      <w:r>
        <w:rPr>
          <w:b/>
          <w:sz w:val="36"/>
          <w:szCs w:val="36"/>
        </w:rPr>
        <w:br w:type="textWrapping"/>
      </w:r>
      <w:r>
        <w:rPr>
          <w:b/>
          <w:sz w:val="36"/>
          <w:szCs w:val="36"/>
        </w:rPr>
        <w:t>(ENVIRONMENTAL PROTECTION)</w:t>
      </w:r>
      <w:r>
        <w:rPr>
          <w:b/>
          <w:sz w:val="36"/>
          <w:szCs w:val="36"/>
        </w:rPr>
        <w:br w:type="textWrapping"/>
      </w:r>
      <w:r>
        <w:rPr>
          <w:b/>
          <w:sz w:val="24"/>
          <w:szCs w:val="24"/>
        </w:rPr>
        <w:t>PROJECT DESIGN</w:t>
      </w:r>
    </w:p>
    <w:p w14:paraId="69FF42D1">
      <w:pPr>
        <w:spacing w:after="0" w:line="240" w:lineRule="auto"/>
        <w:ind w:left="2160" w:hanging="2160"/>
        <w:rPr>
          <w:b/>
          <w:sz w:val="24"/>
          <w:szCs w:val="24"/>
        </w:rPr>
      </w:pPr>
      <w:r>
        <w:rPr>
          <w:sz w:val="24"/>
          <w:szCs w:val="24"/>
        </w:rPr>
        <w:t xml:space="preserve">Name of Project: </w:t>
      </w:r>
      <w:r>
        <w:rPr>
          <w:sz w:val="24"/>
          <w:szCs w:val="24"/>
        </w:rPr>
        <w:tab/>
      </w:r>
      <w:r>
        <w:rPr>
          <w:b/>
          <w:sz w:val="24"/>
          <w:szCs w:val="24"/>
        </w:rPr>
        <w:t>Tree Planting Activity</w:t>
      </w:r>
    </w:p>
    <w:p w14:paraId="00B33295">
      <w:pPr>
        <w:spacing w:after="0" w:line="240" w:lineRule="auto"/>
        <w:rPr>
          <w:b/>
          <w:sz w:val="24"/>
          <w:szCs w:val="24"/>
        </w:rPr>
      </w:pPr>
      <w:r>
        <w:rPr>
          <w:sz w:val="24"/>
          <w:szCs w:val="24"/>
        </w:rPr>
        <w:t>Project Cost:</w:t>
      </w:r>
      <w:r>
        <w:rPr>
          <w:sz w:val="24"/>
          <w:szCs w:val="24"/>
        </w:rPr>
        <w:tab/>
      </w:r>
      <w:r>
        <w:rPr>
          <w:sz w:val="24"/>
          <w:szCs w:val="24"/>
        </w:rPr>
        <w:tab/>
      </w:r>
      <w:r>
        <w:rPr>
          <w:color w:val="000000"/>
          <w:sz w:val="24"/>
          <w:szCs w:val="24"/>
        </w:rPr>
        <w:t>₱ 5,00</w:t>
      </w:r>
      <w:r>
        <w:rPr>
          <w:sz w:val="24"/>
          <w:szCs w:val="24"/>
        </w:rPr>
        <w:t>0.00</w:t>
      </w:r>
    </w:p>
    <w:p w14:paraId="75A82BC2">
      <w:pPr>
        <w:spacing w:after="0" w:line="240" w:lineRule="auto"/>
        <w:rPr>
          <w:sz w:val="24"/>
          <w:szCs w:val="24"/>
        </w:rPr>
      </w:pPr>
      <w:r>
        <w:rPr>
          <w:sz w:val="24"/>
          <w:szCs w:val="24"/>
        </w:rPr>
        <w:t>Beneficiaries:</w:t>
      </w:r>
      <w:r>
        <w:rPr>
          <w:sz w:val="24"/>
          <w:szCs w:val="24"/>
        </w:rPr>
        <w:tab/>
      </w:r>
      <w:r>
        <w:rPr>
          <w:sz w:val="24"/>
          <w:szCs w:val="24"/>
        </w:rPr>
        <w:tab/>
      </w:r>
      <w:r>
        <w:rPr>
          <w:sz w:val="24"/>
          <w:szCs w:val="24"/>
        </w:rPr>
        <w:t xml:space="preserve">Barangay Youth Constituents </w:t>
      </w:r>
    </w:p>
    <w:p w14:paraId="53B3B6A4">
      <w:pPr>
        <w:spacing w:after="0" w:line="240" w:lineRule="auto"/>
        <w:jc w:val="both"/>
        <w:rPr>
          <w:sz w:val="24"/>
          <w:szCs w:val="24"/>
        </w:rPr>
      </w:pPr>
      <w:r>
        <w:rPr>
          <w:sz w:val="24"/>
          <w:szCs w:val="24"/>
        </w:rPr>
        <w:t xml:space="preserve">Date: </w:t>
      </w:r>
      <w:r>
        <w:rPr>
          <w:sz w:val="24"/>
          <w:szCs w:val="24"/>
        </w:rPr>
        <w:tab/>
      </w:r>
      <w:r>
        <w:rPr>
          <w:sz w:val="24"/>
          <w:szCs w:val="24"/>
        </w:rPr>
        <w:tab/>
      </w:r>
      <w:r>
        <w:rPr>
          <w:sz w:val="24"/>
          <w:szCs w:val="24"/>
        </w:rPr>
        <w:tab/>
      </w:r>
    </w:p>
    <w:p w14:paraId="1E98AFA0">
      <w:pPr>
        <w:spacing w:after="0" w:line="240" w:lineRule="auto"/>
        <w:rPr>
          <w:b/>
          <w:sz w:val="24"/>
          <w:szCs w:val="24"/>
        </w:rPr>
      </w:pPr>
    </w:p>
    <w:p w14:paraId="307287E6">
      <w:pPr>
        <w:spacing w:after="0" w:line="240" w:lineRule="auto"/>
        <w:rPr>
          <w:b/>
          <w:sz w:val="24"/>
          <w:szCs w:val="24"/>
        </w:rPr>
      </w:pPr>
      <w:r>
        <w:rPr>
          <w:b/>
          <w:sz w:val="24"/>
          <w:szCs w:val="24"/>
        </w:rPr>
        <w:t>Rationale:</w:t>
      </w:r>
    </w:p>
    <w:p w14:paraId="4D999206">
      <w:pPr>
        <w:spacing w:after="0" w:line="240" w:lineRule="auto"/>
        <w:ind w:firstLine="720"/>
        <w:jc w:val="both"/>
        <w:rPr>
          <w:highlight w:val="white"/>
        </w:rPr>
      </w:pPr>
      <w:r>
        <w:rPr>
          <w:highlight w:val="white"/>
        </w:rPr>
        <w:t>The Philippines is naturally green however, deforestation is so widespread. We need to reverse the adverse effects of such. Otherwise, we will experience more droughts, floods, landslides, etc. Not to mention the country’s geographic location on the Pacific Ring of Fire, which means there are several typhoons each year. Tree planting is perceived to be the most engaging, </w:t>
      </w:r>
      <w:r>
        <w:fldChar w:fldCharType="begin"/>
      </w:r>
      <w:r>
        <w:instrText xml:space="preserve"> HYPERLINK "https://seedformations.co.uk/csr/" </w:instrText>
      </w:r>
      <w:r>
        <w:fldChar w:fldCharType="separate"/>
      </w:r>
      <w:r>
        <w:rPr>
          <w:rStyle w:val="6"/>
          <w:color w:val="000000"/>
          <w:highlight w:val="white"/>
        </w:rPr>
        <w:t>environmentally-friendly</w:t>
      </w:r>
      <w:r>
        <w:rPr>
          <w:rStyle w:val="6"/>
          <w:color w:val="000000"/>
          <w:highlight w:val="white"/>
        </w:rPr>
        <w:fldChar w:fldCharType="end"/>
      </w:r>
      <w:r>
        <w:rPr>
          <w:highlight w:val="white"/>
        </w:rPr>
        <w:t> activity that people can take part in to make the planet a better place. They enhance air quality, slow down heavy rains and reduce flooding, prevent excessive heat and provide shade and remove carbon from the atmosphere.</w:t>
      </w:r>
    </w:p>
    <w:p w14:paraId="3CAE7DC9">
      <w:pPr>
        <w:spacing w:after="0" w:line="240" w:lineRule="auto"/>
        <w:jc w:val="both"/>
        <w:rPr>
          <w:b/>
          <w:sz w:val="24"/>
          <w:szCs w:val="24"/>
        </w:rPr>
      </w:pPr>
    </w:p>
    <w:p w14:paraId="1783D32A">
      <w:pPr>
        <w:spacing w:after="0" w:line="240" w:lineRule="auto"/>
        <w:jc w:val="both"/>
        <w:rPr>
          <w:b/>
          <w:sz w:val="24"/>
          <w:szCs w:val="24"/>
        </w:rPr>
      </w:pPr>
      <w:r>
        <w:rPr>
          <w:b/>
          <w:sz w:val="24"/>
          <w:szCs w:val="24"/>
        </w:rPr>
        <w:t>Objectives:</w:t>
      </w:r>
    </w:p>
    <w:p w14:paraId="3748A3B6">
      <w:pPr>
        <w:numPr>
          <w:ilvl w:val="0"/>
          <w:numId w:val="16"/>
        </w:numPr>
        <w:spacing w:after="0" w:line="240" w:lineRule="auto"/>
        <w:rPr>
          <w:b/>
          <w:color w:val="000000"/>
        </w:rPr>
      </w:pPr>
      <w:r>
        <w:rPr>
          <w:color w:val="000000"/>
        </w:rPr>
        <w:t>To help minimize the effects of climate change;</w:t>
      </w:r>
    </w:p>
    <w:p w14:paraId="78BD5275">
      <w:pPr>
        <w:numPr>
          <w:ilvl w:val="0"/>
          <w:numId w:val="16"/>
        </w:numPr>
        <w:spacing w:after="0" w:line="240" w:lineRule="auto"/>
        <w:rPr>
          <w:b/>
          <w:color w:val="000000"/>
        </w:rPr>
      </w:pPr>
      <w:r>
        <w:rPr>
          <w:color w:val="000000"/>
        </w:rPr>
        <w:t>To improve water and air quality;</w:t>
      </w:r>
    </w:p>
    <w:p w14:paraId="3CFAE2F3">
      <w:pPr>
        <w:numPr>
          <w:ilvl w:val="0"/>
          <w:numId w:val="16"/>
        </w:numPr>
        <w:spacing w:after="0" w:line="240" w:lineRule="auto"/>
        <w:rPr>
          <w:b/>
          <w:color w:val="000000"/>
          <w:sz w:val="24"/>
          <w:szCs w:val="24"/>
        </w:rPr>
      </w:pPr>
      <w:r>
        <w:rPr>
          <w:color w:val="000000"/>
        </w:rPr>
        <w:t>To instil volunteerism and practice of agroforestry to the participants</w:t>
      </w:r>
    </w:p>
    <w:p w14:paraId="14534D10">
      <w:pPr>
        <w:spacing w:after="0" w:line="240" w:lineRule="auto"/>
        <w:rPr>
          <w:b/>
          <w:sz w:val="24"/>
          <w:szCs w:val="24"/>
        </w:rPr>
      </w:pPr>
      <w:r>
        <w:rPr>
          <w:b/>
          <w:sz w:val="24"/>
          <w:szCs w:val="24"/>
        </w:rPr>
        <w:t xml:space="preserve"> </w:t>
      </w:r>
    </w:p>
    <w:p w14:paraId="7FE149F5">
      <w:pPr>
        <w:spacing w:after="0" w:line="240" w:lineRule="auto"/>
        <w:rPr>
          <w:b/>
          <w:sz w:val="24"/>
          <w:szCs w:val="24"/>
        </w:rPr>
      </w:pPr>
      <w:r>
        <w:rPr>
          <w:b/>
          <w:sz w:val="24"/>
          <w:szCs w:val="24"/>
        </w:rPr>
        <w:t>Methodology:</w:t>
      </w:r>
    </w:p>
    <w:p w14:paraId="00DF395D">
      <w:pPr>
        <w:spacing w:after="0" w:line="240" w:lineRule="auto"/>
        <w:jc w:val="both"/>
      </w:pPr>
      <w:r>
        <w:rPr>
          <w:b/>
          <w:sz w:val="24"/>
          <w:szCs w:val="24"/>
        </w:rPr>
        <w:tab/>
      </w:r>
      <w:r>
        <w:t>The SK Council will coordinate with the Iloilo City Environment &amp; Natural Resource Office (CENRO) to identify suitable tree planting site and tree seedlings to be procured. KK members will be invited to join the tree planting activity and the CENRO personnel will be given the chance to have a short environmental talk before the start of the activity.</w:t>
      </w:r>
    </w:p>
    <w:p w14:paraId="0EA853EB">
      <w:pPr>
        <w:spacing w:after="0" w:line="240" w:lineRule="auto"/>
        <w:jc w:val="both"/>
        <w:rPr>
          <w:sz w:val="24"/>
          <w:szCs w:val="24"/>
        </w:rPr>
      </w:pPr>
    </w:p>
    <w:p w14:paraId="4E345E52">
      <w:pPr>
        <w:spacing w:after="0" w:line="240" w:lineRule="auto"/>
        <w:rPr>
          <w:b/>
          <w:sz w:val="24"/>
          <w:szCs w:val="24"/>
        </w:rPr>
      </w:pPr>
      <w:r>
        <w:rPr>
          <w:b/>
          <w:sz w:val="24"/>
          <w:szCs w:val="24"/>
        </w:rPr>
        <w:t>Budgetary Requirements:</w:t>
      </w:r>
    </w:p>
    <w:tbl>
      <w:tblPr>
        <w:tblStyle w:val="3"/>
        <w:tblW w:w="95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630"/>
        <w:gridCol w:w="2051"/>
        <w:gridCol w:w="2004"/>
        <w:gridCol w:w="1885"/>
      </w:tblGrid>
      <w:tr w14:paraId="489074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30" w:type="dxa"/>
            <w:tcBorders>
              <w:top w:val="single" w:color="000000" w:sz="4" w:space="0"/>
              <w:left w:val="single" w:color="000000" w:sz="4" w:space="0"/>
              <w:bottom w:val="single" w:color="000000" w:sz="4" w:space="0"/>
              <w:right w:val="single" w:color="000000" w:sz="4" w:space="0"/>
            </w:tcBorders>
          </w:tcPr>
          <w:p w14:paraId="4A135D55">
            <w:pPr>
              <w:jc w:val="center"/>
              <w:rPr>
                <w:b/>
                <w:sz w:val="24"/>
                <w:szCs w:val="24"/>
              </w:rPr>
            </w:pPr>
            <w:r>
              <w:rPr>
                <w:b/>
                <w:sz w:val="24"/>
                <w:szCs w:val="24"/>
              </w:rPr>
              <w:t>PARTICULARS</w:t>
            </w:r>
          </w:p>
        </w:tc>
        <w:tc>
          <w:tcPr>
            <w:tcW w:w="2051" w:type="dxa"/>
            <w:tcBorders>
              <w:top w:val="single" w:color="000000" w:sz="4" w:space="0"/>
              <w:left w:val="single" w:color="000000" w:sz="4" w:space="0"/>
              <w:bottom w:val="single" w:color="000000" w:sz="4" w:space="0"/>
              <w:right w:val="single" w:color="000000" w:sz="4" w:space="0"/>
            </w:tcBorders>
          </w:tcPr>
          <w:p w14:paraId="63F07525">
            <w:pPr>
              <w:jc w:val="center"/>
              <w:rPr>
                <w:b/>
                <w:sz w:val="24"/>
                <w:szCs w:val="24"/>
              </w:rPr>
            </w:pPr>
            <w:r>
              <w:rPr>
                <w:b/>
                <w:sz w:val="24"/>
                <w:szCs w:val="24"/>
              </w:rPr>
              <w:t>QUANTITY</w:t>
            </w:r>
          </w:p>
        </w:tc>
        <w:tc>
          <w:tcPr>
            <w:tcW w:w="2004" w:type="dxa"/>
            <w:tcBorders>
              <w:top w:val="single" w:color="000000" w:sz="4" w:space="0"/>
              <w:left w:val="single" w:color="000000" w:sz="4" w:space="0"/>
              <w:bottom w:val="single" w:color="000000" w:sz="4" w:space="0"/>
              <w:right w:val="single" w:color="000000" w:sz="4" w:space="0"/>
            </w:tcBorders>
          </w:tcPr>
          <w:p w14:paraId="1ACB0288">
            <w:pPr>
              <w:jc w:val="center"/>
              <w:rPr>
                <w:b/>
                <w:sz w:val="24"/>
                <w:szCs w:val="24"/>
              </w:rPr>
            </w:pPr>
            <w:r>
              <w:rPr>
                <w:b/>
                <w:sz w:val="24"/>
                <w:szCs w:val="24"/>
              </w:rPr>
              <w:t>UNIT COST</w:t>
            </w:r>
          </w:p>
        </w:tc>
        <w:tc>
          <w:tcPr>
            <w:tcW w:w="1885" w:type="dxa"/>
            <w:tcBorders>
              <w:top w:val="single" w:color="000000" w:sz="4" w:space="0"/>
              <w:left w:val="single" w:color="000000" w:sz="4" w:space="0"/>
              <w:bottom w:val="single" w:color="000000" w:sz="4" w:space="0"/>
              <w:right w:val="single" w:color="000000" w:sz="4" w:space="0"/>
            </w:tcBorders>
          </w:tcPr>
          <w:p w14:paraId="792CD912">
            <w:pPr>
              <w:jc w:val="center"/>
              <w:rPr>
                <w:b/>
                <w:sz w:val="24"/>
                <w:szCs w:val="24"/>
              </w:rPr>
            </w:pPr>
            <w:r>
              <w:rPr>
                <w:b/>
                <w:sz w:val="24"/>
                <w:szCs w:val="24"/>
              </w:rPr>
              <w:t>SUB TOTAL</w:t>
            </w:r>
          </w:p>
        </w:tc>
      </w:tr>
      <w:tr w14:paraId="6CFCA0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30" w:type="dxa"/>
            <w:tcBorders>
              <w:top w:val="single" w:color="000000" w:sz="4" w:space="0"/>
              <w:left w:val="single" w:color="000000" w:sz="4" w:space="0"/>
              <w:bottom w:val="single" w:color="000000" w:sz="4" w:space="0"/>
              <w:right w:val="single" w:color="000000" w:sz="4" w:space="0"/>
            </w:tcBorders>
          </w:tcPr>
          <w:p w14:paraId="68C61799">
            <w:pPr>
              <w:rPr>
                <w:sz w:val="24"/>
                <w:szCs w:val="24"/>
              </w:rPr>
            </w:pPr>
            <w:r>
              <w:rPr>
                <w:sz w:val="24"/>
                <w:szCs w:val="24"/>
              </w:rPr>
              <w:t>Tree Seedlings (pack)</w:t>
            </w:r>
          </w:p>
        </w:tc>
        <w:tc>
          <w:tcPr>
            <w:tcW w:w="2051" w:type="dxa"/>
            <w:tcBorders>
              <w:top w:val="single" w:color="000000" w:sz="4" w:space="0"/>
              <w:left w:val="single" w:color="000000" w:sz="4" w:space="0"/>
              <w:bottom w:val="single" w:color="000000" w:sz="4" w:space="0"/>
              <w:right w:val="single" w:color="000000" w:sz="4" w:space="0"/>
            </w:tcBorders>
          </w:tcPr>
          <w:p w14:paraId="12843156">
            <w:pPr>
              <w:jc w:val="center"/>
              <w:rPr>
                <w:sz w:val="24"/>
                <w:szCs w:val="24"/>
              </w:rPr>
            </w:pPr>
            <w:r>
              <w:rPr>
                <w:sz w:val="24"/>
                <w:szCs w:val="24"/>
              </w:rPr>
              <w:t>10</w:t>
            </w:r>
          </w:p>
        </w:tc>
        <w:tc>
          <w:tcPr>
            <w:tcW w:w="2004" w:type="dxa"/>
            <w:tcBorders>
              <w:top w:val="single" w:color="000000" w:sz="4" w:space="0"/>
              <w:left w:val="single" w:color="000000" w:sz="4" w:space="0"/>
              <w:bottom w:val="single" w:color="000000" w:sz="4" w:space="0"/>
              <w:right w:val="single" w:color="000000" w:sz="4" w:space="0"/>
            </w:tcBorders>
          </w:tcPr>
          <w:p w14:paraId="7465612B">
            <w:pPr>
              <w:jc w:val="center"/>
              <w:rPr>
                <w:color w:val="000000"/>
                <w:sz w:val="24"/>
                <w:szCs w:val="24"/>
              </w:rPr>
            </w:pPr>
            <w:r>
              <w:rPr>
                <w:color w:val="000000"/>
                <w:sz w:val="24"/>
                <w:szCs w:val="24"/>
              </w:rPr>
              <w:t>₱ 100.00</w:t>
            </w:r>
          </w:p>
        </w:tc>
        <w:tc>
          <w:tcPr>
            <w:tcW w:w="1885" w:type="dxa"/>
            <w:tcBorders>
              <w:top w:val="single" w:color="000000" w:sz="4" w:space="0"/>
              <w:left w:val="single" w:color="000000" w:sz="4" w:space="0"/>
              <w:bottom w:val="single" w:color="000000" w:sz="4" w:space="0"/>
              <w:right w:val="single" w:color="000000" w:sz="4" w:space="0"/>
            </w:tcBorders>
          </w:tcPr>
          <w:p w14:paraId="704D9FE9">
            <w:pPr>
              <w:jc w:val="center"/>
              <w:rPr>
                <w:b/>
                <w:color w:val="000000"/>
                <w:sz w:val="24"/>
                <w:szCs w:val="24"/>
              </w:rPr>
            </w:pPr>
            <w:r>
              <w:rPr>
                <w:color w:val="000000"/>
                <w:sz w:val="24"/>
                <w:szCs w:val="24"/>
              </w:rPr>
              <w:t>₱ 1000.00</w:t>
            </w:r>
          </w:p>
        </w:tc>
      </w:tr>
      <w:tr w14:paraId="15DF53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30" w:type="dxa"/>
            <w:tcBorders>
              <w:top w:val="single" w:color="000000" w:sz="4" w:space="0"/>
              <w:left w:val="single" w:color="000000" w:sz="4" w:space="0"/>
              <w:bottom w:val="single" w:color="000000" w:sz="4" w:space="0"/>
              <w:right w:val="single" w:color="000000" w:sz="4" w:space="0"/>
            </w:tcBorders>
          </w:tcPr>
          <w:p w14:paraId="32954760">
            <w:pPr>
              <w:rPr>
                <w:sz w:val="24"/>
                <w:szCs w:val="24"/>
              </w:rPr>
            </w:pPr>
            <w:r>
              <w:rPr>
                <w:sz w:val="24"/>
                <w:szCs w:val="24"/>
              </w:rPr>
              <w:t>Snacks</w:t>
            </w:r>
          </w:p>
        </w:tc>
        <w:tc>
          <w:tcPr>
            <w:tcW w:w="2051" w:type="dxa"/>
            <w:tcBorders>
              <w:top w:val="single" w:color="000000" w:sz="4" w:space="0"/>
              <w:left w:val="single" w:color="000000" w:sz="4" w:space="0"/>
              <w:bottom w:val="single" w:color="000000" w:sz="4" w:space="0"/>
              <w:right w:val="single" w:color="000000" w:sz="4" w:space="0"/>
            </w:tcBorders>
          </w:tcPr>
          <w:p w14:paraId="23E00551">
            <w:pPr>
              <w:jc w:val="center"/>
              <w:rPr>
                <w:sz w:val="24"/>
                <w:szCs w:val="24"/>
              </w:rPr>
            </w:pPr>
            <w:r>
              <w:rPr>
                <w:sz w:val="24"/>
                <w:szCs w:val="24"/>
              </w:rPr>
              <w:t>40</w:t>
            </w:r>
          </w:p>
        </w:tc>
        <w:tc>
          <w:tcPr>
            <w:tcW w:w="2004" w:type="dxa"/>
            <w:tcBorders>
              <w:top w:val="single" w:color="000000" w:sz="4" w:space="0"/>
              <w:left w:val="single" w:color="000000" w:sz="4" w:space="0"/>
              <w:bottom w:val="single" w:color="000000" w:sz="4" w:space="0"/>
              <w:right w:val="single" w:color="000000" w:sz="4" w:space="0"/>
            </w:tcBorders>
          </w:tcPr>
          <w:p w14:paraId="6438CD4A">
            <w:pPr>
              <w:jc w:val="center"/>
              <w:rPr>
                <w:sz w:val="24"/>
                <w:szCs w:val="24"/>
              </w:rPr>
            </w:pPr>
            <w:r>
              <w:rPr>
                <w:color w:val="000000"/>
                <w:sz w:val="24"/>
                <w:szCs w:val="24"/>
              </w:rPr>
              <w:t>₱ 100.00</w:t>
            </w:r>
          </w:p>
        </w:tc>
        <w:tc>
          <w:tcPr>
            <w:tcW w:w="1885" w:type="dxa"/>
            <w:tcBorders>
              <w:top w:val="single" w:color="000000" w:sz="4" w:space="0"/>
              <w:left w:val="single" w:color="000000" w:sz="4" w:space="0"/>
              <w:bottom w:val="single" w:color="000000" w:sz="4" w:space="0"/>
              <w:right w:val="single" w:color="000000" w:sz="4" w:space="0"/>
            </w:tcBorders>
          </w:tcPr>
          <w:p w14:paraId="72287A0E">
            <w:pPr>
              <w:jc w:val="center"/>
              <w:rPr>
                <w:b/>
                <w:sz w:val="24"/>
                <w:szCs w:val="24"/>
              </w:rPr>
            </w:pPr>
            <w:r>
              <w:rPr>
                <w:color w:val="000000"/>
                <w:sz w:val="24"/>
                <w:szCs w:val="24"/>
              </w:rPr>
              <w:t>₱ 4000.00</w:t>
            </w:r>
          </w:p>
        </w:tc>
      </w:tr>
      <w:tr w14:paraId="39CFF0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685" w:type="dxa"/>
            <w:gridSpan w:val="3"/>
            <w:tcBorders>
              <w:top w:val="single" w:color="000000" w:sz="4" w:space="0"/>
              <w:left w:val="single" w:color="000000" w:sz="4" w:space="0"/>
              <w:bottom w:val="single" w:color="000000" w:sz="4" w:space="0"/>
              <w:right w:val="single" w:color="000000" w:sz="4" w:space="0"/>
            </w:tcBorders>
            <w:shd w:val="clear" w:color="auto" w:fill="FFE599"/>
          </w:tcPr>
          <w:p w14:paraId="17DC440E">
            <w:pPr>
              <w:jc w:val="center"/>
              <w:rPr>
                <w:b/>
                <w:sz w:val="32"/>
                <w:szCs w:val="32"/>
              </w:rPr>
            </w:pPr>
            <w:r>
              <w:rPr>
                <w:b/>
                <w:color w:val="000000"/>
                <w:sz w:val="32"/>
                <w:szCs w:val="32"/>
              </w:rPr>
              <w:t>GRAND TOTAL</w:t>
            </w:r>
          </w:p>
        </w:tc>
        <w:tc>
          <w:tcPr>
            <w:tcW w:w="1885" w:type="dxa"/>
            <w:tcBorders>
              <w:top w:val="single" w:color="000000" w:sz="4" w:space="0"/>
              <w:left w:val="single" w:color="000000" w:sz="4" w:space="0"/>
              <w:bottom w:val="single" w:color="000000" w:sz="4" w:space="0"/>
              <w:right w:val="single" w:color="000000" w:sz="4" w:space="0"/>
            </w:tcBorders>
            <w:shd w:val="clear" w:color="auto" w:fill="FFE599"/>
          </w:tcPr>
          <w:p w14:paraId="782B8D12">
            <w:pPr>
              <w:jc w:val="center"/>
              <w:rPr>
                <w:b/>
                <w:sz w:val="32"/>
                <w:szCs w:val="32"/>
              </w:rPr>
            </w:pPr>
            <w:r>
              <w:rPr>
                <w:b/>
                <w:color w:val="000000"/>
                <w:sz w:val="32"/>
                <w:szCs w:val="32"/>
              </w:rPr>
              <w:t>₱ 5,000.00</w:t>
            </w:r>
          </w:p>
        </w:tc>
      </w:tr>
    </w:tbl>
    <w:p w14:paraId="08F27026">
      <w:pPr>
        <w:spacing w:after="0" w:line="240" w:lineRule="auto"/>
        <w:jc w:val="both"/>
        <w:rPr>
          <w:b/>
          <w:sz w:val="24"/>
          <w:szCs w:val="24"/>
        </w:rPr>
      </w:pPr>
      <w:r>
        <w:rPr>
          <w:b/>
          <w:sz w:val="24"/>
          <w:szCs w:val="24"/>
        </w:rPr>
        <w:t>Expected Output/Outcome:</w:t>
      </w:r>
      <w:r>
        <w:rPr>
          <w:b/>
          <w:sz w:val="24"/>
          <w:szCs w:val="24"/>
        </w:rPr>
        <w:tab/>
      </w:r>
    </w:p>
    <w:p w14:paraId="57C51CC6">
      <w:pPr>
        <w:spacing w:after="0" w:line="240" w:lineRule="auto"/>
        <w:jc w:val="both"/>
        <w:rPr>
          <w:sz w:val="24"/>
          <w:szCs w:val="24"/>
        </w:rPr>
      </w:pPr>
      <w:r>
        <w:rPr>
          <w:sz w:val="24"/>
          <w:szCs w:val="24"/>
        </w:rPr>
        <w:tab/>
      </w:r>
      <w:r>
        <w:rPr>
          <w:sz w:val="24"/>
          <w:szCs w:val="24"/>
          <w:highlight w:val="white"/>
        </w:rPr>
        <w:t>Planting seedlings in ecologically appropriate areas will counteract soil and biodiversity loss and improve human well-being.</w:t>
      </w:r>
    </w:p>
    <w:p w14:paraId="0FF1F229">
      <w:pPr>
        <w:rPr>
          <w:sz w:val="18"/>
          <w:szCs w:val="18"/>
        </w:rPr>
      </w:pPr>
    </w:p>
    <w:p w14:paraId="2C4D9C2A">
      <w:pPr>
        <w:rPr>
          <w:sz w:val="18"/>
          <w:szCs w:val="18"/>
        </w:rPr>
      </w:pPr>
    </w:p>
    <w:p w14:paraId="65AEB504">
      <w:pPr>
        <w:spacing w:after="0" w:line="240" w:lineRule="auto"/>
        <w:jc w:val="center"/>
        <w:rPr>
          <w:b/>
          <w:sz w:val="36"/>
          <w:szCs w:val="36"/>
        </w:rPr>
      </w:pPr>
      <w:r>
        <w:rPr>
          <w:b/>
          <w:sz w:val="36"/>
          <w:szCs w:val="36"/>
        </w:rPr>
        <w:t>ENVIRONMENT</w:t>
      </w:r>
      <w:r>
        <w:rPr>
          <w:b/>
          <w:sz w:val="36"/>
          <w:szCs w:val="36"/>
        </w:rPr>
        <w:br w:type="textWrapping"/>
      </w:r>
      <w:r>
        <w:rPr>
          <w:b/>
          <w:sz w:val="36"/>
          <w:szCs w:val="36"/>
        </w:rPr>
        <w:t>(CLIMATE CHANGE ADAPTATION)</w:t>
      </w:r>
      <w:r>
        <w:rPr>
          <w:b/>
          <w:sz w:val="36"/>
          <w:szCs w:val="36"/>
        </w:rPr>
        <w:br w:type="textWrapping"/>
      </w:r>
      <w:r>
        <w:rPr>
          <w:b/>
          <w:sz w:val="24"/>
          <w:szCs w:val="24"/>
        </w:rPr>
        <w:t>PROJECT DESIGN</w:t>
      </w:r>
    </w:p>
    <w:p w14:paraId="7A6348F8">
      <w:pPr>
        <w:spacing w:after="0" w:line="240" w:lineRule="auto"/>
        <w:jc w:val="center"/>
        <w:rPr>
          <w:b/>
          <w:sz w:val="24"/>
          <w:szCs w:val="24"/>
        </w:rPr>
      </w:pPr>
    </w:p>
    <w:p w14:paraId="4DF34F39">
      <w:pPr>
        <w:spacing w:after="0" w:line="240" w:lineRule="auto"/>
        <w:ind w:left="2160" w:hanging="2160"/>
        <w:rPr>
          <w:b/>
          <w:sz w:val="24"/>
          <w:szCs w:val="24"/>
        </w:rPr>
      </w:pPr>
      <w:r>
        <w:rPr>
          <w:sz w:val="24"/>
          <w:szCs w:val="24"/>
        </w:rPr>
        <w:t xml:space="preserve">Name of Project: </w:t>
      </w:r>
      <w:r>
        <w:rPr>
          <w:sz w:val="24"/>
          <w:szCs w:val="24"/>
        </w:rPr>
        <w:tab/>
      </w:r>
      <w:r>
        <w:rPr>
          <w:b/>
          <w:sz w:val="24"/>
          <w:szCs w:val="24"/>
        </w:rPr>
        <w:t>Christmas Tree and Belen-Making Contest</w:t>
      </w:r>
    </w:p>
    <w:p w14:paraId="0A3324BD">
      <w:pPr>
        <w:spacing w:after="0" w:line="240" w:lineRule="auto"/>
        <w:ind w:left="2160" w:hanging="2160"/>
        <w:rPr>
          <w:b/>
          <w:sz w:val="24"/>
          <w:szCs w:val="24"/>
        </w:rPr>
      </w:pPr>
      <w:r>
        <w:rPr>
          <w:sz w:val="24"/>
          <w:szCs w:val="24"/>
        </w:rPr>
        <w:t>Project Cost:</w:t>
      </w:r>
      <w:r>
        <w:rPr>
          <w:sz w:val="24"/>
          <w:szCs w:val="24"/>
        </w:rPr>
        <w:tab/>
      </w:r>
      <w:r>
        <w:rPr>
          <w:color w:val="000000"/>
          <w:sz w:val="24"/>
          <w:szCs w:val="24"/>
        </w:rPr>
        <w:t>₱ 10,00</w:t>
      </w:r>
      <w:r>
        <w:rPr>
          <w:sz w:val="24"/>
          <w:szCs w:val="24"/>
        </w:rPr>
        <w:t>0.00</w:t>
      </w:r>
    </w:p>
    <w:p w14:paraId="671510C5">
      <w:pPr>
        <w:spacing w:after="0" w:line="240" w:lineRule="auto"/>
        <w:rPr>
          <w:sz w:val="24"/>
          <w:szCs w:val="24"/>
        </w:rPr>
      </w:pPr>
      <w:r>
        <w:rPr>
          <w:sz w:val="24"/>
          <w:szCs w:val="24"/>
        </w:rPr>
        <w:t>Beneficiaries:</w:t>
      </w:r>
      <w:r>
        <w:rPr>
          <w:sz w:val="24"/>
          <w:szCs w:val="24"/>
        </w:rPr>
        <w:tab/>
      </w:r>
      <w:r>
        <w:rPr>
          <w:sz w:val="24"/>
          <w:szCs w:val="24"/>
        </w:rPr>
        <w:tab/>
      </w:r>
      <w:r>
        <w:rPr>
          <w:sz w:val="24"/>
          <w:szCs w:val="24"/>
        </w:rPr>
        <w:t xml:space="preserve">Barangay Youth Constituents </w:t>
      </w:r>
    </w:p>
    <w:p w14:paraId="306D3506">
      <w:pPr>
        <w:spacing w:after="0" w:line="240" w:lineRule="auto"/>
        <w:jc w:val="both"/>
        <w:rPr>
          <w:sz w:val="24"/>
          <w:szCs w:val="24"/>
        </w:rPr>
      </w:pPr>
      <w:r>
        <w:rPr>
          <w:sz w:val="24"/>
          <w:szCs w:val="24"/>
        </w:rPr>
        <w:t xml:space="preserve">Date: </w:t>
      </w:r>
      <w:r>
        <w:rPr>
          <w:sz w:val="24"/>
          <w:szCs w:val="24"/>
        </w:rPr>
        <w:tab/>
      </w:r>
      <w:r>
        <w:rPr>
          <w:sz w:val="24"/>
          <w:szCs w:val="24"/>
        </w:rPr>
        <w:tab/>
      </w:r>
      <w:r>
        <w:rPr>
          <w:sz w:val="24"/>
          <w:szCs w:val="24"/>
        </w:rPr>
        <w:tab/>
      </w:r>
    </w:p>
    <w:p w14:paraId="6897ECF0">
      <w:pPr>
        <w:spacing w:after="0" w:line="240" w:lineRule="auto"/>
        <w:rPr>
          <w:b/>
          <w:sz w:val="24"/>
          <w:szCs w:val="24"/>
        </w:rPr>
      </w:pPr>
      <w:r>
        <w:rPr>
          <w:b/>
          <w:sz w:val="24"/>
          <w:szCs w:val="24"/>
        </w:rPr>
        <w:t>Rationale:</w:t>
      </w:r>
    </w:p>
    <w:p w14:paraId="17F2301B">
      <w:pPr>
        <w:spacing w:after="0" w:line="240" w:lineRule="auto"/>
        <w:ind w:firstLine="720"/>
        <w:jc w:val="both"/>
        <w:rPr>
          <w:sz w:val="24"/>
          <w:szCs w:val="24"/>
          <w:shd w:val="clear" w:color="auto" w:fill="FCFCFC"/>
        </w:rPr>
      </w:pPr>
      <w:r>
        <w:rPr>
          <w:sz w:val="24"/>
          <w:szCs w:val="24"/>
        </w:rPr>
        <w:t>Trash is something we think about every day, but managing wastes has long-term environmental and economic consequences that can’t be ignored and has great contribution to the world’s climate change. Our society must think proactively about reducing our impact on the environment, and this includes recycling and reducing our waste products.</w:t>
      </w:r>
    </w:p>
    <w:p w14:paraId="412C325B">
      <w:pPr>
        <w:spacing w:after="0" w:line="240" w:lineRule="auto"/>
        <w:jc w:val="both"/>
        <w:rPr>
          <w:b/>
          <w:sz w:val="24"/>
          <w:szCs w:val="24"/>
        </w:rPr>
      </w:pPr>
      <w:r>
        <w:rPr>
          <w:b/>
          <w:sz w:val="24"/>
          <w:szCs w:val="24"/>
        </w:rPr>
        <w:t>Objectives:</w:t>
      </w:r>
    </w:p>
    <w:p w14:paraId="5794AFE3">
      <w:pPr>
        <w:numPr>
          <w:ilvl w:val="0"/>
          <w:numId w:val="17"/>
        </w:numPr>
        <w:spacing w:after="0" w:line="240" w:lineRule="auto"/>
        <w:rPr>
          <w:b/>
          <w:color w:val="000000"/>
          <w:sz w:val="24"/>
          <w:szCs w:val="24"/>
        </w:rPr>
      </w:pPr>
      <w:r>
        <w:rPr>
          <w:color w:val="000000"/>
          <w:sz w:val="24"/>
          <w:szCs w:val="24"/>
        </w:rPr>
        <w:t>To turn recycled wastes and indigenous materials into new products.</w:t>
      </w:r>
    </w:p>
    <w:p w14:paraId="0D5F0858">
      <w:pPr>
        <w:numPr>
          <w:ilvl w:val="0"/>
          <w:numId w:val="17"/>
        </w:numPr>
        <w:spacing w:after="0" w:line="240" w:lineRule="auto"/>
        <w:rPr>
          <w:b/>
          <w:color w:val="000000"/>
          <w:sz w:val="24"/>
          <w:szCs w:val="24"/>
        </w:rPr>
      </w:pPr>
      <w:r>
        <w:rPr>
          <w:color w:val="000000"/>
          <w:sz w:val="24"/>
          <w:szCs w:val="24"/>
        </w:rPr>
        <w:t>To showcase the residents’ creativity.</w:t>
      </w:r>
    </w:p>
    <w:p w14:paraId="11CFC681">
      <w:pPr>
        <w:spacing w:after="0" w:line="240" w:lineRule="auto"/>
        <w:rPr>
          <w:b/>
          <w:sz w:val="24"/>
          <w:szCs w:val="24"/>
        </w:rPr>
      </w:pPr>
      <w:r>
        <w:rPr>
          <w:b/>
          <w:sz w:val="24"/>
          <w:szCs w:val="24"/>
        </w:rPr>
        <w:t xml:space="preserve"> Methodology:</w:t>
      </w:r>
    </w:p>
    <w:p w14:paraId="6AFEEE9E">
      <w:pPr>
        <w:spacing w:after="0" w:line="240" w:lineRule="auto"/>
        <w:jc w:val="both"/>
        <w:rPr>
          <w:sz w:val="24"/>
          <w:szCs w:val="24"/>
        </w:rPr>
      </w:pPr>
      <w:r>
        <w:rPr>
          <w:b/>
          <w:sz w:val="24"/>
          <w:szCs w:val="24"/>
        </w:rPr>
        <w:tab/>
      </w:r>
      <w:r>
        <w:rPr>
          <w:sz w:val="24"/>
          <w:szCs w:val="24"/>
        </w:rPr>
        <w:t>As part of the Christmas celebration, every zone in the barangay will compete in the Christmas Tree and Belen-Making contest using recycled and indigenous materials. Criteria will be made by the SK Council and judges will be invited to determine the winning barangay zone. The winners will be receiving a cash prize and trophy.</w:t>
      </w:r>
    </w:p>
    <w:p w14:paraId="51152699">
      <w:pPr>
        <w:spacing w:after="0" w:line="240" w:lineRule="auto"/>
        <w:jc w:val="both"/>
        <w:rPr>
          <w:sz w:val="24"/>
          <w:szCs w:val="24"/>
        </w:rPr>
      </w:pPr>
    </w:p>
    <w:p w14:paraId="679F9E48">
      <w:pPr>
        <w:spacing w:after="0" w:line="240" w:lineRule="auto"/>
        <w:rPr>
          <w:b/>
          <w:sz w:val="24"/>
          <w:szCs w:val="24"/>
        </w:rPr>
      </w:pPr>
      <w:r>
        <w:rPr>
          <w:b/>
          <w:sz w:val="24"/>
          <w:szCs w:val="24"/>
        </w:rPr>
        <w:t>Budgetary Requirements:</w:t>
      </w:r>
    </w:p>
    <w:tbl>
      <w:tblPr>
        <w:tblStyle w:val="3"/>
        <w:tblW w:w="95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630"/>
        <w:gridCol w:w="2051"/>
        <w:gridCol w:w="2004"/>
        <w:gridCol w:w="1885"/>
      </w:tblGrid>
      <w:tr w14:paraId="333064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30" w:type="dxa"/>
            <w:tcBorders>
              <w:top w:val="single" w:color="000000" w:sz="4" w:space="0"/>
              <w:left w:val="single" w:color="000000" w:sz="4" w:space="0"/>
              <w:bottom w:val="single" w:color="000000" w:sz="4" w:space="0"/>
              <w:right w:val="single" w:color="000000" w:sz="4" w:space="0"/>
            </w:tcBorders>
          </w:tcPr>
          <w:p w14:paraId="71882F9B">
            <w:pPr>
              <w:jc w:val="center"/>
              <w:rPr>
                <w:b/>
                <w:sz w:val="24"/>
                <w:szCs w:val="24"/>
              </w:rPr>
            </w:pPr>
            <w:r>
              <w:rPr>
                <w:b/>
                <w:sz w:val="24"/>
                <w:szCs w:val="24"/>
              </w:rPr>
              <w:t>PARTICULARS</w:t>
            </w:r>
          </w:p>
        </w:tc>
        <w:tc>
          <w:tcPr>
            <w:tcW w:w="2051" w:type="dxa"/>
            <w:tcBorders>
              <w:top w:val="single" w:color="000000" w:sz="4" w:space="0"/>
              <w:left w:val="single" w:color="000000" w:sz="4" w:space="0"/>
              <w:bottom w:val="single" w:color="000000" w:sz="4" w:space="0"/>
              <w:right w:val="single" w:color="000000" w:sz="4" w:space="0"/>
            </w:tcBorders>
          </w:tcPr>
          <w:p w14:paraId="10974C64">
            <w:pPr>
              <w:jc w:val="center"/>
              <w:rPr>
                <w:b/>
                <w:sz w:val="24"/>
                <w:szCs w:val="24"/>
              </w:rPr>
            </w:pPr>
            <w:r>
              <w:rPr>
                <w:b/>
                <w:sz w:val="24"/>
                <w:szCs w:val="24"/>
              </w:rPr>
              <w:t>QUANTITY</w:t>
            </w:r>
          </w:p>
        </w:tc>
        <w:tc>
          <w:tcPr>
            <w:tcW w:w="2004" w:type="dxa"/>
            <w:tcBorders>
              <w:top w:val="single" w:color="000000" w:sz="4" w:space="0"/>
              <w:left w:val="single" w:color="000000" w:sz="4" w:space="0"/>
              <w:bottom w:val="single" w:color="000000" w:sz="4" w:space="0"/>
              <w:right w:val="single" w:color="000000" w:sz="4" w:space="0"/>
            </w:tcBorders>
          </w:tcPr>
          <w:p w14:paraId="175A4E34">
            <w:pPr>
              <w:jc w:val="center"/>
              <w:rPr>
                <w:b/>
                <w:sz w:val="24"/>
                <w:szCs w:val="24"/>
              </w:rPr>
            </w:pPr>
            <w:r>
              <w:rPr>
                <w:b/>
                <w:sz w:val="24"/>
                <w:szCs w:val="24"/>
              </w:rPr>
              <w:t>UNIT COST</w:t>
            </w:r>
          </w:p>
        </w:tc>
        <w:tc>
          <w:tcPr>
            <w:tcW w:w="1885" w:type="dxa"/>
            <w:tcBorders>
              <w:top w:val="single" w:color="000000" w:sz="4" w:space="0"/>
              <w:left w:val="single" w:color="000000" w:sz="4" w:space="0"/>
              <w:bottom w:val="single" w:color="000000" w:sz="4" w:space="0"/>
              <w:right w:val="single" w:color="000000" w:sz="4" w:space="0"/>
            </w:tcBorders>
          </w:tcPr>
          <w:p w14:paraId="7E76EB5E">
            <w:pPr>
              <w:jc w:val="center"/>
              <w:rPr>
                <w:b/>
                <w:sz w:val="24"/>
                <w:szCs w:val="24"/>
              </w:rPr>
            </w:pPr>
            <w:r>
              <w:rPr>
                <w:b/>
                <w:sz w:val="24"/>
                <w:szCs w:val="24"/>
              </w:rPr>
              <w:t>SUB TOTAL</w:t>
            </w:r>
          </w:p>
        </w:tc>
      </w:tr>
      <w:tr w14:paraId="6F536C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30" w:type="dxa"/>
            <w:tcBorders>
              <w:top w:val="single" w:color="000000" w:sz="4" w:space="0"/>
              <w:left w:val="single" w:color="000000" w:sz="4" w:space="0"/>
              <w:bottom w:val="single" w:color="000000" w:sz="4" w:space="0"/>
              <w:right w:val="single" w:color="000000" w:sz="4" w:space="0"/>
            </w:tcBorders>
          </w:tcPr>
          <w:p w14:paraId="627DAD2F">
            <w:pPr>
              <w:rPr>
                <w:sz w:val="24"/>
                <w:szCs w:val="24"/>
              </w:rPr>
            </w:pPr>
            <w:r>
              <w:rPr>
                <w:sz w:val="24"/>
                <w:szCs w:val="24"/>
              </w:rPr>
              <w:t>Judge’s Honorarium</w:t>
            </w:r>
          </w:p>
        </w:tc>
        <w:tc>
          <w:tcPr>
            <w:tcW w:w="2051" w:type="dxa"/>
            <w:tcBorders>
              <w:top w:val="single" w:color="000000" w:sz="4" w:space="0"/>
              <w:left w:val="single" w:color="000000" w:sz="4" w:space="0"/>
              <w:bottom w:val="single" w:color="000000" w:sz="4" w:space="0"/>
              <w:right w:val="single" w:color="000000" w:sz="4" w:space="0"/>
            </w:tcBorders>
          </w:tcPr>
          <w:p w14:paraId="0A69DF8F">
            <w:pPr>
              <w:jc w:val="center"/>
              <w:rPr>
                <w:sz w:val="24"/>
                <w:szCs w:val="24"/>
              </w:rPr>
            </w:pPr>
            <w:r>
              <w:rPr>
                <w:sz w:val="24"/>
                <w:szCs w:val="24"/>
              </w:rPr>
              <w:t>2</w:t>
            </w:r>
          </w:p>
        </w:tc>
        <w:tc>
          <w:tcPr>
            <w:tcW w:w="2004" w:type="dxa"/>
            <w:tcBorders>
              <w:top w:val="single" w:color="000000" w:sz="4" w:space="0"/>
              <w:left w:val="single" w:color="000000" w:sz="4" w:space="0"/>
              <w:bottom w:val="single" w:color="000000" w:sz="4" w:space="0"/>
              <w:right w:val="single" w:color="000000" w:sz="4" w:space="0"/>
            </w:tcBorders>
          </w:tcPr>
          <w:p w14:paraId="1AB2319D">
            <w:pPr>
              <w:jc w:val="center"/>
              <w:rPr>
                <w:color w:val="000000"/>
                <w:sz w:val="24"/>
                <w:szCs w:val="24"/>
              </w:rPr>
            </w:pPr>
            <w:r>
              <w:rPr>
                <w:color w:val="000000"/>
                <w:sz w:val="24"/>
                <w:szCs w:val="24"/>
              </w:rPr>
              <w:t>₱ 500.00</w:t>
            </w:r>
          </w:p>
        </w:tc>
        <w:tc>
          <w:tcPr>
            <w:tcW w:w="1885" w:type="dxa"/>
            <w:tcBorders>
              <w:top w:val="single" w:color="000000" w:sz="4" w:space="0"/>
              <w:left w:val="single" w:color="000000" w:sz="4" w:space="0"/>
              <w:bottom w:val="single" w:color="000000" w:sz="4" w:space="0"/>
              <w:right w:val="single" w:color="000000" w:sz="4" w:space="0"/>
            </w:tcBorders>
          </w:tcPr>
          <w:p w14:paraId="41262482">
            <w:pPr>
              <w:jc w:val="center"/>
              <w:rPr>
                <w:b/>
                <w:color w:val="000000"/>
                <w:sz w:val="24"/>
                <w:szCs w:val="24"/>
              </w:rPr>
            </w:pPr>
            <w:r>
              <w:rPr>
                <w:color w:val="000000"/>
                <w:sz w:val="24"/>
                <w:szCs w:val="24"/>
              </w:rPr>
              <w:t>₱ 1,000.00</w:t>
            </w:r>
          </w:p>
        </w:tc>
      </w:tr>
      <w:tr w14:paraId="385819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30" w:type="dxa"/>
            <w:tcBorders>
              <w:top w:val="single" w:color="000000" w:sz="4" w:space="0"/>
              <w:left w:val="single" w:color="000000" w:sz="4" w:space="0"/>
              <w:bottom w:val="single" w:color="000000" w:sz="4" w:space="0"/>
              <w:right w:val="single" w:color="000000" w:sz="4" w:space="0"/>
            </w:tcBorders>
          </w:tcPr>
          <w:p w14:paraId="6E6B3D6A">
            <w:pPr>
              <w:rPr>
                <w:sz w:val="24"/>
                <w:szCs w:val="24"/>
              </w:rPr>
            </w:pPr>
            <w:r>
              <w:rPr>
                <w:sz w:val="24"/>
                <w:szCs w:val="24"/>
              </w:rPr>
              <w:t>Cash Prize: 1</w:t>
            </w:r>
            <w:r>
              <w:rPr>
                <w:sz w:val="24"/>
                <w:szCs w:val="24"/>
                <w:vertAlign w:val="superscript"/>
              </w:rPr>
              <w:t>st</w:t>
            </w:r>
            <w:r>
              <w:rPr>
                <w:sz w:val="24"/>
                <w:szCs w:val="24"/>
              </w:rPr>
              <w:t xml:space="preserve"> Place</w:t>
            </w:r>
          </w:p>
        </w:tc>
        <w:tc>
          <w:tcPr>
            <w:tcW w:w="2051" w:type="dxa"/>
            <w:tcBorders>
              <w:top w:val="single" w:color="000000" w:sz="4" w:space="0"/>
              <w:left w:val="single" w:color="000000" w:sz="4" w:space="0"/>
              <w:bottom w:val="single" w:color="000000" w:sz="4" w:space="0"/>
              <w:right w:val="single" w:color="000000" w:sz="4" w:space="0"/>
            </w:tcBorders>
          </w:tcPr>
          <w:p w14:paraId="231FF7A2">
            <w:pPr>
              <w:jc w:val="center"/>
              <w:rPr>
                <w:sz w:val="24"/>
                <w:szCs w:val="24"/>
              </w:rPr>
            </w:pPr>
            <w:r>
              <w:rPr>
                <w:sz w:val="24"/>
                <w:szCs w:val="24"/>
              </w:rPr>
              <w:t>1</w:t>
            </w:r>
          </w:p>
        </w:tc>
        <w:tc>
          <w:tcPr>
            <w:tcW w:w="2004" w:type="dxa"/>
            <w:tcBorders>
              <w:top w:val="single" w:color="000000" w:sz="4" w:space="0"/>
              <w:left w:val="single" w:color="000000" w:sz="4" w:space="0"/>
              <w:bottom w:val="single" w:color="000000" w:sz="4" w:space="0"/>
              <w:right w:val="single" w:color="000000" w:sz="4" w:space="0"/>
            </w:tcBorders>
          </w:tcPr>
          <w:p w14:paraId="1C6BB987">
            <w:pPr>
              <w:jc w:val="center"/>
              <w:rPr>
                <w:color w:val="000000"/>
                <w:sz w:val="24"/>
                <w:szCs w:val="24"/>
              </w:rPr>
            </w:pPr>
            <w:r>
              <w:rPr>
                <w:color w:val="000000"/>
                <w:sz w:val="24"/>
                <w:szCs w:val="24"/>
              </w:rPr>
              <w:t>₱ 3,000.00</w:t>
            </w:r>
          </w:p>
        </w:tc>
        <w:tc>
          <w:tcPr>
            <w:tcW w:w="1885" w:type="dxa"/>
            <w:tcBorders>
              <w:top w:val="single" w:color="000000" w:sz="4" w:space="0"/>
              <w:left w:val="single" w:color="000000" w:sz="4" w:space="0"/>
              <w:bottom w:val="single" w:color="000000" w:sz="4" w:space="0"/>
              <w:right w:val="single" w:color="000000" w:sz="4" w:space="0"/>
            </w:tcBorders>
          </w:tcPr>
          <w:p w14:paraId="6BB921F1">
            <w:pPr>
              <w:jc w:val="center"/>
              <w:rPr>
                <w:b/>
                <w:color w:val="000000"/>
                <w:sz w:val="24"/>
                <w:szCs w:val="24"/>
              </w:rPr>
            </w:pPr>
            <w:r>
              <w:rPr>
                <w:color w:val="000000"/>
                <w:sz w:val="24"/>
                <w:szCs w:val="24"/>
              </w:rPr>
              <w:t>₱ 3,000.00</w:t>
            </w:r>
          </w:p>
        </w:tc>
      </w:tr>
      <w:tr w14:paraId="7BC9A4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30" w:type="dxa"/>
            <w:tcBorders>
              <w:top w:val="single" w:color="000000" w:sz="4" w:space="0"/>
              <w:left w:val="single" w:color="000000" w:sz="4" w:space="0"/>
              <w:bottom w:val="single" w:color="000000" w:sz="4" w:space="0"/>
              <w:right w:val="single" w:color="000000" w:sz="4" w:space="0"/>
            </w:tcBorders>
          </w:tcPr>
          <w:p w14:paraId="26DEF1AC">
            <w:pPr>
              <w:rPr>
                <w:sz w:val="24"/>
                <w:szCs w:val="24"/>
              </w:rPr>
            </w:pPr>
            <w:r>
              <w:rPr>
                <w:sz w:val="24"/>
                <w:szCs w:val="24"/>
              </w:rPr>
              <w:t>Cash Prize: 2</w:t>
            </w:r>
            <w:r>
              <w:rPr>
                <w:sz w:val="24"/>
                <w:szCs w:val="24"/>
                <w:vertAlign w:val="superscript"/>
              </w:rPr>
              <w:t>nd</w:t>
            </w:r>
            <w:r>
              <w:rPr>
                <w:sz w:val="24"/>
                <w:szCs w:val="24"/>
              </w:rPr>
              <w:t xml:space="preserve"> Place</w:t>
            </w:r>
          </w:p>
        </w:tc>
        <w:tc>
          <w:tcPr>
            <w:tcW w:w="2051" w:type="dxa"/>
            <w:tcBorders>
              <w:top w:val="single" w:color="000000" w:sz="4" w:space="0"/>
              <w:left w:val="single" w:color="000000" w:sz="4" w:space="0"/>
              <w:bottom w:val="single" w:color="000000" w:sz="4" w:space="0"/>
              <w:right w:val="single" w:color="000000" w:sz="4" w:space="0"/>
            </w:tcBorders>
          </w:tcPr>
          <w:p w14:paraId="51EA20CF">
            <w:pPr>
              <w:jc w:val="center"/>
              <w:rPr>
                <w:sz w:val="24"/>
                <w:szCs w:val="24"/>
              </w:rPr>
            </w:pPr>
            <w:r>
              <w:rPr>
                <w:sz w:val="24"/>
                <w:szCs w:val="24"/>
              </w:rPr>
              <w:t>1</w:t>
            </w:r>
          </w:p>
        </w:tc>
        <w:tc>
          <w:tcPr>
            <w:tcW w:w="2004" w:type="dxa"/>
            <w:tcBorders>
              <w:top w:val="single" w:color="000000" w:sz="4" w:space="0"/>
              <w:left w:val="single" w:color="000000" w:sz="4" w:space="0"/>
              <w:bottom w:val="single" w:color="000000" w:sz="4" w:space="0"/>
              <w:right w:val="single" w:color="000000" w:sz="4" w:space="0"/>
            </w:tcBorders>
          </w:tcPr>
          <w:p w14:paraId="1DF9906D">
            <w:pPr>
              <w:jc w:val="center"/>
              <w:rPr>
                <w:color w:val="000000"/>
                <w:sz w:val="24"/>
                <w:szCs w:val="24"/>
              </w:rPr>
            </w:pPr>
            <w:r>
              <w:rPr>
                <w:color w:val="000000"/>
                <w:sz w:val="24"/>
                <w:szCs w:val="24"/>
              </w:rPr>
              <w:t>₱ 2,000.00</w:t>
            </w:r>
          </w:p>
        </w:tc>
        <w:tc>
          <w:tcPr>
            <w:tcW w:w="1885" w:type="dxa"/>
            <w:tcBorders>
              <w:top w:val="single" w:color="000000" w:sz="4" w:space="0"/>
              <w:left w:val="single" w:color="000000" w:sz="4" w:space="0"/>
              <w:bottom w:val="single" w:color="000000" w:sz="4" w:space="0"/>
              <w:right w:val="single" w:color="000000" w:sz="4" w:space="0"/>
            </w:tcBorders>
          </w:tcPr>
          <w:p w14:paraId="0A26564E">
            <w:pPr>
              <w:jc w:val="center"/>
              <w:rPr>
                <w:b/>
                <w:color w:val="000000"/>
                <w:sz w:val="24"/>
                <w:szCs w:val="24"/>
              </w:rPr>
            </w:pPr>
            <w:r>
              <w:rPr>
                <w:color w:val="000000"/>
                <w:sz w:val="24"/>
                <w:szCs w:val="24"/>
              </w:rPr>
              <w:t>₱ 2,000.00</w:t>
            </w:r>
          </w:p>
        </w:tc>
      </w:tr>
      <w:tr w14:paraId="7642DD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30" w:type="dxa"/>
            <w:tcBorders>
              <w:top w:val="single" w:color="000000" w:sz="4" w:space="0"/>
              <w:left w:val="single" w:color="000000" w:sz="4" w:space="0"/>
              <w:bottom w:val="single" w:color="000000" w:sz="4" w:space="0"/>
              <w:right w:val="single" w:color="000000" w:sz="4" w:space="0"/>
            </w:tcBorders>
          </w:tcPr>
          <w:p w14:paraId="01B335D7">
            <w:pPr>
              <w:rPr>
                <w:sz w:val="24"/>
                <w:szCs w:val="24"/>
              </w:rPr>
            </w:pPr>
            <w:r>
              <w:rPr>
                <w:sz w:val="24"/>
                <w:szCs w:val="24"/>
              </w:rPr>
              <w:t>Cash Prize: 3</w:t>
            </w:r>
            <w:r>
              <w:rPr>
                <w:sz w:val="24"/>
                <w:szCs w:val="24"/>
                <w:vertAlign w:val="superscript"/>
              </w:rPr>
              <w:t>rd</w:t>
            </w:r>
            <w:r>
              <w:rPr>
                <w:sz w:val="24"/>
                <w:szCs w:val="24"/>
              </w:rPr>
              <w:t xml:space="preserve"> Place</w:t>
            </w:r>
          </w:p>
        </w:tc>
        <w:tc>
          <w:tcPr>
            <w:tcW w:w="2051" w:type="dxa"/>
            <w:tcBorders>
              <w:top w:val="single" w:color="000000" w:sz="4" w:space="0"/>
              <w:left w:val="single" w:color="000000" w:sz="4" w:space="0"/>
              <w:bottom w:val="single" w:color="000000" w:sz="4" w:space="0"/>
              <w:right w:val="single" w:color="000000" w:sz="4" w:space="0"/>
            </w:tcBorders>
          </w:tcPr>
          <w:p w14:paraId="53253978">
            <w:pPr>
              <w:jc w:val="center"/>
              <w:rPr>
                <w:sz w:val="24"/>
                <w:szCs w:val="24"/>
              </w:rPr>
            </w:pPr>
            <w:r>
              <w:rPr>
                <w:sz w:val="24"/>
                <w:szCs w:val="24"/>
              </w:rPr>
              <w:t>1</w:t>
            </w:r>
          </w:p>
        </w:tc>
        <w:tc>
          <w:tcPr>
            <w:tcW w:w="2004" w:type="dxa"/>
            <w:tcBorders>
              <w:top w:val="single" w:color="000000" w:sz="4" w:space="0"/>
              <w:left w:val="single" w:color="000000" w:sz="4" w:space="0"/>
              <w:bottom w:val="single" w:color="000000" w:sz="4" w:space="0"/>
              <w:right w:val="single" w:color="000000" w:sz="4" w:space="0"/>
            </w:tcBorders>
          </w:tcPr>
          <w:p w14:paraId="561A8B8F">
            <w:pPr>
              <w:jc w:val="center"/>
              <w:rPr>
                <w:color w:val="000000"/>
                <w:sz w:val="24"/>
                <w:szCs w:val="24"/>
              </w:rPr>
            </w:pPr>
            <w:r>
              <w:rPr>
                <w:color w:val="000000"/>
                <w:sz w:val="24"/>
                <w:szCs w:val="24"/>
              </w:rPr>
              <w:t>₱ 1,000.00</w:t>
            </w:r>
          </w:p>
        </w:tc>
        <w:tc>
          <w:tcPr>
            <w:tcW w:w="1885" w:type="dxa"/>
            <w:tcBorders>
              <w:top w:val="single" w:color="000000" w:sz="4" w:space="0"/>
              <w:left w:val="single" w:color="000000" w:sz="4" w:space="0"/>
              <w:bottom w:val="single" w:color="000000" w:sz="4" w:space="0"/>
              <w:right w:val="single" w:color="000000" w:sz="4" w:space="0"/>
            </w:tcBorders>
          </w:tcPr>
          <w:p w14:paraId="5368CB0F">
            <w:pPr>
              <w:jc w:val="center"/>
              <w:rPr>
                <w:b/>
                <w:color w:val="000000"/>
                <w:sz w:val="24"/>
                <w:szCs w:val="24"/>
              </w:rPr>
            </w:pPr>
            <w:r>
              <w:rPr>
                <w:color w:val="000000"/>
                <w:sz w:val="24"/>
                <w:szCs w:val="24"/>
              </w:rPr>
              <w:t>₱ 1,000.00</w:t>
            </w:r>
          </w:p>
        </w:tc>
      </w:tr>
      <w:tr w14:paraId="4B2464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30" w:type="dxa"/>
            <w:tcBorders>
              <w:top w:val="single" w:color="000000" w:sz="4" w:space="0"/>
              <w:left w:val="single" w:color="000000" w:sz="4" w:space="0"/>
              <w:bottom w:val="single" w:color="000000" w:sz="4" w:space="0"/>
              <w:right w:val="single" w:color="000000" w:sz="4" w:space="0"/>
            </w:tcBorders>
          </w:tcPr>
          <w:p w14:paraId="149E218F">
            <w:pPr>
              <w:rPr>
                <w:sz w:val="24"/>
                <w:szCs w:val="24"/>
              </w:rPr>
            </w:pPr>
            <w:r>
              <w:rPr>
                <w:sz w:val="24"/>
                <w:szCs w:val="24"/>
              </w:rPr>
              <w:t>Consolation Prize</w:t>
            </w:r>
          </w:p>
        </w:tc>
        <w:tc>
          <w:tcPr>
            <w:tcW w:w="2051" w:type="dxa"/>
            <w:tcBorders>
              <w:top w:val="single" w:color="000000" w:sz="4" w:space="0"/>
              <w:left w:val="single" w:color="000000" w:sz="4" w:space="0"/>
              <w:bottom w:val="single" w:color="000000" w:sz="4" w:space="0"/>
              <w:right w:val="single" w:color="000000" w:sz="4" w:space="0"/>
            </w:tcBorders>
          </w:tcPr>
          <w:p w14:paraId="117A1BA8">
            <w:pPr>
              <w:jc w:val="center"/>
              <w:rPr>
                <w:sz w:val="24"/>
                <w:szCs w:val="24"/>
              </w:rPr>
            </w:pPr>
            <w:r>
              <w:rPr>
                <w:sz w:val="24"/>
                <w:szCs w:val="24"/>
              </w:rPr>
              <w:t>4</w:t>
            </w:r>
          </w:p>
        </w:tc>
        <w:tc>
          <w:tcPr>
            <w:tcW w:w="2004" w:type="dxa"/>
            <w:tcBorders>
              <w:top w:val="single" w:color="000000" w:sz="4" w:space="0"/>
              <w:left w:val="single" w:color="000000" w:sz="4" w:space="0"/>
              <w:bottom w:val="single" w:color="000000" w:sz="4" w:space="0"/>
              <w:right w:val="single" w:color="000000" w:sz="4" w:space="0"/>
            </w:tcBorders>
          </w:tcPr>
          <w:p w14:paraId="1483B20F">
            <w:pPr>
              <w:jc w:val="center"/>
              <w:rPr>
                <w:color w:val="000000"/>
                <w:sz w:val="24"/>
                <w:szCs w:val="24"/>
              </w:rPr>
            </w:pPr>
            <w:r>
              <w:rPr>
                <w:color w:val="000000"/>
                <w:sz w:val="24"/>
                <w:szCs w:val="24"/>
              </w:rPr>
              <w:t>₱ 500.00</w:t>
            </w:r>
          </w:p>
        </w:tc>
        <w:tc>
          <w:tcPr>
            <w:tcW w:w="1885" w:type="dxa"/>
            <w:tcBorders>
              <w:top w:val="single" w:color="000000" w:sz="4" w:space="0"/>
              <w:left w:val="single" w:color="000000" w:sz="4" w:space="0"/>
              <w:bottom w:val="single" w:color="000000" w:sz="4" w:space="0"/>
              <w:right w:val="single" w:color="000000" w:sz="4" w:space="0"/>
            </w:tcBorders>
          </w:tcPr>
          <w:p w14:paraId="1B529B81">
            <w:pPr>
              <w:jc w:val="center"/>
              <w:rPr>
                <w:color w:val="000000"/>
                <w:sz w:val="24"/>
                <w:szCs w:val="24"/>
              </w:rPr>
            </w:pPr>
            <w:r>
              <w:rPr>
                <w:color w:val="000000"/>
                <w:sz w:val="24"/>
                <w:szCs w:val="24"/>
              </w:rPr>
              <w:t>₱ 2,000.00</w:t>
            </w:r>
          </w:p>
        </w:tc>
      </w:tr>
      <w:tr w14:paraId="6C8729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685" w:type="dxa"/>
            <w:gridSpan w:val="3"/>
            <w:tcBorders>
              <w:top w:val="single" w:color="000000" w:sz="4" w:space="0"/>
              <w:left w:val="single" w:color="000000" w:sz="4" w:space="0"/>
              <w:bottom w:val="single" w:color="000000" w:sz="4" w:space="0"/>
              <w:right w:val="single" w:color="000000" w:sz="4" w:space="0"/>
            </w:tcBorders>
            <w:shd w:val="clear" w:color="auto" w:fill="FFE599"/>
          </w:tcPr>
          <w:p w14:paraId="3D893182">
            <w:pPr>
              <w:jc w:val="center"/>
              <w:rPr>
                <w:b/>
                <w:sz w:val="32"/>
                <w:szCs w:val="32"/>
              </w:rPr>
            </w:pPr>
            <w:r>
              <w:rPr>
                <w:b/>
                <w:color w:val="000000"/>
                <w:sz w:val="32"/>
                <w:szCs w:val="32"/>
              </w:rPr>
              <w:t>GRAND TOTAL</w:t>
            </w:r>
          </w:p>
        </w:tc>
        <w:tc>
          <w:tcPr>
            <w:tcW w:w="1885" w:type="dxa"/>
            <w:tcBorders>
              <w:top w:val="single" w:color="000000" w:sz="4" w:space="0"/>
              <w:left w:val="single" w:color="000000" w:sz="4" w:space="0"/>
              <w:bottom w:val="single" w:color="000000" w:sz="4" w:space="0"/>
              <w:right w:val="single" w:color="000000" w:sz="4" w:space="0"/>
            </w:tcBorders>
            <w:shd w:val="clear" w:color="auto" w:fill="FFE599"/>
          </w:tcPr>
          <w:p w14:paraId="533D2A28">
            <w:pPr>
              <w:jc w:val="center"/>
              <w:rPr>
                <w:b/>
                <w:sz w:val="32"/>
                <w:szCs w:val="32"/>
              </w:rPr>
            </w:pPr>
            <w:r>
              <w:rPr>
                <w:b/>
                <w:color w:val="000000"/>
                <w:sz w:val="32"/>
                <w:szCs w:val="32"/>
              </w:rPr>
              <w:t>₱ 10,000.00</w:t>
            </w:r>
          </w:p>
        </w:tc>
      </w:tr>
    </w:tbl>
    <w:p w14:paraId="18B6B377">
      <w:pPr>
        <w:spacing w:after="0" w:line="240" w:lineRule="auto"/>
        <w:jc w:val="both"/>
        <w:rPr>
          <w:b/>
          <w:sz w:val="24"/>
          <w:szCs w:val="24"/>
        </w:rPr>
      </w:pPr>
    </w:p>
    <w:p w14:paraId="5C6FB14C">
      <w:pPr>
        <w:spacing w:after="0" w:line="240" w:lineRule="auto"/>
        <w:jc w:val="both"/>
        <w:rPr>
          <w:b/>
          <w:sz w:val="24"/>
          <w:szCs w:val="24"/>
        </w:rPr>
      </w:pPr>
      <w:r>
        <w:rPr>
          <w:b/>
          <w:sz w:val="24"/>
          <w:szCs w:val="24"/>
        </w:rPr>
        <w:t>Expected Output/Outcome:</w:t>
      </w:r>
      <w:r>
        <w:rPr>
          <w:b/>
          <w:sz w:val="24"/>
          <w:szCs w:val="24"/>
        </w:rPr>
        <w:tab/>
      </w:r>
    </w:p>
    <w:p w14:paraId="43F19E87">
      <w:pPr>
        <w:spacing w:after="0" w:line="240" w:lineRule="auto"/>
        <w:jc w:val="both"/>
        <w:rPr>
          <w:sz w:val="24"/>
          <w:szCs w:val="24"/>
        </w:rPr>
      </w:pPr>
      <w:r>
        <w:rPr>
          <w:sz w:val="24"/>
          <w:szCs w:val="24"/>
        </w:rPr>
        <w:tab/>
      </w:r>
      <w:r>
        <w:rPr>
          <w:sz w:val="24"/>
          <w:szCs w:val="24"/>
        </w:rPr>
        <w:t>Constituents will be able to express their creativity and realize that there is an advantage in recycling materials and help in conserving the environment.</w:t>
      </w:r>
    </w:p>
    <w:p w14:paraId="3F3199B0">
      <w:pPr>
        <w:rPr>
          <w:sz w:val="18"/>
          <w:szCs w:val="18"/>
        </w:rPr>
      </w:pPr>
    </w:p>
    <w:p w14:paraId="1AAC190A">
      <w:pPr>
        <w:spacing w:after="0" w:line="240" w:lineRule="auto"/>
        <w:jc w:val="center"/>
        <w:rPr>
          <w:b/>
          <w:sz w:val="36"/>
          <w:szCs w:val="36"/>
        </w:rPr>
      </w:pPr>
      <w:r>
        <w:rPr>
          <w:b/>
          <w:sz w:val="36"/>
          <w:szCs w:val="36"/>
        </w:rPr>
        <w:t>ENVIRONMENT</w:t>
      </w:r>
      <w:r>
        <w:rPr>
          <w:b/>
          <w:sz w:val="36"/>
          <w:szCs w:val="36"/>
        </w:rPr>
        <w:br w:type="textWrapping"/>
      </w:r>
      <w:r>
        <w:rPr>
          <w:b/>
          <w:sz w:val="36"/>
          <w:szCs w:val="36"/>
        </w:rPr>
        <w:t>(DISASTER RISK REDUCTION AND RESILIENCY)</w:t>
      </w:r>
      <w:r>
        <w:rPr>
          <w:b/>
          <w:sz w:val="36"/>
          <w:szCs w:val="36"/>
        </w:rPr>
        <w:br w:type="textWrapping"/>
      </w:r>
      <w:r>
        <w:rPr>
          <w:b/>
          <w:sz w:val="24"/>
          <w:szCs w:val="24"/>
        </w:rPr>
        <w:t>PROJECT DESIGN</w:t>
      </w:r>
    </w:p>
    <w:p w14:paraId="5749500D">
      <w:pPr>
        <w:spacing w:after="0" w:line="240" w:lineRule="auto"/>
        <w:jc w:val="center"/>
        <w:rPr>
          <w:b/>
          <w:sz w:val="24"/>
          <w:szCs w:val="24"/>
        </w:rPr>
      </w:pPr>
    </w:p>
    <w:p w14:paraId="3290DE23">
      <w:pPr>
        <w:spacing w:after="0" w:line="240" w:lineRule="auto"/>
        <w:ind w:left="2160" w:hanging="2160"/>
        <w:rPr>
          <w:b/>
          <w:sz w:val="24"/>
          <w:szCs w:val="24"/>
        </w:rPr>
      </w:pPr>
      <w:r>
        <w:rPr>
          <w:sz w:val="24"/>
          <w:szCs w:val="24"/>
        </w:rPr>
        <w:t xml:space="preserve">Name of Project: </w:t>
      </w:r>
      <w:r>
        <w:rPr>
          <w:sz w:val="24"/>
          <w:szCs w:val="24"/>
        </w:rPr>
        <w:tab/>
      </w:r>
      <w:r>
        <w:rPr>
          <w:b/>
          <w:sz w:val="24"/>
          <w:szCs w:val="24"/>
        </w:rPr>
        <w:t>First Aid and Basic Life Support Training</w:t>
      </w:r>
    </w:p>
    <w:p w14:paraId="7AA6AF44">
      <w:pPr>
        <w:spacing w:after="0" w:line="240" w:lineRule="auto"/>
        <w:ind w:left="2160" w:hanging="2160"/>
        <w:rPr>
          <w:b/>
          <w:sz w:val="24"/>
          <w:szCs w:val="24"/>
        </w:rPr>
      </w:pPr>
      <w:r>
        <w:rPr>
          <w:sz w:val="24"/>
          <w:szCs w:val="24"/>
        </w:rPr>
        <w:t>Project Cost:</w:t>
      </w:r>
      <w:r>
        <w:rPr>
          <w:sz w:val="24"/>
          <w:szCs w:val="24"/>
        </w:rPr>
        <w:tab/>
      </w:r>
      <w:r>
        <w:rPr>
          <w:color w:val="000000"/>
          <w:sz w:val="24"/>
          <w:szCs w:val="24"/>
        </w:rPr>
        <w:t>₱ 8,00</w:t>
      </w:r>
      <w:r>
        <w:rPr>
          <w:sz w:val="24"/>
          <w:szCs w:val="24"/>
        </w:rPr>
        <w:t>0.00</w:t>
      </w:r>
    </w:p>
    <w:p w14:paraId="679EB9A3">
      <w:pPr>
        <w:spacing w:after="0" w:line="240" w:lineRule="auto"/>
        <w:rPr>
          <w:sz w:val="24"/>
          <w:szCs w:val="24"/>
        </w:rPr>
      </w:pPr>
      <w:r>
        <w:rPr>
          <w:sz w:val="24"/>
          <w:szCs w:val="24"/>
        </w:rPr>
        <w:t>Beneficiaries:</w:t>
      </w:r>
      <w:r>
        <w:rPr>
          <w:sz w:val="24"/>
          <w:szCs w:val="24"/>
        </w:rPr>
        <w:tab/>
      </w:r>
      <w:r>
        <w:rPr>
          <w:sz w:val="24"/>
          <w:szCs w:val="24"/>
        </w:rPr>
        <w:tab/>
      </w:r>
      <w:r>
        <w:rPr>
          <w:sz w:val="24"/>
          <w:szCs w:val="24"/>
        </w:rPr>
        <w:t xml:space="preserve">Barangay Youth Constituents </w:t>
      </w:r>
    </w:p>
    <w:p w14:paraId="168DBAC1">
      <w:pPr>
        <w:spacing w:after="0" w:line="240" w:lineRule="auto"/>
        <w:jc w:val="both"/>
        <w:rPr>
          <w:sz w:val="24"/>
          <w:szCs w:val="24"/>
        </w:rPr>
      </w:pPr>
      <w:r>
        <w:rPr>
          <w:sz w:val="24"/>
          <w:szCs w:val="24"/>
        </w:rPr>
        <w:t xml:space="preserve">Date: </w:t>
      </w:r>
      <w:r>
        <w:rPr>
          <w:sz w:val="24"/>
          <w:szCs w:val="24"/>
        </w:rPr>
        <w:tab/>
      </w:r>
      <w:r>
        <w:rPr>
          <w:sz w:val="24"/>
          <w:szCs w:val="24"/>
        </w:rPr>
        <w:tab/>
      </w:r>
      <w:r>
        <w:rPr>
          <w:sz w:val="24"/>
          <w:szCs w:val="24"/>
        </w:rPr>
        <w:tab/>
      </w:r>
    </w:p>
    <w:p w14:paraId="56423722">
      <w:pPr>
        <w:spacing w:after="0" w:line="240" w:lineRule="auto"/>
        <w:rPr>
          <w:b/>
          <w:sz w:val="24"/>
          <w:szCs w:val="24"/>
        </w:rPr>
      </w:pPr>
      <w:r>
        <w:rPr>
          <w:b/>
          <w:sz w:val="24"/>
          <w:szCs w:val="24"/>
        </w:rPr>
        <w:t>Rationale:</w:t>
      </w:r>
    </w:p>
    <w:p w14:paraId="416D9357">
      <w:pPr>
        <w:spacing w:after="0" w:line="240" w:lineRule="auto"/>
        <w:ind w:firstLine="720"/>
        <w:jc w:val="both"/>
        <w:rPr>
          <w:sz w:val="24"/>
          <w:szCs w:val="24"/>
        </w:rPr>
      </w:pPr>
      <w:r>
        <w:rPr>
          <w:sz w:val="24"/>
          <w:szCs w:val="24"/>
          <w:highlight w:val="white"/>
        </w:rPr>
        <w:t>First Aid knowledge is invaluable for both individual and the community. </w:t>
      </w:r>
      <w:r>
        <w:rPr>
          <w:sz w:val="24"/>
          <w:szCs w:val="24"/>
        </w:rPr>
        <w:t xml:space="preserve"> It is the first assistance and support when a person presents with an obvious or complained about injury or sudden health status change. We have a duty of care to ensure that any potentially life-threatening or long-term health deterioration consequences are identified as accurately as possible and stabilized while professional care is sought.</w:t>
      </w:r>
    </w:p>
    <w:p w14:paraId="23BA5A8E">
      <w:pPr>
        <w:spacing w:after="0" w:line="240" w:lineRule="auto"/>
        <w:jc w:val="both"/>
        <w:rPr>
          <w:b/>
          <w:sz w:val="24"/>
          <w:szCs w:val="24"/>
        </w:rPr>
      </w:pPr>
      <w:r>
        <w:rPr>
          <w:b/>
          <w:sz w:val="24"/>
          <w:szCs w:val="24"/>
        </w:rPr>
        <w:t>Objectives:</w:t>
      </w:r>
    </w:p>
    <w:p w14:paraId="3F30CD48">
      <w:pPr>
        <w:numPr>
          <w:ilvl w:val="0"/>
          <w:numId w:val="18"/>
        </w:numPr>
        <w:spacing w:after="0" w:line="240" w:lineRule="auto"/>
        <w:jc w:val="both"/>
        <w:rPr>
          <w:color w:val="000000"/>
          <w:sz w:val="24"/>
          <w:szCs w:val="24"/>
        </w:rPr>
      </w:pPr>
      <w:r>
        <w:rPr>
          <w:color w:val="000000"/>
          <w:sz w:val="24"/>
          <w:szCs w:val="24"/>
        </w:rPr>
        <w:t>To provide professional development training that supports the community in the area of health.</w:t>
      </w:r>
    </w:p>
    <w:p w14:paraId="0C071B6D">
      <w:pPr>
        <w:numPr>
          <w:ilvl w:val="0"/>
          <w:numId w:val="18"/>
        </w:numPr>
        <w:spacing w:after="0" w:line="240" w:lineRule="auto"/>
        <w:jc w:val="both"/>
        <w:rPr>
          <w:color w:val="000000"/>
          <w:sz w:val="24"/>
          <w:szCs w:val="24"/>
        </w:rPr>
      </w:pPr>
      <w:r>
        <w:rPr>
          <w:color w:val="000000"/>
          <w:sz w:val="24"/>
          <w:szCs w:val="24"/>
        </w:rPr>
        <w:t>To ensure first aid supplies available to cater emergencies.</w:t>
      </w:r>
    </w:p>
    <w:p w14:paraId="07B3D41B">
      <w:pPr>
        <w:spacing w:after="0" w:line="240" w:lineRule="auto"/>
        <w:rPr>
          <w:b/>
          <w:sz w:val="24"/>
          <w:szCs w:val="24"/>
        </w:rPr>
      </w:pPr>
      <w:r>
        <w:rPr>
          <w:b/>
          <w:sz w:val="24"/>
          <w:szCs w:val="24"/>
        </w:rPr>
        <w:t xml:space="preserve"> Methodology:</w:t>
      </w:r>
    </w:p>
    <w:p w14:paraId="18DCC96E">
      <w:pPr>
        <w:spacing w:after="0" w:line="240" w:lineRule="auto"/>
        <w:jc w:val="both"/>
      </w:pPr>
      <w:r>
        <w:rPr>
          <w:b/>
          <w:sz w:val="24"/>
          <w:szCs w:val="24"/>
        </w:rPr>
        <w:tab/>
      </w:r>
      <w:r>
        <w:t xml:space="preserve">The SK Council in partnership with the Red Cross Youth of </w:t>
      </w:r>
      <w:r>
        <w:tab/>
      </w:r>
      <w:r>
        <w:t>the Philippines (RCY) and other concerned sectors will conduct a first-aid training that will include basic life support seminar. KK members will learn about first-aid, emergency response, and proper endorsement when catering to individuals in need. We will also procure first-aid kits which will be placed in the Barangay Hall or SK Hall to be used in times of need.</w:t>
      </w:r>
    </w:p>
    <w:p w14:paraId="69284E96">
      <w:pPr>
        <w:spacing w:after="0" w:line="240" w:lineRule="auto"/>
        <w:jc w:val="both"/>
        <w:rPr>
          <w:sz w:val="24"/>
          <w:szCs w:val="24"/>
        </w:rPr>
      </w:pPr>
    </w:p>
    <w:p w14:paraId="3AAAC4A7">
      <w:pPr>
        <w:spacing w:after="0" w:line="240" w:lineRule="auto"/>
        <w:rPr>
          <w:b/>
          <w:sz w:val="24"/>
          <w:szCs w:val="24"/>
        </w:rPr>
      </w:pPr>
      <w:r>
        <w:rPr>
          <w:b/>
          <w:sz w:val="24"/>
          <w:szCs w:val="24"/>
        </w:rPr>
        <w:t>Budgetary Requirements:</w:t>
      </w:r>
    </w:p>
    <w:tbl>
      <w:tblPr>
        <w:tblStyle w:val="3"/>
        <w:tblW w:w="95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630"/>
        <w:gridCol w:w="2051"/>
        <w:gridCol w:w="2004"/>
        <w:gridCol w:w="1885"/>
      </w:tblGrid>
      <w:tr w14:paraId="5ECCA8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30" w:type="dxa"/>
            <w:tcBorders>
              <w:top w:val="single" w:color="000000" w:sz="4" w:space="0"/>
              <w:left w:val="single" w:color="000000" w:sz="4" w:space="0"/>
              <w:bottom w:val="single" w:color="000000" w:sz="4" w:space="0"/>
              <w:right w:val="single" w:color="000000" w:sz="4" w:space="0"/>
            </w:tcBorders>
          </w:tcPr>
          <w:p w14:paraId="4447188E">
            <w:pPr>
              <w:jc w:val="center"/>
              <w:rPr>
                <w:b/>
                <w:sz w:val="24"/>
                <w:szCs w:val="24"/>
              </w:rPr>
            </w:pPr>
            <w:r>
              <w:rPr>
                <w:b/>
                <w:sz w:val="24"/>
                <w:szCs w:val="24"/>
              </w:rPr>
              <w:t>PARTICULARS</w:t>
            </w:r>
          </w:p>
        </w:tc>
        <w:tc>
          <w:tcPr>
            <w:tcW w:w="2051" w:type="dxa"/>
            <w:tcBorders>
              <w:top w:val="single" w:color="000000" w:sz="4" w:space="0"/>
              <w:left w:val="single" w:color="000000" w:sz="4" w:space="0"/>
              <w:bottom w:val="single" w:color="000000" w:sz="4" w:space="0"/>
              <w:right w:val="single" w:color="000000" w:sz="4" w:space="0"/>
            </w:tcBorders>
          </w:tcPr>
          <w:p w14:paraId="7685C9E9">
            <w:pPr>
              <w:jc w:val="center"/>
              <w:rPr>
                <w:b/>
                <w:sz w:val="24"/>
                <w:szCs w:val="24"/>
              </w:rPr>
            </w:pPr>
            <w:r>
              <w:rPr>
                <w:b/>
                <w:sz w:val="24"/>
                <w:szCs w:val="24"/>
              </w:rPr>
              <w:t>QUANTITY</w:t>
            </w:r>
          </w:p>
        </w:tc>
        <w:tc>
          <w:tcPr>
            <w:tcW w:w="2004" w:type="dxa"/>
            <w:tcBorders>
              <w:top w:val="single" w:color="000000" w:sz="4" w:space="0"/>
              <w:left w:val="single" w:color="000000" w:sz="4" w:space="0"/>
              <w:bottom w:val="single" w:color="000000" w:sz="4" w:space="0"/>
              <w:right w:val="single" w:color="000000" w:sz="4" w:space="0"/>
            </w:tcBorders>
          </w:tcPr>
          <w:p w14:paraId="059FF70B">
            <w:pPr>
              <w:jc w:val="center"/>
              <w:rPr>
                <w:b/>
                <w:sz w:val="24"/>
                <w:szCs w:val="24"/>
              </w:rPr>
            </w:pPr>
            <w:r>
              <w:rPr>
                <w:b/>
                <w:sz w:val="24"/>
                <w:szCs w:val="24"/>
              </w:rPr>
              <w:t>UNIT COST</w:t>
            </w:r>
          </w:p>
        </w:tc>
        <w:tc>
          <w:tcPr>
            <w:tcW w:w="1885" w:type="dxa"/>
            <w:tcBorders>
              <w:top w:val="single" w:color="000000" w:sz="4" w:space="0"/>
              <w:left w:val="single" w:color="000000" w:sz="4" w:space="0"/>
              <w:bottom w:val="single" w:color="000000" w:sz="4" w:space="0"/>
              <w:right w:val="single" w:color="000000" w:sz="4" w:space="0"/>
            </w:tcBorders>
          </w:tcPr>
          <w:p w14:paraId="64D51D29">
            <w:pPr>
              <w:jc w:val="center"/>
              <w:rPr>
                <w:b/>
                <w:sz w:val="24"/>
                <w:szCs w:val="24"/>
              </w:rPr>
            </w:pPr>
            <w:r>
              <w:rPr>
                <w:b/>
                <w:sz w:val="24"/>
                <w:szCs w:val="24"/>
              </w:rPr>
              <w:t>SUB TOTAL</w:t>
            </w:r>
          </w:p>
        </w:tc>
      </w:tr>
      <w:tr w14:paraId="798869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30" w:type="dxa"/>
            <w:tcBorders>
              <w:top w:val="single" w:color="000000" w:sz="4" w:space="0"/>
              <w:left w:val="single" w:color="000000" w:sz="4" w:space="0"/>
              <w:bottom w:val="single" w:color="000000" w:sz="4" w:space="0"/>
              <w:right w:val="single" w:color="000000" w:sz="4" w:space="0"/>
            </w:tcBorders>
          </w:tcPr>
          <w:p w14:paraId="6C6DF031">
            <w:pPr>
              <w:rPr>
                <w:sz w:val="24"/>
                <w:szCs w:val="24"/>
              </w:rPr>
            </w:pPr>
            <w:r>
              <w:rPr>
                <w:sz w:val="24"/>
                <w:szCs w:val="24"/>
              </w:rPr>
              <w:t>Snacks</w:t>
            </w:r>
          </w:p>
        </w:tc>
        <w:tc>
          <w:tcPr>
            <w:tcW w:w="2051" w:type="dxa"/>
            <w:tcBorders>
              <w:top w:val="single" w:color="000000" w:sz="4" w:space="0"/>
              <w:left w:val="single" w:color="000000" w:sz="4" w:space="0"/>
              <w:bottom w:val="single" w:color="000000" w:sz="4" w:space="0"/>
              <w:right w:val="single" w:color="000000" w:sz="4" w:space="0"/>
            </w:tcBorders>
          </w:tcPr>
          <w:p w14:paraId="50A4817C">
            <w:pPr>
              <w:jc w:val="center"/>
              <w:rPr>
                <w:sz w:val="24"/>
                <w:szCs w:val="24"/>
              </w:rPr>
            </w:pPr>
            <w:r>
              <w:rPr>
                <w:sz w:val="24"/>
                <w:szCs w:val="24"/>
              </w:rPr>
              <w:t>40</w:t>
            </w:r>
          </w:p>
        </w:tc>
        <w:tc>
          <w:tcPr>
            <w:tcW w:w="2004" w:type="dxa"/>
            <w:tcBorders>
              <w:top w:val="single" w:color="000000" w:sz="4" w:space="0"/>
              <w:left w:val="single" w:color="000000" w:sz="4" w:space="0"/>
              <w:bottom w:val="single" w:color="000000" w:sz="4" w:space="0"/>
              <w:right w:val="single" w:color="000000" w:sz="4" w:space="0"/>
            </w:tcBorders>
          </w:tcPr>
          <w:p w14:paraId="52084B49">
            <w:pPr>
              <w:jc w:val="center"/>
              <w:rPr>
                <w:color w:val="000000"/>
                <w:sz w:val="24"/>
                <w:szCs w:val="24"/>
              </w:rPr>
            </w:pPr>
            <w:r>
              <w:rPr>
                <w:color w:val="000000"/>
                <w:sz w:val="24"/>
                <w:szCs w:val="24"/>
              </w:rPr>
              <w:t>₱ 50.00</w:t>
            </w:r>
          </w:p>
        </w:tc>
        <w:tc>
          <w:tcPr>
            <w:tcW w:w="1885" w:type="dxa"/>
            <w:tcBorders>
              <w:top w:val="single" w:color="000000" w:sz="4" w:space="0"/>
              <w:left w:val="single" w:color="000000" w:sz="4" w:space="0"/>
              <w:bottom w:val="single" w:color="000000" w:sz="4" w:space="0"/>
              <w:right w:val="single" w:color="000000" w:sz="4" w:space="0"/>
            </w:tcBorders>
          </w:tcPr>
          <w:p w14:paraId="233D162C">
            <w:pPr>
              <w:jc w:val="center"/>
              <w:rPr>
                <w:b/>
                <w:color w:val="000000"/>
                <w:sz w:val="24"/>
                <w:szCs w:val="24"/>
              </w:rPr>
            </w:pPr>
            <w:r>
              <w:rPr>
                <w:color w:val="000000"/>
                <w:sz w:val="24"/>
                <w:szCs w:val="24"/>
              </w:rPr>
              <w:t>₱ 2,000.00</w:t>
            </w:r>
          </w:p>
        </w:tc>
      </w:tr>
      <w:tr w14:paraId="7E7981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1" w:hRule="atLeast"/>
          <w:jc w:val="center"/>
        </w:trPr>
        <w:tc>
          <w:tcPr>
            <w:tcW w:w="3630" w:type="dxa"/>
            <w:tcBorders>
              <w:top w:val="single" w:color="000000" w:sz="4" w:space="0"/>
              <w:left w:val="single" w:color="000000" w:sz="4" w:space="0"/>
              <w:bottom w:val="single" w:color="000000" w:sz="4" w:space="0"/>
              <w:right w:val="single" w:color="000000" w:sz="4" w:space="0"/>
            </w:tcBorders>
          </w:tcPr>
          <w:p w14:paraId="5829F4FF">
            <w:pPr>
              <w:rPr>
                <w:sz w:val="24"/>
                <w:szCs w:val="24"/>
              </w:rPr>
            </w:pPr>
            <w:r>
              <w:rPr>
                <w:sz w:val="24"/>
                <w:szCs w:val="24"/>
              </w:rPr>
              <w:t>First Aid Kit (Plaster tape, gauze dressing, bandage, band-aid, cotton, sterile gloves, masks, scissors, hydrogen peroxide, betadine, alcohol, pouch)</w:t>
            </w:r>
          </w:p>
        </w:tc>
        <w:tc>
          <w:tcPr>
            <w:tcW w:w="2051" w:type="dxa"/>
            <w:tcBorders>
              <w:top w:val="single" w:color="000000" w:sz="4" w:space="0"/>
              <w:left w:val="single" w:color="000000" w:sz="4" w:space="0"/>
              <w:bottom w:val="single" w:color="000000" w:sz="4" w:space="0"/>
              <w:right w:val="single" w:color="000000" w:sz="4" w:space="0"/>
            </w:tcBorders>
          </w:tcPr>
          <w:p w14:paraId="37F5B6E4">
            <w:pPr>
              <w:jc w:val="center"/>
              <w:rPr>
                <w:sz w:val="24"/>
                <w:szCs w:val="24"/>
              </w:rPr>
            </w:pPr>
          </w:p>
          <w:p w14:paraId="5CA8D1FF">
            <w:pPr>
              <w:jc w:val="center"/>
              <w:rPr>
                <w:sz w:val="24"/>
                <w:szCs w:val="24"/>
              </w:rPr>
            </w:pPr>
            <w:r>
              <w:rPr>
                <w:sz w:val="24"/>
                <w:szCs w:val="24"/>
              </w:rPr>
              <w:t>20</w:t>
            </w:r>
          </w:p>
        </w:tc>
        <w:tc>
          <w:tcPr>
            <w:tcW w:w="2004" w:type="dxa"/>
            <w:tcBorders>
              <w:top w:val="single" w:color="000000" w:sz="4" w:space="0"/>
              <w:left w:val="single" w:color="000000" w:sz="4" w:space="0"/>
              <w:bottom w:val="single" w:color="000000" w:sz="4" w:space="0"/>
              <w:right w:val="single" w:color="000000" w:sz="4" w:space="0"/>
            </w:tcBorders>
            <w:vAlign w:val="center"/>
          </w:tcPr>
          <w:p w14:paraId="538D0B09">
            <w:pPr>
              <w:jc w:val="center"/>
              <w:rPr>
                <w:color w:val="000000"/>
                <w:sz w:val="24"/>
                <w:szCs w:val="24"/>
              </w:rPr>
            </w:pPr>
            <w:r>
              <w:rPr>
                <w:color w:val="000000"/>
                <w:sz w:val="24"/>
                <w:szCs w:val="24"/>
              </w:rPr>
              <w:t>₱ 300.00</w:t>
            </w:r>
          </w:p>
        </w:tc>
        <w:tc>
          <w:tcPr>
            <w:tcW w:w="1885" w:type="dxa"/>
            <w:tcBorders>
              <w:top w:val="single" w:color="000000" w:sz="4" w:space="0"/>
              <w:left w:val="single" w:color="000000" w:sz="4" w:space="0"/>
              <w:bottom w:val="single" w:color="000000" w:sz="4" w:space="0"/>
              <w:right w:val="single" w:color="000000" w:sz="4" w:space="0"/>
            </w:tcBorders>
            <w:vAlign w:val="center"/>
          </w:tcPr>
          <w:p w14:paraId="64ED4B95">
            <w:pPr>
              <w:jc w:val="center"/>
              <w:rPr>
                <w:color w:val="000000"/>
                <w:sz w:val="24"/>
                <w:szCs w:val="24"/>
              </w:rPr>
            </w:pPr>
            <w:r>
              <w:rPr>
                <w:color w:val="000000"/>
                <w:sz w:val="24"/>
                <w:szCs w:val="24"/>
              </w:rPr>
              <w:t>₱ 6,000.00</w:t>
            </w:r>
          </w:p>
        </w:tc>
      </w:tr>
      <w:tr w14:paraId="5EE4BE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685" w:type="dxa"/>
            <w:gridSpan w:val="3"/>
            <w:tcBorders>
              <w:top w:val="single" w:color="000000" w:sz="4" w:space="0"/>
              <w:left w:val="single" w:color="000000" w:sz="4" w:space="0"/>
              <w:bottom w:val="single" w:color="000000" w:sz="4" w:space="0"/>
              <w:right w:val="single" w:color="000000" w:sz="4" w:space="0"/>
            </w:tcBorders>
            <w:shd w:val="clear" w:color="auto" w:fill="FFE599"/>
          </w:tcPr>
          <w:p w14:paraId="154E6EEE">
            <w:pPr>
              <w:jc w:val="center"/>
              <w:rPr>
                <w:b/>
                <w:sz w:val="32"/>
                <w:szCs w:val="32"/>
              </w:rPr>
            </w:pPr>
            <w:r>
              <w:rPr>
                <w:b/>
                <w:color w:val="000000"/>
                <w:sz w:val="32"/>
                <w:szCs w:val="32"/>
              </w:rPr>
              <w:t>GRAND TOTAL</w:t>
            </w:r>
          </w:p>
        </w:tc>
        <w:tc>
          <w:tcPr>
            <w:tcW w:w="1885" w:type="dxa"/>
            <w:tcBorders>
              <w:top w:val="single" w:color="000000" w:sz="4" w:space="0"/>
              <w:left w:val="single" w:color="000000" w:sz="4" w:space="0"/>
              <w:bottom w:val="single" w:color="000000" w:sz="4" w:space="0"/>
              <w:right w:val="single" w:color="000000" w:sz="4" w:space="0"/>
            </w:tcBorders>
            <w:shd w:val="clear" w:color="auto" w:fill="FFE599"/>
          </w:tcPr>
          <w:p w14:paraId="7D025E33">
            <w:pPr>
              <w:jc w:val="center"/>
              <w:rPr>
                <w:b/>
                <w:sz w:val="32"/>
                <w:szCs w:val="32"/>
              </w:rPr>
            </w:pPr>
            <w:r>
              <w:rPr>
                <w:b/>
                <w:color w:val="000000"/>
                <w:sz w:val="32"/>
                <w:szCs w:val="32"/>
              </w:rPr>
              <w:t>₱ 8,000.00</w:t>
            </w:r>
          </w:p>
        </w:tc>
      </w:tr>
    </w:tbl>
    <w:p w14:paraId="4B762AF0">
      <w:pPr>
        <w:spacing w:after="0" w:line="240" w:lineRule="auto"/>
        <w:jc w:val="both"/>
        <w:rPr>
          <w:b/>
          <w:sz w:val="24"/>
          <w:szCs w:val="24"/>
        </w:rPr>
      </w:pPr>
    </w:p>
    <w:p w14:paraId="0F5A1115">
      <w:pPr>
        <w:spacing w:after="0" w:line="240" w:lineRule="auto"/>
        <w:jc w:val="both"/>
        <w:rPr>
          <w:b/>
          <w:sz w:val="24"/>
          <w:szCs w:val="24"/>
        </w:rPr>
      </w:pPr>
      <w:r>
        <w:rPr>
          <w:b/>
          <w:sz w:val="24"/>
          <w:szCs w:val="24"/>
        </w:rPr>
        <w:t>Expected Output/Outcome:</w:t>
      </w:r>
      <w:r>
        <w:rPr>
          <w:b/>
          <w:sz w:val="24"/>
          <w:szCs w:val="24"/>
        </w:rPr>
        <w:tab/>
      </w:r>
    </w:p>
    <w:p w14:paraId="0D4E0895">
      <w:pPr>
        <w:spacing w:after="0" w:line="240" w:lineRule="auto"/>
        <w:ind w:firstLine="720"/>
        <w:jc w:val="both"/>
        <w:rPr>
          <w:sz w:val="24"/>
          <w:szCs w:val="24"/>
        </w:rPr>
      </w:pPr>
      <w:r>
        <w:rPr>
          <w:sz w:val="24"/>
          <w:szCs w:val="24"/>
        </w:rPr>
        <w:t>Educated youth constituents about first aid that is useful in times of emergencies.</w:t>
      </w:r>
    </w:p>
    <w:p w14:paraId="51652998">
      <w:pPr>
        <w:spacing w:after="0" w:line="240" w:lineRule="auto"/>
        <w:ind w:firstLine="720"/>
        <w:jc w:val="both"/>
        <w:rPr>
          <w:sz w:val="24"/>
          <w:szCs w:val="24"/>
        </w:rPr>
      </w:pPr>
    </w:p>
    <w:p w14:paraId="6C5D0BF6">
      <w:pPr>
        <w:spacing w:after="0" w:line="240" w:lineRule="auto"/>
        <w:jc w:val="center"/>
        <w:rPr>
          <w:b/>
          <w:sz w:val="36"/>
          <w:szCs w:val="36"/>
        </w:rPr>
      </w:pPr>
      <w:r>
        <w:rPr>
          <w:b/>
          <w:sz w:val="36"/>
          <w:szCs w:val="36"/>
        </w:rPr>
        <w:t>AGRICULTURE</w:t>
      </w:r>
      <w:r>
        <w:rPr>
          <w:b/>
          <w:sz w:val="36"/>
          <w:szCs w:val="36"/>
        </w:rPr>
        <w:br w:type="textWrapping"/>
      </w:r>
      <w:r>
        <w:rPr>
          <w:b/>
          <w:sz w:val="24"/>
          <w:szCs w:val="24"/>
        </w:rPr>
        <w:t>PROJECT DESIGN</w:t>
      </w:r>
    </w:p>
    <w:p w14:paraId="48A0CE7C">
      <w:pPr>
        <w:spacing w:after="0" w:line="240" w:lineRule="auto"/>
        <w:ind w:left="2160" w:hanging="2160"/>
        <w:rPr>
          <w:b/>
          <w:sz w:val="24"/>
          <w:szCs w:val="24"/>
        </w:rPr>
      </w:pPr>
      <w:r>
        <w:rPr>
          <w:sz w:val="24"/>
          <w:szCs w:val="24"/>
        </w:rPr>
        <w:t xml:space="preserve">Name of Project: </w:t>
      </w:r>
      <w:r>
        <w:rPr>
          <w:sz w:val="24"/>
          <w:szCs w:val="24"/>
        </w:rPr>
        <w:tab/>
      </w:r>
      <w:r>
        <w:rPr>
          <w:b/>
          <w:sz w:val="24"/>
          <w:szCs w:val="24"/>
        </w:rPr>
        <w:t xml:space="preserve">Backyard Container Gardening </w:t>
      </w:r>
    </w:p>
    <w:p w14:paraId="5C1E3719">
      <w:pPr>
        <w:spacing w:after="0" w:line="240" w:lineRule="auto"/>
        <w:ind w:left="2160" w:hanging="2160"/>
        <w:rPr>
          <w:b/>
          <w:sz w:val="24"/>
          <w:szCs w:val="24"/>
        </w:rPr>
      </w:pPr>
      <w:r>
        <w:rPr>
          <w:sz w:val="24"/>
          <w:szCs w:val="24"/>
        </w:rPr>
        <w:t>Project Cost:</w:t>
      </w:r>
      <w:r>
        <w:rPr>
          <w:sz w:val="24"/>
          <w:szCs w:val="24"/>
        </w:rPr>
        <w:tab/>
      </w:r>
      <w:r>
        <w:rPr>
          <w:color w:val="000000"/>
          <w:sz w:val="24"/>
          <w:szCs w:val="24"/>
        </w:rPr>
        <w:t xml:space="preserve">₱ </w:t>
      </w:r>
      <w:r>
        <w:rPr>
          <w:sz w:val="24"/>
          <w:szCs w:val="24"/>
        </w:rPr>
        <w:t>5,000.00</w:t>
      </w:r>
    </w:p>
    <w:p w14:paraId="0E34A1F0">
      <w:pPr>
        <w:spacing w:after="0" w:line="240" w:lineRule="auto"/>
        <w:rPr>
          <w:sz w:val="24"/>
          <w:szCs w:val="24"/>
        </w:rPr>
      </w:pPr>
      <w:r>
        <w:rPr>
          <w:sz w:val="24"/>
          <w:szCs w:val="24"/>
        </w:rPr>
        <w:t>Beneficiaries:</w:t>
      </w:r>
      <w:r>
        <w:rPr>
          <w:sz w:val="24"/>
          <w:szCs w:val="24"/>
        </w:rPr>
        <w:tab/>
      </w:r>
      <w:r>
        <w:rPr>
          <w:sz w:val="24"/>
          <w:szCs w:val="24"/>
        </w:rPr>
        <w:tab/>
      </w:r>
      <w:r>
        <w:rPr>
          <w:sz w:val="24"/>
          <w:szCs w:val="24"/>
        </w:rPr>
        <w:t xml:space="preserve">Barangay Youth Constituents </w:t>
      </w:r>
    </w:p>
    <w:p w14:paraId="54D546B9">
      <w:pPr>
        <w:spacing w:after="0" w:line="240" w:lineRule="auto"/>
        <w:jc w:val="both"/>
        <w:rPr>
          <w:sz w:val="24"/>
          <w:szCs w:val="24"/>
        </w:rPr>
      </w:pPr>
      <w:r>
        <w:rPr>
          <w:sz w:val="24"/>
          <w:szCs w:val="24"/>
        </w:rPr>
        <w:t xml:space="preserve">Date: </w:t>
      </w:r>
      <w:r>
        <w:rPr>
          <w:sz w:val="24"/>
          <w:szCs w:val="24"/>
        </w:rPr>
        <w:tab/>
      </w:r>
      <w:r>
        <w:rPr>
          <w:sz w:val="24"/>
          <w:szCs w:val="24"/>
        </w:rPr>
        <w:tab/>
      </w:r>
      <w:r>
        <w:rPr>
          <w:sz w:val="24"/>
          <w:szCs w:val="24"/>
        </w:rPr>
        <w:tab/>
      </w:r>
    </w:p>
    <w:p w14:paraId="15071521">
      <w:pPr>
        <w:spacing w:after="0" w:line="240" w:lineRule="auto"/>
        <w:rPr>
          <w:b/>
          <w:sz w:val="24"/>
          <w:szCs w:val="24"/>
        </w:rPr>
      </w:pPr>
      <w:r>
        <w:rPr>
          <w:b/>
          <w:sz w:val="24"/>
          <w:szCs w:val="24"/>
        </w:rPr>
        <w:t>Rationale:</w:t>
      </w:r>
    </w:p>
    <w:p w14:paraId="79C515FD">
      <w:pPr>
        <w:spacing w:after="0" w:line="240" w:lineRule="auto"/>
        <w:jc w:val="both"/>
        <w:rPr>
          <w:b/>
        </w:rPr>
      </w:pPr>
      <w:r>
        <w:rPr>
          <w:b/>
          <w:sz w:val="24"/>
          <w:szCs w:val="24"/>
        </w:rPr>
        <w:tab/>
      </w:r>
      <w:r>
        <w:rPr>
          <w:highlight w:val="white"/>
        </w:rPr>
        <w:t>Container gardening is when plants are grown in containers such as pots rather than into the ground. It is ideal in urban areas where having an actual garden is not possible due to the limited space. It is space-efficient and mobile, so it can be arranged to fit and set up. The beauty of container gardening is that old containers can be reused; it is budget </w:t>
      </w:r>
      <w:r>
        <w:rPr>
          <w:i/>
          <w:highlight w:val="white"/>
        </w:rPr>
        <w:t>and</w:t>
      </w:r>
      <w:r>
        <w:rPr>
          <w:highlight w:val="white"/>
        </w:rPr>
        <w:t> environmentally friendly. </w:t>
      </w:r>
    </w:p>
    <w:p w14:paraId="18E9972E">
      <w:pPr>
        <w:spacing w:after="0" w:line="240" w:lineRule="auto"/>
        <w:jc w:val="both"/>
        <w:rPr>
          <w:b/>
          <w:sz w:val="24"/>
          <w:szCs w:val="24"/>
        </w:rPr>
      </w:pPr>
      <w:r>
        <w:rPr>
          <w:b/>
          <w:sz w:val="24"/>
          <w:szCs w:val="24"/>
        </w:rPr>
        <w:t>Objectives:</w:t>
      </w:r>
    </w:p>
    <w:p w14:paraId="54597462">
      <w:pPr>
        <w:numPr>
          <w:ilvl w:val="0"/>
          <w:numId w:val="19"/>
        </w:numPr>
        <w:spacing w:after="0" w:line="240" w:lineRule="auto"/>
        <w:jc w:val="both"/>
        <w:rPr>
          <w:b/>
          <w:color w:val="000000"/>
        </w:rPr>
      </w:pPr>
      <w:r>
        <w:rPr>
          <w:color w:val="000000"/>
        </w:rPr>
        <w:t>To educate the youth with backyard container gardening and the ideal planting suitable.</w:t>
      </w:r>
    </w:p>
    <w:p w14:paraId="06D2C80B">
      <w:pPr>
        <w:numPr>
          <w:ilvl w:val="0"/>
          <w:numId w:val="19"/>
        </w:numPr>
        <w:spacing w:after="0" w:line="240" w:lineRule="auto"/>
        <w:jc w:val="both"/>
        <w:rPr>
          <w:b/>
          <w:color w:val="000000"/>
        </w:rPr>
      </w:pPr>
      <w:r>
        <w:rPr>
          <w:color w:val="000000"/>
        </w:rPr>
        <w:t>To encourage the youth with backyard gardening and its benefits.</w:t>
      </w:r>
    </w:p>
    <w:p w14:paraId="5F510BCF">
      <w:pPr>
        <w:numPr>
          <w:ilvl w:val="0"/>
          <w:numId w:val="19"/>
        </w:numPr>
        <w:spacing w:after="0" w:line="240" w:lineRule="auto"/>
        <w:jc w:val="both"/>
        <w:rPr>
          <w:b/>
          <w:color w:val="000000"/>
        </w:rPr>
      </w:pPr>
      <w:r>
        <w:rPr>
          <w:color w:val="000000"/>
        </w:rPr>
        <w:t>To help with food security and safety of the recipients.</w:t>
      </w:r>
    </w:p>
    <w:p w14:paraId="433EFEC8">
      <w:pPr>
        <w:spacing w:after="0" w:line="240" w:lineRule="auto"/>
        <w:ind w:left="720"/>
        <w:jc w:val="both"/>
        <w:rPr>
          <w:b/>
          <w:color w:val="000000"/>
          <w:sz w:val="24"/>
          <w:szCs w:val="24"/>
        </w:rPr>
      </w:pPr>
    </w:p>
    <w:p w14:paraId="62C11ECA">
      <w:pPr>
        <w:spacing w:after="0" w:line="240" w:lineRule="auto"/>
        <w:rPr>
          <w:b/>
          <w:sz w:val="24"/>
          <w:szCs w:val="24"/>
        </w:rPr>
      </w:pPr>
      <w:r>
        <w:rPr>
          <w:b/>
          <w:sz w:val="24"/>
          <w:szCs w:val="24"/>
        </w:rPr>
        <w:t xml:space="preserve"> Methodology:</w:t>
      </w:r>
    </w:p>
    <w:p w14:paraId="25C706F2">
      <w:pPr>
        <w:shd w:val="clear" w:color="auto" w:fill="FFFFFF"/>
        <w:spacing w:after="0" w:line="240" w:lineRule="auto"/>
        <w:jc w:val="both"/>
      </w:pPr>
      <w:r>
        <w:tab/>
      </w:r>
      <w:r>
        <w:t xml:space="preserve">The Sangguniang Kabataan Council with procure various suppliers for the activity. Personnel from the Iloilo City Agriculturist Office will be invited to teach the recipients with the proper techniques of backyard gardening and also the suitable plant crops that will thrive with the set-up. Each recipient will be given the supplies to start their own backyard container gardening and harvested crops will be used by their family for food consumption. </w:t>
      </w:r>
    </w:p>
    <w:p w14:paraId="5F624A67">
      <w:pPr>
        <w:shd w:val="clear" w:color="auto" w:fill="FFFFFF"/>
        <w:spacing w:after="0" w:line="240" w:lineRule="auto"/>
        <w:jc w:val="both"/>
        <w:rPr>
          <w:sz w:val="24"/>
          <w:szCs w:val="24"/>
        </w:rPr>
      </w:pPr>
    </w:p>
    <w:p w14:paraId="54FB1260">
      <w:pPr>
        <w:shd w:val="clear" w:color="auto" w:fill="FFFFFF"/>
        <w:spacing w:after="0" w:line="240" w:lineRule="auto"/>
        <w:jc w:val="both"/>
        <w:rPr>
          <w:b/>
          <w:sz w:val="24"/>
          <w:szCs w:val="24"/>
        </w:rPr>
      </w:pPr>
      <w:r>
        <w:rPr>
          <w:b/>
          <w:sz w:val="24"/>
          <w:szCs w:val="24"/>
        </w:rPr>
        <w:t>Budgetary Requirements:</w:t>
      </w:r>
    </w:p>
    <w:tbl>
      <w:tblPr>
        <w:tblStyle w:val="3"/>
        <w:tblW w:w="87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307"/>
        <w:gridCol w:w="1927"/>
        <w:gridCol w:w="1803"/>
        <w:gridCol w:w="1723"/>
      </w:tblGrid>
      <w:tr w14:paraId="04C6CA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307" w:type="dxa"/>
            <w:tcBorders>
              <w:top w:val="single" w:color="000000" w:sz="4" w:space="0"/>
              <w:left w:val="single" w:color="000000" w:sz="4" w:space="0"/>
              <w:bottom w:val="single" w:color="000000" w:sz="4" w:space="0"/>
              <w:right w:val="single" w:color="000000" w:sz="4" w:space="0"/>
            </w:tcBorders>
          </w:tcPr>
          <w:p w14:paraId="3EFCDAB8">
            <w:pPr>
              <w:jc w:val="center"/>
              <w:rPr>
                <w:b/>
              </w:rPr>
            </w:pPr>
            <w:r>
              <w:rPr>
                <w:b/>
              </w:rPr>
              <w:t>PARTICULARS</w:t>
            </w:r>
          </w:p>
        </w:tc>
        <w:tc>
          <w:tcPr>
            <w:tcW w:w="1927" w:type="dxa"/>
            <w:tcBorders>
              <w:top w:val="single" w:color="000000" w:sz="4" w:space="0"/>
              <w:left w:val="single" w:color="000000" w:sz="4" w:space="0"/>
              <w:bottom w:val="single" w:color="000000" w:sz="4" w:space="0"/>
              <w:right w:val="single" w:color="000000" w:sz="4" w:space="0"/>
            </w:tcBorders>
          </w:tcPr>
          <w:p w14:paraId="055FA9A0">
            <w:pPr>
              <w:jc w:val="center"/>
              <w:rPr>
                <w:b/>
              </w:rPr>
            </w:pPr>
            <w:r>
              <w:rPr>
                <w:b/>
              </w:rPr>
              <w:t>QUANTITY</w:t>
            </w:r>
          </w:p>
        </w:tc>
        <w:tc>
          <w:tcPr>
            <w:tcW w:w="1803" w:type="dxa"/>
            <w:tcBorders>
              <w:top w:val="single" w:color="000000" w:sz="4" w:space="0"/>
              <w:left w:val="single" w:color="000000" w:sz="4" w:space="0"/>
              <w:bottom w:val="single" w:color="000000" w:sz="4" w:space="0"/>
              <w:right w:val="single" w:color="000000" w:sz="4" w:space="0"/>
            </w:tcBorders>
          </w:tcPr>
          <w:p w14:paraId="41FB1E5D">
            <w:pPr>
              <w:jc w:val="center"/>
              <w:rPr>
                <w:b/>
              </w:rPr>
            </w:pPr>
            <w:r>
              <w:rPr>
                <w:b/>
              </w:rPr>
              <w:t>UNIT COST</w:t>
            </w:r>
          </w:p>
        </w:tc>
        <w:tc>
          <w:tcPr>
            <w:tcW w:w="1723" w:type="dxa"/>
            <w:tcBorders>
              <w:top w:val="single" w:color="000000" w:sz="4" w:space="0"/>
              <w:left w:val="single" w:color="000000" w:sz="4" w:space="0"/>
              <w:bottom w:val="single" w:color="000000" w:sz="4" w:space="0"/>
              <w:right w:val="single" w:color="000000" w:sz="4" w:space="0"/>
            </w:tcBorders>
          </w:tcPr>
          <w:p w14:paraId="59C8BB50">
            <w:pPr>
              <w:jc w:val="center"/>
              <w:rPr>
                <w:b/>
              </w:rPr>
            </w:pPr>
            <w:r>
              <w:rPr>
                <w:b/>
              </w:rPr>
              <w:t>SUB TOTAL</w:t>
            </w:r>
          </w:p>
        </w:tc>
      </w:tr>
      <w:tr w14:paraId="3DE347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307" w:type="dxa"/>
            <w:tcBorders>
              <w:top w:val="single" w:color="000000" w:sz="4" w:space="0"/>
              <w:left w:val="single" w:color="000000" w:sz="4" w:space="0"/>
              <w:bottom w:val="single" w:color="000000" w:sz="4" w:space="0"/>
              <w:right w:val="single" w:color="000000" w:sz="4" w:space="0"/>
            </w:tcBorders>
          </w:tcPr>
          <w:p w14:paraId="59581871">
            <w:r>
              <w:t>Seedlings (pack)</w:t>
            </w:r>
          </w:p>
        </w:tc>
        <w:tc>
          <w:tcPr>
            <w:tcW w:w="1927" w:type="dxa"/>
            <w:tcBorders>
              <w:top w:val="single" w:color="000000" w:sz="4" w:space="0"/>
              <w:left w:val="single" w:color="000000" w:sz="4" w:space="0"/>
              <w:bottom w:val="single" w:color="000000" w:sz="4" w:space="0"/>
              <w:right w:val="single" w:color="000000" w:sz="4" w:space="0"/>
            </w:tcBorders>
          </w:tcPr>
          <w:p w14:paraId="23AE895C">
            <w:pPr>
              <w:jc w:val="center"/>
            </w:pPr>
            <w:r>
              <w:t>10</w:t>
            </w:r>
          </w:p>
        </w:tc>
        <w:tc>
          <w:tcPr>
            <w:tcW w:w="1803" w:type="dxa"/>
            <w:tcBorders>
              <w:top w:val="single" w:color="000000" w:sz="4" w:space="0"/>
              <w:left w:val="single" w:color="000000" w:sz="4" w:space="0"/>
              <w:bottom w:val="single" w:color="000000" w:sz="4" w:space="0"/>
              <w:right w:val="single" w:color="000000" w:sz="4" w:space="0"/>
            </w:tcBorders>
          </w:tcPr>
          <w:p w14:paraId="79D84DE2">
            <w:pPr>
              <w:jc w:val="center"/>
              <w:rPr>
                <w:color w:val="000000"/>
              </w:rPr>
            </w:pPr>
            <w:r>
              <w:rPr>
                <w:color w:val="000000"/>
              </w:rPr>
              <w:t>₱ 200.00</w:t>
            </w:r>
          </w:p>
        </w:tc>
        <w:tc>
          <w:tcPr>
            <w:tcW w:w="1723" w:type="dxa"/>
            <w:tcBorders>
              <w:top w:val="single" w:color="000000" w:sz="4" w:space="0"/>
              <w:left w:val="single" w:color="000000" w:sz="4" w:space="0"/>
              <w:bottom w:val="single" w:color="000000" w:sz="4" w:space="0"/>
              <w:right w:val="single" w:color="000000" w:sz="4" w:space="0"/>
            </w:tcBorders>
          </w:tcPr>
          <w:p w14:paraId="7A30D188">
            <w:pPr>
              <w:jc w:val="center"/>
              <w:rPr>
                <w:b/>
                <w:color w:val="000000"/>
              </w:rPr>
            </w:pPr>
            <w:r>
              <w:rPr>
                <w:color w:val="000000"/>
              </w:rPr>
              <w:t>₱ 2,000.00</w:t>
            </w:r>
          </w:p>
        </w:tc>
      </w:tr>
      <w:tr w14:paraId="5F3D00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307" w:type="dxa"/>
            <w:tcBorders>
              <w:top w:val="single" w:color="000000" w:sz="4" w:space="0"/>
              <w:left w:val="single" w:color="000000" w:sz="4" w:space="0"/>
              <w:bottom w:val="single" w:color="000000" w:sz="4" w:space="0"/>
              <w:right w:val="single" w:color="000000" w:sz="4" w:space="0"/>
            </w:tcBorders>
          </w:tcPr>
          <w:p w14:paraId="532C155A">
            <w:r>
              <w:t>Garden Soil (sacks)</w:t>
            </w:r>
          </w:p>
        </w:tc>
        <w:tc>
          <w:tcPr>
            <w:tcW w:w="1927" w:type="dxa"/>
            <w:tcBorders>
              <w:top w:val="single" w:color="000000" w:sz="4" w:space="0"/>
              <w:left w:val="single" w:color="000000" w:sz="4" w:space="0"/>
              <w:bottom w:val="single" w:color="000000" w:sz="4" w:space="0"/>
              <w:right w:val="single" w:color="000000" w:sz="4" w:space="0"/>
            </w:tcBorders>
          </w:tcPr>
          <w:p w14:paraId="5D3BF429">
            <w:pPr>
              <w:jc w:val="center"/>
            </w:pPr>
            <w:r>
              <w:t>15</w:t>
            </w:r>
          </w:p>
        </w:tc>
        <w:tc>
          <w:tcPr>
            <w:tcW w:w="1803" w:type="dxa"/>
            <w:tcBorders>
              <w:top w:val="single" w:color="000000" w:sz="4" w:space="0"/>
              <w:left w:val="single" w:color="000000" w:sz="4" w:space="0"/>
              <w:bottom w:val="single" w:color="000000" w:sz="4" w:space="0"/>
              <w:right w:val="single" w:color="000000" w:sz="4" w:space="0"/>
            </w:tcBorders>
          </w:tcPr>
          <w:p w14:paraId="6012BA42">
            <w:pPr>
              <w:jc w:val="center"/>
            </w:pPr>
            <w:r>
              <w:rPr>
                <w:color w:val="000000"/>
              </w:rPr>
              <w:t>₱100.00</w:t>
            </w:r>
          </w:p>
        </w:tc>
        <w:tc>
          <w:tcPr>
            <w:tcW w:w="1723" w:type="dxa"/>
            <w:tcBorders>
              <w:top w:val="single" w:color="000000" w:sz="4" w:space="0"/>
              <w:left w:val="single" w:color="000000" w:sz="4" w:space="0"/>
              <w:bottom w:val="single" w:color="000000" w:sz="4" w:space="0"/>
              <w:right w:val="single" w:color="000000" w:sz="4" w:space="0"/>
            </w:tcBorders>
          </w:tcPr>
          <w:p w14:paraId="49806F5C">
            <w:pPr>
              <w:jc w:val="center"/>
              <w:rPr>
                <w:b/>
              </w:rPr>
            </w:pPr>
            <w:r>
              <w:rPr>
                <w:color w:val="000000"/>
              </w:rPr>
              <w:t>₱ 1,500.00</w:t>
            </w:r>
          </w:p>
        </w:tc>
      </w:tr>
      <w:tr w14:paraId="1DA7CA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1" w:hRule="atLeast"/>
          <w:jc w:val="center"/>
        </w:trPr>
        <w:tc>
          <w:tcPr>
            <w:tcW w:w="3307" w:type="dxa"/>
            <w:tcBorders>
              <w:top w:val="single" w:color="000000" w:sz="4" w:space="0"/>
              <w:left w:val="single" w:color="000000" w:sz="4" w:space="0"/>
              <w:bottom w:val="single" w:color="000000" w:sz="4" w:space="0"/>
              <w:right w:val="single" w:color="000000" w:sz="4" w:space="0"/>
            </w:tcBorders>
          </w:tcPr>
          <w:p w14:paraId="4C5F992D">
            <w:r>
              <w:t>Gardening Tool Set</w:t>
            </w:r>
          </w:p>
        </w:tc>
        <w:tc>
          <w:tcPr>
            <w:tcW w:w="1927" w:type="dxa"/>
            <w:tcBorders>
              <w:top w:val="single" w:color="000000" w:sz="4" w:space="0"/>
              <w:left w:val="single" w:color="000000" w:sz="4" w:space="0"/>
              <w:bottom w:val="single" w:color="000000" w:sz="4" w:space="0"/>
              <w:right w:val="single" w:color="000000" w:sz="4" w:space="0"/>
            </w:tcBorders>
          </w:tcPr>
          <w:p w14:paraId="0A8437C1">
            <w:pPr>
              <w:jc w:val="center"/>
            </w:pPr>
            <w:r>
              <w:t>2</w:t>
            </w:r>
          </w:p>
        </w:tc>
        <w:tc>
          <w:tcPr>
            <w:tcW w:w="1803" w:type="dxa"/>
            <w:tcBorders>
              <w:top w:val="single" w:color="000000" w:sz="4" w:space="0"/>
              <w:left w:val="single" w:color="000000" w:sz="4" w:space="0"/>
              <w:bottom w:val="single" w:color="000000" w:sz="4" w:space="0"/>
              <w:right w:val="single" w:color="000000" w:sz="4" w:space="0"/>
            </w:tcBorders>
            <w:vAlign w:val="center"/>
          </w:tcPr>
          <w:p w14:paraId="0D5BA9E1">
            <w:pPr>
              <w:jc w:val="center"/>
              <w:rPr>
                <w:color w:val="000000"/>
              </w:rPr>
            </w:pPr>
            <w:r>
              <w:rPr>
                <w:color w:val="000000"/>
              </w:rPr>
              <w:t>₱ 600.00</w:t>
            </w:r>
          </w:p>
        </w:tc>
        <w:tc>
          <w:tcPr>
            <w:tcW w:w="1723" w:type="dxa"/>
            <w:tcBorders>
              <w:top w:val="single" w:color="000000" w:sz="4" w:space="0"/>
              <w:left w:val="single" w:color="000000" w:sz="4" w:space="0"/>
              <w:bottom w:val="single" w:color="000000" w:sz="4" w:space="0"/>
              <w:right w:val="single" w:color="000000" w:sz="4" w:space="0"/>
            </w:tcBorders>
            <w:vAlign w:val="center"/>
          </w:tcPr>
          <w:p w14:paraId="1090CA26">
            <w:pPr>
              <w:jc w:val="center"/>
              <w:rPr>
                <w:color w:val="000000"/>
              </w:rPr>
            </w:pPr>
            <w:r>
              <w:rPr>
                <w:color w:val="000000"/>
              </w:rPr>
              <w:t>₱ 1,200.00</w:t>
            </w:r>
          </w:p>
        </w:tc>
      </w:tr>
      <w:tr w14:paraId="07DD7C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1" w:hRule="atLeast"/>
          <w:jc w:val="center"/>
        </w:trPr>
        <w:tc>
          <w:tcPr>
            <w:tcW w:w="3307" w:type="dxa"/>
            <w:tcBorders>
              <w:top w:val="single" w:color="000000" w:sz="4" w:space="0"/>
              <w:left w:val="single" w:color="000000" w:sz="4" w:space="0"/>
              <w:bottom w:val="single" w:color="000000" w:sz="4" w:space="0"/>
              <w:right w:val="single" w:color="000000" w:sz="4" w:space="0"/>
            </w:tcBorders>
          </w:tcPr>
          <w:p w14:paraId="6D2957ED">
            <w:r>
              <w:t>Tarpaulin</w:t>
            </w:r>
          </w:p>
        </w:tc>
        <w:tc>
          <w:tcPr>
            <w:tcW w:w="1927" w:type="dxa"/>
            <w:tcBorders>
              <w:top w:val="single" w:color="000000" w:sz="4" w:space="0"/>
              <w:left w:val="single" w:color="000000" w:sz="4" w:space="0"/>
              <w:bottom w:val="single" w:color="000000" w:sz="4" w:space="0"/>
              <w:right w:val="single" w:color="000000" w:sz="4" w:space="0"/>
            </w:tcBorders>
          </w:tcPr>
          <w:p w14:paraId="661F09CC">
            <w:pPr>
              <w:jc w:val="center"/>
            </w:pPr>
            <w:r>
              <w:t>1</w:t>
            </w:r>
          </w:p>
        </w:tc>
        <w:tc>
          <w:tcPr>
            <w:tcW w:w="1803" w:type="dxa"/>
            <w:tcBorders>
              <w:top w:val="single" w:color="000000" w:sz="4" w:space="0"/>
              <w:left w:val="single" w:color="000000" w:sz="4" w:space="0"/>
              <w:bottom w:val="single" w:color="000000" w:sz="4" w:space="0"/>
              <w:right w:val="single" w:color="000000" w:sz="4" w:space="0"/>
            </w:tcBorders>
          </w:tcPr>
          <w:p w14:paraId="4FC7BAD7">
            <w:pPr>
              <w:jc w:val="center"/>
            </w:pPr>
            <w:r>
              <w:rPr>
                <w:color w:val="000000"/>
              </w:rPr>
              <w:t>₱ 300.00</w:t>
            </w:r>
          </w:p>
        </w:tc>
        <w:tc>
          <w:tcPr>
            <w:tcW w:w="1723" w:type="dxa"/>
            <w:tcBorders>
              <w:top w:val="single" w:color="000000" w:sz="4" w:space="0"/>
              <w:left w:val="single" w:color="000000" w:sz="4" w:space="0"/>
              <w:bottom w:val="single" w:color="000000" w:sz="4" w:space="0"/>
              <w:right w:val="single" w:color="000000" w:sz="4" w:space="0"/>
            </w:tcBorders>
          </w:tcPr>
          <w:p w14:paraId="3C579AE1">
            <w:pPr>
              <w:jc w:val="center"/>
              <w:rPr>
                <w:b/>
              </w:rPr>
            </w:pPr>
            <w:r>
              <w:rPr>
                <w:color w:val="000000"/>
              </w:rPr>
              <w:t>₱ 300.00</w:t>
            </w:r>
          </w:p>
        </w:tc>
      </w:tr>
      <w:tr w14:paraId="1E436C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037" w:type="dxa"/>
            <w:gridSpan w:val="3"/>
            <w:tcBorders>
              <w:top w:val="single" w:color="000000" w:sz="4" w:space="0"/>
              <w:left w:val="single" w:color="000000" w:sz="4" w:space="0"/>
              <w:bottom w:val="single" w:color="000000" w:sz="4" w:space="0"/>
              <w:right w:val="single" w:color="000000" w:sz="4" w:space="0"/>
            </w:tcBorders>
            <w:shd w:val="clear" w:color="auto" w:fill="FFE599"/>
          </w:tcPr>
          <w:p w14:paraId="194F9291">
            <w:pPr>
              <w:jc w:val="center"/>
              <w:rPr>
                <w:b/>
                <w:sz w:val="28"/>
                <w:szCs w:val="28"/>
              </w:rPr>
            </w:pPr>
            <w:r>
              <w:rPr>
                <w:b/>
                <w:color w:val="000000"/>
                <w:sz w:val="28"/>
                <w:szCs w:val="28"/>
              </w:rPr>
              <w:t>GRAND TOTAL</w:t>
            </w:r>
          </w:p>
        </w:tc>
        <w:tc>
          <w:tcPr>
            <w:tcW w:w="1723" w:type="dxa"/>
            <w:tcBorders>
              <w:top w:val="single" w:color="000000" w:sz="4" w:space="0"/>
              <w:left w:val="single" w:color="000000" w:sz="4" w:space="0"/>
              <w:bottom w:val="single" w:color="000000" w:sz="4" w:space="0"/>
              <w:right w:val="single" w:color="000000" w:sz="4" w:space="0"/>
            </w:tcBorders>
            <w:shd w:val="clear" w:color="auto" w:fill="FFE599"/>
          </w:tcPr>
          <w:p w14:paraId="1CB67216">
            <w:pPr>
              <w:jc w:val="center"/>
              <w:rPr>
                <w:b/>
                <w:sz w:val="28"/>
                <w:szCs w:val="28"/>
              </w:rPr>
            </w:pPr>
            <w:r>
              <w:rPr>
                <w:b/>
                <w:color w:val="000000"/>
                <w:sz w:val="28"/>
                <w:szCs w:val="28"/>
              </w:rPr>
              <w:t>₱ 5,000.00</w:t>
            </w:r>
          </w:p>
        </w:tc>
      </w:tr>
    </w:tbl>
    <w:p w14:paraId="231FF2A7">
      <w:pPr>
        <w:spacing w:after="0" w:line="240" w:lineRule="auto"/>
        <w:jc w:val="both"/>
        <w:rPr>
          <w:b/>
          <w:sz w:val="24"/>
          <w:szCs w:val="24"/>
        </w:rPr>
      </w:pPr>
      <w:r>
        <w:rPr>
          <w:b/>
          <w:sz w:val="24"/>
          <w:szCs w:val="24"/>
        </w:rPr>
        <w:t>Expected Output/Outcome:</w:t>
      </w:r>
      <w:r>
        <w:rPr>
          <w:b/>
          <w:sz w:val="24"/>
          <w:szCs w:val="24"/>
        </w:rPr>
        <w:tab/>
      </w:r>
    </w:p>
    <w:p w14:paraId="1BACA9B1">
      <w:pPr>
        <w:spacing w:after="0" w:line="240" w:lineRule="auto"/>
        <w:ind w:firstLine="720"/>
        <w:jc w:val="both"/>
        <w:rPr>
          <w:sz w:val="24"/>
          <w:szCs w:val="24"/>
        </w:rPr>
      </w:pPr>
      <w:r>
        <w:rPr>
          <w:sz w:val="24"/>
          <w:szCs w:val="24"/>
        </w:rPr>
        <w:t>Recipients will have a sustainable source of crops which are harvested from the backyard container gardening that will help lessen their financial expenses to food.</w:t>
      </w:r>
    </w:p>
    <w:p w14:paraId="701FD90A">
      <w:pPr>
        <w:spacing w:after="0" w:line="240" w:lineRule="auto"/>
        <w:ind w:firstLine="720"/>
        <w:jc w:val="both"/>
        <w:rPr>
          <w:sz w:val="24"/>
          <w:szCs w:val="24"/>
        </w:rPr>
      </w:pPr>
    </w:p>
    <w:p w14:paraId="3D5E82C4">
      <w:pPr>
        <w:rPr>
          <w:sz w:val="18"/>
          <w:szCs w:val="18"/>
        </w:rPr>
      </w:pPr>
    </w:p>
    <w:p w14:paraId="0DAE7AA7">
      <w:pPr>
        <w:rPr>
          <w:sz w:val="18"/>
          <w:szCs w:val="18"/>
        </w:rPr>
      </w:pPr>
    </w:p>
    <w:p w14:paraId="309A8165">
      <w:pPr>
        <w:spacing w:after="0" w:line="240" w:lineRule="auto"/>
        <w:jc w:val="center"/>
        <w:rPr>
          <w:b/>
          <w:sz w:val="36"/>
          <w:szCs w:val="36"/>
        </w:rPr>
      </w:pPr>
      <w:r>
        <w:rPr>
          <w:b/>
          <w:sz w:val="36"/>
          <w:szCs w:val="36"/>
        </w:rPr>
        <w:t>ECONOMIC EMPOWERMENT</w:t>
      </w:r>
      <w:r>
        <w:rPr>
          <w:b/>
          <w:sz w:val="36"/>
          <w:szCs w:val="36"/>
        </w:rPr>
        <w:br w:type="textWrapping"/>
      </w:r>
      <w:r>
        <w:rPr>
          <w:b/>
          <w:sz w:val="24"/>
          <w:szCs w:val="24"/>
        </w:rPr>
        <w:t>PROJECT DESIGN</w:t>
      </w:r>
    </w:p>
    <w:p w14:paraId="3262BF02">
      <w:pPr>
        <w:spacing w:after="0" w:line="240" w:lineRule="auto"/>
        <w:jc w:val="center"/>
        <w:rPr>
          <w:b/>
          <w:sz w:val="24"/>
          <w:szCs w:val="24"/>
        </w:rPr>
      </w:pPr>
    </w:p>
    <w:p w14:paraId="114675DD">
      <w:pPr>
        <w:spacing w:after="0" w:line="240" w:lineRule="auto"/>
        <w:ind w:left="2160" w:hanging="2160"/>
        <w:rPr>
          <w:b/>
          <w:sz w:val="24"/>
          <w:szCs w:val="24"/>
        </w:rPr>
      </w:pPr>
      <w:r>
        <w:rPr>
          <w:sz w:val="24"/>
          <w:szCs w:val="24"/>
        </w:rPr>
        <w:t xml:space="preserve">Name of Project: </w:t>
      </w:r>
      <w:r>
        <w:rPr>
          <w:sz w:val="24"/>
          <w:szCs w:val="24"/>
        </w:rPr>
        <w:tab/>
      </w:r>
      <w:r>
        <w:rPr>
          <w:b/>
          <w:sz w:val="24"/>
          <w:szCs w:val="24"/>
        </w:rPr>
        <w:t>Career Coaching</w:t>
      </w:r>
    </w:p>
    <w:p w14:paraId="5724535C">
      <w:pPr>
        <w:spacing w:after="0" w:line="240" w:lineRule="auto"/>
        <w:rPr>
          <w:b/>
          <w:sz w:val="24"/>
          <w:szCs w:val="24"/>
        </w:rPr>
      </w:pPr>
      <w:r>
        <w:rPr>
          <w:sz w:val="24"/>
          <w:szCs w:val="24"/>
        </w:rPr>
        <w:t>Project Cost:</w:t>
      </w:r>
      <w:r>
        <w:rPr>
          <w:sz w:val="24"/>
          <w:szCs w:val="24"/>
        </w:rPr>
        <w:tab/>
      </w:r>
      <w:r>
        <w:rPr>
          <w:sz w:val="24"/>
          <w:szCs w:val="24"/>
        </w:rPr>
        <w:tab/>
      </w:r>
      <w:r>
        <w:rPr>
          <w:color w:val="000000"/>
          <w:sz w:val="24"/>
          <w:szCs w:val="24"/>
        </w:rPr>
        <w:t xml:space="preserve">₱ </w:t>
      </w:r>
      <w:r>
        <w:rPr>
          <w:sz w:val="24"/>
          <w:szCs w:val="24"/>
        </w:rPr>
        <w:t>5,000.00</w:t>
      </w:r>
    </w:p>
    <w:p w14:paraId="279ED37B">
      <w:pPr>
        <w:spacing w:after="0" w:line="240" w:lineRule="auto"/>
        <w:rPr>
          <w:sz w:val="24"/>
          <w:szCs w:val="24"/>
        </w:rPr>
      </w:pPr>
      <w:r>
        <w:rPr>
          <w:sz w:val="24"/>
          <w:szCs w:val="24"/>
        </w:rPr>
        <w:t>Beneficiaries:</w:t>
      </w:r>
      <w:r>
        <w:rPr>
          <w:sz w:val="24"/>
          <w:szCs w:val="24"/>
        </w:rPr>
        <w:tab/>
      </w:r>
      <w:r>
        <w:rPr>
          <w:sz w:val="24"/>
          <w:szCs w:val="24"/>
        </w:rPr>
        <w:tab/>
      </w:r>
      <w:r>
        <w:rPr>
          <w:sz w:val="24"/>
          <w:szCs w:val="24"/>
        </w:rPr>
        <w:t xml:space="preserve">Barangay Youth Constituents </w:t>
      </w:r>
    </w:p>
    <w:p w14:paraId="5FA6B307">
      <w:pPr>
        <w:spacing w:after="0" w:line="240" w:lineRule="auto"/>
        <w:jc w:val="both"/>
        <w:rPr>
          <w:sz w:val="24"/>
          <w:szCs w:val="24"/>
        </w:rPr>
      </w:pPr>
      <w:r>
        <w:rPr>
          <w:sz w:val="24"/>
          <w:szCs w:val="24"/>
        </w:rPr>
        <w:t xml:space="preserve">Date: </w:t>
      </w:r>
      <w:r>
        <w:rPr>
          <w:sz w:val="24"/>
          <w:szCs w:val="24"/>
        </w:rPr>
        <w:tab/>
      </w:r>
      <w:r>
        <w:rPr>
          <w:sz w:val="24"/>
          <w:szCs w:val="24"/>
        </w:rPr>
        <w:tab/>
      </w:r>
      <w:r>
        <w:rPr>
          <w:sz w:val="24"/>
          <w:szCs w:val="24"/>
        </w:rPr>
        <w:tab/>
      </w:r>
    </w:p>
    <w:p w14:paraId="192F0FDA">
      <w:pPr>
        <w:spacing w:after="0" w:line="240" w:lineRule="auto"/>
        <w:rPr>
          <w:b/>
          <w:sz w:val="24"/>
          <w:szCs w:val="24"/>
        </w:rPr>
      </w:pPr>
      <w:r>
        <w:rPr>
          <w:b/>
          <w:sz w:val="24"/>
          <w:szCs w:val="24"/>
        </w:rPr>
        <w:t>Rationale:</w:t>
      </w:r>
    </w:p>
    <w:p w14:paraId="6D928E86">
      <w:pPr>
        <w:spacing w:after="0" w:line="240" w:lineRule="auto"/>
        <w:jc w:val="both"/>
        <w:rPr>
          <w:highlight w:val="white"/>
        </w:rPr>
      </w:pPr>
      <w:r>
        <w:rPr>
          <w:sz w:val="24"/>
          <w:szCs w:val="24"/>
        </w:rPr>
        <w:tab/>
      </w:r>
      <w:r>
        <w:rPr>
          <w:highlight w:val="white"/>
        </w:rPr>
        <w:t>The workforce is always changing. Many companies are figuring out how to </w:t>
      </w:r>
      <w:r>
        <w:fldChar w:fldCharType="begin"/>
      </w:r>
      <w:r>
        <w:instrText xml:space="preserve"> HYPERLINK "https://www.betterup.com/blog/agile-performance-management" </w:instrText>
      </w:r>
      <w:r>
        <w:fldChar w:fldCharType="separate"/>
      </w:r>
      <w:r>
        <w:rPr>
          <w:rStyle w:val="6"/>
          <w:color w:val="000000"/>
          <w:highlight w:val="white"/>
        </w:rPr>
        <w:t>keep their workforce agile</w:t>
      </w:r>
      <w:r>
        <w:rPr>
          <w:rStyle w:val="6"/>
          <w:color w:val="000000"/>
          <w:highlight w:val="white"/>
        </w:rPr>
        <w:fldChar w:fldCharType="end"/>
      </w:r>
      <w:r>
        <w:rPr>
          <w:highlight w:val="white"/>
        </w:rPr>
        <w:t> and </w:t>
      </w:r>
      <w:r>
        <w:fldChar w:fldCharType="begin"/>
      </w:r>
      <w:r>
        <w:instrText xml:space="preserve"> HYPERLINK "https://www.betterup.com/blog/types-of-adaptability-skills" </w:instrText>
      </w:r>
      <w:r>
        <w:fldChar w:fldCharType="separate"/>
      </w:r>
      <w:r>
        <w:rPr>
          <w:rStyle w:val="6"/>
          <w:color w:val="000000"/>
          <w:highlight w:val="white"/>
        </w:rPr>
        <w:t>adaptable</w:t>
      </w:r>
      <w:r>
        <w:rPr>
          <w:rStyle w:val="6"/>
          <w:color w:val="000000"/>
          <w:highlight w:val="white"/>
        </w:rPr>
        <w:fldChar w:fldCharType="end"/>
      </w:r>
      <w:r>
        <w:rPr>
          <w:highlight w:val="white"/>
        </w:rPr>
        <w:t>. And in a fickle economic climate and </w:t>
      </w:r>
      <w:r>
        <w:fldChar w:fldCharType="begin"/>
      </w:r>
      <w:r>
        <w:instrText xml:space="preserve"> HYPERLINK "https://www.betterup.com/blog/why-is-there-a-labor-shortage" </w:instrText>
      </w:r>
      <w:r>
        <w:fldChar w:fldCharType="separate"/>
      </w:r>
      <w:r>
        <w:rPr>
          <w:rStyle w:val="6"/>
          <w:color w:val="000000"/>
          <w:highlight w:val="white"/>
        </w:rPr>
        <w:t>labor shortage</w:t>
      </w:r>
      <w:r>
        <w:rPr>
          <w:rStyle w:val="6"/>
          <w:color w:val="000000"/>
          <w:highlight w:val="white"/>
        </w:rPr>
        <w:fldChar w:fldCharType="end"/>
      </w:r>
      <w:r>
        <w:rPr>
          <w:highlight w:val="white"/>
        </w:rPr>
        <w:t xml:space="preserve">, both companies and employees are searching for ways to navigate change. </w:t>
      </w:r>
      <w:r>
        <w:fldChar w:fldCharType="begin"/>
      </w:r>
      <w:r>
        <w:instrText xml:space="preserve"> HYPERLINK "https://www.betterup.com/career-coaching" </w:instrText>
      </w:r>
      <w:r>
        <w:fldChar w:fldCharType="separate"/>
      </w:r>
      <w:r>
        <w:rPr>
          <w:rStyle w:val="6"/>
          <w:color w:val="000000"/>
          <w:highlight w:val="white"/>
        </w:rPr>
        <w:t>Career coaching</w:t>
      </w:r>
      <w:r>
        <w:rPr>
          <w:rStyle w:val="6"/>
          <w:color w:val="000000"/>
          <w:highlight w:val="white"/>
        </w:rPr>
        <w:fldChar w:fldCharType="end"/>
      </w:r>
      <w:r>
        <w:rPr>
          <w:highlight w:val="white"/>
        </w:rPr>
        <w:t> helps both organizations and employees pave the way for career and company development. Career coaching is beneficial especially to the youth who are not yet decided on the career path they will take. They will be able to work will career coaches to reach their goals and full potential as career coaches can help them with career planning, career changes, career advice, and other career decisions.</w:t>
      </w:r>
    </w:p>
    <w:p w14:paraId="2A728BCA">
      <w:pPr>
        <w:spacing w:after="0" w:line="240" w:lineRule="auto"/>
        <w:jc w:val="both"/>
        <w:rPr>
          <w:b/>
          <w:sz w:val="24"/>
          <w:szCs w:val="24"/>
        </w:rPr>
      </w:pPr>
      <w:r>
        <w:rPr>
          <w:b/>
          <w:sz w:val="24"/>
          <w:szCs w:val="24"/>
        </w:rPr>
        <w:t>Objectives:</w:t>
      </w:r>
    </w:p>
    <w:p w14:paraId="07698773">
      <w:pPr>
        <w:numPr>
          <w:ilvl w:val="0"/>
          <w:numId w:val="20"/>
        </w:numPr>
        <w:spacing w:after="0" w:line="240" w:lineRule="auto"/>
        <w:rPr>
          <w:color w:val="000000"/>
        </w:rPr>
      </w:pPr>
      <w:r>
        <w:rPr>
          <w:color w:val="000000"/>
        </w:rPr>
        <w:t>To guide the youth in making wise career-decisions that will affect their future.</w:t>
      </w:r>
    </w:p>
    <w:p w14:paraId="577B1DDD">
      <w:pPr>
        <w:numPr>
          <w:ilvl w:val="0"/>
          <w:numId w:val="20"/>
        </w:numPr>
        <w:spacing w:after="0" w:line="240" w:lineRule="auto"/>
        <w:rPr>
          <w:color w:val="000000"/>
          <w:sz w:val="24"/>
          <w:szCs w:val="24"/>
        </w:rPr>
      </w:pPr>
      <w:r>
        <w:rPr>
          <w:color w:val="000000"/>
        </w:rPr>
        <w:t>To educate the youth with the labor market of the city which will help them decide with the career path to take.</w:t>
      </w:r>
    </w:p>
    <w:p w14:paraId="29359D26">
      <w:pPr>
        <w:spacing w:after="0" w:line="240" w:lineRule="auto"/>
        <w:rPr>
          <w:b/>
          <w:sz w:val="24"/>
          <w:szCs w:val="24"/>
        </w:rPr>
      </w:pPr>
      <w:r>
        <w:rPr>
          <w:b/>
          <w:sz w:val="24"/>
          <w:szCs w:val="24"/>
        </w:rPr>
        <w:t>Methodology:</w:t>
      </w:r>
    </w:p>
    <w:p w14:paraId="08DA89EF">
      <w:pPr>
        <w:spacing w:after="0" w:line="240" w:lineRule="auto"/>
        <w:jc w:val="both"/>
      </w:pPr>
      <w:r>
        <w:rPr>
          <w:b/>
          <w:sz w:val="24"/>
          <w:szCs w:val="24"/>
        </w:rPr>
        <w:tab/>
      </w:r>
      <w:r>
        <w:t>The SK Council will invite a resource person from the Iloilo City Public Employment &amp; Service Office (PESO) that will discuss Career Coaching to the KK members of the barangay. Discussion will include topics on the labor market, how to write a resume, and having mock interviews. The KK members will also be given the chance to ask their concerns with the career path to take in the open forum discussion.</w:t>
      </w:r>
    </w:p>
    <w:p w14:paraId="42EA421B">
      <w:pPr>
        <w:spacing w:after="0" w:line="240" w:lineRule="auto"/>
        <w:jc w:val="both"/>
        <w:rPr>
          <w:sz w:val="24"/>
          <w:szCs w:val="24"/>
        </w:rPr>
      </w:pPr>
    </w:p>
    <w:p w14:paraId="2EF13DD4">
      <w:pPr>
        <w:spacing w:after="0" w:line="240" w:lineRule="auto"/>
        <w:rPr>
          <w:b/>
          <w:sz w:val="24"/>
          <w:szCs w:val="24"/>
        </w:rPr>
      </w:pPr>
      <w:r>
        <w:rPr>
          <w:b/>
          <w:sz w:val="24"/>
          <w:szCs w:val="24"/>
        </w:rPr>
        <w:t>Budgetary Requirements:</w:t>
      </w:r>
    </w:p>
    <w:tbl>
      <w:tblPr>
        <w:tblStyle w:val="3"/>
        <w:tblW w:w="958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635"/>
        <w:gridCol w:w="2055"/>
        <w:gridCol w:w="2007"/>
        <w:gridCol w:w="1888"/>
      </w:tblGrid>
      <w:tr w14:paraId="67AC84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35" w:type="dxa"/>
            <w:tcBorders>
              <w:top w:val="single" w:color="000000" w:sz="4" w:space="0"/>
              <w:left w:val="single" w:color="000000" w:sz="4" w:space="0"/>
              <w:bottom w:val="single" w:color="000000" w:sz="4" w:space="0"/>
              <w:right w:val="single" w:color="000000" w:sz="4" w:space="0"/>
            </w:tcBorders>
          </w:tcPr>
          <w:p w14:paraId="77DDBEA3">
            <w:pPr>
              <w:jc w:val="center"/>
              <w:rPr>
                <w:b/>
                <w:sz w:val="24"/>
                <w:szCs w:val="24"/>
              </w:rPr>
            </w:pPr>
            <w:r>
              <w:rPr>
                <w:b/>
                <w:sz w:val="24"/>
                <w:szCs w:val="24"/>
              </w:rPr>
              <w:t>PARTICULARS</w:t>
            </w:r>
          </w:p>
        </w:tc>
        <w:tc>
          <w:tcPr>
            <w:tcW w:w="2055" w:type="dxa"/>
            <w:tcBorders>
              <w:top w:val="single" w:color="000000" w:sz="4" w:space="0"/>
              <w:left w:val="single" w:color="000000" w:sz="4" w:space="0"/>
              <w:bottom w:val="single" w:color="000000" w:sz="4" w:space="0"/>
              <w:right w:val="single" w:color="000000" w:sz="4" w:space="0"/>
            </w:tcBorders>
          </w:tcPr>
          <w:p w14:paraId="10E75E24">
            <w:pPr>
              <w:jc w:val="center"/>
              <w:rPr>
                <w:b/>
                <w:sz w:val="24"/>
                <w:szCs w:val="24"/>
              </w:rPr>
            </w:pPr>
            <w:r>
              <w:rPr>
                <w:b/>
                <w:sz w:val="24"/>
                <w:szCs w:val="24"/>
              </w:rPr>
              <w:t>QUANTITY</w:t>
            </w:r>
          </w:p>
        </w:tc>
        <w:tc>
          <w:tcPr>
            <w:tcW w:w="2007" w:type="dxa"/>
            <w:tcBorders>
              <w:top w:val="single" w:color="000000" w:sz="4" w:space="0"/>
              <w:left w:val="single" w:color="000000" w:sz="4" w:space="0"/>
              <w:bottom w:val="single" w:color="000000" w:sz="4" w:space="0"/>
              <w:right w:val="single" w:color="000000" w:sz="4" w:space="0"/>
            </w:tcBorders>
          </w:tcPr>
          <w:p w14:paraId="17134659">
            <w:pPr>
              <w:jc w:val="center"/>
              <w:rPr>
                <w:b/>
                <w:sz w:val="24"/>
                <w:szCs w:val="24"/>
              </w:rPr>
            </w:pPr>
            <w:r>
              <w:rPr>
                <w:b/>
                <w:sz w:val="24"/>
                <w:szCs w:val="24"/>
              </w:rPr>
              <w:t>UNIT COST</w:t>
            </w:r>
          </w:p>
        </w:tc>
        <w:tc>
          <w:tcPr>
            <w:tcW w:w="1888" w:type="dxa"/>
            <w:tcBorders>
              <w:top w:val="single" w:color="000000" w:sz="4" w:space="0"/>
              <w:left w:val="single" w:color="000000" w:sz="4" w:space="0"/>
              <w:bottom w:val="single" w:color="000000" w:sz="4" w:space="0"/>
              <w:right w:val="single" w:color="000000" w:sz="4" w:space="0"/>
            </w:tcBorders>
          </w:tcPr>
          <w:p w14:paraId="597E91CF">
            <w:pPr>
              <w:jc w:val="center"/>
              <w:rPr>
                <w:b/>
                <w:sz w:val="24"/>
                <w:szCs w:val="24"/>
              </w:rPr>
            </w:pPr>
            <w:r>
              <w:rPr>
                <w:b/>
                <w:sz w:val="24"/>
                <w:szCs w:val="24"/>
              </w:rPr>
              <w:t>SUB TOTAL</w:t>
            </w:r>
          </w:p>
        </w:tc>
      </w:tr>
      <w:tr w14:paraId="323061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35" w:type="dxa"/>
            <w:tcBorders>
              <w:top w:val="single" w:color="000000" w:sz="4" w:space="0"/>
              <w:left w:val="single" w:color="000000" w:sz="4" w:space="0"/>
              <w:bottom w:val="single" w:color="000000" w:sz="4" w:space="0"/>
              <w:right w:val="single" w:color="000000" w:sz="4" w:space="0"/>
            </w:tcBorders>
          </w:tcPr>
          <w:p w14:paraId="6076F976">
            <w:pPr>
              <w:rPr>
                <w:sz w:val="24"/>
                <w:szCs w:val="24"/>
              </w:rPr>
            </w:pPr>
            <w:r>
              <w:rPr>
                <w:sz w:val="24"/>
                <w:szCs w:val="24"/>
              </w:rPr>
              <w:t>Speaker’s Honorarium</w:t>
            </w:r>
          </w:p>
        </w:tc>
        <w:tc>
          <w:tcPr>
            <w:tcW w:w="2055" w:type="dxa"/>
            <w:tcBorders>
              <w:top w:val="single" w:color="000000" w:sz="4" w:space="0"/>
              <w:left w:val="single" w:color="000000" w:sz="4" w:space="0"/>
              <w:bottom w:val="single" w:color="000000" w:sz="4" w:space="0"/>
              <w:right w:val="single" w:color="000000" w:sz="4" w:space="0"/>
            </w:tcBorders>
          </w:tcPr>
          <w:p w14:paraId="4F4D0101">
            <w:pPr>
              <w:jc w:val="center"/>
              <w:rPr>
                <w:sz w:val="24"/>
                <w:szCs w:val="24"/>
              </w:rPr>
            </w:pPr>
            <w:r>
              <w:rPr>
                <w:sz w:val="24"/>
                <w:szCs w:val="24"/>
              </w:rPr>
              <w:t>1</w:t>
            </w:r>
          </w:p>
        </w:tc>
        <w:tc>
          <w:tcPr>
            <w:tcW w:w="2007" w:type="dxa"/>
            <w:tcBorders>
              <w:top w:val="single" w:color="000000" w:sz="4" w:space="0"/>
              <w:left w:val="single" w:color="000000" w:sz="4" w:space="0"/>
              <w:bottom w:val="single" w:color="000000" w:sz="4" w:space="0"/>
              <w:right w:val="single" w:color="000000" w:sz="4" w:space="0"/>
            </w:tcBorders>
          </w:tcPr>
          <w:p w14:paraId="582C54BC">
            <w:pPr>
              <w:jc w:val="center"/>
              <w:rPr>
                <w:color w:val="000000"/>
                <w:sz w:val="24"/>
                <w:szCs w:val="24"/>
              </w:rPr>
            </w:pPr>
            <w:r>
              <w:rPr>
                <w:color w:val="000000"/>
                <w:sz w:val="24"/>
                <w:szCs w:val="24"/>
              </w:rPr>
              <w:t>₱ 1.000.00</w:t>
            </w:r>
          </w:p>
        </w:tc>
        <w:tc>
          <w:tcPr>
            <w:tcW w:w="1888" w:type="dxa"/>
            <w:tcBorders>
              <w:top w:val="single" w:color="000000" w:sz="4" w:space="0"/>
              <w:left w:val="single" w:color="000000" w:sz="4" w:space="0"/>
              <w:bottom w:val="single" w:color="000000" w:sz="4" w:space="0"/>
              <w:right w:val="single" w:color="000000" w:sz="4" w:space="0"/>
            </w:tcBorders>
          </w:tcPr>
          <w:p w14:paraId="37BB942D">
            <w:pPr>
              <w:jc w:val="center"/>
              <w:rPr>
                <w:b/>
                <w:color w:val="000000"/>
                <w:sz w:val="24"/>
                <w:szCs w:val="24"/>
              </w:rPr>
            </w:pPr>
            <w:r>
              <w:rPr>
                <w:color w:val="000000"/>
                <w:sz w:val="24"/>
                <w:szCs w:val="24"/>
              </w:rPr>
              <w:t>₱ 1,000.00</w:t>
            </w:r>
          </w:p>
        </w:tc>
      </w:tr>
      <w:tr w14:paraId="5A8443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35" w:type="dxa"/>
            <w:tcBorders>
              <w:top w:val="single" w:color="000000" w:sz="4" w:space="0"/>
              <w:left w:val="single" w:color="000000" w:sz="4" w:space="0"/>
              <w:bottom w:val="single" w:color="000000" w:sz="4" w:space="0"/>
              <w:right w:val="single" w:color="000000" w:sz="4" w:space="0"/>
            </w:tcBorders>
          </w:tcPr>
          <w:p w14:paraId="42A7D2F9">
            <w:pPr>
              <w:rPr>
                <w:sz w:val="24"/>
                <w:szCs w:val="24"/>
              </w:rPr>
            </w:pPr>
            <w:r>
              <w:rPr>
                <w:sz w:val="24"/>
                <w:szCs w:val="24"/>
              </w:rPr>
              <w:t>Snacks</w:t>
            </w:r>
          </w:p>
        </w:tc>
        <w:tc>
          <w:tcPr>
            <w:tcW w:w="2055" w:type="dxa"/>
            <w:tcBorders>
              <w:top w:val="single" w:color="000000" w:sz="4" w:space="0"/>
              <w:left w:val="single" w:color="000000" w:sz="4" w:space="0"/>
              <w:bottom w:val="single" w:color="000000" w:sz="4" w:space="0"/>
              <w:right w:val="single" w:color="000000" w:sz="4" w:space="0"/>
            </w:tcBorders>
          </w:tcPr>
          <w:p w14:paraId="3B557558">
            <w:pPr>
              <w:jc w:val="center"/>
              <w:rPr>
                <w:sz w:val="24"/>
                <w:szCs w:val="24"/>
              </w:rPr>
            </w:pPr>
            <w:r>
              <w:rPr>
                <w:sz w:val="24"/>
                <w:szCs w:val="24"/>
              </w:rPr>
              <w:t>40</w:t>
            </w:r>
          </w:p>
        </w:tc>
        <w:tc>
          <w:tcPr>
            <w:tcW w:w="2007" w:type="dxa"/>
            <w:tcBorders>
              <w:top w:val="single" w:color="000000" w:sz="4" w:space="0"/>
              <w:left w:val="single" w:color="000000" w:sz="4" w:space="0"/>
              <w:bottom w:val="single" w:color="000000" w:sz="4" w:space="0"/>
              <w:right w:val="single" w:color="000000" w:sz="4" w:space="0"/>
            </w:tcBorders>
          </w:tcPr>
          <w:p w14:paraId="58839778">
            <w:pPr>
              <w:jc w:val="center"/>
              <w:rPr>
                <w:color w:val="000000"/>
                <w:sz w:val="24"/>
                <w:szCs w:val="24"/>
              </w:rPr>
            </w:pPr>
            <w:r>
              <w:rPr>
                <w:color w:val="000000"/>
                <w:sz w:val="24"/>
                <w:szCs w:val="24"/>
              </w:rPr>
              <w:t>₱ 100.00</w:t>
            </w:r>
          </w:p>
        </w:tc>
        <w:tc>
          <w:tcPr>
            <w:tcW w:w="1888" w:type="dxa"/>
            <w:tcBorders>
              <w:top w:val="single" w:color="000000" w:sz="4" w:space="0"/>
              <w:left w:val="single" w:color="000000" w:sz="4" w:space="0"/>
              <w:bottom w:val="single" w:color="000000" w:sz="4" w:space="0"/>
              <w:right w:val="single" w:color="000000" w:sz="4" w:space="0"/>
            </w:tcBorders>
          </w:tcPr>
          <w:p w14:paraId="4B56C304">
            <w:pPr>
              <w:jc w:val="center"/>
              <w:rPr>
                <w:color w:val="000000"/>
                <w:sz w:val="24"/>
                <w:szCs w:val="24"/>
              </w:rPr>
            </w:pPr>
            <w:r>
              <w:rPr>
                <w:color w:val="000000"/>
                <w:sz w:val="24"/>
                <w:szCs w:val="24"/>
              </w:rPr>
              <w:t>₱ 4,000.00</w:t>
            </w:r>
          </w:p>
        </w:tc>
      </w:tr>
      <w:tr w14:paraId="4C2778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697" w:type="dxa"/>
            <w:gridSpan w:val="3"/>
            <w:tcBorders>
              <w:top w:val="single" w:color="000000" w:sz="4" w:space="0"/>
              <w:left w:val="single" w:color="000000" w:sz="4" w:space="0"/>
              <w:bottom w:val="single" w:color="000000" w:sz="4" w:space="0"/>
              <w:right w:val="single" w:color="000000" w:sz="4" w:space="0"/>
            </w:tcBorders>
            <w:shd w:val="clear" w:color="auto" w:fill="FFE599"/>
          </w:tcPr>
          <w:p w14:paraId="7E2E6C70">
            <w:pPr>
              <w:jc w:val="center"/>
              <w:rPr>
                <w:b/>
                <w:sz w:val="32"/>
                <w:szCs w:val="32"/>
              </w:rPr>
            </w:pPr>
            <w:r>
              <w:rPr>
                <w:b/>
                <w:color w:val="000000"/>
                <w:sz w:val="32"/>
                <w:szCs w:val="32"/>
              </w:rPr>
              <w:t>GRAND TOTAL</w:t>
            </w:r>
          </w:p>
        </w:tc>
        <w:tc>
          <w:tcPr>
            <w:tcW w:w="1888" w:type="dxa"/>
            <w:tcBorders>
              <w:top w:val="single" w:color="000000" w:sz="4" w:space="0"/>
              <w:left w:val="single" w:color="000000" w:sz="4" w:space="0"/>
              <w:bottom w:val="single" w:color="000000" w:sz="4" w:space="0"/>
              <w:right w:val="single" w:color="000000" w:sz="4" w:space="0"/>
            </w:tcBorders>
            <w:shd w:val="clear" w:color="auto" w:fill="FFE599"/>
          </w:tcPr>
          <w:p w14:paraId="56030018">
            <w:pPr>
              <w:jc w:val="center"/>
              <w:rPr>
                <w:b/>
                <w:sz w:val="32"/>
                <w:szCs w:val="32"/>
              </w:rPr>
            </w:pPr>
            <w:r>
              <w:rPr>
                <w:b/>
                <w:color w:val="000000"/>
                <w:sz w:val="32"/>
                <w:szCs w:val="32"/>
              </w:rPr>
              <w:t>₱ 5,000.00</w:t>
            </w:r>
          </w:p>
        </w:tc>
      </w:tr>
    </w:tbl>
    <w:p w14:paraId="332CD0F8">
      <w:pPr>
        <w:spacing w:after="0" w:line="240" w:lineRule="auto"/>
        <w:jc w:val="both"/>
        <w:rPr>
          <w:b/>
          <w:sz w:val="24"/>
          <w:szCs w:val="24"/>
        </w:rPr>
      </w:pPr>
      <w:r>
        <w:rPr>
          <w:b/>
          <w:sz w:val="24"/>
          <w:szCs w:val="24"/>
        </w:rPr>
        <w:t>Expected Output/Outcome:</w:t>
      </w:r>
      <w:r>
        <w:rPr>
          <w:b/>
          <w:sz w:val="24"/>
          <w:szCs w:val="24"/>
        </w:rPr>
        <w:tab/>
      </w:r>
    </w:p>
    <w:p w14:paraId="646B6526">
      <w:r>
        <w:t>The barangay will have competitive, skilled, and educated KK members that are applying or practicing the career of their interests and aligns with our labor market.</w:t>
      </w:r>
    </w:p>
    <w:p w14:paraId="14325CCD"/>
    <w:p w14:paraId="1A6ECA05"/>
    <w:p w14:paraId="319B5F5E"/>
    <w:p w14:paraId="311E3258">
      <w:pPr>
        <w:spacing w:after="0" w:line="240" w:lineRule="auto"/>
        <w:jc w:val="center"/>
        <w:rPr>
          <w:b/>
          <w:sz w:val="36"/>
          <w:szCs w:val="36"/>
        </w:rPr>
      </w:pPr>
      <w:r>
        <w:rPr>
          <w:b/>
          <w:sz w:val="36"/>
          <w:szCs w:val="36"/>
        </w:rPr>
        <w:t>SOCIAL INCLUSION AND EQUITY</w:t>
      </w:r>
      <w:r>
        <w:rPr>
          <w:b/>
          <w:sz w:val="36"/>
          <w:szCs w:val="36"/>
        </w:rPr>
        <w:br w:type="textWrapping"/>
      </w:r>
      <w:r>
        <w:rPr>
          <w:b/>
          <w:sz w:val="24"/>
          <w:szCs w:val="24"/>
        </w:rPr>
        <w:t>PROJECT DESIGN</w:t>
      </w:r>
    </w:p>
    <w:p w14:paraId="6E7E2246">
      <w:pPr>
        <w:spacing w:after="0" w:line="240" w:lineRule="auto"/>
        <w:ind w:left="2160" w:hanging="2160"/>
        <w:rPr>
          <w:b/>
          <w:sz w:val="24"/>
          <w:szCs w:val="24"/>
        </w:rPr>
      </w:pPr>
      <w:r>
        <w:rPr>
          <w:sz w:val="24"/>
          <w:szCs w:val="24"/>
        </w:rPr>
        <w:t xml:space="preserve">Name of Project: </w:t>
      </w:r>
      <w:r>
        <w:rPr>
          <w:sz w:val="24"/>
          <w:szCs w:val="24"/>
        </w:rPr>
        <w:tab/>
      </w:r>
      <w:r>
        <w:rPr>
          <w:b/>
          <w:sz w:val="24"/>
          <w:szCs w:val="24"/>
        </w:rPr>
        <w:t>SOGIESC &amp; Transhealth Education</w:t>
      </w:r>
    </w:p>
    <w:p w14:paraId="77F5BC21">
      <w:pPr>
        <w:spacing w:after="0" w:line="240" w:lineRule="auto"/>
        <w:rPr>
          <w:b/>
          <w:sz w:val="24"/>
          <w:szCs w:val="24"/>
        </w:rPr>
      </w:pPr>
      <w:r>
        <w:rPr>
          <w:sz w:val="24"/>
          <w:szCs w:val="24"/>
        </w:rPr>
        <w:t>Project Cost:</w:t>
      </w:r>
      <w:r>
        <w:rPr>
          <w:sz w:val="24"/>
          <w:szCs w:val="24"/>
        </w:rPr>
        <w:tab/>
      </w:r>
      <w:r>
        <w:rPr>
          <w:sz w:val="24"/>
          <w:szCs w:val="24"/>
        </w:rPr>
        <w:tab/>
      </w:r>
      <w:r>
        <w:rPr>
          <w:color w:val="000000"/>
          <w:sz w:val="24"/>
          <w:szCs w:val="24"/>
        </w:rPr>
        <w:t xml:space="preserve">₱ </w:t>
      </w:r>
      <w:r>
        <w:rPr>
          <w:sz w:val="24"/>
          <w:szCs w:val="24"/>
        </w:rPr>
        <w:t>17,000.00</w:t>
      </w:r>
    </w:p>
    <w:p w14:paraId="293F42FD">
      <w:pPr>
        <w:spacing w:after="0" w:line="240" w:lineRule="auto"/>
        <w:rPr>
          <w:sz w:val="24"/>
          <w:szCs w:val="24"/>
        </w:rPr>
      </w:pPr>
      <w:r>
        <w:rPr>
          <w:sz w:val="24"/>
          <w:szCs w:val="24"/>
        </w:rPr>
        <w:t>Beneficiaries:</w:t>
      </w:r>
      <w:r>
        <w:rPr>
          <w:sz w:val="24"/>
          <w:szCs w:val="24"/>
        </w:rPr>
        <w:tab/>
      </w:r>
      <w:r>
        <w:rPr>
          <w:sz w:val="24"/>
          <w:szCs w:val="24"/>
        </w:rPr>
        <w:tab/>
      </w:r>
      <w:r>
        <w:rPr>
          <w:sz w:val="24"/>
          <w:szCs w:val="24"/>
        </w:rPr>
        <w:t xml:space="preserve">Barangay Youth Constituents </w:t>
      </w:r>
    </w:p>
    <w:p w14:paraId="5692E738">
      <w:pPr>
        <w:spacing w:after="0" w:line="240" w:lineRule="auto"/>
        <w:jc w:val="both"/>
        <w:rPr>
          <w:sz w:val="24"/>
          <w:szCs w:val="24"/>
        </w:rPr>
      </w:pPr>
      <w:r>
        <w:rPr>
          <w:sz w:val="24"/>
          <w:szCs w:val="24"/>
        </w:rPr>
        <w:t xml:space="preserve">Date: </w:t>
      </w:r>
      <w:r>
        <w:rPr>
          <w:sz w:val="24"/>
          <w:szCs w:val="24"/>
        </w:rPr>
        <w:tab/>
      </w:r>
      <w:r>
        <w:rPr>
          <w:sz w:val="24"/>
          <w:szCs w:val="24"/>
        </w:rPr>
        <w:tab/>
      </w:r>
      <w:r>
        <w:rPr>
          <w:sz w:val="24"/>
          <w:szCs w:val="24"/>
        </w:rPr>
        <w:tab/>
      </w:r>
    </w:p>
    <w:p w14:paraId="5CBD3193">
      <w:pPr>
        <w:spacing w:after="0" w:line="240" w:lineRule="auto"/>
        <w:rPr>
          <w:b/>
          <w:sz w:val="24"/>
          <w:szCs w:val="24"/>
        </w:rPr>
      </w:pPr>
      <w:r>
        <w:rPr>
          <w:b/>
          <w:sz w:val="24"/>
          <w:szCs w:val="24"/>
        </w:rPr>
        <w:t>Rationale:</w:t>
      </w:r>
    </w:p>
    <w:p w14:paraId="31A0E988">
      <w:pPr>
        <w:spacing w:after="0" w:line="240" w:lineRule="auto"/>
        <w:jc w:val="both"/>
      </w:pPr>
      <w:r>
        <w:rPr>
          <w:sz w:val="24"/>
          <w:szCs w:val="24"/>
        </w:rPr>
        <w:tab/>
      </w:r>
      <w:r>
        <w:rPr>
          <w:highlight w:val="white"/>
        </w:rPr>
        <w:t>Despite the Philippines being one of the more LGBTQI+ friendly countries in Asia, prejudice and discrimination based on an individual’s sexual orientation, gender identity and expression, and sex characteristics (SOGIESC) remain systemic, commonplace, and entrenched within Philippine society. This minority status makes them more vulnerable to health problems and ill-being.</w:t>
      </w:r>
      <w:r>
        <w:t xml:space="preserve"> </w:t>
      </w:r>
      <w:r>
        <w:rPr>
          <w:highlight w:val="white"/>
        </w:rPr>
        <w:t>To illustrate, the unique needs of trans Filipinos vis-à-vis HIV/AIDS remain unaddressed because of the generalization of the vulnerability to HIV/AIDS across key populations. Likewise, trans Filipinos engage in self-medicating practices, consuming hormones that they purchase from unregulated markets because of the inaccessibility of culturally-competent healthcare providers and the expensive costs of hormones from regulated providers</w:t>
      </w:r>
      <w:r>
        <w:t xml:space="preserve">. </w:t>
      </w:r>
    </w:p>
    <w:p w14:paraId="052BD83B">
      <w:pPr>
        <w:spacing w:after="0" w:line="240" w:lineRule="auto"/>
        <w:jc w:val="both"/>
        <w:rPr>
          <w:b/>
          <w:sz w:val="24"/>
          <w:szCs w:val="24"/>
        </w:rPr>
      </w:pPr>
      <w:r>
        <w:rPr>
          <w:b/>
          <w:sz w:val="24"/>
          <w:szCs w:val="24"/>
        </w:rPr>
        <w:t>Objectives:</w:t>
      </w:r>
    </w:p>
    <w:p w14:paraId="7E131065">
      <w:pPr>
        <w:numPr>
          <w:ilvl w:val="0"/>
          <w:numId w:val="21"/>
        </w:numPr>
        <w:spacing w:after="0" w:line="240" w:lineRule="auto"/>
        <w:jc w:val="both"/>
        <w:rPr>
          <w:b/>
          <w:color w:val="000000"/>
        </w:rPr>
      </w:pPr>
      <w:r>
        <w:rPr>
          <w:color w:val="000000"/>
          <w:highlight w:val="white"/>
        </w:rPr>
        <w:t>To</w:t>
      </w:r>
      <w:r>
        <w:rPr>
          <w:color w:val="000000"/>
        </w:rPr>
        <w:t xml:space="preserve"> </w:t>
      </w:r>
      <w:r>
        <w:rPr>
          <w:color w:val="000000"/>
          <w:highlight w:val="white"/>
        </w:rPr>
        <w:t>developing a transgender health framework that is envisioned to help inform the provision of trans-specific and affirmative healthcare delivery.</w:t>
      </w:r>
    </w:p>
    <w:p w14:paraId="3C68DF0A">
      <w:pPr>
        <w:numPr>
          <w:ilvl w:val="0"/>
          <w:numId w:val="21"/>
        </w:numPr>
        <w:spacing w:after="0" w:line="240" w:lineRule="auto"/>
        <w:jc w:val="both"/>
        <w:rPr>
          <w:b/>
          <w:color w:val="000000"/>
        </w:rPr>
      </w:pPr>
      <w:r>
        <w:rPr>
          <w:color w:val="000000"/>
          <w:highlight w:val="white"/>
        </w:rPr>
        <w:t>To analyze the invisibility and potentially elucidate the unique health needs of trans Filipinos.</w:t>
      </w:r>
    </w:p>
    <w:p w14:paraId="4A8B7664">
      <w:pPr>
        <w:numPr>
          <w:ilvl w:val="0"/>
          <w:numId w:val="21"/>
        </w:numPr>
        <w:spacing w:after="0" w:line="240" w:lineRule="auto"/>
        <w:jc w:val="both"/>
        <w:rPr>
          <w:b/>
          <w:color w:val="000000"/>
        </w:rPr>
      </w:pPr>
      <w:r>
        <w:rPr>
          <w:color w:val="000000"/>
          <w:highlight w:val="white"/>
        </w:rPr>
        <w:t>To educate the trans members of the barangay with healthcare services and program available to them.</w:t>
      </w:r>
    </w:p>
    <w:p w14:paraId="76F50E07">
      <w:pPr>
        <w:spacing w:after="0" w:line="240" w:lineRule="auto"/>
        <w:rPr>
          <w:b/>
          <w:sz w:val="24"/>
          <w:szCs w:val="24"/>
        </w:rPr>
      </w:pPr>
    </w:p>
    <w:p w14:paraId="6349B01F">
      <w:pPr>
        <w:spacing w:after="0" w:line="240" w:lineRule="auto"/>
        <w:rPr>
          <w:b/>
          <w:sz w:val="24"/>
          <w:szCs w:val="24"/>
        </w:rPr>
      </w:pPr>
      <w:r>
        <w:rPr>
          <w:b/>
          <w:sz w:val="24"/>
          <w:szCs w:val="24"/>
        </w:rPr>
        <w:t>Methodology:</w:t>
      </w:r>
    </w:p>
    <w:p w14:paraId="34F16B8A">
      <w:pPr>
        <w:spacing w:after="0" w:line="240" w:lineRule="auto"/>
        <w:jc w:val="both"/>
      </w:pPr>
      <w:r>
        <w:rPr>
          <w:b/>
          <w:sz w:val="24"/>
          <w:szCs w:val="24"/>
        </w:rPr>
        <w:tab/>
      </w:r>
      <w:r>
        <w:t xml:space="preserve">The SK Council in partnership with the Iloilo City Office of the LGBT+ Affairs, will invite resource speaker/s from the City Health Office and other NGOs to conduct the SOGIESC &amp; Transhealth Education to the LGBTQ members and allies of the barangay. Also, unique services will be made available for them during the said seminar. </w:t>
      </w:r>
    </w:p>
    <w:p w14:paraId="0D245767">
      <w:pPr>
        <w:spacing w:after="0" w:line="240" w:lineRule="auto"/>
        <w:jc w:val="both"/>
      </w:pPr>
    </w:p>
    <w:p w14:paraId="13F044E1">
      <w:pPr>
        <w:spacing w:after="0" w:line="240" w:lineRule="auto"/>
        <w:rPr>
          <w:b/>
        </w:rPr>
      </w:pPr>
      <w:r>
        <w:rPr>
          <w:b/>
        </w:rPr>
        <w:t>Budgetary Requirements:</w:t>
      </w:r>
    </w:p>
    <w:tbl>
      <w:tblPr>
        <w:tblStyle w:val="3"/>
        <w:tblW w:w="958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635"/>
        <w:gridCol w:w="2055"/>
        <w:gridCol w:w="2007"/>
        <w:gridCol w:w="1888"/>
      </w:tblGrid>
      <w:tr w14:paraId="4CD0B4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35" w:type="dxa"/>
            <w:tcBorders>
              <w:top w:val="single" w:color="000000" w:sz="4" w:space="0"/>
              <w:left w:val="single" w:color="000000" w:sz="4" w:space="0"/>
              <w:bottom w:val="single" w:color="000000" w:sz="4" w:space="0"/>
              <w:right w:val="single" w:color="000000" w:sz="4" w:space="0"/>
            </w:tcBorders>
          </w:tcPr>
          <w:p w14:paraId="038F37DF">
            <w:pPr>
              <w:jc w:val="center"/>
              <w:rPr>
                <w:b/>
              </w:rPr>
            </w:pPr>
            <w:r>
              <w:rPr>
                <w:b/>
              </w:rPr>
              <w:t>PARTICULARS</w:t>
            </w:r>
          </w:p>
        </w:tc>
        <w:tc>
          <w:tcPr>
            <w:tcW w:w="2055" w:type="dxa"/>
            <w:tcBorders>
              <w:top w:val="single" w:color="000000" w:sz="4" w:space="0"/>
              <w:left w:val="single" w:color="000000" w:sz="4" w:space="0"/>
              <w:bottom w:val="single" w:color="000000" w:sz="4" w:space="0"/>
              <w:right w:val="single" w:color="000000" w:sz="4" w:space="0"/>
            </w:tcBorders>
          </w:tcPr>
          <w:p w14:paraId="285F081B">
            <w:pPr>
              <w:jc w:val="center"/>
              <w:rPr>
                <w:b/>
              </w:rPr>
            </w:pPr>
            <w:r>
              <w:rPr>
                <w:b/>
              </w:rPr>
              <w:t>QUANTITY</w:t>
            </w:r>
          </w:p>
        </w:tc>
        <w:tc>
          <w:tcPr>
            <w:tcW w:w="2007" w:type="dxa"/>
            <w:tcBorders>
              <w:top w:val="single" w:color="000000" w:sz="4" w:space="0"/>
              <w:left w:val="single" w:color="000000" w:sz="4" w:space="0"/>
              <w:bottom w:val="single" w:color="000000" w:sz="4" w:space="0"/>
              <w:right w:val="single" w:color="000000" w:sz="4" w:space="0"/>
            </w:tcBorders>
          </w:tcPr>
          <w:p w14:paraId="60C6C015">
            <w:pPr>
              <w:jc w:val="center"/>
              <w:rPr>
                <w:b/>
              </w:rPr>
            </w:pPr>
            <w:r>
              <w:rPr>
                <w:b/>
              </w:rPr>
              <w:t>UNIT COST</w:t>
            </w:r>
          </w:p>
        </w:tc>
        <w:tc>
          <w:tcPr>
            <w:tcW w:w="1888" w:type="dxa"/>
            <w:tcBorders>
              <w:top w:val="single" w:color="000000" w:sz="4" w:space="0"/>
              <w:left w:val="single" w:color="000000" w:sz="4" w:space="0"/>
              <w:bottom w:val="single" w:color="000000" w:sz="4" w:space="0"/>
              <w:right w:val="single" w:color="000000" w:sz="4" w:space="0"/>
            </w:tcBorders>
          </w:tcPr>
          <w:p w14:paraId="43C3E262">
            <w:pPr>
              <w:jc w:val="center"/>
              <w:rPr>
                <w:b/>
              </w:rPr>
            </w:pPr>
            <w:r>
              <w:rPr>
                <w:b/>
              </w:rPr>
              <w:t>SUB TOTAL</w:t>
            </w:r>
          </w:p>
        </w:tc>
      </w:tr>
      <w:tr w14:paraId="572CD6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35" w:type="dxa"/>
            <w:tcBorders>
              <w:top w:val="single" w:color="000000" w:sz="4" w:space="0"/>
              <w:left w:val="single" w:color="000000" w:sz="4" w:space="0"/>
              <w:bottom w:val="single" w:color="000000" w:sz="4" w:space="0"/>
              <w:right w:val="single" w:color="000000" w:sz="4" w:space="0"/>
            </w:tcBorders>
          </w:tcPr>
          <w:p w14:paraId="7D963B23">
            <w:r>
              <w:t>Speaker’s Honorarium</w:t>
            </w:r>
          </w:p>
        </w:tc>
        <w:tc>
          <w:tcPr>
            <w:tcW w:w="2055" w:type="dxa"/>
            <w:tcBorders>
              <w:top w:val="single" w:color="000000" w:sz="4" w:space="0"/>
              <w:left w:val="single" w:color="000000" w:sz="4" w:space="0"/>
              <w:bottom w:val="single" w:color="000000" w:sz="4" w:space="0"/>
              <w:right w:val="single" w:color="000000" w:sz="4" w:space="0"/>
            </w:tcBorders>
          </w:tcPr>
          <w:p w14:paraId="0767B770">
            <w:pPr>
              <w:jc w:val="center"/>
            </w:pPr>
            <w:r>
              <w:t>2</w:t>
            </w:r>
          </w:p>
        </w:tc>
        <w:tc>
          <w:tcPr>
            <w:tcW w:w="2007" w:type="dxa"/>
            <w:tcBorders>
              <w:top w:val="single" w:color="000000" w:sz="4" w:space="0"/>
              <w:left w:val="single" w:color="000000" w:sz="4" w:space="0"/>
              <w:bottom w:val="single" w:color="000000" w:sz="4" w:space="0"/>
              <w:right w:val="single" w:color="000000" w:sz="4" w:space="0"/>
            </w:tcBorders>
          </w:tcPr>
          <w:p w14:paraId="30F4F1C5">
            <w:pPr>
              <w:jc w:val="center"/>
              <w:rPr>
                <w:color w:val="000000"/>
              </w:rPr>
            </w:pPr>
            <w:r>
              <w:rPr>
                <w:color w:val="000000"/>
              </w:rPr>
              <w:t>₱ 500.00</w:t>
            </w:r>
          </w:p>
        </w:tc>
        <w:tc>
          <w:tcPr>
            <w:tcW w:w="1888" w:type="dxa"/>
            <w:tcBorders>
              <w:top w:val="single" w:color="000000" w:sz="4" w:space="0"/>
              <w:left w:val="single" w:color="000000" w:sz="4" w:space="0"/>
              <w:bottom w:val="single" w:color="000000" w:sz="4" w:space="0"/>
              <w:right w:val="single" w:color="000000" w:sz="4" w:space="0"/>
            </w:tcBorders>
          </w:tcPr>
          <w:p w14:paraId="3FEBE13E">
            <w:pPr>
              <w:jc w:val="center"/>
              <w:rPr>
                <w:b/>
                <w:color w:val="000000"/>
              </w:rPr>
            </w:pPr>
            <w:r>
              <w:rPr>
                <w:color w:val="000000"/>
              </w:rPr>
              <w:t>₱ 1,000.00</w:t>
            </w:r>
          </w:p>
        </w:tc>
      </w:tr>
      <w:tr w14:paraId="0EC34F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35" w:type="dxa"/>
            <w:tcBorders>
              <w:top w:val="single" w:color="000000" w:sz="4" w:space="0"/>
              <w:left w:val="single" w:color="000000" w:sz="4" w:space="0"/>
              <w:bottom w:val="single" w:color="000000" w:sz="4" w:space="0"/>
              <w:right w:val="single" w:color="000000" w:sz="4" w:space="0"/>
            </w:tcBorders>
          </w:tcPr>
          <w:p w14:paraId="156B549A">
            <w:r>
              <w:t>Snacks</w:t>
            </w:r>
          </w:p>
        </w:tc>
        <w:tc>
          <w:tcPr>
            <w:tcW w:w="2055" w:type="dxa"/>
            <w:tcBorders>
              <w:top w:val="single" w:color="000000" w:sz="4" w:space="0"/>
              <w:left w:val="single" w:color="000000" w:sz="4" w:space="0"/>
              <w:bottom w:val="single" w:color="000000" w:sz="4" w:space="0"/>
              <w:right w:val="single" w:color="000000" w:sz="4" w:space="0"/>
            </w:tcBorders>
          </w:tcPr>
          <w:p w14:paraId="51994953">
            <w:pPr>
              <w:jc w:val="center"/>
            </w:pPr>
            <w:r>
              <w:t>40</w:t>
            </w:r>
          </w:p>
        </w:tc>
        <w:tc>
          <w:tcPr>
            <w:tcW w:w="2007" w:type="dxa"/>
            <w:tcBorders>
              <w:top w:val="single" w:color="000000" w:sz="4" w:space="0"/>
              <w:left w:val="single" w:color="000000" w:sz="4" w:space="0"/>
              <w:bottom w:val="single" w:color="000000" w:sz="4" w:space="0"/>
              <w:right w:val="single" w:color="000000" w:sz="4" w:space="0"/>
            </w:tcBorders>
          </w:tcPr>
          <w:p w14:paraId="009EC388">
            <w:pPr>
              <w:jc w:val="center"/>
              <w:rPr>
                <w:color w:val="000000"/>
              </w:rPr>
            </w:pPr>
            <w:r>
              <w:rPr>
                <w:color w:val="000000"/>
              </w:rPr>
              <w:t>₱ 100.00</w:t>
            </w:r>
          </w:p>
        </w:tc>
        <w:tc>
          <w:tcPr>
            <w:tcW w:w="1888" w:type="dxa"/>
            <w:tcBorders>
              <w:top w:val="single" w:color="000000" w:sz="4" w:space="0"/>
              <w:left w:val="single" w:color="000000" w:sz="4" w:space="0"/>
              <w:bottom w:val="single" w:color="000000" w:sz="4" w:space="0"/>
              <w:right w:val="single" w:color="000000" w:sz="4" w:space="0"/>
            </w:tcBorders>
          </w:tcPr>
          <w:p w14:paraId="65BFEBBB">
            <w:pPr>
              <w:jc w:val="center"/>
              <w:rPr>
                <w:color w:val="000000"/>
              </w:rPr>
            </w:pPr>
            <w:r>
              <w:rPr>
                <w:color w:val="000000"/>
              </w:rPr>
              <w:t>₱ 4,000.00</w:t>
            </w:r>
          </w:p>
        </w:tc>
      </w:tr>
      <w:tr w14:paraId="1DE052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35" w:type="dxa"/>
            <w:tcBorders>
              <w:top w:val="single" w:color="000000" w:sz="4" w:space="0"/>
              <w:left w:val="single" w:color="000000" w:sz="4" w:space="0"/>
              <w:bottom w:val="single" w:color="000000" w:sz="4" w:space="0"/>
              <w:right w:val="single" w:color="000000" w:sz="4" w:space="0"/>
            </w:tcBorders>
          </w:tcPr>
          <w:p w14:paraId="75BBD300">
            <w:r>
              <w:t>Advocacy T-shirt</w:t>
            </w:r>
          </w:p>
        </w:tc>
        <w:tc>
          <w:tcPr>
            <w:tcW w:w="2055" w:type="dxa"/>
            <w:tcBorders>
              <w:top w:val="single" w:color="000000" w:sz="4" w:space="0"/>
              <w:left w:val="single" w:color="000000" w:sz="4" w:space="0"/>
              <w:bottom w:val="single" w:color="000000" w:sz="4" w:space="0"/>
              <w:right w:val="single" w:color="000000" w:sz="4" w:space="0"/>
            </w:tcBorders>
          </w:tcPr>
          <w:p w14:paraId="419A92D2">
            <w:pPr>
              <w:jc w:val="center"/>
            </w:pPr>
            <w:r>
              <w:t>40</w:t>
            </w:r>
          </w:p>
        </w:tc>
        <w:tc>
          <w:tcPr>
            <w:tcW w:w="2007" w:type="dxa"/>
            <w:tcBorders>
              <w:top w:val="single" w:color="000000" w:sz="4" w:space="0"/>
              <w:left w:val="single" w:color="000000" w:sz="4" w:space="0"/>
              <w:bottom w:val="single" w:color="000000" w:sz="4" w:space="0"/>
              <w:right w:val="single" w:color="000000" w:sz="4" w:space="0"/>
            </w:tcBorders>
          </w:tcPr>
          <w:p w14:paraId="61FF6AD0">
            <w:pPr>
              <w:jc w:val="center"/>
              <w:rPr>
                <w:b/>
              </w:rPr>
            </w:pPr>
            <w:r>
              <w:rPr>
                <w:color w:val="000000"/>
              </w:rPr>
              <w:t>₱ 300.00</w:t>
            </w:r>
          </w:p>
        </w:tc>
        <w:tc>
          <w:tcPr>
            <w:tcW w:w="1888" w:type="dxa"/>
            <w:tcBorders>
              <w:top w:val="single" w:color="000000" w:sz="4" w:space="0"/>
              <w:left w:val="single" w:color="000000" w:sz="4" w:space="0"/>
              <w:bottom w:val="single" w:color="000000" w:sz="4" w:space="0"/>
              <w:right w:val="single" w:color="000000" w:sz="4" w:space="0"/>
            </w:tcBorders>
          </w:tcPr>
          <w:p w14:paraId="1EB19651">
            <w:pPr>
              <w:jc w:val="center"/>
              <w:rPr>
                <w:b/>
              </w:rPr>
            </w:pPr>
            <w:r>
              <w:rPr>
                <w:color w:val="000000"/>
              </w:rPr>
              <w:t>₱ 12,000.00</w:t>
            </w:r>
          </w:p>
        </w:tc>
      </w:tr>
      <w:tr w14:paraId="0C25B5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697" w:type="dxa"/>
            <w:gridSpan w:val="3"/>
            <w:tcBorders>
              <w:top w:val="single" w:color="000000" w:sz="4" w:space="0"/>
              <w:left w:val="single" w:color="000000" w:sz="4" w:space="0"/>
              <w:bottom w:val="single" w:color="000000" w:sz="4" w:space="0"/>
              <w:right w:val="single" w:color="000000" w:sz="4" w:space="0"/>
            </w:tcBorders>
            <w:shd w:val="clear" w:color="auto" w:fill="FFE599"/>
          </w:tcPr>
          <w:p w14:paraId="41C437FD">
            <w:pPr>
              <w:jc w:val="center"/>
              <w:rPr>
                <w:b/>
                <w:sz w:val="28"/>
                <w:szCs w:val="28"/>
              </w:rPr>
            </w:pPr>
            <w:r>
              <w:rPr>
                <w:b/>
                <w:color w:val="000000"/>
                <w:sz w:val="28"/>
                <w:szCs w:val="28"/>
              </w:rPr>
              <w:t>GRAND TOTAL</w:t>
            </w:r>
          </w:p>
        </w:tc>
        <w:tc>
          <w:tcPr>
            <w:tcW w:w="1888" w:type="dxa"/>
            <w:tcBorders>
              <w:top w:val="single" w:color="000000" w:sz="4" w:space="0"/>
              <w:left w:val="single" w:color="000000" w:sz="4" w:space="0"/>
              <w:bottom w:val="single" w:color="000000" w:sz="4" w:space="0"/>
              <w:right w:val="single" w:color="000000" w:sz="4" w:space="0"/>
            </w:tcBorders>
            <w:shd w:val="clear" w:color="auto" w:fill="FFE599"/>
          </w:tcPr>
          <w:p w14:paraId="1FA4B0F7">
            <w:pPr>
              <w:jc w:val="center"/>
              <w:rPr>
                <w:b/>
                <w:sz w:val="28"/>
                <w:szCs w:val="28"/>
              </w:rPr>
            </w:pPr>
            <w:r>
              <w:rPr>
                <w:b/>
                <w:color w:val="000000"/>
                <w:sz w:val="28"/>
                <w:szCs w:val="28"/>
              </w:rPr>
              <w:t>₱ 17,000.00</w:t>
            </w:r>
          </w:p>
        </w:tc>
      </w:tr>
    </w:tbl>
    <w:p w14:paraId="02D1500C">
      <w:pPr>
        <w:spacing w:after="0" w:line="240" w:lineRule="auto"/>
        <w:jc w:val="both"/>
        <w:rPr>
          <w:b/>
          <w:sz w:val="24"/>
          <w:szCs w:val="24"/>
        </w:rPr>
      </w:pPr>
      <w:r>
        <w:rPr>
          <w:b/>
          <w:sz w:val="24"/>
          <w:szCs w:val="24"/>
        </w:rPr>
        <w:t>Expected Output/Outcome:</w:t>
      </w:r>
      <w:r>
        <w:rPr>
          <w:b/>
          <w:sz w:val="24"/>
          <w:szCs w:val="24"/>
        </w:rPr>
        <w:tab/>
      </w:r>
    </w:p>
    <w:p w14:paraId="78351804">
      <w:r>
        <w:t>Youth of the barangay will be aware and will have access to gender-inclusive and gender-specific approaches to trans health services and programs.</w:t>
      </w:r>
    </w:p>
    <w:p w14:paraId="3E7F0677"/>
    <w:p w14:paraId="4BD4E638">
      <w:pPr>
        <w:spacing w:after="0" w:line="240" w:lineRule="auto"/>
        <w:jc w:val="center"/>
        <w:rPr>
          <w:b/>
          <w:sz w:val="36"/>
          <w:szCs w:val="36"/>
        </w:rPr>
      </w:pPr>
      <w:r>
        <w:rPr>
          <w:b/>
          <w:sz w:val="36"/>
          <w:szCs w:val="36"/>
        </w:rPr>
        <w:t>GLOBAL MOBILITY</w:t>
      </w:r>
      <w:r>
        <w:rPr>
          <w:b/>
          <w:sz w:val="36"/>
          <w:szCs w:val="36"/>
        </w:rPr>
        <w:br w:type="textWrapping"/>
      </w:r>
      <w:r>
        <w:rPr>
          <w:b/>
          <w:sz w:val="24"/>
          <w:szCs w:val="24"/>
        </w:rPr>
        <w:t>PROJECT DESIGN</w:t>
      </w:r>
    </w:p>
    <w:p w14:paraId="28241850">
      <w:pPr>
        <w:spacing w:after="0" w:line="240" w:lineRule="auto"/>
        <w:ind w:left="2160" w:hanging="2160"/>
        <w:rPr>
          <w:b/>
          <w:sz w:val="24"/>
          <w:szCs w:val="24"/>
        </w:rPr>
      </w:pPr>
      <w:r>
        <w:rPr>
          <w:sz w:val="24"/>
          <w:szCs w:val="24"/>
        </w:rPr>
        <w:t xml:space="preserve">Name of Project: </w:t>
      </w:r>
      <w:r>
        <w:rPr>
          <w:sz w:val="24"/>
          <w:szCs w:val="24"/>
        </w:rPr>
        <w:tab/>
      </w:r>
      <w:r>
        <w:rPr>
          <w:b/>
          <w:sz w:val="24"/>
          <w:szCs w:val="24"/>
        </w:rPr>
        <w:t>Local Educational Tours</w:t>
      </w:r>
    </w:p>
    <w:p w14:paraId="0BC570A2">
      <w:pPr>
        <w:spacing w:after="0" w:line="240" w:lineRule="auto"/>
        <w:ind w:left="2160" w:hanging="2160"/>
        <w:rPr>
          <w:b/>
          <w:sz w:val="24"/>
          <w:szCs w:val="24"/>
        </w:rPr>
      </w:pPr>
      <w:r>
        <w:rPr>
          <w:sz w:val="24"/>
          <w:szCs w:val="24"/>
        </w:rPr>
        <w:t>Project Cost:</w:t>
      </w:r>
      <w:r>
        <w:rPr>
          <w:sz w:val="24"/>
          <w:szCs w:val="24"/>
        </w:rPr>
        <w:tab/>
      </w:r>
      <w:r>
        <w:rPr>
          <w:color w:val="000000"/>
          <w:sz w:val="24"/>
          <w:szCs w:val="24"/>
        </w:rPr>
        <w:t xml:space="preserve">₱ </w:t>
      </w:r>
      <w:r>
        <w:rPr>
          <w:sz w:val="24"/>
          <w:szCs w:val="24"/>
        </w:rPr>
        <w:t>8,000.00</w:t>
      </w:r>
    </w:p>
    <w:p w14:paraId="307EB9D7">
      <w:pPr>
        <w:spacing w:after="0" w:line="240" w:lineRule="auto"/>
        <w:rPr>
          <w:sz w:val="24"/>
          <w:szCs w:val="24"/>
        </w:rPr>
      </w:pPr>
      <w:r>
        <w:rPr>
          <w:sz w:val="24"/>
          <w:szCs w:val="24"/>
        </w:rPr>
        <w:t>Beneficiaries:</w:t>
      </w:r>
      <w:r>
        <w:rPr>
          <w:sz w:val="24"/>
          <w:szCs w:val="24"/>
        </w:rPr>
        <w:tab/>
      </w:r>
      <w:r>
        <w:rPr>
          <w:sz w:val="24"/>
          <w:szCs w:val="24"/>
        </w:rPr>
        <w:tab/>
      </w:r>
      <w:r>
        <w:rPr>
          <w:sz w:val="24"/>
          <w:szCs w:val="24"/>
        </w:rPr>
        <w:t xml:space="preserve">Barangay Youth Constituents </w:t>
      </w:r>
    </w:p>
    <w:p w14:paraId="08AC2F6C">
      <w:pPr>
        <w:spacing w:after="0" w:line="240" w:lineRule="auto"/>
        <w:jc w:val="both"/>
        <w:rPr>
          <w:sz w:val="24"/>
          <w:szCs w:val="24"/>
        </w:rPr>
      </w:pPr>
      <w:r>
        <w:rPr>
          <w:sz w:val="24"/>
          <w:szCs w:val="24"/>
        </w:rPr>
        <w:t xml:space="preserve">Date: </w:t>
      </w:r>
      <w:r>
        <w:rPr>
          <w:sz w:val="24"/>
          <w:szCs w:val="24"/>
        </w:rPr>
        <w:tab/>
      </w:r>
      <w:r>
        <w:rPr>
          <w:sz w:val="24"/>
          <w:szCs w:val="24"/>
        </w:rPr>
        <w:tab/>
      </w:r>
      <w:r>
        <w:rPr>
          <w:sz w:val="24"/>
          <w:szCs w:val="24"/>
        </w:rPr>
        <w:tab/>
      </w:r>
    </w:p>
    <w:p w14:paraId="50A3EC32">
      <w:pPr>
        <w:spacing w:after="0" w:line="240" w:lineRule="auto"/>
        <w:rPr>
          <w:b/>
          <w:sz w:val="24"/>
          <w:szCs w:val="24"/>
        </w:rPr>
      </w:pPr>
    </w:p>
    <w:p w14:paraId="3BA90937">
      <w:pPr>
        <w:spacing w:after="0" w:line="240" w:lineRule="auto"/>
        <w:rPr>
          <w:b/>
          <w:sz w:val="24"/>
          <w:szCs w:val="24"/>
        </w:rPr>
      </w:pPr>
      <w:r>
        <w:rPr>
          <w:b/>
          <w:sz w:val="24"/>
          <w:szCs w:val="24"/>
        </w:rPr>
        <w:t>Rationale:</w:t>
      </w:r>
    </w:p>
    <w:p w14:paraId="5ED34EA8">
      <w:pPr>
        <w:spacing w:after="0" w:line="240" w:lineRule="auto"/>
        <w:ind w:firstLine="720"/>
        <w:jc w:val="both"/>
        <w:rPr>
          <w:b/>
          <w:sz w:val="24"/>
          <w:szCs w:val="24"/>
        </w:rPr>
      </w:pPr>
      <w:r>
        <w:rPr>
          <w:sz w:val="24"/>
          <w:szCs w:val="24"/>
        </w:rPr>
        <w:t>Educational tour is built around the practice of experiential learning. This offers informal set-up for lively discussion. Youths will be able to get first-hand the concepts which help in long term retention of their knowledge.</w:t>
      </w:r>
    </w:p>
    <w:p w14:paraId="6B7D6E67">
      <w:pPr>
        <w:spacing w:after="0" w:line="240" w:lineRule="auto"/>
        <w:jc w:val="both"/>
        <w:rPr>
          <w:b/>
          <w:sz w:val="24"/>
          <w:szCs w:val="24"/>
        </w:rPr>
      </w:pPr>
    </w:p>
    <w:p w14:paraId="46014A6C">
      <w:pPr>
        <w:spacing w:after="0" w:line="240" w:lineRule="auto"/>
        <w:jc w:val="both"/>
        <w:rPr>
          <w:b/>
          <w:sz w:val="24"/>
          <w:szCs w:val="24"/>
        </w:rPr>
      </w:pPr>
      <w:r>
        <w:rPr>
          <w:b/>
          <w:sz w:val="24"/>
          <w:szCs w:val="24"/>
        </w:rPr>
        <w:t>Objectives:</w:t>
      </w:r>
    </w:p>
    <w:p w14:paraId="3A90E561">
      <w:pPr>
        <w:numPr>
          <w:ilvl w:val="0"/>
          <w:numId w:val="22"/>
        </w:numPr>
        <w:spacing w:after="0" w:line="240" w:lineRule="auto"/>
        <w:rPr>
          <w:b/>
          <w:color w:val="000000"/>
          <w:sz w:val="24"/>
          <w:szCs w:val="24"/>
        </w:rPr>
      </w:pPr>
      <w:r>
        <w:rPr>
          <w:color w:val="000000"/>
          <w:sz w:val="24"/>
          <w:szCs w:val="24"/>
        </w:rPr>
        <w:t>For the youths to learn the culture, economy, etc. of a local community.</w:t>
      </w:r>
    </w:p>
    <w:p w14:paraId="63BC9367">
      <w:pPr>
        <w:numPr>
          <w:ilvl w:val="0"/>
          <w:numId w:val="22"/>
        </w:numPr>
        <w:spacing w:after="0" w:line="240" w:lineRule="auto"/>
        <w:rPr>
          <w:b/>
          <w:color w:val="000000"/>
          <w:sz w:val="24"/>
          <w:szCs w:val="24"/>
        </w:rPr>
      </w:pPr>
      <w:r>
        <w:rPr>
          <w:color w:val="000000"/>
          <w:sz w:val="24"/>
          <w:szCs w:val="24"/>
        </w:rPr>
        <w:t>Provide an opportunity to the youth of a common platform irrespective of their social, economic, and cultural background.</w:t>
      </w:r>
    </w:p>
    <w:p w14:paraId="546FB61A">
      <w:pPr>
        <w:spacing w:after="0" w:line="240" w:lineRule="auto"/>
        <w:rPr>
          <w:b/>
          <w:sz w:val="24"/>
          <w:szCs w:val="24"/>
        </w:rPr>
      </w:pPr>
    </w:p>
    <w:p w14:paraId="5CA9DB8F">
      <w:pPr>
        <w:spacing w:after="0" w:line="240" w:lineRule="auto"/>
        <w:rPr>
          <w:b/>
          <w:sz w:val="24"/>
          <w:szCs w:val="24"/>
        </w:rPr>
      </w:pPr>
      <w:r>
        <w:rPr>
          <w:b/>
          <w:sz w:val="24"/>
          <w:szCs w:val="24"/>
        </w:rPr>
        <w:t xml:space="preserve"> Methodology:</w:t>
      </w:r>
    </w:p>
    <w:p w14:paraId="7B58EE2A">
      <w:pPr>
        <w:shd w:val="clear" w:color="auto" w:fill="FFFFFF"/>
        <w:spacing w:after="0" w:line="240" w:lineRule="auto"/>
        <w:jc w:val="both"/>
        <w:rPr>
          <w:sz w:val="24"/>
          <w:szCs w:val="24"/>
        </w:rPr>
      </w:pPr>
      <w:r>
        <w:rPr>
          <w:b/>
          <w:sz w:val="24"/>
          <w:szCs w:val="24"/>
        </w:rPr>
        <w:tab/>
      </w:r>
      <w:r>
        <w:rPr>
          <w:sz w:val="24"/>
          <w:szCs w:val="24"/>
        </w:rPr>
        <w:t>The SK Council in partnership with concerned government offices will conduct the education tour which will help promote the tourism and culture of a local community. Participants will be toured around the museums of Iloilo City to learn about the culture, history, and gastronomy of the city.</w:t>
      </w:r>
    </w:p>
    <w:p w14:paraId="1DB5ACB5">
      <w:pPr>
        <w:shd w:val="clear" w:color="auto" w:fill="FFFFFF"/>
        <w:spacing w:after="0" w:line="240" w:lineRule="auto"/>
        <w:jc w:val="both"/>
        <w:rPr>
          <w:sz w:val="24"/>
          <w:szCs w:val="24"/>
        </w:rPr>
      </w:pPr>
    </w:p>
    <w:p w14:paraId="2C3CBC8D">
      <w:pPr>
        <w:shd w:val="clear" w:color="auto" w:fill="FFFFFF"/>
        <w:spacing w:after="0" w:line="240" w:lineRule="auto"/>
        <w:jc w:val="both"/>
        <w:rPr>
          <w:sz w:val="24"/>
          <w:szCs w:val="24"/>
        </w:rPr>
      </w:pPr>
      <w:r>
        <w:rPr>
          <w:b/>
          <w:sz w:val="24"/>
          <w:szCs w:val="24"/>
        </w:rPr>
        <w:t>Budgetary Requirements:</w:t>
      </w:r>
    </w:p>
    <w:tbl>
      <w:tblPr>
        <w:tblStyle w:val="3"/>
        <w:tblW w:w="958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635"/>
        <w:gridCol w:w="2055"/>
        <w:gridCol w:w="2007"/>
        <w:gridCol w:w="1888"/>
      </w:tblGrid>
      <w:tr w14:paraId="3FBFDA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32" w:type="dxa"/>
            <w:tcBorders>
              <w:top w:val="single" w:color="000000" w:sz="4" w:space="0"/>
              <w:left w:val="single" w:color="000000" w:sz="4" w:space="0"/>
              <w:bottom w:val="single" w:color="000000" w:sz="4" w:space="0"/>
              <w:right w:val="single" w:color="000000" w:sz="4" w:space="0"/>
            </w:tcBorders>
          </w:tcPr>
          <w:p w14:paraId="311A3E85">
            <w:pPr>
              <w:jc w:val="center"/>
              <w:rPr>
                <w:b/>
                <w:sz w:val="24"/>
                <w:szCs w:val="24"/>
              </w:rPr>
            </w:pPr>
            <w:r>
              <w:rPr>
                <w:b/>
                <w:sz w:val="24"/>
                <w:szCs w:val="24"/>
              </w:rPr>
              <w:t>PARTICULARS</w:t>
            </w:r>
          </w:p>
        </w:tc>
        <w:tc>
          <w:tcPr>
            <w:tcW w:w="2053" w:type="dxa"/>
            <w:tcBorders>
              <w:top w:val="single" w:color="000000" w:sz="4" w:space="0"/>
              <w:left w:val="single" w:color="000000" w:sz="4" w:space="0"/>
              <w:bottom w:val="single" w:color="000000" w:sz="4" w:space="0"/>
              <w:right w:val="single" w:color="000000" w:sz="4" w:space="0"/>
            </w:tcBorders>
          </w:tcPr>
          <w:p w14:paraId="56DD513A">
            <w:pPr>
              <w:jc w:val="center"/>
              <w:rPr>
                <w:b/>
                <w:sz w:val="24"/>
                <w:szCs w:val="24"/>
              </w:rPr>
            </w:pPr>
            <w:r>
              <w:rPr>
                <w:b/>
                <w:sz w:val="24"/>
                <w:szCs w:val="24"/>
              </w:rPr>
              <w:t>QUANTITY</w:t>
            </w:r>
          </w:p>
        </w:tc>
        <w:tc>
          <w:tcPr>
            <w:tcW w:w="2006" w:type="dxa"/>
            <w:tcBorders>
              <w:top w:val="single" w:color="000000" w:sz="4" w:space="0"/>
              <w:left w:val="single" w:color="000000" w:sz="4" w:space="0"/>
              <w:bottom w:val="single" w:color="000000" w:sz="4" w:space="0"/>
              <w:right w:val="single" w:color="000000" w:sz="4" w:space="0"/>
            </w:tcBorders>
          </w:tcPr>
          <w:p w14:paraId="038200E8">
            <w:pPr>
              <w:jc w:val="center"/>
              <w:rPr>
                <w:b/>
                <w:sz w:val="24"/>
                <w:szCs w:val="24"/>
              </w:rPr>
            </w:pPr>
            <w:r>
              <w:rPr>
                <w:b/>
                <w:sz w:val="24"/>
                <w:szCs w:val="24"/>
              </w:rPr>
              <w:t>UNIT COST</w:t>
            </w:r>
          </w:p>
        </w:tc>
        <w:tc>
          <w:tcPr>
            <w:tcW w:w="1887" w:type="dxa"/>
            <w:tcBorders>
              <w:top w:val="single" w:color="000000" w:sz="4" w:space="0"/>
              <w:left w:val="single" w:color="000000" w:sz="4" w:space="0"/>
              <w:bottom w:val="single" w:color="000000" w:sz="4" w:space="0"/>
              <w:right w:val="single" w:color="000000" w:sz="4" w:space="0"/>
            </w:tcBorders>
          </w:tcPr>
          <w:p w14:paraId="2D6967CC">
            <w:pPr>
              <w:jc w:val="center"/>
              <w:rPr>
                <w:b/>
                <w:sz w:val="24"/>
                <w:szCs w:val="24"/>
              </w:rPr>
            </w:pPr>
            <w:r>
              <w:rPr>
                <w:b/>
                <w:sz w:val="24"/>
                <w:szCs w:val="24"/>
              </w:rPr>
              <w:t>SUB TOTAL</w:t>
            </w:r>
          </w:p>
        </w:tc>
      </w:tr>
      <w:tr w14:paraId="33F379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32" w:type="dxa"/>
            <w:tcBorders>
              <w:top w:val="single" w:color="000000" w:sz="4" w:space="0"/>
              <w:left w:val="single" w:color="000000" w:sz="4" w:space="0"/>
              <w:bottom w:val="single" w:color="000000" w:sz="4" w:space="0"/>
              <w:right w:val="single" w:color="000000" w:sz="4" w:space="0"/>
            </w:tcBorders>
          </w:tcPr>
          <w:p w14:paraId="3E35B37C">
            <w:pPr>
              <w:rPr>
                <w:sz w:val="24"/>
                <w:szCs w:val="24"/>
              </w:rPr>
            </w:pPr>
            <w:r>
              <w:rPr>
                <w:sz w:val="24"/>
                <w:szCs w:val="24"/>
              </w:rPr>
              <w:t>Snacks</w:t>
            </w:r>
          </w:p>
        </w:tc>
        <w:tc>
          <w:tcPr>
            <w:tcW w:w="2053" w:type="dxa"/>
            <w:tcBorders>
              <w:top w:val="single" w:color="000000" w:sz="4" w:space="0"/>
              <w:left w:val="single" w:color="000000" w:sz="4" w:space="0"/>
              <w:bottom w:val="single" w:color="000000" w:sz="4" w:space="0"/>
              <w:right w:val="single" w:color="000000" w:sz="4" w:space="0"/>
            </w:tcBorders>
          </w:tcPr>
          <w:p w14:paraId="2D336734">
            <w:pPr>
              <w:jc w:val="center"/>
              <w:rPr>
                <w:sz w:val="24"/>
                <w:szCs w:val="24"/>
              </w:rPr>
            </w:pPr>
            <w:r>
              <w:rPr>
                <w:sz w:val="24"/>
                <w:szCs w:val="24"/>
              </w:rPr>
              <w:t>20</w:t>
            </w:r>
          </w:p>
        </w:tc>
        <w:tc>
          <w:tcPr>
            <w:tcW w:w="2006" w:type="dxa"/>
            <w:tcBorders>
              <w:top w:val="single" w:color="000000" w:sz="4" w:space="0"/>
              <w:left w:val="single" w:color="000000" w:sz="4" w:space="0"/>
              <w:bottom w:val="single" w:color="000000" w:sz="4" w:space="0"/>
              <w:right w:val="single" w:color="000000" w:sz="4" w:space="0"/>
            </w:tcBorders>
          </w:tcPr>
          <w:p w14:paraId="280AF07D">
            <w:pPr>
              <w:jc w:val="center"/>
              <w:rPr>
                <w:color w:val="000000"/>
                <w:sz w:val="24"/>
                <w:szCs w:val="24"/>
              </w:rPr>
            </w:pPr>
            <w:r>
              <w:rPr>
                <w:color w:val="000000"/>
                <w:sz w:val="24"/>
                <w:szCs w:val="24"/>
              </w:rPr>
              <w:t>₱ 250.00</w:t>
            </w:r>
          </w:p>
        </w:tc>
        <w:tc>
          <w:tcPr>
            <w:tcW w:w="1887" w:type="dxa"/>
            <w:tcBorders>
              <w:top w:val="single" w:color="000000" w:sz="4" w:space="0"/>
              <w:left w:val="single" w:color="000000" w:sz="4" w:space="0"/>
              <w:bottom w:val="single" w:color="000000" w:sz="4" w:space="0"/>
              <w:right w:val="single" w:color="000000" w:sz="4" w:space="0"/>
            </w:tcBorders>
          </w:tcPr>
          <w:p w14:paraId="46B8A089">
            <w:pPr>
              <w:jc w:val="center"/>
              <w:rPr>
                <w:b/>
                <w:color w:val="000000"/>
                <w:sz w:val="24"/>
                <w:szCs w:val="24"/>
              </w:rPr>
            </w:pPr>
            <w:r>
              <w:rPr>
                <w:color w:val="000000"/>
                <w:sz w:val="24"/>
                <w:szCs w:val="24"/>
              </w:rPr>
              <w:t>₱ 5000.00</w:t>
            </w:r>
          </w:p>
        </w:tc>
      </w:tr>
      <w:tr w14:paraId="18AA7F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32" w:type="dxa"/>
            <w:tcBorders>
              <w:top w:val="single" w:color="000000" w:sz="4" w:space="0"/>
              <w:left w:val="single" w:color="000000" w:sz="4" w:space="0"/>
              <w:bottom w:val="single" w:color="000000" w:sz="4" w:space="0"/>
              <w:right w:val="single" w:color="000000" w:sz="4" w:space="0"/>
            </w:tcBorders>
          </w:tcPr>
          <w:p w14:paraId="1E80FDB4">
            <w:pPr>
              <w:rPr>
                <w:sz w:val="24"/>
                <w:szCs w:val="24"/>
              </w:rPr>
            </w:pPr>
            <w:r>
              <w:rPr>
                <w:sz w:val="24"/>
                <w:szCs w:val="24"/>
              </w:rPr>
              <w:t>Fare</w:t>
            </w:r>
          </w:p>
        </w:tc>
        <w:tc>
          <w:tcPr>
            <w:tcW w:w="2053" w:type="dxa"/>
            <w:tcBorders>
              <w:top w:val="single" w:color="000000" w:sz="4" w:space="0"/>
              <w:left w:val="single" w:color="000000" w:sz="4" w:space="0"/>
              <w:bottom w:val="single" w:color="000000" w:sz="4" w:space="0"/>
              <w:right w:val="single" w:color="000000" w:sz="4" w:space="0"/>
            </w:tcBorders>
          </w:tcPr>
          <w:p w14:paraId="5591927E">
            <w:pPr>
              <w:jc w:val="center"/>
              <w:rPr>
                <w:sz w:val="24"/>
                <w:szCs w:val="24"/>
              </w:rPr>
            </w:pPr>
            <w:r>
              <w:rPr>
                <w:sz w:val="24"/>
                <w:szCs w:val="24"/>
              </w:rPr>
              <w:t>20</w:t>
            </w:r>
          </w:p>
        </w:tc>
        <w:tc>
          <w:tcPr>
            <w:tcW w:w="2006" w:type="dxa"/>
            <w:tcBorders>
              <w:top w:val="single" w:color="000000" w:sz="4" w:space="0"/>
              <w:left w:val="single" w:color="000000" w:sz="4" w:space="0"/>
              <w:bottom w:val="single" w:color="000000" w:sz="4" w:space="0"/>
              <w:right w:val="single" w:color="000000" w:sz="4" w:space="0"/>
            </w:tcBorders>
          </w:tcPr>
          <w:p w14:paraId="4CADDD24">
            <w:pPr>
              <w:jc w:val="center"/>
              <w:rPr>
                <w:sz w:val="24"/>
                <w:szCs w:val="24"/>
              </w:rPr>
            </w:pPr>
            <w:r>
              <w:rPr>
                <w:color w:val="000000"/>
                <w:sz w:val="24"/>
                <w:szCs w:val="24"/>
              </w:rPr>
              <w:t>₱ 100.00</w:t>
            </w:r>
          </w:p>
        </w:tc>
        <w:tc>
          <w:tcPr>
            <w:tcW w:w="1887" w:type="dxa"/>
            <w:tcBorders>
              <w:top w:val="single" w:color="000000" w:sz="4" w:space="0"/>
              <w:left w:val="single" w:color="000000" w:sz="4" w:space="0"/>
              <w:bottom w:val="single" w:color="000000" w:sz="4" w:space="0"/>
              <w:right w:val="single" w:color="000000" w:sz="4" w:space="0"/>
            </w:tcBorders>
          </w:tcPr>
          <w:p w14:paraId="45098119">
            <w:pPr>
              <w:jc w:val="center"/>
              <w:rPr>
                <w:b/>
                <w:sz w:val="24"/>
                <w:szCs w:val="24"/>
              </w:rPr>
            </w:pPr>
            <w:r>
              <w:rPr>
                <w:color w:val="000000"/>
                <w:sz w:val="24"/>
                <w:szCs w:val="24"/>
              </w:rPr>
              <w:t>₱ 2000.00</w:t>
            </w:r>
          </w:p>
        </w:tc>
      </w:tr>
      <w:tr w14:paraId="48E6FE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32" w:type="dxa"/>
            <w:tcBorders>
              <w:top w:val="single" w:color="000000" w:sz="4" w:space="0"/>
              <w:left w:val="single" w:color="000000" w:sz="4" w:space="0"/>
              <w:bottom w:val="single" w:color="000000" w:sz="4" w:space="0"/>
              <w:right w:val="single" w:color="000000" w:sz="4" w:space="0"/>
            </w:tcBorders>
          </w:tcPr>
          <w:p w14:paraId="5FF61F55">
            <w:pPr>
              <w:rPr>
                <w:sz w:val="24"/>
                <w:szCs w:val="24"/>
              </w:rPr>
            </w:pPr>
            <w:r>
              <w:rPr>
                <w:sz w:val="24"/>
                <w:szCs w:val="24"/>
              </w:rPr>
              <w:t>Tour Guide’s Honorarium</w:t>
            </w:r>
          </w:p>
        </w:tc>
        <w:tc>
          <w:tcPr>
            <w:tcW w:w="2053" w:type="dxa"/>
            <w:tcBorders>
              <w:top w:val="single" w:color="000000" w:sz="4" w:space="0"/>
              <w:left w:val="single" w:color="000000" w:sz="4" w:space="0"/>
              <w:bottom w:val="single" w:color="000000" w:sz="4" w:space="0"/>
              <w:right w:val="single" w:color="000000" w:sz="4" w:space="0"/>
            </w:tcBorders>
          </w:tcPr>
          <w:p w14:paraId="001CF8BE">
            <w:pPr>
              <w:jc w:val="center"/>
              <w:rPr>
                <w:sz w:val="24"/>
                <w:szCs w:val="24"/>
              </w:rPr>
            </w:pPr>
            <w:r>
              <w:rPr>
                <w:sz w:val="24"/>
                <w:szCs w:val="24"/>
              </w:rPr>
              <w:t>1</w:t>
            </w:r>
          </w:p>
        </w:tc>
        <w:tc>
          <w:tcPr>
            <w:tcW w:w="2006" w:type="dxa"/>
            <w:tcBorders>
              <w:top w:val="single" w:color="000000" w:sz="4" w:space="0"/>
              <w:left w:val="single" w:color="000000" w:sz="4" w:space="0"/>
              <w:bottom w:val="single" w:color="000000" w:sz="4" w:space="0"/>
              <w:right w:val="single" w:color="000000" w:sz="4" w:space="0"/>
            </w:tcBorders>
          </w:tcPr>
          <w:p w14:paraId="727F43F9">
            <w:pPr>
              <w:jc w:val="center"/>
              <w:rPr>
                <w:color w:val="000000"/>
                <w:sz w:val="24"/>
                <w:szCs w:val="24"/>
              </w:rPr>
            </w:pPr>
            <w:r>
              <w:rPr>
                <w:color w:val="000000"/>
                <w:sz w:val="24"/>
                <w:szCs w:val="24"/>
              </w:rPr>
              <w:t>₱ 1,000.00</w:t>
            </w:r>
          </w:p>
        </w:tc>
        <w:tc>
          <w:tcPr>
            <w:tcW w:w="1887" w:type="dxa"/>
            <w:tcBorders>
              <w:top w:val="single" w:color="000000" w:sz="4" w:space="0"/>
              <w:left w:val="single" w:color="000000" w:sz="4" w:space="0"/>
              <w:bottom w:val="single" w:color="000000" w:sz="4" w:space="0"/>
              <w:right w:val="single" w:color="000000" w:sz="4" w:space="0"/>
            </w:tcBorders>
          </w:tcPr>
          <w:p w14:paraId="175F9515">
            <w:pPr>
              <w:jc w:val="center"/>
              <w:rPr>
                <w:color w:val="000000"/>
                <w:sz w:val="24"/>
                <w:szCs w:val="24"/>
              </w:rPr>
            </w:pPr>
            <w:r>
              <w:rPr>
                <w:color w:val="000000"/>
                <w:sz w:val="24"/>
                <w:szCs w:val="24"/>
              </w:rPr>
              <w:t>₱ 1,000.00</w:t>
            </w:r>
          </w:p>
        </w:tc>
      </w:tr>
      <w:tr w14:paraId="643902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691" w:type="dxa"/>
            <w:gridSpan w:val="3"/>
            <w:tcBorders>
              <w:top w:val="single" w:color="000000" w:sz="4" w:space="0"/>
              <w:left w:val="single" w:color="000000" w:sz="4" w:space="0"/>
              <w:bottom w:val="single" w:color="000000" w:sz="4" w:space="0"/>
              <w:right w:val="single" w:color="000000" w:sz="4" w:space="0"/>
            </w:tcBorders>
            <w:shd w:val="clear" w:color="auto" w:fill="FFE599"/>
          </w:tcPr>
          <w:p w14:paraId="60C227B8">
            <w:pPr>
              <w:jc w:val="center"/>
              <w:rPr>
                <w:b/>
                <w:sz w:val="32"/>
                <w:szCs w:val="32"/>
              </w:rPr>
            </w:pPr>
            <w:r>
              <w:rPr>
                <w:b/>
                <w:color w:val="000000"/>
                <w:sz w:val="32"/>
                <w:szCs w:val="32"/>
              </w:rPr>
              <w:t>GRAND TOTAL</w:t>
            </w:r>
          </w:p>
        </w:tc>
        <w:tc>
          <w:tcPr>
            <w:tcW w:w="1887" w:type="dxa"/>
            <w:tcBorders>
              <w:top w:val="single" w:color="000000" w:sz="4" w:space="0"/>
              <w:left w:val="single" w:color="000000" w:sz="4" w:space="0"/>
              <w:bottom w:val="single" w:color="000000" w:sz="4" w:space="0"/>
              <w:right w:val="single" w:color="000000" w:sz="4" w:space="0"/>
            </w:tcBorders>
            <w:shd w:val="clear" w:color="auto" w:fill="FFE599"/>
          </w:tcPr>
          <w:p w14:paraId="137AAC84">
            <w:pPr>
              <w:jc w:val="center"/>
              <w:rPr>
                <w:b/>
                <w:sz w:val="32"/>
                <w:szCs w:val="32"/>
              </w:rPr>
            </w:pPr>
            <w:r>
              <w:rPr>
                <w:b/>
                <w:color w:val="000000"/>
                <w:sz w:val="32"/>
                <w:szCs w:val="32"/>
              </w:rPr>
              <w:t>₱ 8,000.00</w:t>
            </w:r>
          </w:p>
        </w:tc>
      </w:tr>
    </w:tbl>
    <w:p w14:paraId="427B6E4D">
      <w:pPr>
        <w:spacing w:after="0" w:line="240" w:lineRule="auto"/>
        <w:jc w:val="both"/>
        <w:rPr>
          <w:b/>
          <w:sz w:val="24"/>
          <w:szCs w:val="24"/>
        </w:rPr>
      </w:pPr>
      <w:r>
        <w:rPr>
          <w:b/>
          <w:sz w:val="24"/>
          <w:szCs w:val="24"/>
        </w:rPr>
        <w:t>Expected Output/Outcome:</w:t>
      </w:r>
      <w:r>
        <w:rPr>
          <w:b/>
          <w:sz w:val="24"/>
          <w:szCs w:val="24"/>
        </w:rPr>
        <w:tab/>
      </w:r>
    </w:p>
    <w:p w14:paraId="14434DC0">
      <w:pPr>
        <w:spacing w:after="0" w:line="240" w:lineRule="auto"/>
        <w:ind w:firstLine="720"/>
        <w:jc w:val="both"/>
        <w:rPr>
          <w:sz w:val="24"/>
          <w:szCs w:val="24"/>
        </w:rPr>
      </w:pPr>
      <w:r>
        <w:rPr>
          <w:sz w:val="24"/>
          <w:szCs w:val="24"/>
        </w:rPr>
        <w:t>Youths will learn the culture, economy, etc. of a local community and will help in the promotion of their tourism.</w:t>
      </w:r>
    </w:p>
    <w:p w14:paraId="750A870E">
      <w:pPr>
        <w:spacing w:after="0" w:line="240" w:lineRule="auto"/>
        <w:rPr>
          <w:sz w:val="24"/>
          <w:szCs w:val="24"/>
        </w:rPr>
      </w:pPr>
    </w:p>
    <w:p w14:paraId="57A63E35">
      <w:pPr>
        <w:rPr>
          <w:sz w:val="14"/>
          <w:szCs w:val="14"/>
        </w:rPr>
      </w:pPr>
    </w:p>
    <w:p w14:paraId="02DE0B3A">
      <w:pPr>
        <w:rPr>
          <w:sz w:val="14"/>
          <w:szCs w:val="14"/>
        </w:rPr>
      </w:pPr>
    </w:p>
    <w:p w14:paraId="047F2928">
      <w:pPr>
        <w:rPr>
          <w:sz w:val="14"/>
          <w:szCs w:val="14"/>
        </w:rPr>
      </w:pPr>
    </w:p>
    <w:p w14:paraId="357FEEFF">
      <w:pPr>
        <w:rPr>
          <w:sz w:val="14"/>
          <w:szCs w:val="14"/>
        </w:rPr>
      </w:pPr>
    </w:p>
    <w:p w14:paraId="65DE0DA5">
      <w:pPr>
        <w:spacing w:after="0" w:line="240" w:lineRule="auto"/>
        <w:jc w:val="center"/>
        <w:rPr>
          <w:b/>
          <w:sz w:val="36"/>
          <w:szCs w:val="36"/>
        </w:rPr>
      </w:pPr>
      <w:r>
        <w:rPr>
          <w:b/>
          <w:sz w:val="32"/>
          <w:szCs w:val="32"/>
        </w:rPr>
        <w:t>GENERAL ADMINISTRATION PROGRAM</w:t>
      </w:r>
      <w:r>
        <w:rPr>
          <w:b/>
          <w:sz w:val="32"/>
          <w:szCs w:val="32"/>
        </w:rPr>
        <w:br w:type="textWrapping"/>
      </w:r>
      <w:r>
        <w:rPr>
          <w:b/>
          <w:sz w:val="24"/>
          <w:szCs w:val="24"/>
        </w:rPr>
        <w:t>PROJECT DESIGN</w:t>
      </w:r>
    </w:p>
    <w:p w14:paraId="12BE6091">
      <w:pPr>
        <w:spacing w:after="0" w:line="240" w:lineRule="auto"/>
        <w:ind w:left="2160" w:hanging="2160"/>
        <w:rPr>
          <w:b/>
          <w:sz w:val="24"/>
          <w:szCs w:val="24"/>
        </w:rPr>
      </w:pPr>
      <w:r>
        <w:rPr>
          <w:sz w:val="24"/>
          <w:szCs w:val="24"/>
        </w:rPr>
        <w:t xml:space="preserve">Name of Project: </w:t>
      </w:r>
      <w:r>
        <w:rPr>
          <w:sz w:val="24"/>
          <w:szCs w:val="24"/>
        </w:rPr>
        <w:tab/>
      </w:r>
      <w:r>
        <w:rPr>
          <w:color w:val="000000"/>
        </w:rPr>
        <w:t>Supplies &amp; Materials Expenses</w:t>
      </w:r>
      <w:r>
        <w:rPr>
          <w:b/>
          <w:sz w:val="24"/>
          <w:szCs w:val="24"/>
        </w:rPr>
        <w:t xml:space="preserve"> </w:t>
      </w:r>
    </w:p>
    <w:p w14:paraId="2C8B4430">
      <w:pPr>
        <w:spacing w:after="0" w:line="240" w:lineRule="auto"/>
        <w:ind w:left="2160" w:hanging="2160"/>
        <w:rPr>
          <w:b/>
          <w:sz w:val="24"/>
          <w:szCs w:val="24"/>
        </w:rPr>
      </w:pPr>
      <w:r>
        <w:rPr>
          <w:sz w:val="24"/>
          <w:szCs w:val="24"/>
        </w:rPr>
        <w:t>Project Cost:</w:t>
      </w:r>
      <w:r>
        <w:rPr>
          <w:sz w:val="24"/>
          <w:szCs w:val="24"/>
        </w:rPr>
        <w:tab/>
      </w:r>
      <w:r>
        <w:rPr>
          <w:color w:val="000000"/>
          <w:sz w:val="24"/>
          <w:szCs w:val="24"/>
        </w:rPr>
        <w:t xml:space="preserve">₱ </w:t>
      </w:r>
      <w:r>
        <w:rPr>
          <w:sz w:val="24"/>
          <w:szCs w:val="24"/>
        </w:rPr>
        <w:t>25,000.00</w:t>
      </w:r>
    </w:p>
    <w:p w14:paraId="75C3B10A">
      <w:pPr>
        <w:spacing w:after="0" w:line="240" w:lineRule="auto"/>
        <w:rPr>
          <w:sz w:val="24"/>
          <w:szCs w:val="24"/>
        </w:rPr>
      </w:pPr>
      <w:r>
        <w:rPr>
          <w:sz w:val="24"/>
          <w:szCs w:val="24"/>
        </w:rPr>
        <w:t>Beneficiaries:</w:t>
      </w:r>
      <w:r>
        <w:rPr>
          <w:sz w:val="24"/>
          <w:szCs w:val="24"/>
        </w:rPr>
        <w:tab/>
      </w:r>
      <w:r>
        <w:rPr>
          <w:sz w:val="24"/>
          <w:szCs w:val="24"/>
        </w:rPr>
        <w:tab/>
      </w:r>
      <w:r>
        <w:rPr>
          <w:sz w:val="24"/>
          <w:szCs w:val="24"/>
        </w:rPr>
        <w:t xml:space="preserve">Barangay Youth Constituents </w:t>
      </w:r>
    </w:p>
    <w:p w14:paraId="58FFDE77">
      <w:pPr>
        <w:spacing w:after="0" w:line="240" w:lineRule="auto"/>
        <w:rPr>
          <w:sz w:val="24"/>
          <w:szCs w:val="24"/>
        </w:rPr>
      </w:pPr>
    </w:p>
    <w:p w14:paraId="11738F66">
      <w:pPr>
        <w:spacing w:after="0" w:line="240" w:lineRule="auto"/>
        <w:rPr>
          <w:b/>
          <w:sz w:val="24"/>
          <w:szCs w:val="24"/>
        </w:rPr>
      </w:pPr>
      <w:r>
        <w:rPr>
          <w:b/>
          <w:sz w:val="24"/>
          <w:szCs w:val="24"/>
        </w:rPr>
        <w:t>Rationale:</w:t>
      </w:r>
    </w:p>
    <w:p w14:paraId="3F9ADAA1">
      <w:pPr>
        <w:spacing w:after="0" w:line="240" w:lineRule="auto"/>
        <w:rPr>
          <w:b/>
          <w:sz w:val="24"/>
          <w:szCs w:val="24"/>
        </w:rPr>
      </w:pPr>
    </w:p>
    <w:p w14:paraId="605BEAF8">
      <w:pPr>
        <w:spacing w:after="0" w:line="240" w:lineRule="auto"/>
        <w:ind w:firstLine="720"/>
        <w:rPr>
          <w:bCs/>
          <w:sz w:val="24"/>
          <w:szCs w:val="24"/>
        </w:rPr>
      </w:pPr>
      <w:r>
        <w:rPr>
          <w:bCs/>
          <w:sz w:val="24"/>
          <w:szCs w:val="24"/>
        </w:rPr>
        <w:t>Office supplies such as papers, pen, computers, printers and other stationery items are fundamental for carrying out essential task such as documentation, communication, data management, and record-keeping. Without these supplies, the office efficiency and productivity can be significantly compromised.</w:t>
      </w:r>
    </w:p>
    <w:p w14:paraId="6FF422F0">
      <w:pPr>
        <w:spacing w:after="0" w:line="240" w:lineRule="auto"/>
        <w:jc w:val="both"/>
      </w:pPr>
    </w:p>
    <w:p w14:paraId="501C106C">
      <w:pPr>
        <w:spacing w:after="0" w:line="240" w:lineRule="auto"/>
        <w:jc w:val="both"/>
        <w:rPr>
          <w:b/>
          <w:sz w:val="24"/>
          <w:szCs w:val="24"/>
        </w:rPr>
      </w:pPr>
      <w:r>
        <w:rPr>
          <w:b/>
          <w:sz w:val="24"/>
          <w:szCs w:val="24"/>
        </w:rPr>
        <w:t>Objectives:</w:t>
      </w:r>
    </w:p>
    <w:p w14:paraId="4B8A2282">
      <w:pPr>
        <w:numPr>
          <w:ilvl w:val="0"/>
          <w:numId w:val="23"/>
        </w:numPr>
        <w:spacing w:after="0" w:line="240" w:lineRule="auto"/>
        <w:jc w:val="both"/>
        <w:rPr>
          <w:color w:val="000000"/>
        </w:rPr>
      </w:pPr>
      <w:r>
        <w:rPr>
          <w:color w:val="000000"/>
        </w:rPr>
        <w:t>To Provide supplies needed during printing and other reports</w:t>
      </w:r>
    </w:p>
    <w:p w14:paraId="55231909">
      <w:pPr>
        <w:numPr>
          <w:ilvl w:val="0"/>
          <w:numId w:val="23"/>
        </w:numPr>
        <w:spacing w:after="0" w:line="240" w:lineRule="auto"/>
        <w:jc w:val="both"/>
        <w:rPr>
          <w:color w:val="000000"/>
        </w:rPr>
      </w:pPr>
      <w:r>
        <w:rPr>
          <w:color w:val="000000"/>
        </w:rPr>
        <w:t>To ensure uninterrupted daily operations by providing the necessary tools and materials required for administrative tasks, documentation, communication and record-keeping.</w:t>
      </w:r>
    </w:p>
    <w:p w14:paraId="3E844736">
      <w:pPr>
        <w:spacing w:after="0" w:line="240" w:lineRule="auto"/>
        <w:rPr>
          <w:b/>
          <w:sz w:val="24"/>
          <w:szCs w:val="24"/>
        </w:rPr>
      </w:pPr>
      <w:r>
        <w:rPr>
          <w:b/>
          <w:sz w:val="24"/>
          <w:szCs w:val="24"/>
        </w:rPr>
        <w:t xml:space="preserve"> Methodology:</w:t>
      </w:r>
    </w:p>
    <w:p w14:paraId="73ACAD65">
      <w:pPr>
        <w:spacing w:after="0" w:line="240" w:lineRule="auto"/>
        <w:ind w:firstLine="720"/>
        <w:jc w:val="both"/>
      </w:pPr>
      <w:r>
        <w:t>The SK Council of Barangay North San Jose Molo, Iloilo City will propose to procure Office Supplies for the use of Sk Council.</w:t>
      </w:r>
    </w:p>
    <w:p w14:paraId="4284E02C">
      <w:pPr>
        <w:spacing w:after="0" w:line="240" w:lineRule="auto"/>
        <w:ind w:firstLine="720"/>
        <w:jc w:val="both"/>
      </w:pPr>
    </w:p>
    <w:p w14:paraId="7E98C1C9">
      <w:pPr>
        <w:shd w:val="clear" w:color="auto" w:fill="FFFFFF"/>
        <w:spacing w:after="0" w:line="240" w:lineRule="auto"/>
        <w:jc w:val="both"/>
        <w:rPr>
          <w:b/>
          <w:sz w:val="24"/>
          <w:szCs w:val="24"/>
        </w:rPr>
      </w:pPr>
      <w:r>
        <w:rPr>
          <w:b/>
          <w:sz w:val="24"/>
          <w:szCs w:val="24"/>
        </w:rPr>
        <w:t>Budgetary Requirements:</w:t>
      </w:r>
    </w:p>
    <w:p w14:paraId="0408D992">
      <w:pPr>
        <w:shd w:val="clear" w:color="auto" w:fill="FFFFFF"/>
        <w:spacing w:after="0" w:line="240" w:lineRule="auto"/>
        <w:jc w:val="both"/>
        <w:rPr>
          <w:sz w:val="24"/>
          <w:szCs w:val="24"/>
        </w:rPr>
      </w:pPr>
      <w:r>
        <w:rPr>
          <w:b/>
          <w:sz w:val="24"/>
          <w:szCs w:val="24"/>
        </w:rPr>
        <mc:AlternateContent>
          <mc:Choice Requires="wps">
            <w:drawing>
              <wp:anchor distT="0" distB="0" distL="114300" distR="114300" simplePos="0" relativeHeight="251659264" behindDoc="0" locked="0" layoutInCell="1" allowOverlap="1">
                <wp:simplePos x="0" y="0"/>
                <wp:positionH relativeFrom="margin">
                  <wp:posOffset>1210310</wp:posOffset>
                </wp:positionH>
                <wp:positionV relativeFrom="paragraph">
                  <wp:posOffset>198755</wp:posOffset>
                </wp:positionV>
                <wp:extent cx="4038600" cy="254000"/>
                <wp:effectExtent l="0" t="0" r="19050" b="12700"/>
                <wp:wrapNone/>
                <wp:docPr id="3" name="Text Box 3"/>
                <wp:cNvGraphicFramePr/>
                <a:graphic xmlns:a="http://schemas.openxmlformats.org/drawingml/2006/main">
                  <a:graphicData uri="http://schemas.microsoft.com/office/word/2010/wordprocessingShape">
                    <wps:wsp>
                      <wps:cNvSpPr txBox="1"/>
                      <wps:spPr>
                        <a:xfrm>
                          <a:off x="0" y="0"/>
                          <a:ext cx="4038600" cy="25400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437D7E7B">
                            <w:pPr>
                              <w:rPr>
                                <w:b/>
                                <w:bCs/>
                                <w:sz w:val="24"/>
                                <w:szCs w:val="24"/>
                              </w:rPr>
                            </w:pPr>
                            <w:r>
                              <w:rPr>
                                <w:b/>
                                <w:bCs/>
                                <w:sz w:val="24"/>
                                <w:szCs w:val="24"/>
                              </w:rPr>
                              <w:t>PURCHASE OF OFFICE SUPPLIES AND MATERIALS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5.3pt;margin-top:15.65pt;height:20pt;width:318pt;mso-position-horizontal-relative:margin;z-index:251659264;mso-width-relative:page;mso-height-relative:page;" fillcolor="#FFFFFF [3201]" filled="t" stroked="t" coordsize="21600,21600" o:gfxdata="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u2cKd1wAAAAkBAAAPAAAAAAAAAAEAIAAAACIAAABkcnMvZG93bnJldi54bWxQ&#10;SwECFAAUAAAACACHTuJAV6QKP2oCAAAJBQAADgAAAAAAAAABACAAAAAmAQAAZHJzL2Uyb0RvYy54&#10;bWxQSwUGAAAAAAYABgBZAQAAAgYAAAAA&#10;">
                <v:fill on="t" focussize="0,0"/>
                <v:stroke weight="1pt" color="#FFFFFF [3212]" miterlimit="8" joinstyle="miter"/>
                <v:imagedata o:title=""/>
                <o:lock v:ext="edit" aspectratio="f"/>
                <v:textbox>
                  <w:txbxContent>
                    <w:p w14:paraId="437D7E7B">
                      <w:pPr>
                        <w:rPr>
                          <w:b/>
                          <w:bCs/>
                          <w:sz w:val="24"/>
                          <w:szCs w:val="24"/>
                        </w:rPr>
                      </w:pPr>
                      <w:r>
                        <w:rPr>
                          <w:b/>
                          <w:bCs/>
                          <w:sz w:val="24"/>
                          <w:szCs w:val="24"/>
                        </w:rPr>
                        <w:t>PURCHASE OF OFFICE SUPPLIES AND MATERIALS</w:t>
                      </w:r>
                    </w:p>
                  </w:txbxContent>
                </v:textbox>
              </v:shape>
            </w:pict>
          </mc:Fallback>
        </mc:AlternateContent>
      </w:r>
    </w:p>
    <w:tbl>
      <w:tblPr>
        <w:tblStyle w:val="3"/>
        <w:tblW w:w="958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635"/>
        <w:gridCol w:w="2055"/>
        <w:gridCol w:w="2007"/>
        <w:gridCol w:w="1888"/>
      </w:tblGrid>
      <w:tr w14:paraId="38374C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35" w:type="dxa"/>
            <w:tcBorders>
              <w:top w:val="single" w:color="000000" w:sz="4" w:space="0"/>
              <w:left w:val="single" w:color="000000" w:sz="4" w:space="0"/>
              <w:bottom w:val="single" w:color="000000" w:sz="4" w:space="0"/>
              <w:right w:val="nil"/>
            </w:tcBorders>
          </w:tcPr>
          <w:p w14:paraId="7DFD2859">
            <w:pPr>
              <w:jc w:val="center"/>
              <w:rPr>
                <w:b/>
                <w:sz w:val="24"/>
                <w:szCs w:val="24"/>
              </w:rPr>
            </w:pPr>
          </w:p>
        </w:tc>
        <w:tc>
          <w:tcPr>
            <w:tcW w:w="2055" w:type="dxa"/>
            <w:tcBorders>
              <w:top w:val="single" w:color="000000" w:sz="4" w:space="0"/>
              <w:left w:val="nil"/>
              <w:bottom w:val="single" w:color="000000" w:sz="4" w:space="0"/>
              <w:right w:val="nil"/>
            </w:tcBorders>
          </w:tcPr>
          <w:p w14:paraId="7401E0C8">
            <w:pPr>
              <w:rPr>
                <w:b/>
                <w:sz w:val="24"/>
                <w:szCs w:val="24"/>
              </w:rPr>
            </w:pPr>
          </w:p>
        </w:tc>
        <w:tc>
          <w:tcPr>
            <w:tcW w:w="2007" w:type="dxa"/>
            <w:tcBorders>
              <w:top w:val="single" w:color="000000" w:sz="4" w:space="0"/>
              <w:left w:val="nil"/>
              <w:bottom w:val="single" w:color="000000" w:sz="4" w:space="0"/>
              <w:right w:val="nil"/>
            </w:tcBorders>
          </w:tcPr>
          <w:p w14:paraId="07193BA4">
            <w:pPr>
              <w:jc w:val="center"/>
              <w:rPr>
                <w:b/>
                <w:sz w:val="24"/>
                <w:szCs w:val="24"/>
              </w:rPr>
            </w:pPr>
          </w:p>
        </w:tc>
        <w:tc>
          <w:tcPr>
            <w:tcW w:w="1888" w:type="dxa"/>
            <w:tcBorders>
              <w:top w:val="single" w:color="000000" w:sz="4" w:space="0"/>
              <w:left w:val="nil"/>
              <w:bottom w:val="single" w:color="000000" w:sz="4" w:space="0"/>
              <w:right w:val="single" w:color="000000" w:sz="4" w:space="0"/>
            </w:tcBorders>
          </w:tcPr>
          <w:p w14:paraId="6E11B41A">
            <w:pPr>
              <w:jc w:val="center"/>
              <w:rPr>
                <w:b/>
                <w:sz w:val="24"/>
                <w:szCs w:val="24"/>
              </w:rPr>
            </w:pPr>
          </w:p>
        </w:tc>
      </w:tr>
      <w:tr w14:paraId="75DB3B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35" w:type="dxa"/>
            <w:tcBorders>
              <w:top w:val="single" w:color="000000" w:sz="4" w:space="0"/>
              <w:left w:val="single" w:color="000000" w:sz="4" w:space="0"/>
              <w:bottom w:val="single" w:color="000000" w:sz="4" w:space="0"/>
              <w:right w:val="single" w:color="000000" w:sz="4" w:space="0"/>
            </w:tcBorders>
          </w:tcPr>
          <w:p w14:paraId="454F3900">
            <w:pPr>
              <w:jc w:val="center"/>
              <w:rPr>
                <w:b/>
                <w:sz w:val="24"/>
                <w:szCs w:val="24"/>
              </w:rPr>
            </w:pPr>
            <w:r>
              <w:rPr>
                <w:b/>
                <w:sz w:val="24"/>
                <w:szCs w:val="24"/>
              </w:rPr>
              <w:t>PARTICULARS</w:t>
            </w:r>
          </w:p>
        </w:tc>
        <w:tc>
          <w:tcPr>
            <w:tcW w:w="2055" w:type="dxa"/>
            <w:tcBorders>
              <w:top w:val="single" w:color="000000" w:sz="4" w:space="0"/>
              <w:left w:val="single" w:color="000000" w:sz="4" w:space="0"/>
              <w:bottom w:val="single" w:color="000000" w:sz="4" w:space="0"/>
              <w:right w:val="single" w:color="000000" w:sz="4" w:space="0"/>
            </w:tcBorders>
          </w:tcPr>
          <w:p w14:paraId="0B4A8DF2">
            <w:pPr>
              <w:jc w:val="center"/>
              <w:rPr>
                <w:b/>
                <w:sz w:val="24"/>
                <w:szCs w:val="24"/>
              </w:rPr>
            </w:pPr>
            <w:r>
              <w:rPr>
                <w:b/>
                <w:sz w:val="24"/>
                <w:szCs w:val="24"/>
              </w:rPr>
              <w:t>QUANTITY</w:t>
            </w:r>
          </w:p>
        </w:tc>
        <w:tc>
          <w:tcPr>
            <w:tcW w:w="2007" w:type="dxa"/>
            <w:tcBorders>
              <w:top w:val="single" w:color="000000" w:sz="4" w:space="0"/>
              <w:left w:val="single" w:color="000000" w:sz="4" w:space="0"/>
              <w:bottom w:val="single" w:color="000000" w:sz="4" w:space="0"/>
              <w:right w:val="single" w:color="000000" w:sz="4" w:space="0"/>
            </w:tcBorders>
          </w:tcPr>
          <w:p w14:paraId="46342154">
            <w:pPr>
              <w:jc w:val="center"/>
              <w:rPr>
                <w:b/>
                <w:sz w:val="24"/>
                <w:szCs w:val="24"/>
              </w:rPr>
            </w:pPr>
            <w:r>
              <w:rPr>
                <w:b/>
                <w:sz w:val="24"/>
                <w:szCs w:val="24"/>
              </w:rPr>
              <w:t>UNIT COST</w:t>
            </w:r>
          </w:p>
        </w:tc>
        <w:tc>
          <w:tcPr>
            <w:tcW w:w="1888" w:type="dxa"/>
            <w:tcBorders>
              <w:top w:val="single" w:color="000000" w:sz="4" w:space="0"/>
              <w:left w:val="single" w:color="000000" w:sz="4" w:space="0"/>
              <w:bottom w:val="single" w:color="000000" w:sz="4" w:space="0"/>
              <w:right w:val="single" w:color="000000" w:sz="4" w:space="0"/>
            </w:tcBorders>
          </w:tcPr>
          <w:p w14:paraId="58EF77FE">
            <w:pPr>
              <w:jc w:val="center"/>
              <w:rPr>
                <w:b/>
                <w:sz w:val="24"/>
                <w:szCs w:val="24"/>
              </w:rPr>
            </w:pPr>
            <w:r>
              <w:rPr>
                <w:b/>
                <w:sz w:val="24"/>
                <w:szCs w:val="24"/>
              </w:rPr>
              <w:t>SUB TOTAL</w:t>
            </w:r>
          </w:p>
        </w:tc>
      </w:tr>
      <w:tr w14:paraId="6F6AF6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35" w:type="dxa"/>
            <w:tcBorders>
              <w:top w:val="single" w:color="000000" w:sz="4" w:space="0"/>
              <w:left w:val="single" w:color="000000" w:sz="4" w:space="0"/>
              <w:bottom w:val="single" w:color="000000" w:sz="4" w:space="0"/>
              <w:right w:val="single" w:color="000000" w:sz="4" w:space="0"/>
            </w:tcBorders>
          </w:tcPr>
          <w:p w14:paraId="768154CB">
            <w:pPr>
              <w:rPr>
                <w:sz w:val="24"/>
                <w:szCs w:val="24"/>
              </w:rPr>
            </w:pPr>
            <w:r>
              <w:rPr>
                <w:sz w:val="24"/>
                <w:szCs w:val="24"/>
              </w:rPr>
              <w:t>Judge’s Honorarium</w:t>
            </w:r>
          </w:p>
        </w:tc>
        <w:tc>
          <w:tcPr>
            <w:tcW w:w="2055" w:type="dxa"/>
            <w:tcBorders>
              <w:top w:val="single" w:color="000000" w:sz="4" w:space="0"/>
              <w:left w:val="single" w:color="000000" w:sz="4" w:space="0"/>
              <w:bottom w:val="single" w:color="000000" w:sz="4" w:space="0"/>
              <w:right w:val="single" w:color="000000" w:sz="4" w:space="0"/>
            </w:tcBorders>
          </w:tcPr>
          <w:p w14:paraId="5A9EF33E">
            <w:pPr>
              <w:jc w:val="center"/>
              <w:rPr>
                <w:sz w:val="24"/>
                <w:szCs w:val="24"/>
              </w:rPr>
            </w:pPr>
            <w:r>
              <w:rPr>
                <w:sz w:val="24"/>
                <w:szCs w:val="24"/>
              </w:rPr>
              <w:t>3</w:t>
            </w:r>
          </w:p>
        </w:tc>
        <w:tc>
          <w:tcPr>
            <w:tcW w:w="2007" w:type="dxa"/>
            <w:tcBorders>
              <w:top w:val="single" w:color="000000" w:sz="4" w:space="0"/>
              <w:left w:val="single" w:color="000000" w:sz="4" w:space="0"/>
              <w:bottom w:val="single" w:color="000000" w:sz="4" w:space="0"/>
              <w:right w:val="single" w:color="000000" w:sz="4" w:space="0"/>
            </w:tcBorders>
          </w:tcPr>
          <w:p w14:paraId="1EE68956">
            <w:pPr>
              <w:jc w:val="center"/>
              <w:rPr>
                <w:color w:val="000000"/>
                <w:sz w:val="24"/>
                <w:szCs w:val="24"/>
              </w:rPr>
            </w:pPr>
            <w:r>
              <w:rPr>
                <w:color w:val="000000"/>
                <w:sz w:val="24"/>
                <w:szCs w:val="24"/>
              </w:rPr>
              <w:t>₱ 1000.00</w:t>
            </w:r>
          </w:p>
        </w:tc>
        <w:tc>
          <w:tcPr>
            <w:tcW w:w="1888" w:type="dxa"/>
            <w:tcBorders>
              <w:top w:val="single" w:color="000000" w:sz="4" w:space="0"/>
              <w:left w:val="single" w:color="000000" w:sz="4" w:space="0"/>
              <w:bottom w:val="single" w:color="000000" w:sz="4" w:space="0"/>
              <w:right w:val="single" w:color="000000" w:sz="4" w:space="0"/>
            </w:tcBorders>
          </w:tcPr>
          <w:p w14:paraId="0D2F6CBB">
            <w:pPr>
              <w:jc w:val="center"/>
              <w:rPr>
                <w:b/>
                <w:color w:val="000000"/>
                <w:sz w:val="24"/>
                <w:szCs w:val="24"/>
              </w:rPr>
            </w:pPr>
            <w:r>
              <w:rPr>
                <w:color w:val="000000"/>
                <w:sz w:val="24"/>
                <w:szCs w:val="24"/>
              </w:rPr>
              <w:t>₱ 3000.00</w:t>
            </w:r>
          </w:p>
        </w:tc>
      </w:tr>
      <w:tr w14:paraId="483D4A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35" w:type="dxa"/>
            <w:tcBorders>
              <w:top w:val="single" w:color="000000" w:sz="4" w:space="0"/>
              <w:left w:val="single" w:color="000000" w:sz="4" w:space="0"/>
              <w:bottom w:val="single" w:color="000000" w:sz="4" w:space="0"/>
              <w:right w:val="single" w:color="000000" w:sz="4" w:space="0"/>
            </w:tcBorders>
          </w:tcPr>
          <w:p w14:paraId="75724D85">
            <w:pPr>
              <w:rPr>
                <w:sz w:val="24"/>
                <w:szCs w:val="24"/>
              </w:rPr>
            </w:pPr>
            <w:r>
              <w:rPr>
                <w:sz w:val="24"/>
                <w:szCs w:val="24"/>
              </w:rPr>
              <w:t>Sound System Rental</w:t>
            </w:r>
          </w:p>
        </w:tc>
        <w:tc>
          <w:tcPr>
            <w:tcW w:w="2055" w:type="dxa"/>
            <w:tcBorders>
              <w:top w:val="single" w:color="000000" w:sz="4" w:space="0"/>
              <w:left w:val="single" w:color="000000" w:sz="4" w:space="0"/>
              <w:bottom w:val="single" w:color="000000" w:sz="4" w:space="0"/>
              <w:right w:val="single" w:color="000000" w:sz="4" w:space="0"/>
            </w:tcBorders>
          </w:tcPr>
          <w:p w14:paraId="3D14E439">
            <w:pPr>
              <w:jc w:val="center"/>
              <w:rPr>
                <w:sz w:val="24"/>
                <w:szCs w:val="24"/>
              </w:rPr>
            </w:pPr>
            <w:r>
              <w:rPr>
                <w:sz w:val="24"/>
                <w:szCs w:val="24"/>
              </w:rPr>
              <w:t>1</w:t>
            </w:r>
          </w:p>
        </w:tc>
        <w:tc>
          <w:tcPr>
            <w:tcW w:w="2007" w:type="dxa"/>
            <w:tcBorders>
              <w:top w:val="single" w:color="000000" w:sz="4" w:space="0"/>
              <w:left w:val="single" w:color="000000" w:sz="4" w:space="0"/>
              <w:bottom w:val="single" w:color="000000" w:sz="4" w:space="0"/>
              <w:right w:val="single" w:color="000000" w:sz="4" w:space="0"/>
            </w:tcBorders>
          </w:tcPr>
          <w:p w14:paraId="658430C0">
            <w:pPr>
              <w:jc w:val="center"/>
              <w:rPr>
                <w:color w:val="000000"/>
                <w:sz w:val="24"/>
                <w:szCs w:val="24"/>
              </w:rPr>
            </w:pPr>
            <w:r>
              <w:rPr>
                <w:color w:val="000000"/>
                <w:sz w:val="24"/>
                <w:szCs w:val="24"/>
              </w:rPr>
              <w:t>₱ 8,000.00</w:t>
            </w:r>
          </w:p>
        </w:tc>
        <w:tc>
          <w:tcPr>
            <w:tcW w:w="1888" w:type="dxa"/>
            <w:tcBorders>
              <w:top w:val="single" w:color="000000" w:sz="4" w:space="0"/>
              <w:left w:val="single" w:color="000000" w:sz="4" w:space="0"/>
              <w:bottom w:val="single" w:color="000000" w:sz="4" w:space="0"/>
              <w:right w:val="single" w:color="000000" w:sz="4" w:space="0"/>
            </w:tcBorders>
          </w:tcPr>
          <w:p w14:paraId="1B4F31FC">
            <w:pPr>
              <w:jc w:val="center"/>
              <w:rPr>
                <w:color w:val="000000"/>
                <w:sz w:val="24"/>
                <w:szCs w:val="24"/>
              </w:rPr>
            </w:pPr>
            <w:r>
              <w:rPr>
                <w:color w:val="000000"/>
                <w:sz w:val="24"/>
                <w:szCs w:val="24"/>
              </w:rPr>
              <w:t>₱ 8,000.00</w:t>
            </w:r>
          </w:p>
        </w:tc>
      </w:tr>
      <w:tr w14:paraId="1D270E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35" w:type="dxa"/>
            <w:tcBorders>
              <w:top w:val="single" w:color="000000" w:sz="4" w:space="0"/>
              <w:left w:val="single" w:color="000000" w:sz="4" w:space="0"/>
              <w:bottom w:val="single" w:color="000000" w:sz="4" w:space="0"/>
              <w:right w:val="single" w:color="000000" w:sz="4" w:space="0"/>
            </w:tcBorders>
          </w:tcPr>
          <w:p w14:paraId="7253213E">
            <w:pPr>
              <w:rPr>
                <w:sz w:val="24"/>
                <w:szCs w:val="24"/>
              </w:rPr>
            </w:pPr>
            <w:r>
              <w:rPr>
                <w:sz w:val="24"/>
                <w:szCs w:val="24"/>
              </w:rPr>
              <w:t>Cash Prize: 1</w:t>
            </w:r>
            <w:r>
              <w:rPr>
                <w:sz w:val="24"/>
                <w:szCs w:val="24"/>
                <w:vertAlign w:val="superscript"/>
              </w:rPr>
              <w:t>st</w:t>
            </w:r>
            <w:r>
              <w:rPr>
                <w:sz w:val="24"/>
                <w:szCs w:val="24"/>
              </w:rPr>
              <w:t xml:space="preserve"> Place</w:t>
            </w:r>
          </w:p>
        </w:tc>
        <w:tc>
          <w:tcPr>
            <w:tcW w:w="2055" w:type="dxa"/>
            <w:tcBorders>
              <w:top w:val="single" w:color="000000" w:sz="4" w:space="0"/>
              <w:left w:val="single" w:color="000000" w:sz="4" w:space="0"/>
              <w:bottom w:val="single" w:color="000000" w:sz="4" w:space="0"/>
              <w:right w:val="single" w:color="000000" w:sz="4" w:space="0"/>
            </w:tcBorders>
          </w:tcPr>
          <w:p w14:paraId="7A2F4E9E">
            <w:pPr>
              <w:jc w:val="center"/>
              <w:rPr>
                <w:sz w:val="24"/>
                <w:szCs w:val="24"/>
              </w:rPr>
            </w:pPr>
            <w:r>
              <w:rPr>
                <w:sz w:val="24"/>
                <w:szCs w:val="24"/>
              </w:rPr>
              <w:t>1</w:t>
            </w:r>
          </w:p>
        </w:tc>
        <w:tc>
          <w:tcPr>
            <w:tcW w:w="2007" w:type="dxa"/>
            <w:tcBorders>
              <w:top w:val="single" w:color="000000" w:sz="4" w:space="0"/>
              <w:left w:val="single" w:color="000000" w:sz="4" w:space="0"/>
              <w:bottom w:val="single" w:color="000000" w:sz="4" w:space="0"/>
              <w:right w:val="single" w:color="000000" w:sz="4" w:space="0"/>
            </w:tcBorders>
          </w:tcPr>
          <w:p w14:paraId="03E7F06C">
            <w:pPr>
              <w:jc w:val="center"/>
              <w:rPr>
                <w:color w:val="000000"/>
                <w:sz w:val="24"/>
                <w:szCs w:val="24"/>
              </w:rPr>
            </w:pPr>
            <w:r>
              <w:rPr>
                <w:color w:val="000000"/>
                <w:sz w:val="24"/>
                <w:szCs w:val="24"/>
              </w:rPr>
              <w:t>₱ 4,000.00</w:t>
            </w:r>
          </w:p>
        </w:tc>
        <w:tc>
          <w:tcPr>
            <w:tcW w:w="1888" w:type="dxa"/>
            <w:tcBorders>
              <w:top w:val="single" w:color="000000" w:sz="4" w:space="0"/>
              <w:left w:val="single" w:color="000000" w:sz="4" w:space="0"/>
              <w:bottom w:val="single" w:color="000000" w:sz="4" w:space="0"/>
              <w:right w:val="single" w:color="000000" w:sz="4" w:space="0"/>
            </w:tcBorders>
          </w:tcPr>
          <w:p w14:paraId="73FF1DCC">
            <w:pPr>
              <w:jc w:val="center"/>
              <w:rPr>
                <w:color w:val="000000"/>
                <w:sz w:val="24"/>
                <w:szCs w:val="24"/>
              </w:rPr>
            </w:pPr>
            <w:r>
              <w:rPr>
                <w:color w:val="000000"/>
                <w:sz w:val="24"/>
                <w:szCs w:val="24"/>
              </w:rPr>
              <w:t>₱ 4,000.00</w:t>
            </w:r>
          </w:p>
        </w:tc>
      </w:tr>
      <w:tr w14:paraId="114B55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35" w:type="dxa"/>
            <w:tcBorders>
              <w:top w:val="single" w:color="000000" w:sz="4" w:space="0"/>
              <w:left w:val="single" w:color="000000" w:sz="4" w:space="0"/>
              <w:bottom w:val="single" w:color="000000" w:sz="4" w:space="0"/>
              <w:right w:val="single" w:color="000000" w:sz="4" w:space="0"/>
            </w:tcBorders>
          </w:tcPr>
          <w:p w14:paraId="7E69D3BD">
            <w:pPr>
              <w:rPr>
                <w:sz w:val="24"/>
                <w:szCs w:val="24"/>
              </w:rPr>
            </w:pPr>
            <w:r>
              <w:rPr>
                <w:sz w:val="24"/>
                <w:szCs w:val="24"/>
              </w:rPr>
              <w:t>Cash Prize: 2</w:t>
            </w:r>
            <w:r>
              <w:rPr>
                <w:sz w:val="24"/>
                <w:szCs w:val="24"/>
                <w:vertAlign w:val="superscript"/>
              </w:rPr>
              <w:t>nd</w:t>
            </w:r>
            <w:r>
              <w:rPr>
                <w:sz w:val="24"/>
                <w:szCs w:val="24"/>
              </w:rPr>
              <w:t xml:space="preserve"> Place</w:t>
            </w:r>
          </w:p>
        </w:tc>
        <w:tc>
          <w:tcPr>
            <w:tcW w:w="2055" w:type="dxa"/>
            <w:tcBorders>
              <w:top w:val="single" w:color="000000" w:sz="4" w:space="0"/>
              <w:left w:val="single" w:color="000000" w:sz="4" w:space="0"/>
              <w:bottom w:val="single" w:color="000000" w:sz="4" w:space="0"/>
              <w:right w:val="single" w:color="000000" w:sz="4" w:space="0"/>
            </w:tcBorders>
          </w:tcPr>
          <w:p w14:paraId="3CECE6E8">
            <w:pPr>
              <w:jc w:val="center"/>
              <w:rPr>
                <w:sz w:val="24"/>
                <w:szCs w:val="24"/>
              </w:rPr>
            </w:pPr>
            <w:r>
              <w:rPr>
                <w:sz w:val="24"/>
                <w:szCs w:val="24"/>
              </w:rPr>
              <w:t>1</w:t>
            </w:r>
          </w:p>
        </w:tc>
        <w:tc>
          <w:tcPr>
            <w:tcW w:w="2007" w:type="dxa"/>
            <w:tcBorders>
              <w:top w:val="single" w:color="000000" w:sz="4" w:space="0"/>
              <w:left w:val="single" w:color="000000" w:sz="4" w:space="0"/>
              <w:bottom w:val="single" w:color="000000" w:sz="4" w:space="0"/>
              <w:right w:val="single" w:color="000000" w:sz="4" w:space="0"/>
            </w:tcBorders>
          </w:tcPr>
          <w:p w14:paraId="676325D3">
            <w:pPr>
              <w:jc w:val="center"/>
              <w:rPr>
                <w:color w:val="000000"/>
                <w:sz w:val="24"/>
                <w:szCs w:val="24"/>
              </w:rPr>
            </w:pPr>
            <w:r>
              <w:rPr>
                <w:color w:val="000000"/>
                <w:sz w:val="24"/>
                <w:szCs w:val="24"/>
              </w:rPr>
              <w:t>₱ 3,000.00</w:t>
            </w:r>
          </w:p>
        </w:tc>
        <w:tc>
          <w:tcPr>
            <w:tcW w:w="1888" w:type="dxa"/>
            <w:tcBorders>
              <w:top w:val="single" w:color="000000" w:sz="4" w:space="0"/>
              <w:left w:val="single" w:color="000000" w:sz="4" w:space="0"/>
              <w:bottom w:val="single" w:color="000000" w:sz="4" w:space="0"/>
              <w:right w:val="single" w:color="000000" w:sz="4" w:space="0"/>
            </w:tcBorders>
          </w:tcPr>
          <w:p w14:paraId="61AEFDCC">
            <w:pPr>
              <w:jc w:val="center"/>
              <w:rPr>
                <w:color w:val="000000"/>
                <w:sz w:val="24"/>
                <w:szCs w:val="24"/>
              </w:rPr>
            </w:pPr>
            <w:r>
              <w:rPr>
                <w:color w:val="000000"/>
                <w:sz w:val="24"/>
                <w:szCs w:val="24"/>
              </w:rPr>
              <w:t>₱ 3,000.00</w:t>
            </w:r>
          </w:p>
        </w:tc>
      </w:tr>
      <w:tr w14:paraId="550B9F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35" w:type="dxa"/>
            <w:tcBorders>
              <w:top w:val="single" w:color="000000" w:sz="4" w:space="0"/>
              <w:left w:val="single" w:color="000000" w:sz="4" w:space="0"/>
              <w:bottom w:val="single" w:color="000000" w:sz="4" w:space="0"/>
              <w:right w:val="single" w:color="000000" w:sz="4" w:space="0"/>
            </w:tcBorders>
          </w:tcPr>
          <w:p w14:paraId="1217FF2D">
            <w:pPr>
              <w:rPr>
                <w:sz w:val="24"/>
                <w:szCs w:val="24"/>
              </w:rPr>
            </w:pPr>
            <w:r>
              <w:rPr>
                <w:sz w:val="24"/>
                <w:szCs w:val="24"/>
              </w:rPr>
              <w:t>Cash Prize: 3</w:t>
            </w:r>
            <w:r>
              <w:rPr>
                <w:sz w:val="24"/>
                <w:szCs w:val="24"/>
                <w:vertAlign w:val="superscript"/>
              </w:rPr>
              <w:t>rd</w:t>
            </w:r>
            <w:r>
              <w:rPr>
                <w:sz w:val="24"/>
                <w:szCs w:val="24"/>
              </w:rPr>
              <w:t xml:space="preserve"> Place</w:t>
            </w:r>
          </w:p>
        </w:tc>
        <w:tc>
          <w:tcPr>
            <w:tcW w:w="2055" w:type="dxa"/>
            <w:tcBorders>
              <w:top w:val="single" w:color="000000" w:sz="4" w:space="0"/>
              <w:left w:val="single" w:color="000000" w:sz="4" w:space="0"/>
              <w:bottom w:val="single" w:color="000000" w:sz="4" w:space="0"/>
              <w:right w:val="single" w:color="000000" w:sz="4" w:space="0"/>
            </w:tcBorders>
          </w:tcPr>
          <w:p w14:paraId="3DA52203">
            <w:pPr>
              <w:jc w:val="center"/>
              <w:rPr>
                <w:sz w:val="24"/>
                <w:szCs w:val="24"/>
              </w:rPr>
            </w:pPr>
            <w:r>
              <w:rPr>
                <w:sz w:val="24"/>
                <w:szCs w:val="24"/>
              </w:rPr>
              <w:t>1</w:t>
            </w:r>
          </w:p>
        </w:tc>
        <w:tc>
          <w:tcPr>
            <w:tcW w:w="2007" w:type="dxa"/>
            <w:tcBorders>
              <w:top w:val="single" w:color="000000" w:sz="4" w:space="0"/>
              <w:left w:val="single" w:color="000000" w:sz="4" w:space="0"/>
              <w:bottom w:val="single" w:color="000000" w:sz="4" w:space="0"/>
              <w:right w:val="single" w:color="000000" w:sz="4" w:space="0"/>
            </w:tcBorders>
          </w:tcPr>
          <w:p w14:paraId="03169D91">
            <w:pPr>
              <w:jc w:val="center"/>
              <w:rPr>
                <w:b/>
                <w:color w:val="000000"/>
                <w:sz w:val="24"/>
                <w:szCs w:val="24"/>
              </w:rPr>
            </w:pPr>
            <w:r>
              <w:rPr>
                <w:color w:val="000000"/>
                <w:sz w:val="24"/>
                <w:szCs w:val="24"/>
              </w:rPr>
              <w:t>₱ 2,000.00</w:t>
            </w:r>
          </w:p>
        </w:tc>
        <w:tc>
          <w:tcPr>
            <w:tcW w:w="1888" w:type="dxa"/>
            <w:tcBorders>
              <w:top w:val="single" w:color="000000" w:sz="4" w:space="0"/>
              <w:left w:val="single" w:color="000000" w:sz="4" w:space="0"/>
              <w:bottom w:val="single" w:color="000000" w:sz="4" w:space="0"/>
              <w:right w:val="single" w:color="000000" w:sz="4" w:space="0"/>
            </w:tcBorders>
          </w:tcPr>
          <w:p w14:paraId="15A77A4D">
            <w:pPr>
              <w:jc w:val="center"/>
              <w:rPr>
                <w:color w:val="000000"/>
                <w:sz w:val="24"/>
                <w:szCs w:val="24"/>
              </w:rPr>
            </w:pPr>
            <w:r>
              <w:rPr>
                <w:color w:val="000000"/>
                <w:sz w:val="24"/>
                <w:szCs w:val="24"/>
              </w:rPr>
              <w:t>₱ 2,000.00</w:t>
            </w:r>
          </w:p>
        </w:tc>
      </w:tr>
      <w:tr w14:paraId="798A27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35" w:type="dxa"/>
            <w:tcBorders>
              <w:top w:val="single" w:color="000000" w:sz="4" w:space="0"/>
              <w:left w:val="single" w:color="000000" w:sz="4" w:space="0"/>
              <w:bottom w:val="single" w:color="000000" w:sz="4" w:space="0"/>
              <w:right w:val="single" w:color="000000" w:sz="4" w:space="0"/>
            </w:tcBorders>
          </w:tcPr>
          <w:p w14:paraId="39EF5BE8">
            <w:pPr>
              <w:rPr>
                <w:sz w:val="24"/>
                <w:szCs w:val="24"/>
              </w:rPr>
            </w:pPr>
            <w:r>
              <w:rPr>
                <w:sz w:val="24"/>
                <w:szCs w:val="24"/>
              </w:rPr>
              <w:t>Cash Prize: Consolation</w:t>
            </w:r>
          </w:p>
        </w:tc>
        <w:tc>
          <w:tcPr>
            <w:tcW w:w="2055" w:type="dxa"/>
            <w:tcBorders>
              <w:top w:val="single" w:color="000000" w:sz="4" w:space="0"/>
              <w:left w:val="single" w:color="000000" w:sz="4" w:space="0"/>
              <w:bottom w:val="single" w:color="000000" w:sz="4" w:space="0"/>
              <w:right w:val="single" w:color="000000" w:sz="4" w:space="0"/>
            </w:tcBorders>
          </w:tcPr>
          <w:p w14:paraId="2EA5A82D">
            <w:pPr>
              <w:jc w:val="center"/>
              <w:rPr>
                <w:sz w:val="24"/>
                <w:szCs w:val="24"/>
              </w:rPr>
            </w:pPr>
            <w:r>
              <w:rPr>
                <w:sz w:val="24"/>
                <w:szCs w:val="24"/>
              </w:rPr>
              <w:t>5</w:t>
            </w:r>
          </w:p>
        </w:tc>
        <w:tc>
          <w:tcPr>
            <w:tcW w:w="2007" w:type="dxa"/>
            <w:tcBorders>
              <w:top w:val="single" w:color="000000" w:sz="4" w:space="0"/>
              <w:left w:val="single" w:color="000000" w:sz="4" w:space="0"/>
              <w:bottom w:val="single" w:color="000000" w:sz="4" w:space="0"/>
              <w:right w:val="single" w:color="000000" w:sz="4" w:space="0"/>
            </w:tcBorders>
          </w:tcPr>
          <w:p w14:paraId="24319879">
            <w:pPr>
              <w:jc w:val="center"/>
              <w:rPr>
                <w:color w:val="000000"/>
                <w:sz w:val="24"/>
                <w:szCs w:val="24"/>
              </w:rPr>
            </w:pPr>
            <w:r>
              <w:rPr>
                <w:color w:val="000000"/>
                <w:sz w:val="24"/>
                <w:szCs w:val="24"/>
              </w:rPr>
              <w:t>₱ 1,000.00</w:t>
            </w:r>
          </w:p>
        </w:tc>
        <w:tc>
          <w:tcPr>
            <w:tcW w:w="1888" w:type="dxa"/>
            <w:tcBorders>
              <w:top w:val="single" w:color="000000" w:sz="4" w:space="0"/>
              <w:left w:val="single" w:color="000000" w:sz="4" w:space="0"/>
              <w:bottom w:val="single" w:color="000000" w:sz="4" w:space="0"/>
              <w:right w:val="single" w:color="000000" w:sz="4" w:space="0"/>
            </w:tcBorders>
          </w:tcPr>
          <w:p w14:paraId="1DB3106F">
            <w:pPr>
              <w:jc w:val="center"/>
              <w:rPr>
                <w:color w:val="000000"/>
                <w:sz w:val="24"/>
                <w:szCs w:val="24"/>
              </w:rPr>
            </w:pPr>
            <w:r>
              <w:rPr>
                <w:color w:val="000000"/>
                <w:sz w:val="24"/>
                <w:szCs w:val="24"/>
              </w:rPr>
              <w:t>₱ 5,000.00</w:t>
            </w:r>
          </w:p>
        </w:tc>
      </w:tr>
      <w:tr w14:paraId="406E75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 w:hRule="atLeast"/>
          <w:jc w:val="center"/>
        </w:trPr>
        <w:tc>
          <w:tcPr>
            <w:tcW w:w="7697" w:type="dxa"/>
            <w:gridSpan w:val="3"/>
            <w:tcBorders>
              <w:top w:val="single" w:color="000000" w:sz="4" w:space="0"/>
              <w:left w:val="single" w:color="000000" w:sz="4" w:space="0"/>
              <w:bottom w:val="single" w:color="000000" w:sz="4" w:space="0"/>
              <w:right w:val="single" w:color="000000" w:sz="4" w:space="0"/>
            </w:tcBorders>
            <w:shd w:val="clear" w:color="auto" w:fill="FFE599"/>
          </w:tcPr>
          <w:p w14:paraId="442697A7">
            <w:pPr>
              <w:jc w:val="center"/>
              <w:rPr>
                <w:b/>
                <w:sz w:val="32"/>
                <w:szCs w:val="32"/>
              </w:rPr>
            </w:pPr>
            <w:r>
              <w:rPr>
                <w:b/>
                <w:color w:val="000000"/>
                <w:sz w:val="32"/>
                <w:szCs w:val="32"/>
              </w:rPr>
              <w:t>GRAND TOTAL</w:t>
            </w:r>
          </w:p>
        </w:tc>
        <w:tc>
          <w:tcPr>
            <w:tcW w:w="1888" w:type="dxa"/>
            <w:tcBorders>
              <w:top w:val="single" w:color="000000" w:sz="4" w:space="0"/>
              <w:left w:val="single" w:color="000000" w:sz="4" w:space="0"/>
              <w:bottom w:val="single" w:color="000000" w:sz="4" w:space="0"/>
              <w:right w:val="single" w:color="000000" w:sz="4" w:space="0"/>
            </w:tcBorders>
            <w:shd w:val="clear" w:color="auto" w:fill="FFE599"/>
          </w:tcPr>
          <w:p w14:paraId="1794BEF5">
            <w:pPr>
              <w:jc w:val="center"/>
              <w:rPr>
                <w:b/>
                <w:sz w:val="32"/>
                <w:szCs w:val="32"/>
              </w:rPr>
            </w:pPr>
            <w:r>
              <w:rPr>
                <w:b/>
                <w:color w:val="000000"/>
                <w:sz w:val="32"/>
                <w:szCs w:val="32"/>
              </w:rPr>
              <w:t>₱ 25,000.00</w:t>
            </w:r>
          </w:p>
        </w:tc>
      </w:tr>
    </w:tbl>
    <w:p w14:paraId="68AFC6EA">
      <w:pPr>
        <w:spacing w:after="0" w:line="240" w:lineRule="auto"/>
        <w:jc w:val="both"/>
        <w:rPr>
          <w:b/>
          <w:sz w:val="24"/>
          <w:szCs w:val="24"/>
        </w:rPr>
      </w:pPr>
    </w:p>
    <w:p w14:paraId="3A6EDE78">
      <w:pPr>
        <w:spacing w:after="0" w:line="240" w:lineRule="auto"/>
        <w:jc w:val="both"/>
        <w:rPr>
          <w:b/>
          <w:sz w:val="24"/>
          <w:szCs w:val="24"/>
        </w:rPr>
      </w:pPr>
      <w:r>
        <w:rPr>
          <w:b/>
          <w:sz w:val="24"/>
          <w:szCs w:val="24"/>
        </w:rPr>
        <w:t>Expected Output/Outcome:</w:t>
      </w:r>
      <w:r>
        <w:rPr>
          <w:b/>
          <w:sz w:val="24"/>
          <w:szCs w:val="24"/>
        </w:rPr>
        <w:tab/>
      </w:r>
    </w:p>
    <w:p w14:paraId="7BC5947A">
      <w:r>
        <w:t>Full Sk Operational Functionality.</w:t>
      </w:r>
    </w:p>
    <w:p w14:paraId="5658DD15">
      <w:pPr>
        <w:spacing w:after="0" w:line="240" w:lineRule="auto"/>
        <w:jc w:val="center"/>
        <w:rPr>
          <w:b/>
          <w:sz w:val="36"/>
          <w:szCs w:val="36"/>
        </w:rPr>
      </w:pPr>
      <w:r>
        <w:rPr>
          <w:b/>
          <w:sz w:val="32"/>
          <w:szCs w:val="32"/>
        </w:rPr>
        <w:t>GENERAL ADMINISTRATION PROGRAM</w:t>
      </w:r>
      <w:r>
        <w:rPr>
          <w:b/>
          <w:sz w:val="32"/>
          <w:szCs w:val="32"/>
        </w:rPr>
        <w:br w:type="textWrapping"/>
      </w:r>
      <w:r>
        <w:rPr>
          <w:b/>
          <w:sz w:val="24"/>
          <w:szCs w:val="24"/>
        </w:rPr>
        <w:t>PROJECT DESIGN</w:t>
      </w:r>
    </w:p>
    <w:p w14:paraId="24E08F97">
      <w:pPr>
        <w:spacing w:after="0" w:line="240" w:lineRule="auto"/>
        <w:ind w:left="2160" w:hanging="2160"/>
        <w:rPr>
          <w:rFonts w:hint="default"/>
          <w:b/>
          <w:lang w:val="en-PH"/>
        </w:rPr>
      </w:pPr>
      <w:r>
        <w:t xml:space="preserve">Name of Project: </w:t>
      </w:r>
      <w:r>
        <w:tab/>
      </w:r>
      <w:r>
        <w:rPr>
          <w:b/>
        </w:rPr>
        <w:t>S</w:t>
      </w:r>
      <w:r>
        <w:rPr>
          <w:rFonts w:hint="default"/>
          <w:b/>
          <w:lang w:val="en-PH"/>
        </w:rPr>
        <w:t>upplies and Materials Expenses</w:t>
      </w:r>
    </w:p>
    <w:p w14:paraId="3B7A1395">
      <w:pPr>
        <w:spacing w:after="0" w:line="240" w:lineRule="auto"/>
        <w:ind w:left="2160" w:hanging="2160"/>
        <w:rPr>
          <w:rFonts w:hint="default"/>
          <w:b/>
          <w:lang w:val="en-PH"/>
        </w:rPr>
      </w:pPr>
      <w:r>
        <w:t>Project Cost:</w:t>
      </w:r>
      <w:r>
        <w:tab/>
      </w:r>
      <w:r>
        <w:rPr>
          <w:color w:val="000000"/>
        </w:rPr>
        <w:t xml:space="preserve">₱ </w:t>
      </w:r>
      <w:r>
        <w:rPr>
          <w:rFonts w:hint="default"/>
          <w:color w:val="000000"/>
          <w:lang w:val="en-PH"/>
        </w:rPr>
        <w:t>28,326.76</w:t>
      </w:r>
    </w:p>
    <w:p w14:paraId="59D9F938">
      <w:pPr>
        <w:spacing w:after="0" w:line="240" w:lineRule="auto"/>
      </w:pPr>
      <w:r>
        <w:t>Beneficiaries:</w:t>
      </w:r>
      <w:r>
        <w:tab/>
      </w:r>
      <w:r>
        <w:tab/>
      </w:r>
      <w:r>
        <w:t xml:space="preserve">SK </w:t>
      </w:r>
      <w:r>
        <w:rPr>
          <w:rFonts w:hint="default"/>
          <w:lang w:val="en-PH"/>
        </w:rPr>
        <w:t xml:space="preserve">and KK </w:t>
      </w:r>
      <w:r>
        <w:t>Member</w:t>
      </w:r>
      <w:r>
        <w:rPr>
          <w:rFonts w:hint="default"/>
          <w:lang w:val="en-PH"/>
        </w:rPr>
        <w:t>s</w:t>
      </w:r>
      <w:r>
        <w:t xml:space="preserve">r </w:t>
      </w:r>
    </w:p>
    <w:p w14:paraId="1F8AA363">
      <w:pPr>
        <w:spacing w:after="0" w:line="240" w:lineRule="auto"/>
        <w:jc w:val="both"/>
      </w:pPr>
      <w:r>
        <w:t xml:space="preserve">Date: </w:t>
      </w:r>
      <w:r>
        <w:tab/>
      </w:r>
      <w:r>
        <w:tab/>
      </w:r>
      <w:r>
        <w:tab/>
      </w:r>
      <w:r>
        <w:t>January – December 2024</w:t>
      </w:r>
    </w:p>
    <w:p w14:paraId="20B10CF3">
      <w:pPr>
        <w:spacing w:after="0" w:line="240" w:lineRule="auto"/>
        <w:rPr>
          <w:b/>
          <w:sz w:val="24"/>
          <w:szCs w:val="24"/>
        </w:rPr>
      </w:pPr>
      <w:r>
        <w:rPr>
          <w:b/>
          <w:sz w:val="24"/>
          <w:szCs w:val="24"/>
        </w:rPr>
        <w:t>RATIONALE:</w:t>
      </w:r>
    </w:p>
    <w:p w14:paraId="22F2553B">
      <w:pPr>
        <w:spacing w:after="0" w:line="240" w:lineRule="auto"/>
        <w:rPr>
          <w:rFonts w:ascii="Arial" w:hAnsi="Arial" w:cs="Arial"/>
          <w:b w:val="0"/>
          <w:bCs w:val="0"/>
          <w:i w:val="0"/>
          <w:iCs w:val="0"/>
          <w:caps w:val="0"/>
          <w:color w:val="222222"/>
          <w:spacing w:val="0"/>
          <w:sz w:val="22"/>
          <w:szCs w:val="22"/>
        </w:rPr>
      </w:pPr>
      <w:r>
        <w:rPr>
          <w:rFonts w:hint="default" w:ascii="Arial" w:hAnsi="Arial" w:cs="Arial"/>
          <w:b w:val="0"/>
          <w:bCs w:val="0"/>
          <w:i w:val="0"/>
          <w:iCs w:val="0"/>
          <w:caps w:val="0"/>
          <w:color w:val="222222"/>
          <w:spacing w:val="0"/>
          <w:sz w:val="22"/>
          <w:szCs w:val="22"/>
          <w:shd w:val="clear" w:fill="FFFFFF"/>
        </w:rPr>
        <w:t>Office supplies such as paper, pens, computers, printers, and other stationery items are fundamental for carrying out essential tasks such as documentation, communication, data management, and record-keeping. Without these supplies, the office's efficiency and productivity can be significantly compromised.</w:t>
      </w:r>
    </w:p>
    <w:p w14:paraId="19033A6A">
      <w:pPr>
        <w:pStyle w:val="7"/>
        <w:keepNext w:val="0"/>
        <w:keepLines w:val="0"/>
        <w:widowControl/>
        <w:suppressLineNumbers w:val="0"/>
        <w:shd w:val="clear" w:fill="FFFFFF"/>
        <w:ind w:left="0" w:firstLine="0"/>
        <w:rPr>
          <w:rFonts w:hint="default" w:ascii="Arial" w:hAnsi="Arial" w:cs="Arial"/>
          <w:b/>
          <w:bCs/>
          <w:i w:val="0"/>
          <w:iCs w:val="0"/>
          <w:caps w:val="0"/>
          <w:color w:val="222222"/>
          <w:spacing w:val="0"/>
          <w:sz w:val="22"/>
          <w:szCs w:val="22"/>
        </w:rPr>
      </w:pPr>
      <w:r>
        <w:rPr>
          <w:rFonts w:hint="default" w:ascii="Arial" w:hAnsi="Arial" w:cs="Arial"/>
          <w:b/>
          <w:bCs/>
          <w:i w:val="0"/>
          <w:iCs w:val="0"/>
          <w:caps w:val="0"/>
          <w:color w:val="222222"/>
          <w:spacing w:val="0"/>
          <w:sz w:val="22"/>
          <w:szCs w:val="22"/>
          <w:shd w:val="clear" w:fill="FFFFFF"/>
        </w:rPr>
        <w:t>OBJECTIVES:</w:t>
      </w:r>
    </w:p>
    <w:p w14:paraId="029F86FB">
      <w:pPr>
        <w:keepNext w:val="0"/>
        <w:keepLines w:val="0"/>
        <w:widowControl/>
        <w:numPr>
          <w:ilvl w:val="0"/>
          <w:numId w:val="24"/>
        </w:numPr>
        <w:suppressLineNumbers w:val="0"/>
        <w:spacing w:before="0" w:beforeAutospacing="1" w:after="0" w:afterAutospacing="1"/>
        <w:ind w:left="900" w:hanging="360"/>
        <w:rPr>
          <w:b w:val="0"/>
          <w:bCs w:val="0"/>
          <w:sz w:val="21"/>
          <w:szCs w:val="21"/>
        </w:rPr>
      </w:pPr>
      <w:r>
        <w:rPr>
          <w:rFonts w:hint="default" w:ascii="Arial" w:hAnsi="Arial" w:cs="Arial"/>
          <w:b w:val="0"/>
          <w:bCs w:val="0"/>
          <w:i w:val="0"/>
          <w:iCs w:val="0"/>
          <w:caps w:val="0"/>
          <w:color w:val="222222"/>
          <w:spacing w:val="0"/>
          <w:sz w:val="22"/>
          <w:szCs w:val="22"/>
          <w:shd w:val="clear" w:fill="FFFFFF"/>
        </w:rPr>
        <w:t>   To provide a supplies needed during printing and other reports.</w:t>
      </w:r>
    </w:p>
    <w:p w14:paraId="0BB5017A">
      <w:pPr>
        <w:keepNext w:val="0"/>
        <w:keepLines w:val="0"/>
        <w:widowControl/>
        <w:numPr>
          <w:ilvl w:val="0"/>
          <w:numId w:val="24"/>
        </w:numPr>
        <w:suppressLineNumbers w:val="0"/>
        <w:spacing w:before="0" w:beforeAutospacing="1" w:after="0" w:afterAutospacing="1"/>
        <w:ind w:left="900" w:hanging="360"/>
        <w:rPr>
          <w:b w:val="0"/>
          <w:bCs w:val="0"/>
          <w:sz w:val="21"/>
          <w:szCs w:val="21"/>
        </w:rPr>
      </w:pPr>
      <w:r>
        <w:rPr>
          <w:rFonts w:hint="default" w:ascii="Arial" w:hAnsi="Arial" w:cs="Arial"/>
          <w:b w:val="0"/>
          <w:bCs w:val="0"/>
          <w:i w:val="0"/>
          <w:iCs w:val="0"/>
          <w:caps w:val="0"/>
          <w:color w:val="222222"/>
          <w:spacing w:val="0"/>
          <w:sz w:val="22"/>
          <w:szCs w:val="22"/>
          <w:shd w:val="clear" w:fill="FFFFFF"/>
        </w:rPr>
        <w:t>   To ensure uninterrupted daily operations by providing the necessary tools and materials required for administrative tasks, documentation, communication, and record-keeping.</w:t>
      </w:r>
    </w:p>
    <w:p w14:paraId="1992FD1F">
      <w:pPr>
        <w:pStyle w:val="7"/>
        <w:keepNext w:val="0"/>
        <w:keepLines w:val="0"/>
        <w:widowControl/>
        <w:suppressLineNumbers w:val="0"/>
        <w:shd w:val="clear" w:fill="FFFFFF"/>
        <w:ind w:left="0" w:firstLine="0"/>
        <w:rPr>
          <w:rFonts w:hint="default" w:ascii="Arial" w:hAnsi="Arial" w:cs="Arial"/>
          <w:b/>
          <w:bCs/>
          <w:i w:val="0"/>
          <w:iCs w:val="0"/>
          <w:caps w:val="0"/>
          <w:color w:val="222222"/>
          <w:spacing w:val="0"/>
          <w:sz w:val="22"/>
          <w:szCs w:val="22"/>
          <w:shd w:val="clear" w:fill="FFFFFF"/>
        </w:rPr>
      </w:pPr>
      <w:r>
        <w:rPr>
          <w:rFonts w:hint="default" w:ascii="Arial" w:hAnsi="Arial" w:cs="Arial"/>
          <w:b/>
          <w:bCs/>
          <w:i w:val="0"/>
          <w:iCs w:val="0"/>
          <w:caps w:val="0"/>
          <w:color w:val="222222"/>
          <w:spacing w:val="0"/>
          <w:sz w:val="22"/>
          <w:szCs w:val="22"/>
          <w:shd w:val="clear" w:fill="FFFFFF"/>
        </w:rPr>
        <w:t>METHODOLOGY:</w:t>
      </w:r>
    </w:p>
    <w:p w14:paraId="3ED084BC">
      <w:pPr>
        <w:pStyle w:val="7"/>
        <w:keepNext w:val="0"/>
        <w:keepLines w:val="0"/>
        <w:widowControl/>
        <w:suppressLineNumbers w:val="0"/>
        <w:shd w:val="clear" w:fill="FFFFFF"/>
        <w:ind w:left="0" w:firstLine="0"/>
        <w:rPr>
          <w:rFonts w:ascii="Times New Roman" w:hAnsi="Times New Roman" w:eastAsia="Times New Roman" w:cs="Times New Roman"/>
          <w:b/>
          <w:sz w:val="24"/>
          <w:szCs w:val="24"/>
        </w:rPr>
      </w:pPr>
      <w:r>
        <w:rPr>
          <w:rFonts w:hint="default" w:ascii="Arial" w:hAnsi="Arial" w:cs="Arial"/>
          <w:b w:val="0"/>
          <w:bCs w:val="0"/>
          <w:i w:val="0"/>
          <w:iCs w:val="0"/>
          <w:caps w:val="0"/>
          <w:color w:val="222222"/>
          <w:spacing w:val="0"/>
          <w:sz w:val="22"/>
          <w:szCs w:val="22"/>
          <w:shd w:val="clear" w:fill="FFFFFF"/>
        </w:rPr>
        <w:t xml:space="preserve">The Sangguniang Kabataan of Brgy. </w:t>
      </w:r>
      <w:r>
        <w:rPr>
          <w:rFonts w:hint="default" w:ascii="Arial" w:hAnsi="Arial" w:cs="Arial"/>
          <w:b w:val="0"/>
          <w:bCs w:val="0"/>
          <w:i w:val="0"/>
          <w:iCs w:val="0"/>
          <w:caps w:val="0"/>
          <w:color w:val="222222"/>
          <w:spacing w:val="0"/>
          <w:sz w:val="22"/>
          <w:szCs w:val="22"/>
          <w:shd w:val="clear" w:fill="FFFFFF"/>
          <w:lang w:val="en-PH"/>
        </w:rPr>
        <w:t>North San Jose Molo,</w:t>
      </w:r>
      <w:r>
        <w:rPr>
          <w:rFonts w:hint="default" w:ascii="Arial" w:hAnsi="Arial" w:cs="Arial"/>
          <w:b w:val="0"/>
          <w:bCs w:val="0"/>
          <w:i w:val="0"/>
          <w:iCs w:val="0"/>
          <w:caps w:val="0"/>
          <w:color w:val="222222"/>
          <w:spacing w:val="0"/>
          <w:sz w:val="22"/>
          <w:szCs w:val="22"/>
          <w:shd w:val="clear" w:fill="FFFFFF"/>
        </w:rPr>
        <w:t xml:space="preserve"> Iloilo City will propose to procure Office supplies for the use of SK Council.</w:t>
      </w:r>
    </w:p>
    <w:p w14:paraId="095F87A3">
      <w:pPr>
        <w:spacing w:after="0" w:line="240" w:lineRule="auto"/>
        <w:rPr>
          <w:b/>
          <w:sz w:val="24"/>
          <w:szCs w:val="24"/>
        </w:rPr>
      </w:pPr>
      <w:r>
        <w:rPr>
          <w:b/>
          <w:sz w:val="24"/>
          <w:szCs w:val="24"/>
        </w:rPr>
        <w:t>BUDGETARY REQUIREMENTS:</w:t>
      </w:r>
    </w:p>
    <w:tbl>
      <w:tblPr>
        <w:tblStyle w:val="3"/>
        <w:tblW w:w="934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234"/>
        <w:gridCol w:w="2127"/>
        <w:gridCol w:w="1946"/>
        <w:gridCol w:w="2038"/>
      </w:tblGrid>
      <w:tr w14:paraId="1D9A18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36" w:type="dxa"/>
            <w:tcBorders>
              <w:top w:val="single" w:color="000000" w:sz="4" w:space="0"/>
              <w:left w:val="single" w:color="000000" w:sz="4" w:space="0"/>
              <w:bottom w:val="single" w:color="000000" w:sz="4" w:space="0"/>
              <w:right w:val="single" w:color="000000" w:sz="4" w:space="0"/>
            </w:tcBorders>
          </w:tcPr>
          <w:p w14:paraId="40E6DC6D">
            <w:pPr>
              <w:jc w:val="center"/>
              <w:rPr>
                <w:b/>
                <w:sz w:val="28"/>
                <w:szCs w:val="28"/>
              </w:rPr>
            </w:pPr>
            <w:r>
              <w:rPr>
                <w:b/>
                <w:sz w:val="28"/>
                <w:szCs w:val="28"/>
              </w:rPr>
              <w:t>PARTICULARS</w:t>
            </w:r>
          </w:p>
        </w:tc>
        <w:tc>
          <w:tcPr>
            <w:tcW w:w="2129" w:type="dxa"/>
            <w:tcBorders>
              <w:top w:val="single" w:color="000000" w:sz="4" w:space="0"/>
              <w:left w:val="single" w:color="000000" w:sz="4" w:space="0"/>
              <w:bottom w:val="single" w:color="000000" w:sz="4" w:space="0"/>
              <w:right w:val="single" w:color="000000" w:sz="4" w:space="0"/>
            </w:tcBorders>
          </w:tcPr>
          <w:p w14:paraId="22C5A356">
            <w:pPr>
              <w:jc w:val="center"/>
              <w:rPr>
                <w:b/>
                <w:sz w:val="28"/>
                <w:szCs w:val="28"/>
              </w:rPr>
            </w:pPr>
            <w:r>
              <w:rPr>
                <w:b/>
                <w:sz w:val="28"/>
                <w:szCs w:val="28"/>
              </w:rPr>
              <w:t>QUANTITY</w:t>
            </w:r>
          </w:p>
        </w:tc>
        <w:tc>
          <w:tcPr>
            <w:tcW w:w="1947" w:type="dxa"/>
            <w:tcBorders>
              <w:top w:val="single" w:color="000000" w:sz="4" w:space="0"/>
              <w:left w:val="single" w:color="000000" w:sz="4" w:space="0"/>
              <w:bottom w:val="single" w:color="000000" w:sz="4" w:space="0"/>
              <w:right w:val="single" w:color="000000" w:sz="4" w:space="0"/>
            </w:tcBorders>
          </w:tcPr>
          <w:p w14:paraId="08FA1E37">
            <w:pPr>
              <w:jc w:val="center"/>
              <w:rPr>
                <w:b/>
                <w:sz w:val="28"/>
                <w:szCs w:val="28"/>
              </w:rPr>
            </w:pPr>
            <w:r>
              <w:rPr>
                <w:b/>
                <w:sz w:val="28"/>
                <w:szCs w:val="28"/>
              </w:rPr>
              <w:t>UNIT COST</w:t>
            </w:r>
          </w:p>
        </w:tc>
        <w:tc>
          <w:tcPr>
            <w:tcW w:w="2040" w:type="dxa"/>
            <w:tcBorders>
              <w:top w:val="single" w:color="000000" w:sz="4" w:space="0"/>
              <w:left w:val="single" w:color="000000" w:sz="4" w:space="0"/>
              <w:bottom w:val="single" w:color="000000" w:sz="4" w:space="0"/>
              <w:right w:val="single" w:color="000000" w:sz="4" w:space="0"/>
            </w:tcBorders>
          </w:tcPr>
          <w:p w14:paraId="32ED0C62">
            <w:pPr>
              <w:jc w:val="center"/>
              <w:rPr>
                <w:b/>
                <w:sz w:val="28"/>
                <w:szCs w:val="28"/>
              </w:rPr>
            </w:pPr>
            <w:r>
              <w:rPr>
                <w:b/>
                <w:sz w:val="28"/>
                <w:szCs w:val="28"/>
              </w:rPr>
              <w:t>SUB TOTAL</w:t>
            </w:r>
          </w:p>
        </w:tc>
      </w:tr>
      <w:tr w14:paraId="5C78A3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36" w:type="dxa"/>
            <w:tcBorders>
              <w:top w:val="single" w:color="000000" w:sz="4" w:space="0"/>
              <w:left w:val="single" w:color="000000" w:sz="4" w:space="0"/>
              <w:bottom w:val="single" w:color="000000" w:sz="4" w:space="0"/>
              <w:right w:val="single" w:color="000000" w:sz="4" w:space="0"/>
            </w:tcBorders>
          </w:tcPr>
          <w:p w14:paraId="1EAEEA82">
            <w:pPr>
              <w:jc w:val="center"/>
              <w:rPr>
                <w:rFonts w:hint="default"/>
                <w:b/>
                <w:bCs w:val="0"/>
                <w:sz w:val="16"/>
                <w:szCs w:val="16"/>
                <w:lang w:val="en-PH"/>
              </w:rPr>
            </w:pPr>
            <w:r>
              <w:rPr>
                <w:rFonts w:hint="default"/>
                <w:b/>
                <w:bCs w:val="0"/>
                <w:sz w:val="16"/>
                <w:szCs w:val="16"/>
                <w:lang w:val="en-PH"/>
              </w:rPr>
              <w:t>LONG BOND PAPER</w:t>
            </w:r>
          </w:p>
        </w:tc>
        <w:tc>
          <w:tcPr>
            <w:tcW w:w="2129" w:type="dxa"/>
            <w:tcBorders>
              <w:top w:val="single" w:color="000000" w:sz="4" w:space="0"/>
              <w:left w:val="single" w:color="000000" w:sz="4" w:space="0"/>
              <w:bottom w:val="single" w:color="000000" w:sz="4" w:space="0"/>
              <w:right w:val="single" w:color="000000" w:sz="4" w:space="0"/>
            </w:tcBorders>
          </w:tcPr>
          <w:p w14:paraId="5A9AC91B">
            <w:pPr>
              <w:jc w:val="center"/>
              <w:rPr>
                <w:rFonts w:hint="default"/>
                <w:b/>
                <w:bCs w:val="0"/>
                <w:sz w:val="16"/>
                <w:szCs w:val="16"/>
                <w:lang w:val="en-PH"/>
              </w:rPr>
            </w:pPr>
            <w:r>
              <w:rPr>
                <w:rFonts w:hint="default"/>
                <w:b/>
                <w:bCs w:val="0"/>
                <w:sz w:val="16"/>
                <w:szCs w:val="16"/>
                <w:lang w:val="en-PH"/>
              </w:rPr>
              <w:t>1O REAMS</w:t>
            </w:r>
          </w:p>
        </w:tc>
        <w:tc>
          <w:tcPr>
            <w:tcW w:w="1947" w:type="dxa"/>
            <w:tcBorders>
              <w:top w:val="single" w:color="000000" w:sz="4" w:space="0"/>
              <w:left w:val="single" w:color="000000" w:sz="4" w:space="0"/>
              <w:bottom w:val="single" w:color="000000" w:sz="4" w:space="0"/>
              <w:right w:val="single" w:color="000000" w:sz="4" w:space="0"/>
            </w:tcBorders>
          </w:tcPr>
          <w:p w14:paraId="7116DA1B">
            <w:pPr>
              <w:jc w:val="center"/>
              <w:rPr>
                <w:rFonts w:hint="default"/>
                <w:b/>
                <w:bCs w:val="0"/>
                <w:sz w:val="16"/>
                <w:szCs w:val="16"/>
                <w:lang w:val="en-PH"/>
              </w:rPr>
            </w:pPr>
            <w:r>
              <w:rPr>
                <w:rFonts w:hint="default"/>
                <w:b/>
                <w:bCs w:val="0"/>
                <w:sz w:val="16"/>
                <w:szCs w:val="16"/>
                <w:lang w:val="en-PH"/>
              </w:rPr>
              <w:t>350.00</w:t>
            </w:r>
          </w:p>
        </w:tc>
        <w:tc>
          <w:tcPr>
            <w:tcW w:w="2040" w:type="dxa"/>
            <w:tcBorders>
              <w:top w:val="single" w:color="000000" w:sz="4" w:space="0"/>
              <w:left w:val="single" w:color="000000" w:sz="4" w:space="0"/>
              <w:bottom w:val="single" w:color="000000" w:sz="4" w:space="0"/>
              <w:right w:val="single" w:color="000000" w:sz="4" w:space="0"/>
            </w:tcBorders>
          </w:tcPr>
          <w:p w14:paraId="384E4FED">
            <w:pPr>
              <w:jc w:val="center"/>
              <w:rPr>
                <w:rFonts w:hint="default"/>
                <w:b/>
                <w:bCs w:val="0"/>
                <w:sz w:val="16"/>
                <w:szCs w:val="16"/>
                <w:lang w:val="en-PH"/>
              </w:rPr>
            </w:pPr>
            <w:r>
              <w:rPr>
                <w:rFonts w:hint="default"/>
                <w:b/>
                <w:bCs w:val="0"/>
                <w:sz w:val="16"/>
                <w:szCs w:val="16"/>
                <w:lang w:val="en-PH"/>
              </w:rPr>
              <w:t>3,500.00</w:t>
            </w:r>
          </w:p>
        </w:tc>
      </w:tr>
      <w:tr w14:paraId="5D9E4B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36" w:type="dxa"/>
            <w:tcBorders>
              <w:top w:val="single" w:color="000000" w:sz="4" w:space="0"/>
              <w:left w:val="single" w:color="000000" w:sz="4" w:space="0"/>
              <w:bottom w:val="single" w:color="000000" w:sz="4" w:space="0"/>
              <w:right w:val="single" w:color="000000" w:sz="4" w:space="0"/>
            </w:tcBorders>
          </w:tcPr>
          <w:p w14:paraId="0F7A81B3">
            <w:pPr>
              <w:jc w:val="center"/>
              <w:rPr>
                <w:rFonts w:hint="default"/>
                <w:b/>
                <w:bCs w:val="0"/>
                <w:sz w:val="16"/>
                <w:szCs w:val="16"/>
                <w:lang w:val="en-PH"/>
              </w:rPr>
            </w:pPr>
            <w:r>
              <w:rPr>
                <w:rFonts w:hint="default"/>
                <w:b/>
                <w:bCs w:val="0"/>
                <w:sz w:val="16"/>
                <w:szCs w:val="16"/>
                <w:lang w:val="en-PH"/>
              </w:rPr>
              <w:t>SHORT BOND PAPER</w:t>
            </w:r>
          </w:p>
        </w:tc>
        <w:tc>
          <w:tcPr>
            <w:tcW w:w="2129" w:type="dxa"/>
            <w:tcBorders>
              <w:top w:val="single" w:color="000000" w:sz="4" w:space="0"/>
              <w:left w:val="single" w:color="000000" w:sz="4" w:space="0"/>
              <w:bottom w:val="single" w:color="000000" w:sz="4" w:space="0"/>
              <w:right w:val="single" w:color="000000" w:sz="4" w:space="0"/>
            </w:tcBorders>
          </w:tcPr>
          <w:p w14:paraId="7D1C5419">
            <w:pPr>
              <w:jc w:val="center"/>
              <w:rPr>
                <w:rFonts w:hint="default"/>
                <w:b/>
                <w:bCs w:val="0"/>
                <w:sz w:val="16"/>
                <w:szCs w:val="16"/>
                <w:lang w:val="en-PH"/>
              </w:rPr>
            </w:pPr>
            <w:r>
              <w:rPr>
                <w:rFonts w:hint="default"/>
                <w:b/>
                <w:bCs w:val="0"/>
                <w:sz w:val="16"/>
                <w:szCs w:val="16"/>
                <w:lang w:val="en-PH"/>
              </w:rPr>
              <w:t>10REAM</w:t>
            </w:r>
          </w:p>
        </w:tc>
        <w:tc>
          <w:tcPr>
            <w:tcW w:w="1947" w:type="dxa"/>
            <w:tcBorders>
              <w:top w:val="single" w:color="000000" w:sz="4" w:space="0"/>
              <w:left w:val="single" w:color="000000" w:sz="4" w:space="0"/>
              <w:bottom w:val="single" w:color="000000" w:sz="4" w:space="0"/>
              <w:right w:val="single" w:color="000000" w:sz="4" w:space="0"/>
            </w:tcBorders>
          </w:tcPr>
          <w:p w14:paraId="290DA219">
            <w:pPr>
              <w:jc w:val="center"/>
              <w:rPr>
                <w:rFonts w:hint="default"/>
                <w:b/>
                <w:bCs w:val="0"/>
                <w:sz w:val="16"/>
                <w:szCs w:val="16"/>
                <w:lang w:val="en-PH"/>
              </w:rPr>
            </w:pPr>
            <w:r>
              <w:rPr>
                <w:rFonts w:hint="default"/>
                <w:b/>
                <w:bCs w:val="0"/>
                <w:sz w:val="16"/>
                <w:szCs w:val="16"/>
                <w:lang w:val="en-PH"/>
              </w:rPr>
              <w:t>300.00</w:t>
            </w:r>
          </w:p>
        </w:tc>
        <w:tc>
          <w:tcPr>
            <w:tcW w:w="2040" w:type="dxa"/>
            <w:tcBorders>
              <w:top w:val="single" w:color="000000" w:sz="4" w:space="0"/>
              <w:left w:val="single" w:color="000000" w:sz="4" w:space="0"/>
              <w:bottom w:val="single" w:color="000000" w:sz="4" w:space="0"/>
              <w:right w:val="single" w:color="000000" w:sz="4" w:space="0"/>
            </w:tcBorders>
          </w:tcPr>
          <w:p w14:paraId="2082D32F">
            <w:pPr>
              <w:jc w:val="center"/>
              <w:rPr>
                <w:rFonts w:hint="default"/>
                <w:b/>
                <w:bCs w:val="0"/>
                <w:sz w:val="16"/>
                <w:szCs w:val="16"/>
                <w:lang w:val="en-PH"/>
              </w:rPr>
            </w:pPr>
            <w:r>
              <w:rPr>
                <w:rFonts w:hint="default"/>
                <w:b/>
                <w:bCs w:val="0"/>
                <w:sz w:val="16"/>
                <w:szCs w:val="16"/>
                <w:lang w:val="en-PH"/>
              </w:rPr>
              <w:t>3,000.00</w:t>
            </w:r>
          </w:p>
        </w:tc>
      </w:tr>
      <w:tr w14:paraId="6CB836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36" w:type="dxa"/>
            <w:tcBorders>
              <w:top w:val="single" w:color="000000" w:sz="4" w:space="0"/>
              <w:left w:val="single" w:color="000000" w:sz="4" w:space="0"/>
              <w:bottom w:val="single" w:color="000000" w:sz="4" w:space="0"/>
              <w:right w:val="single" w:color="000000" w:sz="4" w:space="0"/>
            </w:tcBorders>
          </w:tcPr>
          <w:p w14:paraId="5F84FFA3">
            <w:pPr>
              <w:jc w:val="center"/>
              <w:rPr>
                <w:rFonts w:hint="default"/>
                <w:b/>
                <w:bCs w:val="0"/>
                <w:sz w:val="16"/>
                <w:szCs w:val="16"/>
                <w:lang w:val="en-PH"/>
              </w:rPr>
            </w:pPr>
            <w:r>
              <w:rPr>
                <w:rFonts w:hint="default"/>
                <w:b/>
                <w:bCs w:val="0"/>
                <w:sz w:val="16"/>
                <w:szCs w:val="16"/>
                <w:lang w:val="en-PH"/>
              </w:rPr>
              <w:t>SYSTEM UNIT (CPU)</w:t>
            </w:r>
          </w:p>
        </w:tc>
        <w:tc>
          <w:tcPr>
            <w:tcW w:w="2129" w:type="dxa"/>
            <w:tcBorders>
              <w:top w:val="single" w:color="000000" w:sz="4" w:space="0"/>
              <w:left w:val="single" w:color="000000" w:sz="4" w:space="0"/>
              <w:bottom w:val="single" w:color="000000" w:sz="4" w:space="0"/>
              <w:right w:val="single" w:color="000000" w:sz="4" w:space="0"/>
            </w:tcBorders>
          </w:tcPr>
          <w:p w14:paraId="48D8D482">
            <w:pPr>
              <w:jc w:val="center"/>
              <w:rPr>
                <w:rFonts w:hint="default"/>
                <w:b/>
                <w:bCs w:val="0"/>
                <w:sz w:val="16"/>
                <w:szCs w:val="16"/>
                <w:lang w:val="en-PH"/>
              </w:rPr>
            </w:pPr>
            <w:r>
              <w:rPr>
                <w:rFonts w:hint="default"/>
                <w:b/>
                <w:bCs w:val="0"/>
                <w:sz w:val="16"/>
                <w:szCs w:val="16"/>
                <w:lang w:val="en-PH"/>
              </w:rPr>
              <w:t>2</w:t>
            </w:r>
          </w:p>
        </w:tc>
        <w:tc>
          <w:tcPr>
            <w:tcW w:w="1947" w:type="dxa"/>
            <w:tcBorders>
              <w:top w:val="single" w:color="000000" w:sz="4" w:space="0"/>
              <w:left w:val="single" w:color="000000" w:sz="4" w:space="0"/>
              <w:bottom w:val="single" w:color="000000" w:sz="4" w:space="0"/>
              <w:right w:val="single" w:color="000000" w:sz="4" w:space="0"/>
            </w:tcBorders>
          </w:tcPr>
          <w:p w14:paraId="24460667">
            <w:pPr>
              <w:jc w:val="center"/>
              <w:rPr>
                <w:rFonts w:hint="default"/>
                <w:b/>
                <w:bCs w:val="0"/>
                <w:sz w:val="16"/>
                <w:szCs w:val="16"/>
                <w:lang w:val="en-PH"/>
              </w:rPr>
            </w:pPr>
            <w:r>
              <w:rPr>
                <w:rFonts w:hint="default"/>
                <w:b/>
                <w:bCs w:val="0"/>
                <w:sz w:val="16"/>
                <w:szCs w:val="16"/>
                <w:lang w:val="en-PH"/>
              </w:rPr>
              <w:t>4,000.00</w:t>
            </w:r>
          </w:p>
        </w:tc>
        <w:tc>
          <w:tcPr>
            <w:tcW w:w="2040" w:type="dxa"/>
            <w:tcBorders>
              <w:top w:val="single" w:color="000000" w:sz="4" w:space="0"/>
              <w:left w:val="single" w:color="000000" w:sz="4" w:space="0"/>
              <w:bottom w:val="single" w:color="000000" w:sz="4" w:space="0"/>
              <w:right w:val="single" w:color="000000" w:sz="4" w:space="0"/>
            </w:tcBorders>
          </w:tcPr>
          <w:p w14:paraId="374EEC1A">
            <w:pPr>
              <w:jc w:val="center"/>
              <w:rPr>
                <w:rFonts w:hint="default"/>
                <w:b/>
                <w:bCs w:val="0"/>
                <w:sz w:val="16"/>
                <w:szCs w:val="16"/>
                <w:lang w:val="en-PH"/>
              </w:rPr>
            </w:pPr>
            <w:r>
              <w:rPr>
                <w:rFonts w:hint="default"/>
                <w:b/>
                <w:bCs w:val="0"/>
                <w:sz w:val="16"/>
                <w:szCs w:val="16"/>
                <w:lang w:val="en-PH"/>
              </w:rPr>
              <w:t>8,000.00</w:t>
            </w:r>
          </w:p>
        </w:tc>
      </w:tr>
      <w:tr w14:paraId="50BF26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4" w:hRule="atLeast"/>
          <w:jc w:val="center"/>
        </w:trPr>
        <w:tc>
          <w:tcPr>
            <w:tcW w:w="3236" w:type="dxa"/>
            <w:tcBorders>
              <w:top w:val="single" w:color="000000" w:sz="4" w:space="0"/>
              <w:left w:val="single" w:color="000000" w:sz="4" w:space="0"/>
              <w:bottom w:val="single" w:color="000000" w:sz="4" w:space="0"/>
              <w:right w:val="single" w:color="000000" w:sz="4" w:space="0"/>
            </w:tcBorders>
          </w:tcPr>
          <w:p w14:paraId="6645D3B7">
            <w:pPr>
              <w:jc w:val="center"/>
              <w:rPr>
                <w:rFonts w:hint="default"/>
                <w:b/>
                <w:bCs w:val="0"/>
                <w:sz w:val="16"/>
                <w:szCs w:val="16"/>
                <w:lang w:val="en-PH"/>
              </w:rPr>
            </w:pPr>
            <w:r>
              <w:rPr>
                <w:rFonts w:hint="default"/>
                <w:b/>
                <w:bCs w:val="0"/>
                <w:sz w:val="16"/>
                <w:szCs w:val="16"/>
                <w:lang w:val="en-PH"/>
              </w:rPr>
              <w:t>BALLPEN (G-TECH)</w:t>
            </w:r>
          </w:p>
        </w:tc>
        <w:tc>
          <w:tcPr>
            <w:tcW w:w="2129" w:type="dxa"/>
            <w:tcBorders>
              <w:top w:val="single" w:color="000000" w:sz="4" w:space="0"/>
              <w:left w:val="single" w:color="000000" w:sz="4" w:space="0"/>
              <w:bottom w:val="single" w:color="000000" w:sz="4" w:space="0"/>
              <w:right w:val="single" w:color="000000" w:sz="4" w:space="0"/>
            </w:tcBorders>
          </w:tcPr>
          <w:p w14:paraId="55673AA9">
            <w:pPr>
              <w:jc w:val="center"/>
              <w:rPr>
                <w:rFonts w:hint="default"/>
                <w:b/>
                <w:bCs w:val="0"/>
                <w:sz w:val="16"/>
                <w:szCs w:val="16"/>
                <w:lang w:val="en-PH"/>
              </w:rPr>
            </w:pPr>
            <w:r>
              <w:rPr>
                <w:rFonts w:hint="default"/>
                <w:b/>
                <w:bCs w:val="0"/>
                <w:sz w:val="16"/>
                <w:szCs w:val="16"/>
                <w:lang w:val="en-PH"/>
              </w:rPr>
              <w:t>1</w:t>
            </w:r>
          </w:p>
        </w:tc>
        <w:tc>
          <w:tcPr>
            <w:tcW w:w="1947" w:type="dxa"/>
            <w:tcBorders>
              <w:top w:val="single" w:color="000000" w:sz="4" w:space="0"/>
              <w:left w:val="single" w:color="000000" w:sz="4" w:space="0"/>
              <w:bottom w:val="single" w:color="000000" w:sz="4" w:space="0"/>
              <w:right w:val="single" w:color="000000" w:sz="4" w:space="0"/>
            </w:tcBorders>
          </w:tcPr>
          <w:p w14:paraId="33015CA6">
            <w:pPr>
              <w:jc w:val="center"/>
              <w:rPr>
                <w:rFonts w:hint="default"/>
                <w:b/>
                <w:bCs w:val="0"/>
                <w:sz w:val="16"/>
                <w:szCs w:val="16"/>
                <w:lang w:val="en-PH"/>
              </w:rPr>
            </w:pPr>
            <w:r>
              <w:rPr>
                <w:rFonts w:hint="default"/>
                <w:b/>
                <w:bCs w:val="0"/>
                <w:sz w:val="16"/>
                <w:szCs w:val="16"/>
                <w:lang w:val="en-PH"/>
              </w:rPr>
              <w:t>1,000.00</w:t>
            </w:r>
          </w:p>
        </w:tc>
        <w:tc>
          <w:tcPr>
            <w:tcW w:w="2040" w:type="dxa"/>
            <w:tcBorders>
              <w:top w:val="single" w:color="000000" w:sz="4" w:space="0"/>
              <w:left w:val="single" w:color="000000" w:sz="4" w:space="0"/>
              <w:bottom w:val="single" w:color="000000" w:sz="4" w:space="0"/>
              <w:right w:val="single" w:color="000000" w:sz="4" w:space="0"/>
            </w:tcBorders>
          </w:tcPr>
          <w:p w14:paraId="0434DA63">
            <w:pPr>
              <w:jc w:val="center"/>
              <w:rPr>
                <w:rFonts w:hint="default"/>
                <w:b/>
                <w:bCs w:val="0"/>
                <w:sz w:val="16"/>
                <w:szCs w:val="16"/>
                <w:lang w:val="en-PH"/>
              </w:rPr>
            </w:pPr>
            <w:r>
              <w:rPr>
                <w:rFonts w:hint="default"/>
                <w:b/>
                <w:bCs w:val="0"/>
                <w:sz w:val="16"/>
                <w:szCs w:val="16"/>
                <w:lang w:val="en-PH"/>
              </w:rPr>
              <w:t>1,000.00</w:t>
            </w:r>
          </w:p>
        </w:tc>
      </w:tr>
      <w:tr w14:paraId="691C8F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36" w:type="dxa"/>
            <w:tcBorders>
              <w:top w:val="single" w:color="000000" w:sz="4" w:space="0"/>
              <w:left w:val="single" w:color="000000" w:sz="4" w:space="0"/>
              <w:bottom w:val="single" w:color="000000" w:sz="4" w:space="0"/>
              <w:right w:val="single" w:color="000000" w:sz="4" w:space="0"/>
            </w:tcBorders>
          </w:tcPr>
          <w:p w14:paraId="1D0CDED9">
            <w:pPr>
              <w:jc w:val="center"/>
              <w:rPr>
                <w:rFonts w:hint="default"/>
                <w:b/>
                <w:bCs w:val="0"/>
                <w:sz w:val="16"/>
                <w:szCs w:val="16"/>
                <w:lang w:val="en-PH"/>
              </w:rPr>
            </w:pPr>
            <w:r>
              <w:rPr>
                <w:rFonts w:hint="default"/>
                <w:b/>
                <w:bCs w:val="0"/>
                <w:sz w:val="16"/>
                <w:szCs w:val="16"/>
                <w:lang w:val="en-PH"/>
              </w:rPr>
              <w:t>FOLDER (LONG)</w:t>
            </w:r>
          </w:p>
        </w:tc>
        <w:tc>
          <w:tcPr>
            <w:tcW w:w="2129" w:type="dxa"/>
            <w:tcBorders>
              <w:top w:val="single" w:color="000000" w:sz="4" w:space="0"/>
              <w:left w:val="single" w:color="000000" w:sz="4" w:space="0"/>
              <w:bottom w:val="single" w:color="000000" w:sz="4" w:space="0"/>
              <w:right w:val="single" w:color="000000" w:sz="4" w:space="0"/>
            </w:tcBorders>
          </w:tcPr>
          <w:p w14:paraId="7D22DAA6">
            <w:pPr>
              <w:jc w:val="center"/>
              <w:rPr>
                <w:rFonts w:hint="default"/>
                <w:b/>
                <w:bCs w:val="0"/>
                <w:sz w:val="16"/>
                <w:szCs w:val="16"/>
                <w:lang w:val="en-PH"/>
              </w:rPr>
            </w:pPr>
            <w:r>
              <w:rPr>
                <w:rFonts w:hint="default"/>
                <w:b/>
                <w:bCs w:val="0"/>
                <w:sz w:val="16"/>
                <w:szCs w:val="16"/>
                <w:lang w:val="en-PH"/>
              </w:rPr>
              <w:t>3REAM</w:t>
            </w:r>
          </w:p>
        </w:tc>
        <w:tc>
          <w:tcPr>
            <w:tcW w:w="1947" w:type="dxa"/>
            <w:tcBorders>
              <w:top w:val="single" w:color="000000" w:sz="4" w:space="0"/>
              <w:left w:val="single" w:color="000000" w:sz="4" w:space="0"/>
              <w:bottom w:val="single" w:color="000000" w:sz="4" w:space="0"/>
              <w:right w:val="single" w:color="000000" w:sz="4" w:space="0"/>
            </w:tcBorders>
          </w:tcPr>
          <w:p w14:paraId="083B91F4">
            <w:pPr>
              <w:jc w:val="center"/>
              <w:rPr>
                <w:rFonts w:hint="default"/>
                <w:b/>
                <w:bCs w:val="0"/>
                <w:sz w:val="16"/>
                <w:szCs w:val="16"/>
                <w:lang w:val="en-PH"/>
              </w:rPr>
            </w:pPr>
            <w:r>
              <w:rPr>
                <w:rFonts w:hint="default"/>
                <w:b/>
                <w:bCs w:val="0"/>
                <w:sz w:val="16"/>
                <w:szCs w:val="16"/>
                <w:lang w:val="en-PH"/>
              </w:rPr>
              <w:t>300.00</w:t>
            </w:r>
          </w:p>
        </w:tc>
        <w:tc>
          <w:tcPr>
            <w:tcW w:w="2040" w:type="dxa"/>
            <w:tcBorders>
              <w:top w:val="single" w:color="000000" w:sz="4" w:space="0"/>
              <w:left w:val="single" w:color="000000" w:sz="4" w:space="0"/>
              <w:bottom w:val="single" w:color="000000" w:sz="4" w:space="0"/>
              <w:right w:val="single" w:color="000000" w:sz="4" w:space="0"/>
            </w:tcBorders>
          </w:tcPr>
          <w:p w14:paraId="6E689254">
            <w:pPr>
              <w:jc w:val="center"/>
              <w:rPr>
                <w:rFonts w:hint="default"/>
                <w:b/>
                <w:bCs w:val="0"/>
                <w:sz w:val="16"/>
                <w:szCs w:val="16"/>
                <w:lang w:val="en-PH"/>
              </w:rPr>
            </w:pPr>
            <w:r>
              <w:rPr>
                <w:rFonts w:hint="default"/>
                <w:b/>
                <w:bCs w:val="0"/>
                <w:sz w:val="16"/>
                <w:szCs w:val="16"/>
                <w:lang w:val="en-PH"/>
              </w:rPr>
              <w:t>900.00</w:t>
            </w:r>
          </w:p>
        </w:tc>
      </w:tr>
      <w:tr w14:paraId="6A98FB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36" w:type="dxa"/>
            <w:tcBorders>
              <w:top w:val="single" w:color="000000" w:sz="4" w:space="0"/>
              <w:left w:val="single" w:color="000000" w:sz="4" w:space="0"/>
              <w:bottom w:val="single" w:color="000000" w:sz="4" w:space="0"/>
              <w:right w:val="single" w:color="000000" w:sz="4" w:space="0"/>
            </w:tcBorders>
          </w:tcPr>
          <w:p w14:paraId="542ACF4B">
            <w:pPr>
              <w:jc w:val="center"/>
              <w:rPr>
                <w:rFonts w:hint="default"/>
                <w:b/>
                <w:bCs w:val="0"/>
                <w:sz w:val="16"/>
                <w:szCs w:val="16"/>
                <w:lang w:val="en-PH"/>
              </w:rPr>
            </w:pPr>
            <w:r>
              <w:rPr>
                <w:rFonts w:hint="default"/>
                <w:b/>
                <w:bCs w:val="0"/>
                <w:sz w:val="16"/>
                <w:szCs w:val="16"/>
                <w:lang w:val="en-PH"/>
              </w:rPr>
              <w:t>FOLDER (SHORT)</w:t>
            </w:r>
          </w:p>
        </w:tc>
        <w:tc>
          <w:tcPr>
            <w:tcW w:w="2129" w:type="dxa"/>
            <w:tcBorders>
              <w:top w:val="single" w:color="000000" w:sz="4" w:space="0"/>
              <w:left w:val="single" w:color="000000" w:sz="4" w:space="0"/>
              <w:bottom w:val="single" w:color="000000" w:sz="4" w:space="0"/>
              <w:right w:val="single" w:color="000000" w:sz="4" w:space="0"/>
            </w:tcBorders>
          </w:tcPr>
          <w:p w14:paraId="3F4826F5">
            <w:pPr>
              <w:jc w:val="center"/>
              <w:rPr>
                <w:rFonts w:hint="default"/>
                <w:b/>
                <w:bCs w:val="0"/>
                <w:sz w:val="16"/>
                <w:szCs w:val="16"/>
                <w:lang w:val="en-PH"/>
              </w:rPr>
            </w:pPr>
            <w:r>
              <w:rPr>
                <w:rFonts w:hint="default"/>
                <w:b/>
                <w:bCs w:val="0"/>
                <w:sz w:val="16"/>
                <w:szCs w:val="16"/>
                <w:lang w:val="en-PH"/>
              </w:rPr>
              <w:t>3REAM</w:t>
            </w:r>
          </w:p>
        </w:tc>
        <w:tc>
          <w:tcPr>
            <w:tcW w:w="1947" w:type="dxa"/>
            <w:tcBorders>
              <w:top w:val="single" w:color="000000" w:sz="4" w:space="0"/>
              <w:left w:val="single" w:color="000000" w:sz="4" w:space="0"/>
              <w:bottom w:val="single" w:color="000000" w:sz="4" w:space="0"/>
              <w:right w:val="single" w:color="000000" w:sz="4" w:space="0"/>
            </w:tcBorders>
          </w:tcPr>
          <w:p w14:paraId="21C04B01">
            <w:pPr>
              <w:jc w:val="center"/>
              <w:rPr>
                <w:rFonts w:hint="default"/>
                <w:b/>
                <w:bCs w:val="0"/>
                <w:sz w:val="16"/>
                <w:szCs w:val="16"/>
                <w:lang w:val="en-PH"/>
              </w:rPr>
            </w:pPr>
            <w:r>
              <w:rPr>
                <w:rFonts w:hint="default"/>
                <w:b/>
                <w:bCs w:val="0"/>
                <w:sz w:val="16"/>
                <w:szCs w:val="16"/>
                <w:lang w:val="en-PH"/>
              </w:rPr>
              <w:t>350.00</w:t>
            </w:r>
          </w:p>
        </w:tc>
        <w:tc>
          <w:tcPr>
            <w:tcW w:w="2040" w:type="dxa"/>
            <w:tcBorders>
              <w:top w:val="single" w:color="000000" w:sz="4" w:space="0"/>
              <w:left w:val="single" w:color="000000" w:sz="4" w:space="0"/>
              <w:bottom w:val="single" w:color="000000" w:sz="4" w:space="0"/>
              <w:right w:val="single" w:color="000000" w:sz="4" w:space="0"/>
            </w:tcBorders>
          </w:tcPr>
          <w:p w14:paraId="4AF55EDA">
            <w:pPr>
              <w:jc w:val="center"/>
              <w:rPr>
                <w:rFonts w:hint="default"/>
                <w:b/>
                <w:bCs w:val="0"/>
                <w:sz w:val="16"/>
                <w:szCs w:val="16"/>
                <w:lang w:val="en-PH"/>
              </w:rPr>
            </w:pPr>
            <w:r>
              <w:rPr>
                <w:rFonts w:hint="default"/>
                <w:b/>
                <w:bCs w:val="0"/>
                <w:sz w:val="16"/>
                <w:szCs w:val="16"/>
                <w:lang w:val="en-PH"/>
              </w:rPr>
              <w:t>1,750.00</w:t>
            </w:r>
          </w:p>
        </w:tc>
      </w:tr>
      <w:tr w14:paraId="3FD661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36" w:type="dxa"/>
            <w:tcBorders>
              <w:top w:val="single" w:color="000000" w:sz="4" w:space="0"/>
              <w:left w:val="single" w:color="000000" w:sz="4" w:space="0"/>
              <w:bottom w:val="single" w:color="000000" w:sz="4" w:space="0"/>
              <w:right w:val="single" w:color="000000" w:sz="4" w:space="0"/>
            </w:tcBorders>
          </w:tcPr>
          <w:p w14:paraId="0F8B5F59">
            <w:pPr>
              <w:jc w:val="center"/>
              <w:rPr>
                <w:rFonts w:hint="default"/>
                <w:b/>
                <w:bCs w:val="0"/>
                <w:sz w:val="16"/>
                <w:szCs w:val="16"/>
                <w:lang w:val="en-PH"/>
              </w:rPr>
            </w:pPr>
            <w:r>
              <w:rPr>
                <w:rFonts w:hint="default"/>
                <w:b/>
                <w:bCs w:val="0"/>
                <w:sz w:val="16"/>
                <w:szCs w:val="16"/>
                <w:lang w:val="en-PH"/>
              </w:rPr>
              <w:t>EPSON INK 003 {(BOTTLE)</w:t>
            </w:r>
          </w:p>
        </w:tc>
        <w:tc>
          <w:tcPr>
            <w:tcW w:w="2129" w:type="dxa"/>
            <w:tcBorders>
              <w:top w:val="single" w:color="000000" w:sz="4" w:space="0"/>
              <w:left w:val="single" w:color="000000" w:sz="4" w:space="0"/>
              <w:bottom w:val="single" w:color="000000" w:sz="4" w:space="0"/>
              <w:right w:val="single" w:color="000000" w:sz="4" w:space="0"/>
            </w:tcBorders>
          </w:tcPr>
          <w:p w14:paraId="737373E3">
            <w:pPr>
              <w:jc w:val="center"/>
              <w:rPr>
                <w:rFonts w:hint="default"/>
                <w:b/>
                <w:bCs w:val="0"/>
                <w:sz w:val="16"/>
                <w:szCs w:val="16"/>
                <w:lang w:val="en-PH"/>
              </w:rPr>
            </w:pPr>
            <w:r>
              <w:rPr>
                <w:rFonts w:hint="default"/>
                <w:b/>
                <w:bCs w:val="0"/>
                <w:sz w:val="16"/>
                <w:szCs w:val="16"/>
                <w:lang w:val="en-PH"/>
              </w:rPr>
              <w:t>10BOTTLE</w:t>
            </w:r>
          </w:p>
        </w:tc>
        <w:tc>
          <w:tcPr>
            <w:tcW w:w="1947" w:type="dxa"/>
            <w:tcBorders>
              <w:top w:val="single" w:color="000000" w:sz="4" w:space="0"/>
              <w:left w:val="single" w:color="000000" w:sz="4" w:space="0"/>
              <w:bottom w:val="single" w:color="000000" w:sz="4" w:space="0"/>
              <w:right w:val="single" w:color="000000" w:sz="4" w:space="0"/>
            </w:tcBorders>
          </w:tcPr>
          <w:p w14:paraId="74D062AE">
            <w:pPr>
              <w:jc w:val="center"/>
              <w:rPr>
                <w:rFonts w:hint="default"/>
                <w:b/>
                <w:bCs w:val="0"/>
                <w:sz w:val="16"/>
                <w:szCs w:val="16"/>
                <w:lang w:val="en-PH"/>
              </w:rPr>
            </w:pPr>
            <w:r>
              <w:rPr>
                <w:rFonts w:hint="default"/>
                <w:b/>
                <w:bCs w:val="0"/>
                <w:sz w:val="16"/>
                <w:szCs w:val="16"/>
                <w:lang w:val="en-PH"/>
              </w:rPr>
              <w:t>550.00</w:t>
            </w:r>
          </w:p>
        </w:tc>
        <w:tc>
          <w:tcPr>
            <w:tcW w:w="2040" w:type="dxa"/>
            <w:tcBorders>
              <w:top w:val="single" w:color="000000" w:sz="4" w:space="0"/>
              <w:left w:val="single" w:color="000000" w:sz="4" w:space="0"/>
              <w:bottom w:val="single" w:color="000000" w:sz="4" w:space="0"/>
              <w:right w:val="single" w:color="000000" w:sz="4" w:space="0"/>
            </w:tcBorders>
          </w:tcPr>
          <w:p w14:paraId="62F5732D">
            <w:pPr>
              <w:jc w:val="center"/>
              <w:rPr>
                <w:rFonts w:hint="default"/>
                <w:b/>
                <w:bCs w:val="0"/>
                <w:sz w:val="16"/>
                <w:szCs w:val="16"/>
                <w:lang w:val="en-PH"/>
              </w:rPr>
            </w:pPr>
            <w:r>
              <w:rPr>
                <w:rFonts w:hint="default"/>
                <w:b/>
                <w:bCs w:val="0"/>
                <w:sz w:val="16"/>
                <w:szCs w:val="16"/>
                <w:lang w:val="en-PH"/>
              </w:rPr>
              <w:t>5,500.00</w:t>
            </w:r>
          </w:p>
        </w:tc>
      </w:tr>
      <w:tr w14:paraId="1B0AE7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36" w:type="dxa"/>
            <w:tcBorders>
              <w:top w:val="single" w:color="000000" w:sz="4" w:space="0"/>
              <w:left w:val="single" w:color="000000" w:sz="4" w:space="0"/>
              <w:bottom w:val="single" w:color="000000" w:sz="4" w:space="0"/>
              <w:right w:val="single" w:color="000000" w:sz="4" w:space="0"/>
            </w:tcBorders>
          </w:tcPr>
          <w:p w14:paraId="1782C290">
            <w:pPr>
              <w:jc w:val="center"/>
              <w:rPr>
                <w:rFonts w:hint="default"/>
                <w:b/>
                <w:bCs w:val="0"/>
                <w:sz w:val="16"/>
                <w:szCs w:val="16"/>
                <w:lang w:val="en-PH"/>
              </w:rPr>
            </w:pPr>
            <w:r>
              <w:rPr>
                <w:rFonts w:hint="default"/>
                <w:b/>
                <w:bCs w:val="0"/>
                <w:sz w:val="16"/>
                <w:szCs w:val="16"/>
                <w:lang w:val="en-PH"/>
              </w:rPr>
              <w:t>USB 64GB</w:t>
            </w:r>
          </w:p>
        </w:tc>
        <w:tc>
          <w:tcPr>
            <w:tcW w:w="2129" w:type="dxa"/>
            <w:tcBorders>
              <w:top w:val="single" w:color="000000" w:sz="4" w:space="0"/>
              <w:left w:val="single" w:color="000000" w:sz="4" w:space="0"/>
              <w:bottom w:val="single" w:color="000000" w:sz="4" w:space="0"/>
              <w:right w:val="single" w:color="000000" w:sz="4" w:space="0"/>
            </w:tcBorders>
          </w:tcPr>
          <w:p w14:paraId="56AE7D57">
            <w:pPr>
              <w:jc w:val="center"/>
              <w:rPr>
                <w:rFonts w:hint="default"/>
                <w:b/>
                <w:bCs w:val="0"/>
                <w:sz w:val="16"/>
                <w:szCs w:val="16"/>
                <w:lang w:val="en-PH"/>
              </w:rPr>
            </w:pPr>
            <w:r>
              <w:rPr>
                <w:rFonts w:hint="default"/>
                <w:b/>
                <w:bCs w:val="0"/>
                <w:sz w:val="16"/>
                <w:szCs w:val="16"/>
                <w:lang w:val="en-PH"/>
              </w:rPr>
              <w:t>12</w:t>
            </w:r>
          </w:p>
        </w:tc>
        <w:tc>
          <w:tcPr>
            <w:tcW w:w="1947" w:type="dxa"/>
            <w:tcBorders>
              <w:top w:val="single" w:color="000000" w:sz="4" w:space="0"/>
              <w:left w:val="single" w:color="000000" w:sz="4" w:space="0"/>
              <w:bottom w:val="single" w:color="000000" w:sz="4" w:space="0"/>
              <w:right w:val="single" w:color="000000" w:sz="4" w:space="0"/>
            </w:tcBorders>
          </w:tcPr>
          <w:p w14:paraId="55C82869">
            <w:pPr>
              <w:jc w:val="center"/>
              <w:rPr>
                <w:rFonts w:hint="default"/>
                <w:b/>
                <w:bCs w:val="0"/>
                <w:sz w:val="16"/>
                <w:szCs w:val="16"/>
                <w:lang w:val="en-PH"/>
              </w:rPr>
            </w:pPr>
            <w:r>
              <w:rPr>
                <w:rFonts w:hint="default"/>
                <w:b/>
                <w:bCs w:val="0"/>
                <w:sz w:val="16"/>
                <w:szCs w:val="16"/>
                <w:lang w:val="en-PH"/>
              </w:rPr>
              <w:t>1,326.76</w:t>
            </w:r>
          </w:p>
        </w:tc>
        <w:tc>
          <w:tcPr>
            <w:tcW w:w="2040" w:type="dxa"/>
            <w:tcBorders>
              <w:top w:val="single" w:color="000000" w:sz="4" w:space="0"/>
              <w:left w:val="single" w:color="000000" w:sz="4" w:space="0"/>
              <w:bottom w:val="single" w:color="000000" w:sz="4" w:space="0"/>
              <w:right w:val="single" w:color="000000" w:sz="4" w:space="0"/>
            </w:tcBorders>
          </w:tcPr>
          <w:p w14:paraId="5AB04331">
            <w:pPr>
              <w:jc w:val="center"/>
              <w:rPr>
                <w:rFonts w:hint="default"/>
                <w:b/>
                <w:bCs w:val="0"/>
                <w:sz w:val="16"/>
                <w:szCs w:val="16"/>
                <w:lang w:val="en-PH"/>
              </w:rPr>
            </w:pPr>
            <w:r>
              <w:rPr>
                <w:rFonts w:hint="default"/>
                <w:b/>
                <w:bCs w:val="0"/>
                <w:sz w:val="16"/>
                <w:szCs w:val="16"/>
                <w:lang w:val="en-PH"/>
              </w:rPr>
              <w:t>1,326.76</w:t>
            </w:r>
          </w:p>
        </w:tc>
      </w:tr>
      <w:tr w14:paraId="771B81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3236" w:type="dxa"/>
            <w:tcBorders>
              <w:top w:val="single" w:color="000000" w:sz="4" w:space="0"/>
              <w:left w:val="single" w:color="000000" w:sz="4" w:space="0"/>
              <w:bottom w:val="single" w:color="000000" w:sz="4" w:space="0"/>
              <w:right w:val="single" w:color="000000" w:sz="4" w:space="0"/>
            </w:tcBorders>
            <w:vAlign w:val="center"/>
          </w:tcPr>
          <w:p w14:paraId="2CF4534E">
            <w:pPr>
              <w:jc w:val="center"/>
              <w:rPr>
                <w:rFonts w:hint="default"/>
                <w:b/>
                <w:bCs w:val="0"/>
                <w:sz w:val="18"/>
                <w:szCs w:val="18"/>
                <w:lang w:val="en-PH"/>
              </w:rPr>
            </w:pPr>
            <w:r>
              <w:rPr>
                <w:rFonts w:hint="default"/>
                <w:b/>
                <w:bCs w:val="0"/>
                <w:sz w:val="18"/>
                <w:szCs w:val="18"/>
                <w:lang w:val="en-PH"/>
              </w:rPr>
              <w:t>ENVELOPE (WITH HANDLE)</w:t>
            </w:r>
          </w:p>
        </w:tc>
        <w:tc>
          <w:tcPr>
            <w:tcW w:w="2129" w:type="dxa"/>
            <w:tcBorders>
              <w:top w:val="single" w:color="000000" w:sz="4" w:space="0"/>
              <w:left w:val="single" w:color="000000" w:sz="4" w:space="0"/>
              <w:bottom w:val="single" w:color="000000" w:sz="4" w:space="0"/>
              <w:right w:val="single" w:color="000000" w:sz="4" w:space="0"/>
            </w:tcBorders>
            <w:vAlign w:val="center"/>
          </w:tcPr>
          <w:p w14:paraId="73167381">
            <w:pPr>
              <w:jc w:val="center"/>
              <w:rPr>
                <w:rFonts w:hint="default"/>
                <w:b/>
                <w:bCs w:val="0"/>
                <w:sz w:val="16"/>
                <w:szCs w:val="16"/>
                <w:lang w:val="en-PH"/>
              </w:rPr>
            </w:pPr>
            <w:r>
              <w:rPr>
                <w:rFonts w:hint="default"/>
                <w:b/>
                <w:bCs w:val="0"/>
                <w:sz w:val="16"/>
                <w:szCs w:val="16"/>
                <w:lang w:val="en-PH"/>
              </w:rPr>
              <w:t>167PCS</w:t>
            </w:r>
          </w:p>
        </w:tc>
        <w:tc>
          <w:tcPr>
            <w:tcW w:w="1947" w:type="dxa"/>
            <w:tcBorders>
              <w:top w:val="single" w:color="000000" w:sz="4" w:space="0"/>
              <w:left w:val="single" w:color="000000" w:sz="4" w:space="0"/>
              <w:bottom w:val="single" w:color="000000" w:sz="4" w:space="0"/>
              <w:right w:val="single" w:color="000000" w:sz="4" w:space="0"/>
            </w:tcBorders>
            <w:vAlign w:val="center"/>
          </w:tcPr>
          <w:p w14:paraId="6A0ECA82">
            <w:pPr>
              <w:jc w:val="center"/>
              <w:rPr>
                <w:rFonts w:hint="default"/>
                <w:b/>
                <w:bCs w:val="0"/>
                <w:color w:val="000000"/>
                <w:sz w:val="16"/>
                <w:szCs w:val="16"/>
                <w:lang w:val="en-PH"/>
              </w:rPr>
            </w:pPr>
            <w:r>
              <w:rPr>
                <w:rFonts w:hint="default"/>
                <w:b/>
                <w:bCs w:val="0"/>
                <w:color w:val="000000"/>
                <w:sz w:val="16"/>
                <w:szCs w:val="16"/>
                <w:lang w:val="en-PH"/>
              </w:rPr>
              <w:t>20.00</w:t>
            </w:r>
          </w:p>
        </w:tc>
        <w:tc>
          <w:tcPr>
            <w:tcW w:w="2040" w:type="dxa"/>
            <w:tcBorders>
              <w:top w:val="single" w:color="000000" w:sz="4" w:space="0"/>
              <w:left w:val="single" w:color="000000" w:sz="4" w:space="0"/>
              <w:bottom w:val="single" w:color="000000" w:sz="4" w:space="0"/>
              <w:right w:val="single" w:color="000000" w:sz="4" w:space="0"/>
            </w:tcBorders>
            <w:vAlign w:val="center"/>
          </w:tcPr>
          <w:p w14:paraId="30724A46">
            <w:pPr>
              <w:jc w:val="center"/>
              <w:rPr>
                <w:rFonts w:hint="default"/>
                <w:b/>
                <w:bCs w:val="0"/>
                <w:color w:val="000000"/>
                <w:sz w:val="16"/>
                <w:szCs w:val="16"/>
                <w:lang w:val="en-PH"/>
              </w:rPr>
            </w:pPr>
            <w:r>
              <w:rPr>
                <w:rFonts w:hint="default"/>
                <w:b/>
                <w:bCs w:val="0"/>
                <w:color w:val="000000"/>
                <w:sz w:val="16"/>
                <w:szCs w:val="16"/>
                <w:lang w:val="en-PH"/>
              </w:rPr>
              <w:t>3,350.00</w:t>
            </w:r>
          </w:p>
        </w:tc>
      </w:tr>
      <w:tr w14:paraId="600293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7312" w:type="dxa"/>
            <w:gridSpan w:val="3"/>
            <w:tcBorders>
              <w:top w:val="single" w:color="000000" w:sz="4" w:space="0"/>
              <w:left w:val="single" w:color="000000" w:sz="4" w:space="0"/>
              <w:bottom w:val="single" w:color="000000" w:sz="4" w:space="0"/>
              <w:right w:val="single" w:color="000000" w:sz="4" w:space="0"/>
            </w:tcBorders>
            <w:shd w:val="clear" w:color="auto" w:fill="FFE599"/>
          </w:tcPr>
          <w:p w14:paraId="1848969A">
            <w:pPr>
              <w:jc w:val="center"/>
              <w:rPr>
                <w:b/>
                <w:sz w:val="16"/>
                <w:szCs w:val="16"/>
              </w:rPr>
            </w:pPr>
            <w:r>
              <w:rPr>
                <w:b/>
                <w:color w:val="000000"/>
                <w:sz w:val="16"/>
                <w:szCs w:val="16"/>
              </w:rPr>
              <w:t>GRAND TOTAL</w:t>
            </w:r>
          </w:p>
        </w:tc>
        <w:tc>
          <w:tcPr>
            <w:tcW w:w="2040" w:type="dxa"/>
            <w:tcBorders>
              <w:top w:val="single" w:color="000000" w:sz="4" w:space="0"/>
              <w:left w:val="single" w:color="000000" w:sz="4" w:space="0"/>
              <w:bottom w:val="single" w:color="000000" w:sz="4" w:space="0"/>
              <w:right w:val="single" w:color="000000" w:sz="4" w:space="0"/>
            </w:tcBorders>
            <w:shd w:val="clear" w:color="auto" w:fill="FFE599"/>
          </w:tcPr>
          <w:p w14:paraId="2E5DBFAA">
            <w:pPr>
              <w:jc w:val="center"/>
              <w:rPr>
                <w:rFonts w:hint="default"/>
                <w:b/>
                <w:sz w:val="16"/>
                <w:szCs w:val="16"/>
                <w:lang w:val="en-PH"/>
              </w:rPr>
            </w:pPr>
            <w:r>
              <w:rPr>
                <w:b/>
                <w:color w:val="000000"/>
                <w:sz w:val="16"/>
                <w:szCs w:val="16"/>
              </w:rPr>
              <w:t xml:space="preserve">₱ </w:t>
            </w:r>
            <w:r>
              <w:rPr>
                <w:rFonts w:hint="default"/>
                <w:b/>
                <w:color w:val="000000"/>
                <w:sz w:val="16"/>
                <w:szCs w:val="16"/>
                <w:lang w:val="en-PH"/>
              </w:rPr>
              <w:t>28,326.76</w:t>
            </w:r>
          </w:p>
        </w:tc>
      </w:tr>
    </w:tbl>
    <w:p w14:paraId="16E49D3D">
      <w:pPr>
        <w:spacing w:after="0" w:line="240" w:lineRule="auto"/>
        <w:rPr>
          <w:b/>
          <w:sz w:val="24"/>
          <w:szCs w:val="24"/>
        </w:rPr>
      </w:pPr>
    </w:p>
    <w:p w14:paraId="5244EF0E">
      <w:pPr>
        <w:spacing w:after="0" w:line="240" w:lineRule="auto"/>
        <w:rPr>
          <w:b/>
          <w:sz w:val="24"/>
          <w:szCs w:val="24"/>
        </w:rPr>
      </w:pPr>
      <w:r>
        <w:rPr>
          <w:b/>
          <w:sz w:val="24"/>
          <w:szCs w:val="24"/>
        </w:rPr>
        <w:t>EXPECTED OUTPUT/OUTCOME:</w:t>
      </w:r>
      <w:r>
        <w:rPr>
          <w:b/>
          <w:sz w:val="24"/>
          <w:szCs w:val="24"/>
        </w:rPr>
        <w:tab/>
      </w:r>
    </w:p>
    <w:p w14:paraId="61C9B3D0">
      <w:pPr>
        <w:rPr>
          <w:rFonts w:hint="default"/>
          <w:lang w:val="en-PH"/>
        </w:rPr>
      </w:pPr>
      <w:r>
        <w:rPr>
          <w:rFonts w:hint="default"/>
          <w:lang w:val="en-PH"/>
        </w:rPr>
        <w:t>Full SK Operational Functionally</w:t>
      </w:r>
    </w:p>
    <w:sectPr>
      <w:headerReference r:id="rId5" w:type="default"/>
      <w:footerReference r:id="rId6" w:type="default"/>
      <w:pgSz w:w="11907" w:h="18711"/>
      <w:pgMar w:top="1440" w:right="1440" w:bottom="3039" w:left="1440" w:header="709" w:footer="709" w:gutter="0"/>
      <w:paperSrc w:first="15" w:other="15"/>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Noto Sans Symbols">
    <w:altName w:val="Calibr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8E3C61">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3303F5">
    <w:pPr>
      <w:pStyle w:val="10"/>
      <w:rPr>
        <w:lang w:val="en-US"/>
      </w:rPr>
    </w:pPr>
    <w:r>
      <w:rPr>
        <w:lang w:val="en-US"/>
      </w:rPr>
      <w:t xml:space="preserve">                                                                                                                                                                                                                                                                                                                                                                                                                                                                                                                                                                                                                                                                                                                                                                                                                                                                                                                                                                                                                                                                                                                                                                                                                                                                                                                                                                                                                                                                                                                                                                                                                                                                                                                                                                                                                                                                                                                                                                                                                                                                                                                                                                                                                                                                                                                                                                                                                                                                                                                                                                                                                                                                                                                                                                                                                                                                                                                                                                                                                                                                                                                                                                                                                                                                                                                                                                                                                                                                                                  </w:t>
    </w:r>
    <w:bookmarkStart w:id="0" w:name="_GoBack"/>
    <w:r>
      <w:rPr>
        <w:lang w:val="en-US"/>
      </w:rPr>
      <w:drawing>
        <wp:anchor distT="0" distB="0" distL="114300" distR="114300" simplePos="0" relativeHeight="251660288" behindDoc="1" locked="0" layoutInCell="1" allowOverlap="1">
          <wp:simplePos x="0" y="0"/>
          <wp:positionH relativeFrom="column">
            <wp:posOffset>4396740</wp:posOffset>
          </wp:positionH>
          <wp:positionV relativeFrom="paragraph">
            <wp:posOffset>56515</wp:posOffset>
          </wp:positionV>
          <wp:extent cx="1164590" cy="116459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64409" cy="1164409"/>
                  </a:xfrm>
                  <a:prstGeom prst="rect">
                    <a:avLst/>
                  </a:prstGeom>
                </pic:spPr>
              </pic:pic>
            </a:graphicData>
          </a:graphic>
        </wp:anchor>
      </w:drawing>
    </w:r>
    <w:bookmarkEnd w:id="0"/>
  </w:p>
  <w:p w14:paraId="652BBA93">
    <w:pPr>
      <w:pStyle w:val="10"/>
      <w:jc w:val="center"/>
      <w:rPr>
        <w:lang w:val="en-US"/>
      </w:rPr>
    </w:pPr>
    <w:r>
      <w:drawing>
        <wp:anchor distT="0" distB="0" distL="114300" distR="114300" simplePos="0" relativeHeight="251659264" behindDoc="1" locked="0" layoutInCell="1" allowOverlap="1">
          <wp:simplePos x="0" y="0"/>
          <wp:positionH relativeFrom="column">
            <wp:posOffset>358775</wp:posOffset>
          </wp:positionH>
          <wp:positionV relativeFrom="paragraph">
            <wp:posOffset>6985</wp:posOffset>
          </wp:positionV>
          <wp:extent cx="1022985" cy="102298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a:xfrm>
                    <a:off x="0" y="0"/>
                    <a:ext cx="1028660" cy="1028387"/>
                  </a:xfrm>
                  <a:prstGeom prst="rect">
                    <a:avLst/>
                  </a:prstGeom>
                  <a:noFill/>
                </pic:spPr>
              </pic:pic>
            </a:graphicData>
          </a:graphic>
        </wp:anchor>
      </w:drawing>
    </w:r>
  </w:p>
  <w:p w14:paraId="59A17ACF">
    <w:pPr>
      <w:pStyle w:val="10"/>
      <w:jc w:val="center"/>
      <w:rPr>
        <w:lang w:val="en-US"/>
      </w:rPr>
    </w:pPr>
  </w:p>
  <w:p w14:paraId="22F13623">
    <w:pPr>
      <w:pStyle w:val="10"/>
      <w:jc w:val="center"/>
      <w:rPr>
        <w:lang w:val="en-US"/>
      </w:rPr>
    </w:pPr>
    <w:r>
      <w:rPr>
        <w:lang w:val="en-US"/>
      </w:rPr>
      <w:t>REPUBLIC OF THE PHILIPPINES</w:t>
    </w:r>
  </w:p>
  <w:p w14:paraId="1AB69583">
    <w:pPr>
      <w:pStyle w:val="10"/>
      <w:jc w:val="center"/>
      <w:rPr>
        <w:lang w:val="en-US"/>
      </w:rPr>
    </w:pPr>
    <w:r>
      <w:rPr>
        <w:lang w:val="en-US"/>
      </w:rPr>
      <w:t>CITY OF ILOILO</w:t>
    </w:r>
  </w:p>
  <w:p w14:paraId="6992904A">
    <w:pPr>
      <w:pStyle w:val="10"/>
      <w:jc w:val="center"/>
      <w:rPr>
        <w:lang w:val="en-US"/>
      </w:rPr>
    </w:pPr>
    <w:r>
      <w:rPr>
        <w:lang w:val="en-US"/>
      </w:rPr>
      <w:t>DISTRICT OF MOLO</w:t>
    </w:r>
  </w:p>
  <w:p w14:paraId="36B64E96">
    <w:pPr>
      <w:pStyle w:val="10"/>
      <w:jc w:val="center"/>
      <w:rPr>
        <w:b/>
        <w:bCs/>
        <w:lang w:val="en-US"/>
      </w:rPr>
    </w:pPr>
    <w:r>
      <w:rPr>
        <w:b/>
        <w:bCs/>
        <w:lang w:val="en-US"/>
      </w:rPr>
      <w:t>BARANGAY NORTH SAN JOSE</w:t>
    </w:r>
  </w:p>
  <w:p w14:paraId="0AF192F5">
    <w:pPr>
      <w:pStyle w:val="10"/>
      <w:jc w:val="center"/>
      <w:rPr>
        <w:b/>
        <w:bCs/>
        <w:lang w:val="en-US"/>
      </w:rPr>
    </w:pPr>
  </w:p>
  <w:p w14:paraId="709F78E6">
    <w:pPr>
      <w:pStyle w:val="10"/>
      <w:jc w:val="center"/>
      <w:rPr>
        <w:b/>
        <w:bCs/>
        <w:lang w:val="en-US"/>
      </w:rPr>
    </w:pPr>
    <w:r>
      <w:rPr>
        <w:b/>
        <w:bCs/>
        <w:lang w:val="en-US"/>
      </w:rPr>
      <w:t>OFFICE OF SANGGUNIANG KABATAAN</w:t>
    </w:r>
  </w:p>
  <w:p w14:paraId="27E61B46">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7E5FDC"/>
    <w:multiLevelType w:val="multilevel"/>
    <w:tmpl w:val="057E5FDC"/>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C3A4B9D"/>
    <w:multiLevelType w:val="multilevel"/>
    <w:tmpl w:val="0C3A4B9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09E3B4B"/>
    <w:multiLevelType w:val="multilevel"/>
    <w:tmpl w:val="109E3B4B"/>
    <w:lvl w:ilvl="0" w:tentative="0">
      <w:start w:val="1"/>
      <w:numFmt w:val="decimal"/>
      <w:lvlText w:val="%1."/>
      <w:lvlJc w:val="left"/>
      <w:pPr>
        <w:ind w:left="720" w:hanging="360"/>
      </w:pPr>
      <w:rPr>
        <w:b w:val="0"/>
        <w:sz w:val="24"/>
        <w:szCs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C3850CC"/>
    <w:multiLevelType w:val="multilevel"/>
    <w:tmpl w:val="1C3850C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1D3774CF"/>
    <w:multiLevelType w:val="multilevel"/>
    <w:tmpl w:val="1D3774CF"/>
    <w:lvl w:ilvl="0" w:tentative="0">
      <w:start w:val="1"/>
      <w:numFmt w:val="decimal"/>
      <w:lvlText w:val="%1."/>
      <w:lvlJc w:val="left"/>
      <w:pPr>
        <w:ind w:left="720" w:hanging="360"/>
      </w:pPr>
      <w:rPr>
        <w:b w:val="0"/>
        <w:sz w:val="24"/>
        <w:szCs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24FA3D08"/>
    <w:multiLevelType w:val="multilevel"/>
    <w:tmpl w:val="24FA3D08"/>
    <w:lvl w:ilvl="0" w:tentative="0">
      <w:start w:val="1"/>
      <w:numFmt w:val="decimal"/>
      <w:lvlText w:val="%1."/>
      <w:lvlJc w:val="left"/>
      <w:pPr>
        <w:ind w:left="720" w:hanging="360"/>
      </w:pPr>
      <w:rPr>
        <w:b w:val="0"/>
        <w:sz w:val="24"/>
        <w:szCs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27826E2E"/>
    <w:multiLevelType w:val="multilevel"/>
    <w:tmpl w:val="27826E2E"/>
    <w:lvl w:ilvl="0" w:tentative="0">
      <w:start w:val="1"/>
      <w:numFmt w:val="decimal"/>
      <w:lvlText w:val="%1."/>
      <w:lvlJc w:val="left"/>
      <w:pPr>
        <w:ind w:left="720" w:hanging="360"/>
      </w:pPr>
      <w:rPr>
        <w:rFonts w:ascii="Calibri" w:hAnsi="Calibri" w:eastAsia="Calibri" w:cs="Calibri"/>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B6B74BF"/>
    <w:multiLevelType w:val="multilevel"/>
    <w:tmpl w:val="2B6B74BF"/>
    <w:lvl w:ilvl="0" w:tentative="0">
      <w:start w:val="5"/>
      <w:numFmt w:val="bullet"/>
      <w:lvlText w:val="-"/>
      <w:lvlJc w:val="left"/>
      <w:pPr>
        <w:ind w:left="720" w:hanging="360"/>
      </w:pPr>
      <w:rPr>
        <w:rFonts w:ascii="Calibri" w:hAnsi="Calibri" w:eastAsia="Calibri" w:cs="Calibri"/>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8">
    <w:nsid w:val="30B43846"/>
    <w:multiLevelType w:val="multilevel"/>
    <w:tmpl w:val="30B43846"/>
    <w:lvl w:ilvl="0" w:tentative="0">
      <w:start w:val="1"/>
      <w:numFmt w:val="decimal"/>
      <w:lvlText w:val="%1."/>
      <w:lvlJc w:val="left"/>
      <w:pPr>
        <w:ind w:left="720" w:hanging="360"/>
      </w:pPr>
      <w:rPr>
        <w:b w:val="0"/>
        <w:sz w:val="24"/>
        <w:szCs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4C0682E"/>
    <w:multiLevelType w:val="multilevel"/>
    <w:tmpl w:val="34C0682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34C65410"/>
    <w:multiLevelType w:val="multilevel"/>
    <w:tmpl w:val="34C6541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36D67AA3"/>
    <w:multiLevelType w:val="multilevel"/>
    <w:tmpl w:val="36D67AA3"/>
    <w:lvl w:ilvl="0" w:tentative="0">
      <w:start w:val="1"/>
      <w:numFmt w:val="decimal"/>
      <w:lvlText w:val="%1."/>
      <w:lvlJc w:val="left"/>
      <w:pPr>
        <w:ind w:left="720" w:hanging="360"/>
      </w:pPr>
      <w:rPr>
        <w:b w:val="0"/>
        <w:sz w:val="24"/>
        <w:szCs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37533D0C"/>
    <w:multiLevelType w:val="multilevel"/>
    <w:tmpl w:val="37533D0C"/>
    <w:lvl w:ilvl="0" w:tentative="0">
      <w:start w:val="1"/>
      <w:numFmt w:val="decimal"/>
      <w:lvlText w:val="%1."/>
      <w:lvlJc w:val="left"/>
      <w:pPr>
        <w:ind w:left="810" w:hanging="360"/>
      </w:pPr>
      <w:rPr>
        <w:b w:val="0"/>
        <w:sz w:val="24"/>
        <w:szCs w:val="24"/>
      </w:rPr>
    </w:lvl>
    <w:lvl w:ilvl="1" w:tentative="0">
      <w:start w:val="1"/>
      <w:numFmt w:val="lowerLetter"/>
      <w:lvlText w:val="%2."/>
      <w:lvlJc w:val="left"/>
      <w:pPr>
        <w:ind w:left="1530" w:hanging="360"/>
      </w:pPr>
    </w:lvl>
    <w:lvl w:ilvl="2" w:tentative="0">
      <w:start w:val="1"/>
      <w:numFmt w:val="lowerRoman"/>
      <w:lvlText w:val="%3."/>
      <w:lvlJc w:val="right"/>
      <w:pPr>
        <w:ind w:left="2250" w:hanging="180"/>
      </w:pPr>
    </w:lvl>
    <w:lvl w:ilvl="3" w:tentative="0">
      <w:start w:val="1"/>
      <w:numFmt w:val="decimal"/>
      <w:lvlText w:val="%4."/>
      <w:lvlJc w:val="left"/>
      <w:pPr>
        <w:ind w:left="2970" w:hanging="360"/>
      </w:pPr>
    </w:lvl>
    <w:lvl w:ilvl="4" w:tentative="0">
      <w:start w:val="1"/>
      <w:numFmt w:val="lowerLetter"/>
      <w:lvlText w:val="%5."/>
      <w:lvlJc w:val="left"/>
      <w:pPr>
        <w:ind w:left="3690" w:hanging="360"/>
      </w:pPr>
    </w:lvl>
    <w:lvl w:ilvl="5" w:tentative="0">
      <w:start w:val="1"/>
      <w:numFmt w:val="lowerRoman"/>
      <w:lvlText w:val="%6."/>
      <w:lvlJc w:val="right"/>
      <w:pPr>
        <w:ind w:left="4410" w:hanging="180"/>
      </w:pPr>
    </w:lvl>
    <w:lvl w:ilvl="6" w:tentative="0">
      <w:start w:val="1"/>
      <w:numFmt w:val="decimal"/>
      <w:lvlText w:val="%7."/>
      <w:lvlJc w:val="left"/>
      <w:pPr>
        <w:ind w:left="5130" w:hanging="360"/>
      </w:pPr>
    </w:lvl>
    <w:lvl w:ilvl="7" w:tentative="0">
      <w:start w:val="1"/>
      <w:numFmt w:val="lowerLetter"/>
      <w:lvlText w:val="%8."/>
      <w:lvlJc w:val="left"/>
      <w:pPr>
        <w:ind w:left="5850" w:hanging="360"/>
      </w:pPr>
    </w:lvl>
    <w:lvl w:ilvl="8" w:tentative="0">
      <w:start w:val="1"/>
      <w:numFmt w:val="lowerRoman"/>
      <w:lvlText w:val="%9."/>
      <w:lvlJc w:val="right"/>
      <w:pPr>
        <w:ind w:left="6570" w:hanging="180"/>
      </w:pPr>
    </w:lvl>
  </w:abstractNum>
  <w:abstractNum w:abstractNumId="13">
    <w:nsid w:val="42CE1AB7"/>
    <w:multiLevelType w:val="multilevel"/>
    <w:tmpl w:val="42CE1AB7"/>
    <w:lvl w:ilvl="0" w:tentative="0">
      <w:start w:val="1"/>
      <w:numFmt w:val="decimal"/>
      <w:lvlText w:val="%1."/>
      <w:lvlJc w:val="left"/>
      <w:pPr>
        <w:ind w:left="720" w:hanging="360"/>
      </w:pPr>
      <w:rPr>
        <w:rFonts w:ascii="Calibri" w:hAnsi="Calibri" w:eastAsia="Calibri" w:cs="Calibri"/>
        <w:b w:val="0"/>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4">
    <w:nsid w:val="46F277A5"/>
    <w:multiLevelType w:val="multilevel"/>
    <w:tmpl w:val="46F277A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4A636BE3"/>
    <w:multiLevelType w:val="multilevel"/>
    <w:tmpl w:val="4A636BE3"/>
    <w:lvl w:ilvl="0" w:tentative="0">
      <w:start w:val="1"/>
      <w:numFmt w:val="decimal"/>
      <w:lvlText w:val="%1."/>
      <w:lvlJc w:val="left"/>
      <w:pPr>
        <w:ind w:left="720" w:hanging="360"/>
      </w:pPr>
      <w:rPr>
        <w:b w:val="0"/>
        <w:sz w:val="24"/>
        <w:szCs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587468A3"/>
    <w:multiLevelType w:val="multilevel"/>
    <w:tmpl w:val="587468A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59D21369"/>
    <w:multiLevelType w:val="multilevel"/>
    <w:tmpl w:val="59D21369"/>
    <w:lvl w:ilvl="0" w:tentative="0">
      <w:start w:val="1"/>
      <w:numFmt w:val="decimal"/>
      <w:lvlText w:val="%1."/>
      <w:lvlJc w:val="left"/>
      <w:pPr>
        <w:ind w:left="720" w:hanging="360"/>
      </w:pPr>
      <w:rPr>
        <w:b w:val="0"/>
        <w:sz w:val="24"/>
        <w:szCs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5BF17B61"/>
    <w:multiLevelType w:val="multilevel"/>
    <w:tmpl w:val="5BF17B61"/>
    <w:lvl w:ilvl="0" w:tentative="0">
      <w:start w:val="1"/>
      <w:numFmt w:val="decimal"/>
      <w:lvlText w:val="%1."/>
      <w:lvlJc w:val="left"/>
      <w:pPr>
        <w:ind w:left="720" w:hanging="360"/>
      </w:pPr>
      <w:rPr>
        <w:rFonts w:ascii="Calibri" w:hAnsi="Calibri" w:eastAsia="Calibri" w:cs="Calibri"/>
        <w:b w:val="0"/>
        <w:sz w:val="24"/>
        <w:szCs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5C8F2E1B"/>
    <w:multiLevelType w:val="multilevel"/>
    <w:tmpl w:val="5C8F2E1B"/>
    <w:lvl w:ilvl="0" w:tentative="0">
      <w:start w:val="1"/>
      <w:numFmt w:val="decimal"/>
      <w:lvlText w:val="%1."/>
      <w:lvlJc w:val="left"/>
      <w:pPr>
        <w:ind w:left="720" w:hanging="360"/>
      </w:pPr>
      <w:rPr>
        <w:b w:val="0"/>
        <w:sz w:val="24"/>
        <w:szCs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5ECB69CE"/>
    <w:multiLevelType w:val="multilevel"/>
    <w:tmpl w:val="5ECB69C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6BE1705B"/>
    <w:multiLevelType w:val="multilevel"/>
    <w:tmpl w:val="6BE1705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2">
    <w:nsid w:val="75B909CE"/>
    <w:multiLevelType w:val="multilevel"/>
    <w:tmpl w:val="75B909C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3">
    <w:nsid w:val="7DC713B1"/>
    <w:multiLevelType w:val="multilevel"/>
    <w:tmpl w:val="7DC713B1"/>
    <w:lvl w:ilvl="0" w:tentative="0">
      <w:start w:val="1"/>
      <w:numFmt w:val="decimal"/>
      <w:lvlText w:val="%1."/>
      <w:lvlJc w:val="left"/>
      <w:pPr>
        <w:ind w:left="720" w:hanging="360"/>
      </w:pPr>
      <w:rPr>
        <w:b w:val="0"/>
        <w:sz w:val="24"/>
        <w:szCs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3"/>
    <w:lvlOverride w:ilvl="0">
      <w:startOverride w:val="1"/>
    </w:lvlOverride>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0"/>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54EE"/>
    <w:rsid w:val="000404AD"/>
    <w:rsid w:val="000F3439"/>
    <w:rsid w:val="001E5394"/>
    <w:rsid w:val="00206AC2"/>
    <w:rsid w:val="002B3C33"/>
    <w:rsid w:val="002E3AC2"/>
    <w:rsid w:val="002F32B7"/>
    <w:rsid w:val="00494ED2"/>
    <w:rsid w:val="00497BB5"/>
    <w:rsid w:val="004D22A5"/>
    <w:rsid w:val="004E0A0E"/>
    <w:rsid w:val="005054EE"/>
    <w:rsid w:val="00577D5C"/>
    <w:rsid w:val="005E1D80"/>
    <w:rsid w:val="00652625"/>
    <w:rsid w:val="007531EB"/>
    <w:rsid w:val="007B0B97"/>
    <w:rsid w:val="007F415F"/>
    <w:rsid w:val="008E2F3F"/>
    <w:rsid w:val="009829A9"/>
    <w:rsid w:val="009D4E09"/>
    <w:rsid w:val="00A4136D"/>
    <w:rsid w:val="00CC50AD"/>
    <w:rsid w:val="00D2455B"/>
    <w:rsid w:val="00DE5110"/>
    <w:rsid w:val="00E04709"/>
    <w:rsid w:val="00E84837"/>
    <w:rsid w:val="00FC60AF"/>
    <w:rsid w:val="47AE4B92"/>
    <w:rsid w:val="700C4030"/>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6" w:lineRule="auto"/>
    </w:pPr>
    <w:rPr>
      <w:rFonts w:ascii="Calibri" w:hAnsi="Calibri" w:eastAsia="Calibri" w:cs="Calibri"/>
      <w:sz w:val="22"/>
      <w:szCs w:val="22"/>
      <w:lang w:val="en-PH" w:eastAsia="en-PH"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9"/>
    <w:unhideWhenUsed/>
    <w:uiPriority w:val="99"/>
    <w:pPr>
      <w:tabs>
        <w:tab w:val="center" w:pos="4680"/>
        <w:tab w:val="right" w:pos="9360"/>
      </w:tabs>
      <w:spacing w:after="0" w:line="240" w:lineRule="auto"/>
    </w:pPr>
  </w:style>
  <w:style w:type="paragraph" w:styleId="5">
    <w:name w:val="header"/>
    <w:basedOn w:val="1"/>
    <w:link w:val="8"/>
    <w:unhideWhenUsed/>
    <w:qFormat/>
    <w:uiPriority w:val="99"/>
    <w:pPr>
      <w:tabs>
        <w:tab w:val="center" w:pos="4680"/>
        <w:tab w:val="right" w:pos="9360"/>
      </w:tabs>
      <w:spacing w:after="0" w:line="240" w:lineRule="auto"/>
    </w:pPr>
  </w:style>
  <w:style w:type="character" w:styleId="6">
    <w:name w:val="Hyperlink"/>
    <w:basedOn w:val="2"/>
    <w:semiHidden/>
    <w:unhideWhenUsed/>
    <w:qFormat/>
    <w:uiPriority w:val="99"/>
    <w:rPr>
      <w:color w:val="0563C1" w:themeColor="hyperlink"/>
      <w:u w:val="single"/>
      <w14:textFill>
        <w14:solidFill>
          <w14:schemeClr w14:val="hlink"/>
        </w14:solidFill>
      </w14:textFill>
    </w:rPr>
  </w:style>
  <w:style w:type="paragraph" w:styleId="7">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customStyle="1" w:styleId="8">
    <w:name w:val="Header Char"/>
    <w:basedOn w:val="2"/>
    <w:link w:val="5"/>
    <w:uiPriority w:val="99"/>
  </w:style>
  <w:style w:type="character" w:customStyle="1" w:styleId="9">
    <w:name w:val="Footer Char"/>
    <w:basedOn w:val="2"/>
    <w:link w:val="4"/>
    <w:qFormat/>
    <w:uiPriority w:val="99"/>
  </w:style>
  <w:style w:type="paragraph" w:styleId="10">
    <w:name w:val="No Spacing"/>
    <w:qFormat/>
    <w:uiPriority w:val="1"/>
    <w:pPr>
      <w:spacing w:after="0" w:line="240" w:lineRule="auto"/>
    </w:pPr>
    <w:rPr>
      <w:rFonts w:asciiTheme="minorHAnsi" w:hAnsiTheme="minorHAnsi" w:eastAsiaTheme="minorHAnsi" w:cstheme="minorBidi"/>
      <w:sz w:val="22"/>
      <w:szCs w:val="22"/>
      <w:lang w:val="en-PH" w:eastAsia="en-US" w:bidi="ar-SA"/>
    </w:rPr>
  </w:style>
  <w:style w:type="paragraph" w:styleId="11">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22</Pages>
  <Words>5230</Words>
  <Characters>29817</Characters>
  <Lines>248</Lines>
  <Paragraphs>69</Paragraphs>
  <TotalTime>27</TotalTime>
  <ScaleCrop>false</ScaleCrop>
  <LinksUpToDate>false</LinksUpToDate>
  <CharactersWithSpaces>34978</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2024-05-25T18:36:00Z</dcterms:created>
  <dc:creator>kenneth</dc:creator>
  <cp:lastModifiedBy>WPS_1685595197</cp:lastModifiedBy>
  <cp:lastPrinted>2024-08-05T10:41:00Z</cp:lastPrinted>
  <dcterms:modified xsi:type="dcterms:W3CDTF">2025-02-02T03:05:09Z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D61DECC435844FEAAE0601CF7A0231C8_12</vt:lpwstr>
  </property>
</Properties>
</file>