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9C863" w14:textId="77777777" w:rsidR="00E91B6D" w:rsidRDefault="00E91B6D" w:rsidP="00E91B6D">
      <w:pPr>
        <w:jc w:val="center"/>
        <w:rPr>
          <w:rFonts w:ascii="Courier New" w:hAnsi="Courier New" w:cs="Courier New"/>
        </w:rPr>
      </w:pPr>
    </w:p>
    <w:p w14:paraId="40F05C1E" w14:textId="77777777" w:rsidR="00E91B6D" w:rsidRDefault="00E91B6D" w:rsidP="00E91B6D">
      <w:pPr>
        <w:jc w:val="center"/>
        <w:rPr>
          <w:rFonts w:ascii="Courier New" w:hAnsi="Courier New" w:cs="Courier New"/>
        </w:rPr>
      </w:pPr>
    </w:p>
    <w:p w14:paraId="19582AC1" w14:textId="77777777" w:rsidR="00E91B6D" w:rsidRDefault="00E91B6D" w:rsidP="00E91B6D">
      <w:pPr>
        <w:jc w:val="center"/>
        <w:rPr>
          <w:rFonts w:ascii="Courier New" w:hAnsi="Courier New" w:cs="Courier New"/>
        </w:rPr>
      </w:pPr>
    </w:p>
    <w:p w14:paraId="7E2AA094" w14:textId="77777777" w:rsidR="00E91B6D" w:rsidRDefault="00E91B6D" w:rsidP="00E91B6D">
      <w:pPr>
        <w:jc w:val="center"/>
        <w:rPr>
          <w:rFonts w:ascii="Courier New" w:hAnsi="Courier New" w:cs="Courier New"/>
        </w:rPr>
      </w:pPr>
    </w:p>
    <w:p w14:paraId="36A04013" w14:textId="4ACF6E1B" w:rsidR="00E91B6D" w:rsidRDefault="00B22636" w:rsidP="00E91B6D">
      <w:pPr>
        <w:jc w:val="center"/>
        <w:rPr>
          <w:rFonts w:ascii="Courier New" w:hAnsi="Courier New" w:cs="Courier New"/>
        </w:rPr>
      </w:pPr>
      <w:r w:rsidRPr="00B22636">
        <w:rPr>
          <w:rFonts w:ascii="Courier New" w:hAnsi="Courier New" w:cs="Courier New"/>
        </w:rPr>
        <w:t>Connected Optical Securit</w:t>
      </w:r>
      <w:r>
        <w:rPr>
          <w:rFonts w:ascii="Courier New" w:hAnsi="Courier New" w:cs="Courier New"/>
        </w:rPr>
        <w:t>Y</w:t>
      </w:r>
      <w:r w:rsidRPr="00B226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</w:t>
      </w:r>
      <w:r w:rsidRPr="00B22636">
        <w:rPr>
          <w:rFonts w:ascii="Courier New" w:hAnsi="Courier New" w:cs="Courier New"/>
        </w:rPr>
        <w:t>ynchronization</w:t>
      </w:r>
      <w:r>
        <w:rPr>
          <w:rFonts w:ascii="Courier New" w:hAnsi="Courier New" w:cs="Courier New"/>
        </w:rPr>
        <w:t xml:space="preserve"> (COSYS)</w:t>
      </w:r>
    </w:p>
    <w:p w14:paraId="470A2137" w14:textId="77777777" w:rsidR="00E91B6D" w:rsidRDefault="00E91B6D" w:rsidP="00E91B6D">
      <w:pPr>
        <w:jc w:val="center"/>
        <w:rPr>
          <w:rFonts w:ascii="Courier New" w:hAnsi="Courier New" w:cs="Courier New"/>
        </w:rPr>
      </w:pPr>
    </w:p>
    <w:p w14:paraId="724E9C71" w14:textId="77777777" w:rsidR="00E91B6D" w:rsidRDefault="00E91B6D" w:rsidP="00E91B6D">
      <w:pPr>
        <w:jc w:val="center"/>
        <w:rPr>
          <w:rFonts w:ascii="Courier New" w:hAnsi="Courier New" w:cs="Courier New"/>
        </w:rPr>
      </w:pPr>
    </w:p>
    <w:p w14:paraId="13719D12" w14:textId="77777777" w:rsidR="00E91B6D" w:rsidRDefault="00E91B6D" w:rsidP="00E91B6D">
      <w:pPr>
        <w:jc w:val="center"/>
        <w:rPr>
          <w:rFonts w:ascii="Courier New" w:hAnsi="Courier New" w:cs="Courier New"/>
        </w:rPr>
      </w:pPr>
    </w:p>
    <w:p w14:paraId="017397CB" w14:textId="77777777" w:rsidR="00E91B6D" w:rsidRDefault="00E91B6D" w:rsidP="00E91B6D">
      <w:pPr>
        <w:jc w:val="center"/>
        <w:rPr>
          <w:rFonts w:ascii="Courier New" w:hAnsi="Courier New" w:cs="Courier New"/>
        </w:rPr>
      </w:pPr>
    </w:p>
    <w:p w14:paraId="704425F9" w14:textId="77777777" w:rsidR="00B22636" w:rsidRDefault="00B22636" w:rsidP="00E91B6D">
      <w:pPr>
        <w:jc w:val="center"/>
        <w:rPr>
          <w:rFonts w:ascii="Courier New" w:hAnsi="Courier New" w:cs="Courier New"/>
        </w:rPr>
      </w:pPr>
    </w:p>
    <w:p w14:paraId="04D45A13" w14:textId="77777777" w:rsidR="00B22636" w:rsidRDefault="00B22636" w:rsidP="00E91B6D">
      <w:pPr>
        <w:jc w:val="center"/>
        <w:rPr>
          <w:rFonts w:ascii="Courier New" w:hAnsi="Courier New" w:cs="Courier New"/>
        </w:rPr>
      </w:pPr>
    </w:p>
    <w:p w14:paraId="7351A7F3" w14:textId="77777777" w:rsidR="00B22636" w:rsidRDefault="00B22636" w:rsidP="00E91B6D">
      <w:pPr>
        <w:jc w:val="center"/>
        <w:rPr>
          <w:rFonts w:ascii="Courier New" w:hAnsi="Courier New" w:cs="Courier New"/>
        </w:rPr>
      </w:pPr>
    </w:p>
    <w:p w14:paraId="0200E09E" w14:textId="674DCBF9" w:rsidR="00E91B6D" w:rsidRDefault="00B22636" w:rsidP="00E91B6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Protocol</w:t>
      </w:r>
    </w:p>
    <w:p w14:paraId="2E67A772" w14:textId="77777777" w:rsidR="00E91B6D" w:rsidRDefault="00E91B6D" w:rsidP="00E91B6D">
      <w:pPr>
        <w:jc w:val="center"/>
        <w:rPr>
          <w:rFonts w:ascii="Courier New" w:hAnsi="Courier New" w:cs="Courier New"/>
        </w:rPr>
      </w:pPr>
    </w:p>
    <w:p w14:paraId="72CD5BEC" w14:textId="77777777" w:rsidR="00E91B6D" w:rsidRDefault="00E91B6D" w:rsidP="00E91B6D">
      <w:pPr>
        <w:jc w:val="center"/>
        <w:rPr>
          <w:rFonts w:ascii="Courier New" w:hAnsi="Courier New" w:cs="Courier New"/>
        </w:rPr>
      </w:pPr>
    </w:p>
    <w:p w14:paraId="4EA87D2D" w14:textId="77777777" w:rsidR="00E91B6D" w:rsidRDefault="00E91B6D" w:rsidP="00E91B6D">
      <w:pPr>
        <w:jc w:val="center"/>
        <w:rPr>
          <w:rFonts w:ascii="Courier New" w:hAnsi="Courier New" w:cs="Courier New"/>
        </w:rPr>
      </w:pPr>
    </w:p>
    <w:p w14:paraId="41C01258" w14:textId="77777777" w:rsidR="00E91B6D" w:rsidRDefault="00E91B6D" w:rsidP="00E91B6D">
      <w:pPr>
        <w:jc w:val="center"/>
        <w:rPr>
          <w:rFonts w:ascii="Courier New" w:hAnsi="Courier New" w:cs="Courier New"/>
        </w:rPr>
      </w:pPr>
    </w:p>
    <w:p w14:paraId="2CD594F3" w14:textId="77777777" w:rsidR="00E91B6D" w:rsidRDefault="00E91B6D" w:rsidP="00E91B6D">
      <w:pPr>
        <w:jc w:val="center"/>
        <w:rPr>
          <w:rFonts w:ascii="Courier New" w:hAnsi="Courier New" w:cs="Courier New"/>
        </w:rPr>
      </w:pPr>
    </w:p>
    <w:p w14:paraId="17948023" w14:textId="77777777" w:rsidR="00E91B6D" w:rsidRDefault="00E91B6D" w:rsidP="00E91B6D">
      <w:pPr>
        <w:jc w:val="center"/>
        <w:rPr>
          <w:rFonts w:ascii="Courier New" w:hAnsi="Courier New" w:cs="Courier New"/>
        </w:rPr>
      </w:pPr>
    </w:p>
    <w:p w14:paraId="44875667" w14:textId="77777777" w:rsidR="00E91B6D" w:rsidRDefault="00E91B6D" w:rsidP="00E91B6D">
      <w:pPr>
        <w:jc w:val="center"/>
        <w:rPr>
          <w:rFonts w:ascii="Courier New" w:hAnsi="Courier New" w:cs="Courier New"/>
        </w:rPr>
      </w:pPr>
    </w:p>
    <w:p w14:paraId="0A415D29" w14:textId="77777777" w:rsidR="00E91B6D" w:rsidRDefault="00E91B6D" w:rsidP="00E91B6D">
      <w:pPr>
        <w:jc w:val="center"/>
        <w:rPr>
          <w:rFonts w:ascii="Courier New" w:hAnsi="Courier New" w:cs="Courier New"/>
        </w:rPr>
      </w:pPr>
    </w:p>
    <w:p w14:paraId="6F7FE55C" w14:textId="77777777" w:rsidR="00E91B6D" w:rsidRDefault="00E91B6D" w:rsidP="00E91B6D">
      <w:pPr>
        <w:jc w:val="center"/>
        <w:rPr>
          <w:rFonts w:ascii="Courier New" w:hAnsi="Courier New" w:cs="Courier New"/>
        </w:rPr>
      </w:pPr>
    </w:p>
    <w:p w14:paraId="4114B3BB" w14:textId="77777777" w:rsidR="00E91B6D" w:rsidRDefault="00E91B6D" w:rsidP="00E91B6D">
      <w:pPr>
        <w:jc w:val="center"/>
        <w:rPr>
          <w:rFonts w:ascii="Courier New" w:hAnsi="Courier New" w:cs="Courier New"/>
        </w:rPr>
      </w:pPr>
    </w:p>
    <w:p w14:paraId="77BEB486" w14:textId="77777777" w:rsidR="00E91B6D" w:rsidRDefault="00E91B6D" w:rsidP="00E91B6D">
      <w:pPr>
        <w:jc w:val="center"/>
        <w:rPr>
          <w:rFonts w:ascii="Courier New" w:hAnsi="Courier New" w:cs="Courier New"/>
        </w:rPr>
      </w:pPr>
    </w:p>
    <w:p w14:paraId="7757CF79" w14:textId="77777777" w:rsidR="00E91B6D" w:rsidRDefault="00E91B6D" w:rsidP="00E91B6D">
      <w:pPr>
        <w:jc w:val="center"/>
        <w:rPr>
          <w:rFonts w:ascii="Courier New" w:hAnsi="Courier New" w:cs="Courier New"/>
        </w:rPr>
      </w:pPr>
    </w:p>
    <w:p w14:paraId="0D01F9EB" w14:textId="120374AE" w:rsidR="00E91B6D" w:rsidRDefault="00E91B6D" w:rsidP="00E91B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By the </w:t>
      </w:r>
      <w:r w:rsidRPr="00E91B6D">
        <w:rPr>
          <w:rFonts w:ascii="Courier New" w:hAnsi="Courier New" w:cs="Courier New"/>
          <w:b/>
          <w:bCs/>
        </w:rPr>
        <w:t>C</w:t>
      </w:r>
      <w:r w:rsidRPr="00E91B6D">
        <w:rPr>
          <w:rFonts w:ascii="Courier New" w:hAnsi="Courier New" w:cs="Courier New"/>
        </w:rPr>
        <w:t xml:space="preserve">onnected </w:t>
      </w:r>
      <w:r w:rsidRPr="00E91B6D">
        <w:rPr>
          <w:rFonts w:ascii="Courier New" w:hAnsi="Courier New" w:cs="Courier New"/>
          <w:b/>
          <w:bCs/>
        </w:rPr>
        <w:t>O</w:t>
      </w:r>
      <w:r w:rsidRPr="00E91B6D">
        <w:rPr>
          <w:rFonts w:ascii="Courier New" w:hAnsi="Courier New" w:cs="Courier New"/>
        </w:rPr>
        <w:t xml:space="preserve">ptical </w:t>
      </w:r>
      <w:r w:rsidRPr="00E91B6D">
        <w:rPr>
          <w:rFonts w:ascii="Courier New" w:hAnsi="Courier New" w:cs="Courier New"/>
          <w:b/>
          <w:bCs/>
        </w:rPr>
        <w:t>L</w:t>
      </w:r>
      <w:r w:rsidRPr="00E91B6D">
        <w:rPr>
          <w:rFonts w:ascii="Courier New" w:hAnsi="Courier New" w:cs="Courier New"/>
        </w:rPr>
        <w:t xml:space="preserve">ogistics and </w:t>
      </w:r>
      <w:r w:rsidRPr="00E91B6D">
        <w:rPr>
          <w:rFonts w:ascii="Courier New" w:hAnsi="Courier New" w:cs="Courier New"/>
          <w:b/>
          <w:bCs/>
        </w:rPr>
        <w:t>I</w:t>
      </w:r>
      <w:r w:rsidRPr="00E91B6D">
        <w:rPr>
          <w:rFonts w:ascii="Courier New" w:hAnsi="Courier New" w:cs="Courier New"/>
        </w:rPr>
        <w:t xml:space="preserve">nfrared </w:t>
      </w:r>
      <w:r w:rsidRPr="00E91B6D">
        <w:rPr>
          <w:rFonts w:ascii="Courier New" w:hAnsi="Courier New" w:cs="Courier New"/>
          <w:b/>
          <w:bCs/>
        </w:rPr>
        <w:t>N</w:t>
      </w:r>
      <w:r w:rsidRPr="00E91B6D">
        <w:rPr>
          <w:rFonts w:ascii="Courier New" w:hAnsi="Courier New" w:cs="Courier New"/>
        </w:rPr>
        <w:t>etworks</w:t>
      </w:r>
      <w:r>
        <w:rPr>
          <w:rFonts w:ascii="Courier New" w:hAnsi="Courier New" w:cs="Courier New"/>
        </w:rPr>
        <w:t xml:space="preserve"> Company.</w:t>
      </w:r>
    </w:p>
    <w:p w14:paraId="76153DF4" w14:textId="20A02A7E" w:rsidR="00E91B6D" w:rsidRDefault="00E91B6D" w:rsidP="00E91B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January 2</w:t>
      </w:r>
      <w:r w:rsidR="00D24739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, 2025.</w:t>
      </w:r>
    </w:p>
    <w:p w14:paraId="71DD8B99" w14:textId="77777777" w:rsidR="00E91B6D" w:rsidRDefault="00E91B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193FE55" w14:textId="3DD5D5CF" w:rsidR="00E91B6D" w:rsidRDefault="00E91B6D" w:rsidP="00E91B6D">
      <w:pPr>
        <w:rPr>
          <w:rFonts w:ascii="Courier New" w:hAnsi="Courier New" w:cs="Courier New"/>
          <w:u w:val="single"/>
        </w:rPr>
      </w:pPr>
      <w:r w:rsidRPr="00E91B6D">
        <w:rPr>
          <w:rFonts w:ascii="Courier New" w:hAnsi="Courier New" w:cs="Courier New"/>
          <w:u w:val="single"/>
        </w:rPr>
        <w:lastRenderedPageBreak/>
        <w:t>OVERVIEW</w:t>
      </w:r>
    </w:p>
    <w:p w14:paraId="3E837E04" w14:textId="05B3B85D" w:rsidR="00B22636" w:rsidRDefault="00B22636" w:rsidP="00E91B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4879C0" w:rsidRPr="004879C0">
        <w:rPr>
          <w:rFonts w:ascii="Courier New" w:hAnsi="Courier New" w:cs="Courier New"/>
        </w:rPr>
        <w:t>Connected Optical SecuritY Synchronization (COSYS)</w:t>
      </w:r>
      <w:r w:rsidR="004879C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protocol is used by the Connected Optical Logistics and Infrared Networks (C.O.L.I.N.) Company in many of it’s products. This protocol communicates status that can be received by robo-guards and other mobile devices.</w:t>
      </w:r>
    </w:p>
    <w:p w14:paraId="4645F21C" w14:textId="27192A34" w:rsidR="00B22636" w:rsidRDefault="00B22636" w:rsidP="00E91B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protocol uses a 59.0 kHz IR modulation that can be received by off-the-shelf receivers, available with varying sensitivity. Optionally a user can simply use the IR light to detect the presence or location of one of our products (without demodulating the light or decoding the data).</w:t>
      </w:r>
    </w:p>
    <w:p w14:paraId="512923FB" w14:textId="72F5C7AE" w:rsidR="00D24739" w:rsidRDefault="00B22636" w:rsidP="00D247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Status information is communicated using a standard 600 baud rate signal. This document details the physical and protocol layers.</w:t>
      </w:r>
    </w:p>
    <w:p w14:paraId="697B7C7B" w14:textId="77777777" w:rsidR="004879C0" w:rsidRDefault="004879C0" w:rsidP="00D24739">
      <w:pPr>
        <w:rPr>
          <w:rFonts w:ascii="Courier New" w:hAnsi="Courier New" w:cs="Courier New"/>
          <w:u w:val="single"/>
        </w:rPr>
      </w:pPr>
    </w:p>
    <w:p w14:paraId="737DEBD7" w14:textId="1DFC0C95" w:rsidR="00B22636" w:rsidRPr="004879C0" w:rsidRDefault="00B22636" w:rsidP="00D24739">
      <w:pPr>
        <w:rPr>
          <w:rFonts w:ascii="Courier New" w:hAnsi="Courier New" w:cs="Courier New"/>
          <w:u w:val="single"/>
        </w:rPr>
      </w:pPr>
      <w:r w:rsidRPr="004879C0">
        <w:rPr>
          <w:rFonts w:ascii="Courier New" w:hAnsi="Courier New" w:cs="Courier New"/>
          <w:u w:val="single"/>
        </w:rPr>
        <w:t>PHYSICAL LAYER</w:t>
      </w:r>
    </w:p>
    <w:p w14:paraId="43D74784" w14:textId="256D5BE2" w:rsidR="00B22636" w:rsidRDefault="004879C0" w:rsidP="00D247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physical layer </w:t>
      </w:r>
      <w:r w:rsidR="00EA4F42">
        <w:rPr>
          <w:rFonts w:ascii="Courier New" w:hAnsi="Courier New" w:cs="Courier New"/>
        </w:rPr>
        <w:t xml:space="preserve">uses a 59.0 kHz infrared (940nm) </w:t>
      </w:r>
      <w:r w:rsidR="007F73F1">
        <w:rPr>
          <w:rFonts w:ascii="Courier New" w:hAnsi="Courier New" w:cs="Courier New"/>
        </w:rPr>
        <w:t>light. This is transmitted from an LED that is located 10mm from the floor. The protocol modulates serial data at 600 baud.</w:t>
      </w:r>
    </w:p>
    <w:p w14:paraId="1DAABD51" w14:textId="77777777" w:rsidR="007F73F1" w:rsidRDefault="007F73F1" w:rsidP="00D24739">
      <w:pPr>
        <w:rPr>
          <w:rFonts w:ascii="Courier New" w:hAnsi="Courier New" w:cs="Courier New"/>
        </w:rPr>
      </w:pPr>
    </w:p>
    <w:p w14:paraId="7A183579" w14:textId="62CD6A33" w:rsidR="007F73F1" w:rsidRDefault="007F73F1" w:rsidP="00D247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is sent approximately every 100 – 900 mS. Devices may stop sending data when performing other processing.</w:t>
      </w:r>
    </w:p>
    <w:p w14:paraId="5BD5EA89" w14:textId="77777777" w:rsidR="007F73F1" w:rsidRDefault="007F73F1" w:rsidP="00D24739">
      <w:pPr>
        <w:rPr>
          <w:rFonts w:ascii="Courier New" w:hAnsi="Courier New" w:cs="Courier New"/>
        </w:rPr>
      </w:pPr>
    </w:p>
    <w:p w14:paraId="7E8DB2B7" w14:textId="7A127A00" w:rsidR="007F73F1" w:rsidRDefault="007F73F1" w:rsidP="00D247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use of 940nm LED allows </w:t>
      </w:r>
      <w:r w:rsidR="007C1703">
        <w:rPr>
          <w:rFonts w:ascii="Courier New" w:hAnsi="Courier New" w:cs="Courier New"/>
        </w:rPr>
        <w:t>usage for both intensity (analog) measurements as well as digital demodulation of the data.</w:t>
      </w:r>
    </w:p>
    <w:p w14:paraId="4E68D532" w14:textId="5F125B27" w:rsidR="007F73F1" w:rsidRDefault="007C1703" w:rsidP="00D247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“0” is encoded as a 59.0 kHz IR pattern being transmitted, a “1” is encoded as the absence of the pattern.</w:t>
      </w:r>
    </w:p>
    <w:p w14:paraId="4EEA9AC0" w14:textId="146788F9" w:rsidR="007C1703" w:rsidRDefault="007C1703" w:rsidP="00D247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following show the over-the air waveform as well as the final decoded signal using a decoder module:</w:t>
      </w:r>
    </w:p>
    <w:p w14:paraId="5A138A60" w14:textId="3BA92135" w:rsidR="007F73F1" w:rsidRDefault="007F73F1" w:rsidP="00D2473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3229B486" wp14:editId="626BB822">
            <wp:extent cx="5939155" cy="4850130"/>
            <wp:effectExtent l="0" t="0" r="4445" b="7620"/>
            <wp:docPr id="170059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EAAAE" w14:textId="6F64E18C" w:rsidR="007C1703" w:rsidRDefault="007C1703" w:rsidP="00D247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standard 600 baud signal could be decoded by connecting to a microcontroller</w:t>
      </w:r>
      <w:r w:rsidR="007840B5">
        <w:rPr>
          <w:rFonts w:ascii="Courier New" w:hAnsi="Courier New" w:cs="Courier New"/>
        </w:rPr>
        <w:t xml:space="preserve"> serial port line (such as Arduno RX pin).</w:t>
      </w:r>
    </w:p>
    <w:p w14:paraId="4D5A9942" w14:textId="77777777" w:rsidR="007840B5" w:rsidRDefault="007840B5" w:rsidP="00D24739">
      <w:pPr>
        <w:rPr>
          <w:rFonts w:ascii="Courier New" w:hAnsi="Courier New" w:cs="Courier New"/>
        </w:rPr>
      </w:pPr>
    </w:p>
    <w:p w14:paraId="3D9E94B2" w14:textId="1FAED42D" w:rsidR="007C1703" w:rsidRDefault="007C1703" w:rsidP="00D247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Above the physical layer, a simple protocol layer is</w:t>
      </w:r>
      <w:r w:rsidR="007840B5">
        <w:rPr>
          <w:rFonts w:ascii="Courier New" w:hAnsi="Courier New" w:cs="Courier New"/>
        </w:rPr>
        <w:t xml:space="preserve"> used to ensure reliable data transfer. This protocol is described in the next section.</w:t>
      </w:r>
    </w:p>
    <w:p w14:paraId="138921F3" w14:textId="77777777" w:rsidR="007C1703" w:rsidRDefault="007C1703" w:rsidP="00D24739">
      <w:pPr>
        <w:rPr>
          <w:rFonts w:ascii="Courier New" w:hAnsi="Courier New" w:cs="Courier New"/>
        </w:rPr>
      </w:pPr>
    </w:p>
    <w:p w14:paraId="77891A01" w14:textId="4163580B" w:rsidR="00B22636" w:rsidRPr="004879C0" w:rsidRDefault="00B22636" w:rsidP="00D24739">
      <w:pPr>
        <w:rPr>
          <w:rFonts w:ascii="Courier New" w:hAnsi="Courier New" w:cs="Courier New"/>
          <w:u w:val="single"/>
        </w:rPr>
      </w:pPr>
      <w:r w:rsidRPr="004879C0">
        <w:rPr>
          <w:rFonts w:ascii="Courier New" w:hAnsi="Courier New" w:cs="Courier New"/>
          <w:u w:val="single"/>
        </w:rPr>
        <w:t>PROTOCOL LAYER</w:t>
      </w:r>
    </w:p>
    <w:p w14:paraId="43437941" w14:textId="5DE5B79D" w:rsidR="00B22636" w:rsidRDefault="004879C0" w:rsidP="00D247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 messages are transmitted as ASCII characters. Messages have the following format with length show</w:t>
      </w:r>
      <w:r w:rsidR="00EA4F42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 above:</w:t>
      </w:r>
    </w:p>
    <w:p w14:paraId="286109E6" w14:textId="0F2EC326" w:rsidR="004879C0" w:rsidRDefault="004879C0" w:rsidP="004879C0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+-------------------+--------------+--------------+----------------+</w:t>
      </w:r>
    </w:p>
    <w:p w14:paraId="7C317CFA" w14:textId="3EFC4A89" w:rsidR="004879C0" w:rsidRDefault="004879C0" w:rsidP="004879C0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Variable Bytes    | 1 Byte       | 2 Bytes      | 1 Byte         |</w:t>
      </w:r>
    </w:p>
    <w:p w14:paraId="01F7FF91" w14:textId="20096D26" w:rsidR="004879C0" w:rsidRPr="004879C0" w:rsidRDefault="004879C0" w:rsidP="004879C0">
      <w:pPr>
        <w:pStyle w:val="NoSpacing"/>
        <w:rPr>
          <w:rFonts w:ascii="Courier New" w:hAnsi="Courier New" w:cs="Courier New"/>
        </w:rPr>
      </w:pPr>
      <w:r w:rsidRPr="004879C0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>-------------------+--------------+--------------+----------------+</w:t>
      </w:r>
    </w:p>
    <w:p w14:paraId="72AD86AC" w14:textId="6FA66019" w:rsidR="004879C0" w:rsidRPr="004879C0" w:rsidRDefault="004879C0" w:rsidP="004879C0">
      <w:pPr>
        <w:pStyle w:val="NoSpacing"/>
        <w:rPr>
          <w:rFonts w:ascii="Courier New" w:hAnsi="Courier New" w:cs="Courier New"/>
        </w:rPr>
      </w:pPr>
      <w:r w:rsidRPr="004879C0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 xml:space="preserve"> DEVICE    MESSAGE | Space (0x20) | Checksum HEX | Newline (0x0A) |</w:t>
      </w:r>
    </w:p>
    <w:p w14:paraId="2D6A4249" w14:textId="248438EB" w:rsidR="00D24739" w:rsidRPr="004879C0" w:rsidRDefault="004879C0" w:rsidP="00D24739">
      <w:pPr>
        <w:rPr>
          <w:rFonts w:ascii="Courier New" w:hAnsi="Courier New" w:cs="Courier New"/>
        </w:rPr>
      </w:pPr>
      <w:r w:rsidRPr="004879C0">
        <w:rPr>
          <w:rFonts w:ascii="Courier New" w:hAnsi="Courier New" w:cs="Courier New"/>
        </w:rPr>
        <w:t>+------------</w:t>
      </w:r>
      <w:r>
        <w:rPr>
          <w:rFonts w:ascii="Courier New" w:hAnsi="Courier New" w:cs="Courier New"/>
        </w:rPr>
        <w:t>-</w:t>
      </w:r>
      <w:r w:rsidRPr="004879C0">
        <w:rPr>
          <w:rFonts w:ascii="Courier New" w:hAnsi="Courier New" w:cs="Courier New"/>
        </w:rPr>
        <w:t>------+--------------+--------------+</w:t>
      </w:r>
      <w:r>
        <w:rPr>
          <w:rFonts w:ascii="Courier New" w:hAnsi="Courier New" w:cs="Courier New"/>
        </w:rPr>
        <w:t>----------------+</w:t>
      </w:r>
    </w:p>
    <w:p w14:paraId="05FDF6C3" w14:textId="5A6F2726" w:rsidR="004879C0" w:rsidRDefault="004879C0" w:rsidP="00D247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device message is given in the datasheet for each device. In general the format of the device specific message is as follows:</w:t>
      </w:r>
    </w:p>
    <w:p w14:paraId="6F37BC26" w14:textId="7E91D31F" w:rsidR="004879C0" w:rsidRDefault="004879C0" w:rsidP="00D247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IND STATUS</w:t>
      </w:r>
    </w:p>
    <w:p w14:paraId="765F807B" w14:textId="1A63A53C" w:rsidR="007840B5" w:rsidRDefault="007840B5" w:rsidP="00D247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first several characters identify the device, the rest of the message includes status or other information.</w:t>
      </w:r>
    </w:p>
    <w:p w14:paraId="5D6374CA" w14:textId="19C6B020" w:rsidR="004879C0" w:rsidRDefault="004879C0" w:rsidP="00D247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format of an entire message (including checksum) is as follows:</w:t>
      </w:r>
    </w:p>
    <w:p w14:paraId="50C1E6AA" w14:textId="295A58E3" w:rsidR="00EA4F42" w:rsidRDefault="00EA4F42" w:rsidP="00EA4F42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 011111 OK 46\n</w:t>
      </w:r>
    </w:p>
    <w:p w14:paraId="75ED2C07" w14:textId="7CFAB9D5" w:rsidR="004879C0" w:rsidRDefault="00EA4F42" w:rsidP="00D247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that 46 is in ASCII-encoded HEX format. That is the value of 46 is 0x46. See checksum calculation below.</w:t>
      </w:r>
    </w:p>
    <w:p w14:paraId="23FC4F26" w14:textId="36304F5F" w:rsidR="00EA4F42" w:rsidRDefault="00EA4F42" w:rsidP="00D247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 messages must end with a newline.</w:t>
      </w:r>
    </w:p>
    <w:p w14:paraId="336BFAEC" w14:textId="77777777" w:rsidR="007C1703" w:rsidRDefault="007C1703" w:rsidP="00D24739">
      <w:pPr>
        <w:rPr>
          <w:rFonts w:ascii="Courier New" w:hAnsi="Courier New" w:cs="Courier New"/>
        </w:rPr>
      </w:pPr>
    </w:p>
    <w:p w14:paraId="64E4072F" w14:textId="39B51E74" w:rsidR="00EA4F42" w:rsidRPr="007C1703" w:rsidRDefault="00EA4F42" w:rsidP="00D24739">
      <w:pPr>
        <w:rPr>
          <w:rFonts w:ascii="Courier New" w:hAnsi="Courier New" w:cs="Courier New"/>
          <w:u w:val="single"/>
        </w:rPr>
      </w:pPr>
      <w:r w:rsidRPr="007C1703">
        <w:rPr>
          <w:rFonts w:ascii="Courier New" w:hAnsi="Courier New" w:cs="Courier New"/>
          <w:u w:val="single"/>
        </w:rPr>
        <w:t>CHECKSUM CALCULATION</w:t>
      </w:r>
    </w:p>
    <w:p w14:paraId="5B94FCFB" w14:textId="297FCF6C" w:rsidR="00EA4F42" w:rsidRDefault="00EA4F42" w:rsidP="00D247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checksum is calculated over the device message, NOT including the space separating the device message and checksum.</w:t>
      </w:r>
    </w:p>
    <w:p w14:paraId="3B82316D" w14:textId="77777777" w:rsidR="007840B5" w:rsidRDefault="007840B5" w:rsidP="00D24739">
      <w:pPr>
        <w:rPr>
          <w:rFonts w:ascii="Courier New" w:hAnsi="Courier New" w:cs="Courier New"/>
        </w:rPr>
      </w:pPr>
    </w:p>
    <w:p w14:paraId="31FCF081" w14:textId="5DEF9FB2" w:rsidR="007840B5" w:rsidRPr="004879C0" w:rsidRDefault="007840B5" w:rsidP="00D247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checksum is the XOR of all message bytes, with an initial value of 0x00.</w:t>
      </w:r>
    </w:p>
    <w:p w14:paraId="5FE7AD57" w14:textId="77777777" w:rsidR="00D24739" w:rsidRDefault="00D24739" w:rsidP="00D24739">
      <w:pPr>
        <w:rPr>
          <w:rFonts w:ascii="Courier New" w:hAnsi="Courier New" w:cs="Courier New"/>
        </w:rPr>
      </w:pPr>
    </w:p>
    <w:p w14:paraId="3DCEA4BE" w14:textId="3CCB0482" w:rsidR="007C1703" w:rsidRDefault="007C1703" w:rsidP="00D247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following example Python code would take a message (such as the message from the RFID unlock system</w:t>
      </w:r>
      <w:r w:rsidR="0070565A">
        <w:rPr>
          <w:rFonts w:ascii="Courier New" w:hAnsi="Courier New" w:cs="Courier New"/>
        </w:rPr>
        <w:t>), calculate the checksum, and print the final message including the checksum and new line:</w:t>
      </w:r>
    </w:p>
    <w:p w14:paraId="214F032C" w14:textId="77777777" w:rsidR="007C1703" w:rsidRDefault="007C1703" w:rsidP="00D24739">
      <w:pPr>
        <w:rPr>
          <w:rFonts w:ascii="Courier New" w:hAnsi="Courier New" w:cs="Courier New"/>
        </w:rPr>
      </w:pPr>
    </w:p>
    <w:p w14:paraId="15E6A61F" w14:textId="51A33498" w:rsidR="007C1703" w:rsidRDefault="007C1703" w:rsidP="00D247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</w:t>
      </w:r>
    </w:p>
    <w:p w14:paraId="2EB300E8" w14:textId="12B7056A" w:rsidR="007C1703" w:rsidRPr="007C1703" w:rsidRDefault="007C1703" w:rsidP="007C170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1:  </w:t>
      </w:r>
      <w:r w:rsidRPr="007C1703">
        <w:rPr>
          <w:rFonts w:ascii="Courier New" w:hAnsi="Courier New" w:cs="Courier New"/>
        </w:rPr>
        <w:t>s = "RFID S:U"</w:t>
      </w:r>
    </w:p>
    <w:p w14:paraId="24368732" w14:textId="511E0153" w:rsidR="007C1703" w:rsidRPr="007C1703" w:rsidRDefault="007C1703" w:rsidP="007C170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2:  </w:t>
      </w:r>
      <w:r w:rsidRPr="007C1703">
        <w:rPr>
          <w:rFonts w:ascii="Courier New" w:hAnsi="Courier New" w:cs="Courier New"/>
        </w:rPr>
        <w:t>chsum = 0;</w:t>
      </w:r>
    </w:p>
    <w:p w14:paraId="5AED4482" w14:textId="75121F26" w:rsidR="007C1703" w:rsidRPr="007C1703" w:rsidRDefault="007C1703" w:rsidP="007C170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3:  </w:t>
      </w:r>
      <w:r w:rsidRPr="007C1703">
        <w:rPr>
          <w:rFonts w:ascii="Courier New" w:hAnsi="Courier New" w:cs="Courier New"/>
        </w:rPr>
        <w:t>for g in s:</w:t>
      </w:r>
    </w:p>
    <w:p w14:paraId="5B6A03AB" w14:textId="612E55FA" w:rsidR="007C1703" w:rsidRPr="007C1703" w:rsidRDefault="007C1703" w:rsidP="007C170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4:  </w:t>
      </w:r>
      <w:r w:rsidRPr="007C1703">
        <w:rPr>
          <w:rFonts w:ascii="Courier New" w:hAnsi="Courier New" w:cs="Courier New"/>
        </w:rPr>
        <w:t>  chsum ^= ord(g)</w:t>
      </w:r>
    </w:p>
    <w:p w14:paraId="0D1BAC2A" w14:textId="32CA8C1B" w:rsidR="007C1703" w:rsidRPr="007C1703" w:rsidRDefault="007C1703" w:rsidP="007C170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5:  </w:t>
      </w:r>
    </w:p>
    <w:p w14:paraId="79A87017" w14:textId="5A145660" w:rsidR="007C1703" w:rsidRPr="007C1703" w:rsidRDefault="007C1703" w:rsidP="007C170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6:  </w:t>
      </w:r>
      <w:r w:rsidRPr="007C1703">
        <w:rPr>
          <w:rFonts w:ascii="Courier New" w:hAnsi="Courier New" w:cs="Courier New"/>
        </w:rPr>
        <w:t>print(s + " %02x</w:t>
      </w:r>
      <w:r w:rsidR="0070565A">
        <w:rPr>
          <w:rFonts w:ascii="Courier New" w:hAnsi="Courier New" w:cs="Courier New"/>
        </w:rPr>
        <w:t>\n</w:t>
      </w:r>
      <w:r w:rsidRPr="007C1703">
        <w:rPr>
          <w:rFonts w:ascii="Courier New" w:hAnsi="Courier New" w:cs="Courier New"/>
        </w:rPr>
        <w:t>"%chsum)</w:t>
      </w:r>
    </w:p>
    <w:p w14:paraId="00DF0C58" w14:textId="77777777" w:rsidR="0070565A" w:rsidRDefault="0070565A" w:rsidP="00D24739">
      <w:pPr>
        <w:rPr>
          <w:rFonts w:ascii="Courier New" w:hAnsi="Courier New" w:cs="Courier New"/>
        </w:rPr>
      </w:pPr>
    </w:p>
    <w:p w14:paraId="3B3F055A" w14:textId="607EF08C" w:rsidR="007C1703" w:rsidRDefault="007C1703" w:rsidP="00D247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</w:t>
      </w:r>
    </w:p>
    <w:p w14:paraId="0AF592D7" w14:textId="77777777" w:rsidR="007C1703" w:rsidRDefault="007C1703" w:rsidP="00D24739">
      <w:pPr>
        <w:rPr>
          <w:rFonts w:ascii="Courier New" w:hAnsi="Courier New" w:cs="Courier New"/>
        </w:rPr>
      </w:pPr>
    </w:p>
    <w:p w14:paraId="43903253" w14:textId="22C7B0B9" w:rsidR="007840B5" w:rsidRDefault="007840B5" w:rsidP="00D247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following is a similar example in C:</w:t>
      </w:r>
    </w:p>
    <w:p w14:paraId="04A016DD" w14:textId="77777777" w:rsidR="007840B5" w:rsidRDefault="007840B5" w:rsidP="00D24739">
      <w:pPr>
        <w:rPr>
          <w:rFonts w:ascii="Courier New" w:hAnsi="Courier New" w:cs="Courier New"/>
        </w:rPr>
      </w:pPr>
    </w:p>
    <w:p w14:paraId="01D8B3A1" w14:textId="64B218EB" w:rsidR="007840B5" w:rsidRDefault="007840B5" w:rsidP="00D247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</w:t>
      </w:r>
    </w:p>
    <w:p w14:paraId="4A5427D1" w14:textId="7D122963" w:rsidR="007840B5" w:rsidRPr="007840B5" w:rsidRDefault="007840B5" w:rsidP="007840B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1:  </w:t>
      </w:r>
      <w:r w:rsidRPr="007840B5">
        <w:rPr>
          <w:rFonts w:ascii="Courier New" w:hAnsi="Courier New" w:cs="Courier New"/>
        </w:rPr>
        <w:t>uint8_t chksum(char * data, unsigned char len){</w:t>
      </w:r>
    </w:p>
    <w:p w14:paraId="19884AC7" w14:textId="3265F4A0" w:rsidR="007840B5" w:rsidRPr="007840B5" w:rsidRDefault="007840B5" w:rsidP="007840B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2:  </w:t>
      </w:r>
      <w:r w:rsidRPr="007840B5">
        <w:rPr>
          <w:rFonts w:ascii="Courier New" w:hAnsi="Courier New" w:cs="Courier New"/>
        </w:rPr>
        <w:t>  uint8_t sum = 0;</w:t>
      </w:r>
    </w:p>
    <w:p w14:paraId="1CA98392" w14:textId="728BBE6E" w:rsidR="007840B5" w:rsidRPr="007840B5" w:rsidRDefault="007840B5" w:rsidP="007840B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3:</w:t>
      </w:r>
    </w:p>
    <w:p w14:paraId="2E293242" w14:textId="0D8D440E" w:rsidR="007840B5" w:rsidRPr="007840B5" w:rsidRDefault="007840B5" w:rsidP="007840B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4:  </w:t>
      </w:r>
      <w:r w:rsidRPr="007840B5">
        <w:rPr>
          <w:rFonts w:ascii="Courier New" w:hAnsi="Courier New" w:cs="Courier New"/>
        </w:rPr>
        <w:t>  while(len){</w:t>
      </w:r>
    </w:p>
    <w:p w14:paraId="7D79ECFB" w14:textId="6B9E0957" w:rsidR="007840B5" w:rsidRPr="007840B5" w:rsidRDefault="007840B5" w:rsidP="007840B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5:  </w:t>
      </w:r>
      <w:r w:rsidRPr="007840B5">
        <w:rPr>
          <w:rFonts w:ascii="Courier New" w:hAnsi="Courier New" w:cs="Courier New"/>
        </w:rPr>
        <w:t>    sum ^= *data++;</w:t>
      </w:r>
    </w:p>
    <w:p w14:paraId="498565AD" w14:textId="12D6016B" w:rsidR="007840B5" w:rsidRPr="007840B5" w:rsidRDefault="007840B5" w:rsidP="007840B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6:  </w:t>
      </w:r>
      <w:r w:rsidRPr="007840B5">
        <w:rPr>
          <w:rFonts w:ascii="Courier New" w:hAnsi="Courier New" w:cs="Courier New"/>
        </w:rPr>
        <w:t>    len--;</w:t>
      </w:r>
    </w:p>
    <w:p w14:paraId="1D9A6781" w14:textId="7F1C742B" w:rsidR="007840B5" w:rsidRPr="007840B5" w:rsidRDefault="007840B5" w:rsidP="007840B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7:  </w:t>
      </w:r>
      <w:r w:rsidRPr="007840B5">
        <w:rPr>
          <w:rFonts w:ascii="Courier New" w:hAnsi="Courier New" w:cs="Courier New"/>
        </w:rPr>
        <w:t>  }</w:t>
      </w:r>
    </w:p>
    <w:p w14:paraId="4781888B" w14:textId="530AB02B" w:rsidR="007840B5" w:rsidRPr="007840B5" w:rsidRDefault="007840B5" w:rsidP="007840B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8:  </w:t>
      </w:r>
      <w:r w:rsidRPr="007840B5">
        <w:rPr>
          <w:rFonts w:ascii="Courier New" w:hAnsi="Courier New" w:cs="Courier New"/>
        </w:rPr>
        <w:t xml:space="preserve">  </w:t>
      </w:r>
    </w:p>
    <w:p w14:paraId="4F601DAD" w14:textId="3DC7F64B" w:rsidR="007840B5" w:rsidRPr="007840B5" w:rsidRDefault="007840B5" w:rsidP="007840B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9:  </w:t>
      </w:r>
      <w:r w:rsidRPr="007840B5">
        <w:rPr>
          <w:rFonts w:ascii="Courier New" w:hAnsi="Courier New" w:cs="Courier New"/>
        </w:rPr>
        <w:t xml:space="preserve">  return sum; </w:t>
      </w:r>
    </w:p>
    <w:p w14:paraId="355F663E" w14:textId="1C40BBE7" w:rsidR="007840B5" w:rsidRPr="007840B5" w:rsidRDefault="007840B5" w:rsidP="007840B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10:  </w:t>
      </w:r>
      <w:r w:rsidRPr="007840B5">
        <w:rPr>
          <w:rFonts w:ascii="Courier New" w:hAnsi="Courier New" w:cs="Courier New"/>
        </w:rPr>
        <w:t>}</w:t>
      </w:r>
    </w:p>
    <w:p w14:paraId="31BA63DF" w14:textId="77777777" w:rsidR="007840B5" w:rsidRDefault="007840B5" w:rsidP="007840B5">
      <w:pPr>
        <w:rPr>
          <w:rFonts w:ascii="Courier New" w:hAnsi="Courier New" w:cs="Courier New"/>
        </w:rPr>
      </w:pPr>
    </w:p>
    <w:p w14:paraId="56962FA4" w14:textId="77777777" w:rsidR="007840B5" w:rsidRDefault="007840B5" w:rsidP="007840B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</w:t>
      </w:r>
    </w:p>
    <w:p w14:paraId="1E7BDDF8" w14:textId="77777777" w:rsidR="007840B5" w:rsidRDefault="007840B5" w:rsidP="00D24739">
      <w:pPr>
        <w:rPr>
          <w:rFonts w:ascii="Courier New" w:hAnsi="Courier New" w:cs="Courier New"/>
        </w:rPr>
      </w:pPr>
    </w:p>
    <w:p w14:paraId="3889140C" w14:textId="77777777" w:rsidR="00D24739" w:rsidRDefault="00D24739" w:rsidP="00D24739">
      <w:pPr>
        <w:rPr>
          <w:rFonts w:ascii="Courier New" w:hAnsi="Courier New" w:cs="Courier New"/>
          <w:u w:val="single"/>
        </w:rPr>
      </w:pPr>
    </w:p>
    <w:p w14:paraId="2EDE8497" w14:textId="55F1CE6D" w:rsidR="00D24739" w:rsidRDefault="00D24739" w:rsidP="00D24739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Revision History</w:t>
      </w:r>
    </w:p>
    <w:p w14:paraId="1C029545" w14:textId="552E1196" w:rsidR="0070565A" w:rsidRDefault="0070565A" w:rsidP="00D247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January 29, 2025: Addition of checksum details</w:t>
      </w:r>
    </w:p>
    <w:p w14:paraId="60B7D17C" w14:textId="77777777" w:rsidR="007840B5" w:rsidRDefault="007840B5" w:rsidP="007840B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January 22, 2025: Initial Release</w:t>
      </w:r>
    </w:p>
    <w:p w14:paraId="033343AC" w14:textId="77777777" w:rsidR="007840B5" w:rsidRPr="00D24739" w:rsidRDefault="007840B5" w:rsidP="00D24739">
      <w:pPr>
        <w:rPr>
          <w:rFonts w:ascii="Courier New" w:hAnsi="Courier New" w:cs="Courier New"/>
        </w:rPr>
      </w:pPr>
    </w:p>
    <w:sectPr w:rsidR="007840B5" w:rsidRPr="00D24739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53DF1" w14:textId="77777777" w:rsidR="00E26173" w:rsidRDefault="00E26173" w:rsidP="007840B5">
      <w:pPr>
        <w:spacing w:after="0" w:line="240" w:lineRule="auto"/>
      </w:pPr>
      <w:r>
        <w:separator/>
      </w:r>
    </w:p>
  </w:endnote>
  <w:endnote w:type="continuationSeparator" w:id="0">
    <w:p w14:paraId="1BB3258B" w14:textId="77777777" w:rsidR="00E26173" w:rsidRDefault="00E26173" w:rsidP="00784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1597223"/>
      <w:docPartObj>
        <w:docPartGallery w:val="Page Numbers (Bottom of Page)"/>
        <w:docPartUnique/>
      </w:docPartObj>
    </w:sdtPr>
    <w:sdtContent>
      <w:p w14:paraId="013A2899" w14:textId="38DCC91B" w:rsidR="007840B5" w:rsidRDefault="007840B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7A17FE3A" w14:textId="77777777" w:rsidR="007840B5" w:rsidRDefault="00784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7E1DC" w14:textId="77777777" w:rsidR="00E26173" w:rsidRDefault="00E26173" w:rsidP="007840B5">
      <w:pPr>
        <w:spacing w:after="0" w:line="240" w:lineRule="auto"/>
      </w:pPr>
      <w:r>
        <w:separator/>
      </w:r>
    </w:p>
  </w:footnote>
  <w:footnote w:type="continuationSeparator" w:id="0">
    <w:p w14:paraId="42197D47" w14:textId="77777777" w:rsidR="00E26173" w:rsidRDefault="00E26173" w:rsidP="00784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111C5"/>
    <w:multiLevelType w:val="hybridMultilevel"/>
    <w:tmpl w:val="54B4FC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226B2"/>
    <w:multiLevelType w:val="hybridMultilevel"/>
    <w:tmpl w:val="8098C742"/>
    <w:lvl w:ilvl="0" w:tplc="6AFEF8A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65596">
    <w:abstractNumId w:val="0"/>
  </w:num>
  <w:num w:numId="2" w16cid:durableId="1686252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6D"/>
    <w:rsid w:val="00034B84"/>
    <w:rsid w:val="001D2EDF"/>
    <w:rsid w:val="0020035C"/>
    <w:rsid w:val="00244756"/>
    <w:rsid w:val="0038494E"/>
    <w:rsid w:val="004879C0"/>
    <w:rsid w:val="004D61D5"/>
    <w:rsid w:val="006C7F27"/>
    <w:rsid w:val="006D4E4C"/>
    <w:rsid w:val="0070565A"/>
    <w:rsid w:val="00730CC4"/>
    <w:rsid w:val="007840B5"/>
    <w:rsid w:val="007C076E"/>
    <w:rsid w:val="007C1703"/>
    <w:rsid w:val="007F73F1"/>
    <w:rsid w:val="0081274C"/>
    <w:rsid w:val="00837BEB"/>
    <w:rsid w:val="00AB11C4"/>
    <w:rsid w:val="00B22636"/>
    <w:rsid w:val="00BF2C5D"/>
    <w:rsid w:val="00BF4689"/>
    <w:rsid w:val="00D24739"/>
    <w:rsid w:val="00E26173"/>
    <w:rsid w:val="00E91B6D"/>
    <w:rsid w:val="00EA4F42"/>
    <w:rsid w:val="00F6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9DF7"/>
  <w15:chartTrackingRefBased/>
  <w15:docId w15:val="{B2F8997F-7330-455E-B0BA-5EF7AB81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B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B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B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B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B6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879C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84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0B5"/>
  </w:style>
  <w:style w:type="paragraph" w:styleId="Footer">
    <w:name w:val="footer"/>
    <w:basedOn w:val="Normal"/>
    <w:link w:val="FooterChar"/>
    <w:uiPriority w:val="99"/>
    <w:unhideWhenUsed/>
    <w:rsid w:val="00784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7154</TotalTime>
  <Pages>5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O'Flynn</dc:creator>
  <cp:keywords/>
  <dc:description/>
  <cp:lastModifiedBy>Colin O'Flynn</cp:lastModifiedBy>
  <cp:revision>7</cp:revision>
  <dcterms:created xsi:type="dcterms:W3CDTF">2025-01-22T12:55:00Z</dcterms:created>
  <dcterms:modified xsi:type="dcterms:W3CDTF">2025-01-29T14:58:00Z</dcterms:modified>
</cp:coreProperties>
</file>