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i/>
          <w:iCs/>
        </w:rPr>
      </w:pPr>
      <w:r>
        <w:rPr>
          <w:rFonts w:ascii="Helvetica" w:hAnsi="Helvetica" w:cs="Helvetica"/>
          <w:i/>
          <w:iCs/>
        </w:rPr>
        <w:t>Colin Young</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i/>
          <w:iCs/>
        </w:rPr>
      </w:pPr>
      <w:r>
        <w:rPr>
          <w:rFonts w:ascii="Helvetica" w:hAnsi="Helvetica" w:cs="Helvetica"/>
          <w:i/>
          <w:iCs/>
        </w:rPr>
        <w:t>Instructor: Ed Keenan</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i/>
          <w:iCs/>
        </w:rPr>
        <w:t>Course: GAM 386</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8"/>
          <w:szCs w:val="38"/>
          <w:u w:val="single"/>
        </w:rPr>
      </w:pPr>
      <w:r>
        <w:rPr>
          <w:rFonts w:ascii="Helvetica" w:hAnsi="Helvetica" w:cs="Helvetica"/>
          <w:b/>
          <w:bCs/>
          <w:sz w:val="38"/>
          <w:szCs w:val="38"/>
          <w:u w:val="single"/>
        </w:rPr>
        <w:t>Game Design Spec</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Title: Turret Commander</w:t>
      </w:r>
    </w:p>
    <w:p w:rsidR="00300BCB" w:rsidRDefault="00300BCB" w:rsidP="00300B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bCs/>
          <w:sz w:val="30"/>
          <w:szCs w:val="30"/>
        </w:rPr>
      </w:pPr>
      <w:r>
        <w:rPr>
          <w:rFonts w:ascii="Helvetica" w:hAnsi="Helvetica" w:cs="Helvetica"/>
          <w:b/>
          <w:bCs/>
          <w:noProof/>
          <w:sz w:val="30"/>
          <w:szCs w:val="30"/>
        </w:rPr>
        <w:drawing>
          <wp:anchor distT="0" distB="0" distL="114300" distR="114300" simplePos="0" relativeHeight="251658240" behindDoc="0" locked="0" layoutInCell="1" allowOverlap="1">
            <wp:simplePos x="0" y="0"/>
            <wp:positionH relativeFrom="column">
              <wp:posOffset>2286000</wp:posOffset>
            </wp:positionH>
            <wp:positionV relativeFrom="paragraph">
              <wp:posOffset>74930</wp:posOffset>
            </wp:positionV>
            <wp:extent cx="3187065" cy="4800600"/>
            <wp:effectExtent l="25400" t="0" r="0" b="0"/>
            <wp:wrapTight wrapText="bothSides">
              <wp:wrapPolygon edited="0">
                <wp:start x="-172" y="0"/>
                <wp:lineTo x="-172" y="21486"/>
                <wp:lineTo x="21518" y="21486"/>
                <wp:lineTo x="21518" y="0"/>
                <wp:lineTo x="-172" y="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87065" cy="4800600"/>
                    </a:xfrm>
                    <a:prstGeom prst="rect">
                      <a:avLst/>
                    </a:prstGeom>
                    <a:noFill/>
                    <a:ln w="9525">
                      <a:noFill/>
                      <a:miter lim="800000"/>
                      <a:headEnd/>
                      <a:tailEnd/>
                    </a:ln>
                  </pic:spPr>
                </pic:pic>
              </a:graphicData>
            </a:graphic>
          </wp:anchor>
        </w:drawing>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Game Summary</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i/>
          <w:iCs/>
        </w:rPr>
        <w:t xml:space="preserve">Turret Commander </w:t>
      </w:r>
      <w:r>
        <w:rPr>
          <w:rFonts w:ascii="Helvetica" w:hAnsi="Helvetica" w:cs="Helvetica"/>
        </w:rPr>
        <w:t>is a touch-based action game.  It's very simple, and has only one level.  It incorporates elements of Asteroids and Tower Defense in a fun, naturally touch-based package.</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sidRPr="00300BCB">
        <w:rPr>
          <w:rFonts w:ascii="Helvetica" w:hAnsi="Helvetica" w:cs="Helvetica"/>
          <w:b/>
        </w:rPr>
        <w:t xml:space="preserve">Basic </w:t>
      </w:r>
      <w:proofErr w:type="spellStart"/>
      <w:r w:rsidRPr="00300BCB">
        <w:rPr>
          <w:rFonts w:ascii="Helvetica" w:hAnsi="Helvetica" w:cs="Helvetica"/>
          <w:b/>
        </w:rPr>
        <w:t>Gameplay</w:t>
      </w:r>
      <w:proofErr w:type="spellEnd"/>
      <w:r w:rsidRPr="00300BCB">
        <w:rPr>
          <w:rFonts w:ascii="Helvetica" w:hAnsi="Helvetica" w:cs="Helvetica"/>
          <w:b/>
        </w:rPr>
        <w:t>:</w:t>
      </w:r>
      <w:r>
        <w:rPr>
          <w:rFonts w:ascii="Helvetica" w:hAnsi="Helvetica" w:cs="Helvetica"/>
        </w:rPr>
        <w:t xml:space="preserve"> The player controls a Turret on the stage, which is contiguous (wraps around) like in Asteroids.  Figure 2 contains a screen shot of the turret (with no enemies).</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614A0E" w:rsidRDefault="00300BCB" w:rsidP="00614A0E">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 xml:space="preserve">The game takes place on a 3x3 grid of </w:t>
      </w:r>
      <w:proofErr w:type="spellStart"/>
      <w:r w:rsidR="00614A0E">
        <w:rPr>
          <w:rFonts w:ascii="Helvetica" w:hAnsi="Helvetica" w:cs="Helvetica"/>
        </w:rPr>
        <w:t>iPhone</w:t>
      </w:r>
      <w:proofErr w:type="spellEnd"/>
      <w:r w:rsidR="00614A0E">
        <w:rPr>
          <w:rFonts w:ascii="Helvetica" w:hAnsi="Helvetica" w:cs="Helvetica"/>
        </w:rPr>
        <w:t>-screen sized screens.  There are enemies (essentially asteroids) that move towards bases in the center of each grid square.  Each one has a damage meter, and if they all drop down (or if three in a row are out) you lose.</w:t>
      </w:r>
    </w:p>
    <w:p w:rsidR="00300BCB" w:rsidRPr="00614A0E" w:rsidRDefault="00614A0E" w:rsidP="00614A0E">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Your ship is invincible and hitting enemies causes them to explode. You move by shaking, dragging, and attack by touching and rotating (see the controls section for more).</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Reference Material</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b/>
          <w:bCs/>
          <w:sz w:val="30"/>
          <w:szCs w:val="30"/>
        </w:rPr>
        <w:tab/>
      </w:r>
      <w:proofErr w:type="gramStart"/>
      <w:r w:rsidR="003B3000">
        <w:rPr>
          <w:rFonts w:ascii="Helvetica" w:hAnsi="Helvetica" w:cs="Helvetica"/>
        </w:rPr>
        <w:t>None</w:t>
      </w:r>
      <w:r w:rsidR="00614A0E">
        <w:rPr>
          <w:rFonts w:ascii="Helvetica" w:hAnsi="Helvetica" w:cs="Helvetica"/>
        </w:rPr>
        <w:t xml:space="preserve"> other than </w:t>
      </w:r>
      <w:hyperlink r:id="rId6" w:history="1">
        <w:r w:rsidR="00614A0E" w:rsidRPr="00614A0E">
          <w:rPr>
            <w:rStyle w:val="Hyperlink"/>
            <w:rFonts w:ascii="Helvetica" w:hAnsi="Helvetica" w:cs="Helvetica"/>
          </w:rPr>
          <w:t>Asteroids</w:t>
        </w:r>
      </w:hyperlink>
      <w:r w:rsidR="00614A0E">
        <w:rPr>
          <w:rFonts w:ascii="Helvetica" w:hAnsi="Helvetica" w:cs="Helvetica"/>
        </w:rPr>
        <w:t xml:space="preserve"> and the art section.</w:t>
      </w:r>
      <w:proofErr w:type="gramEnd"/>
    </w:p>
    <w:p w:rsidR="00300BCB" w:rsidRDefault="00614A0E"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 xml:space="preserve"> </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Game detail</w:t>
      </w:r>
    </w:p>
    <w:p w:rsidR="00614A0E" w:rsidRDefault="00300BCB"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ab/>
      </w:r>
      <w:r w:rsidR="00614A0E">
        <w:rPr>
          <w:rFonts w:ascii="Helvetica" w:hAnsi="Helvetica" w:cs="Helvetica"/>
        </w:rPr>
        <w:t xml:space="preserve">In a typical level, the game starts with a 3x3 grid with a few enemies.  As the round goes on, more and more enemies come into the different screens.  They only come on from the sides, which your turret cannot move outside of (there will be a little ‘laser fence’ or something to block it).  </w:t>
      </w:r>
    </w:p>
    <w:p w:rsidR="00614A0E"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300BCB"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rPr>
        <w:t xml:space="preserve">The player will score based on how many waves they last for.  Waves will </w:t>
      </w:r>
      <w:r w:rsidR="00716FFF">
        <w:rPr>
          <w:rFonts w:ascii="Helvetica" w:hAnsi="Helvetica" w:cs="Helvetica"/>
        </w:rPr>
        <w:t xml:space="preserve">either </w:t>
      </w:r>
      <w:r>
        <w:rPr>
          <w:rFonts w:ascii="Helvetica" w:hAnsi="Helvetica" w:cs="Helvetica"/>
        </w:rPr>
        <w:t xml:space="preserve">be a certain amount of time long, </w:t>
      </w:r>
      <w:r w:rsidR="00716FFF">
        <w:rPr>
          <w:rFonts w:ascii="Helvetica" w:hAnsi="Helvetica" w:cs="Helvetica"/>
        </w:rPr>
        <w:t>or will end when all enemies are dead.  If time allows, I’ll implement a points counter for killing enemies or pickups that regenerate/resurrect your bases.</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Sound</w:t>
      </w:r>
    </w:p>
    <w:p w:rsidR="00614A0E" w:rsidRDefault="00614A0E" w:rsidP="00614A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There will be background music (a friend has an electronic music project) and explosions.  Warning sirens will sound when the user has only a few zones left or there is about to be 3 in a row knocked out.  Lastly, there will be shooting sounds for the turret bullets.</w:t>
      </w:r>
    </w:p>
    <w:p w:rsidR="00300BCB" w:rsidRDefault="00300BCB" w:rsidP="00614A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156DFC"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Art</w:t>
      </w:r>
    </w:p>
    <w:p w:rsidR="00EB019C" w:rsidRDefault="00EB019C"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156DFC" w:rsidRDefault="00EB019C"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noProof/>
          <w:sz w:val="30"/>
          <w:szCs w:val="30"/>
        </w:rPr>
        <w:drawing>
          <wp:inline distT="0" distB="0" distL="0" distR="0">
            <wp:extent cx="2540000" cy="38100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7"/>
                        <a:srcRect/>
                        <a:stretch>
                          <a:fillRect/>
                        </a:stretch>
                      </pic:blipFill>
                    </ve:Choice>
                    <ve:Fallback>
                      <pic:blipFill>
                        <a:blip r:embed="rId8"/>
                        <a:srcRect/>
                        <a:stretch>
                          <a:fillRect/>
                        </a:stretch>
                      </pic:blipFill>
                    </ve:Fallback>
                  </ve:AlternateContent>
                  <pic:spPr bwMode="auto">
                    <a:xfrm>
                      <a:off x="0" y="0"/>
                      <a:ext cx="2540000" cy="3810000"/>
                    </a:xfrm>
                    <a:prstGeom prst="rect">
                      <a:avLst/>
                    </a:prstGeom>
                    <a:noFill/>
                    <a:ln w="9525">
                      <a:noFill/>
                      <a:miter lim="800000"/>
                      <a:headEnd/>
                      <a:tailEnd/>
                    </a:ln>
                  </pic:spPr>
                </pic:pic>
              </a:graphicData>
            </a:graphic>
          </wp:inline>
        </w:drawing>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User Interface</w:t>
      </w:r>
    </w:p>
    <w:p w:rsidR="00614A0E"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614A0E"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b/>
          <w:bCs/>
          <w:noProof/>
          <w:sz w:val="30"/>
          <w:szCs w:val="30"/>
        </w:rPr>
        <w:pict>
          <v:roundrect id="_x0000_s1031" style="position:absolute;margin-left:342.75pt;margin-top:58.35pt;width:107.25pt;height:35.25pt;z-index:251662336;mso-wrap-edited:f;mso-position-horizontal:absolute;mso-position-vertical:absolute"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mv:blur="38100f" offset="0,2pt"/>
            <v:textbox style="mso-next-textbox:#_x0000_s1031" inset=",7.2pt,,7.2pt">
              <w:txbxContent>
                <w:p w:rsidR="00614A0E" w:rsidRDefault="00614A0E" w:rsidP="00614A0E">
                  <w:r>
                    <w:t>High Scores</w:t>
                  </w:r>
                </w:p>
                <w:p w:rsidR="00614A0E" w:rsidRDefault="00614A0E" w:rsidP="00614A0E"/>
              </w:txbxContent>
            </v:textbox>
            <w10:wrap type="tight"/>
          </v:roundrect>
        </w:pict>
      </w:r>
      <w:r>
        <w:rPr>
          <w:rFonts w:ascii="Helvetica" w:hAnsi="Helvetica" w:cs="Helvetica"/>
          <w:b/>
          <w:bCs/>
          <w:noProof/>
          <w:sz w:val="30"/>
          <w:szCs w:val="30"/>
        </w:rPr>
        <w:pict>
          <v:roundrect id="_x0000_s1030" style="position:absolute;margin-left:342.75pt;margin-top:4.35pt;width:107.25pt;height:35.25pt;z-index:251661312;mso-wrap-edited:f;mso-position-horizontal:absolute;mso-position-vertical:absolute"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614A0E" w:rsidRDefault="00614A0E" w:rsidP="00614A0E">
                  <w:r>
                    <w:t>Settings</w:t>
                  </w:r>
                </w:p>
              </w:txbxContent>
            </v:textbox>
            <w10:wrap type="tight"/>
          </v:roundrect>
        </w:pict>
      </w:r>
    </w:p>
    <w:p w:rsidR="00614A0E" w:rsidRDefault="00716FFF"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b/>
          <w:bCs/>
          <w:noProof/>
          <w:sz w:val="30"/>
          <w:szCs w:val="30"/>
        </w:rPr>
        <w:pict>
          <v:line id="_x0000_s1038" style="position:absolute;z-index:251657215;mso-wrap-edited:f;mso-position-horizontal:absolute;mso-position-vertical:absolute" from="252pt,25.15pt" to="342pt,151.15pt" coordsize="21600,21600" wrapcoords="0 -300 -600 450 -600 1050 0 2100 18150 21600 19800 22650 20400 22650 22350 22650 22350 21300 21750 19500 21450 18900 17700 16500 1050 0 600 -300 0 -300" strokecolor="#4a7ebb" strokeweight="3.5pt">
            <v:fill o:detectmouseclick="t"/>
            <v:stroke endarrow="block"/>
            <v:shadow on="t" opacity="22938f" mv:blur="38100f" offset="0,2pt"/>
            <v:textbox inset=",7.2pt,,7.2pt"/>
            <w10:wrap type="tight"/>
          </v:line>
        </w:pict>
      </w:r>
      <w:r>
        <w:rPr>
          <w:rFonts w:ascii="Helvetica" w:hAnsi="Helvetica" w:cs="Helvetica"/>
          <w:b/>
          <w:bCs/>
          <w:noProof/>
          <w:sz w:val="30"/>
          <w:szCs w:val="30"/>
        </w:rPr>
        <w:pict>
          <v:line id="_x0000_s1036" style="position:absolute;flip:x;z-index:251667456;mso-wrap-edited:f;mso-position-horizontal:absolute;mso-position-vertical:absolute" from="2in,25.15pt" to="3in,61.15pt" coordsize="21600,21600" wrapcoords="-225 -900 -675 2250 -675 4500 14850 20250 16425 25200 22500 25200 22725 22950 22050 17100 18675 13500 15525 13500 1125 -900 -225 -900" strokecolor="#4a7ebb" strokeweight="3.5pt">
            <v:fill o:detectmouseclick="t"/>
            <v:stroke endarrow="block"/>
            <v:shadow on="t" opacity="22938f" mv:blur="38100f" offset="0,2pt"/>
            <v:textbox inset=",7.2pt,,7.2pt"/>
            <w10:wrap type="tight"/>
          </v:line>
        </w:pict>
      </w:r>
      <w:r>
        <w:rPr>
          <w:rFonts w:ascii="Helvetica" w:hAnsi="Helvetica" w:cs="Helvetica"/>
          <w:b/>
          <w:bCs/>
          <w:noProof/>
          <w:sz w:val="30"/>
          <w:szCs w:val="30"/>
        </w:rPr>
        <w:pict>
          <v:line id="_x0000_s1037" style="position:absolute;z-index:251668480;mso-wrap-edited:f;mso-position-horizontal:absolute;mso-position-vertical:absolute" from="4in,25.15pt" to="342pt,61.15pt" coordsize="21600,21600" wrapcoords="-450 -1800 -675 6300 0 11700 2475 12600 15750 26100 16200 31500 20475 31500 21375 31500 22725 28800 22950 25200 19800 12600 19575 9000 1350 -1800 -450 -1800" strokecolor="#4a7ebb" strokeweight="3.5pt">
            <v:fill o:detectmouseclick="t"/>
            <v:stroke endarrow="block"/>
            <v:shadow on="t" opacity="22938f" mv:blur="38100f" offset="0,2pt"/>
            <v:textbox inset=",7.2pt,,7.2pt"/>
            <w10:wrap type="tight"/>
          </v:line>
        </w:pict>
      </w:r>
      <w:r>
        <w:rPr>
          <w:rFonts w:ascii="Helvetica" w:hAnsi="Helvetica" w:cs="Helvetica"/>
          <w:b/>
          <w:bCs/>
          <w:noProof/>
          <w:sz w:val="30"/>
          <w:szCs w:val="30"/>
        </w:rPr>
        <w:pict>
          <v:line id="_x0000_s1035" style="position:absolute;z-index:251666432;mso-wrap-edited:f" from="4in,7.15pt" to="342pt,7.15pt" coordsize="21600,21600" wrapcoords="15300 -2147483648 300 -2147483648 -1200 -2147483648 -1200 -2147483648 10200 -2147483648 15000 -2147483648 18300 -2147483648 18600 -2147483648 23100 -2147483648 23100 -2147483648 21900 -2147483648 16800 -2147483648 15300 -2147483648" strokecolor="#4a7ebb" strokeweight="3.5pt">
            <v:fill o:detectmouseclick="t"/>
            <v:stroke endarrow="block"/>
            <v:shadow on="t" opacity="22938f" mv:blur="38100f" offset="0,2pt"/>
            <v:textbox inset=",7.2pt,,7.2pt"/>
            <w10:wrap type="tight"/>
          </v:line>
        </w:pict>
      </w:r>
      <w:r>
        <w:rPr>
          <w:rFonts w:ascii="Helvetica" w:hAnsi="Helvetica" w:cs="Helvetica"/>
          <w:b/>
          <w:bCs/>
          <w:noProof/>
          <w:sz w:val="30"/>
          <w:szCs w:val="30"/>
        </w:rPr>
        <w:pict>
          <v:line id="_x0000_s1034" style="position:absolute;z-index:251665408;mso-wrap-edited:f" from="108pt,7.15pt" to="180pt,7.15pt" coordsize="21600,21600" wrapcoords="16875 -2147483648 2025 -2147483648 -900 -2147483648 -900 -2147483648 11700 -2147483648 16650 -2147483648 19125 -2147483648 19350 -2147483648 22725 -2147483648 22725 -2147483648 21825 -2147483648 18000 -2147483648 16875 -2147483648" strokecolor="#4a7ebb" strokeweight="3.5pt">
            <v:fill o:detectmouseclick="t"/>
            <v:stroke endarrow="block"/>
            <v:shadow on="t" opacity="22938f" mv:blur="38100f" offset="0,2pt"/>
            <v:textbox inset=",7.2pt,,7.2pt"/>
            <w10:wrap type="tight"/>
          </v:line>
        </w:pict>
      </w:r>
      <w:r>
        <w:rPr>
          <w:rFonts w:ascii="Helvetica" w:hAnsi="Helvetica" w:cs="Helvetica"/>
          <w:b/>
          <w:bCs/>
          <w:noProof/>
          <w:sz w:val="30"/>
          <w:szCs w:val="30"/>
        </w:rPr>
        <w:pict>
          <v:roundrect id="_x0000_s1033" style="position:absolute;margin-left:55.95pt;margin-top:61.9pt;width:107.25pt;height:35.25pt;z-index:251664384;mso-wrap-edited:f;mso-position-horizontal:absolute;mso-position-vertical:absolute"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mv:blur="38100f" offset="0,2pt"/>
            <v:textbox style="mso-next-textbox:#_x0000_s1033" inset=",7.2pt,,7.2pt">
              <w:txbxContent>
                <w:p w:rsidR="00716FFF" w:rsidRDefault="00716FFF" w:rsidP="00716FFF">
                  <w:r>
                    <w:t>Game</w:t>
                  </w:r>
                </w:p>
              </w:txbxContent>
            </v:textbox>
            <w10:wrap type="tight"/>
          </v:roundrect>
        </w:pict>
      </w:r>
    </w:p>
    <w:p w:rsidR="00614A0E"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noProof/>
          <w:sz w:val="30"/>
          <w:szCs w:val="30"/>
        </w:rPr>
        <w:pict>
          <v:roundrect id="_x0000_s1029" style="position:absolute;margin-left:180.75pt;margin-top:-24.5pt;width:107.25pt;height:35.25pt;z-index:251669504;mso-wrap-edited:f;mso-position-horizontal:absolute;mso-position-vertical:absolute"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mv:blur="38100f" offset="0,2pt"/>
            <v:textbox style="mso-next-textbox:#_x0000_s1029" inset=",7.2pt,,7.2pt">
              <w:txbxContent>
                <w:p w:rsidR="00614A0E" w:rsidRDefault="00614A0E" w:rsidP="00614A0E">
                  <w:r>
                    <w:t>Main Menu</w:t>
                  </w:r>
                </w:p>
              </w:txbxContent>
            </v:textbox>
            <w10:wrap type="tight"/>
          </v:roundrect>
        </w:pict>
      </w:r>
      <w:r>
        <w:rPr>
          <w:rFonts w:ascii="Helvetica" w:hAnsi="Helvetica" w:cs="Helvetica"/>
          <w:b/>
          <w:bCs/>
          <w:noProof/>
          <w:sz w:val="30"/>
          <w:szCs w:val="30"/>
        </w:rPr>
        <w:pict>
          <v:roundrect id="_x0000_s1027" style="position:absolute;margin-left:0;margin-top:-24.5pt;width:107.25pt;height:35.25pt;z-index:251659264;mso-wrap-edited:f;mso-position-horizontal:absolute;mso-position-vertical:absolute"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mv:blur="38100f" offset="0,2pt"/>
            <v:textbox style="mso-next-textbox:#_x0000_s1027" inset=",7.2pt,,7.2pt">
              <w:txbxContent>
                <w:p w:rsidR="00614A0E" w:rsidRDefault="00614A0E">
                  <w:r>
                    <w:t>Splash Screen</w:t>
                  </w:r>
                </w:p>
              </w:txbxContent>
            </v:textbox>
            <w10:wrap type="tight"/>
          </v:roundrect>
        </w:pict>
      </w:r>
    </w:p>
    <w:p w:rsidR="00614A0E"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614A0E" w:rsidRDefault="00614A0E"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noProof/>
          <w:sz w:val="30"/>
          <w:szCs w:val="30"/>
        </w:rPr>
        <w:pict>
          <v:roundrect id="_x0000_s1032" style="position:absolute;margin-left:342pt;margin-top:44.25pt;width:107.25pt;height:35.25pt;z-index:251663360;mso-wrap-edited:f;mso-position-horizontal:absolute;mso-position-vertical:absolute" arcsize="10923f" wrapcoords="450 -450 -675 2250 -1125 4050 -1125 21150 0 24750 225 24750 21825 24750 22050 24750 23175 21150 23175 3600 22500 1350 20925 -450 450 -450" fillcolor="#3f80cd" strokecolor="#4a7ebb" strokeweight="1.5pt">
            <v:fill color2="#9bc1ff" o:detectmouseclick="t" focusposition="" focussize=",90" type="gradient">
              <o:fill v:ext="view" type="gradientUnscaled"/>
            </v:fill>
            <v:shadow on="t" opacity="22938f" mv:blur="38100f" offset="0,2pt"/>
            <v:textbox style="mso-next-textbox:#_x0000_s1032" inset=",7.2pt,,7.2pt">
              <w:txbxContent>
                <w:p w:rsidR="00614A0E" w:rsidRDefault="00716FFF" w:rsidP="00614A0E">
                  <w:r>
                    <w:t>Instructions</w:t>
                  </w:r>
                </w:p>
                <w:p w:rsidR="00614A0E" w:rsidRDefault="00614A0E" w:rsidP="00614A0E"/>
              </w:txbxContent>
            </v:textbox>
            <w10:wrap type="tight"/>
          </v:roundrect>
        </w:pict>
      </w:r>
    </w:p>
    <w:p w:rsidR="00300BCB" w:rsidRDefault="00300BCB"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Settings</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i/>
        </w:rPr>
        <w:t>Turret Color</w:t>
      </w:r>
      <w:r w:rsidRPr="00300BCB">
        <w:rPr>
          <w:rFonts w:ascii="Helvetica" w:hAnsi="Helvetica" w:cs="Helvetica"/>
          <w:i/>
        </w:rPr>
        <w:t xml:space="preserve"> </w:t>
      </w:r>
      <w:r w:rsidRPr="00300BCB">
        <w:rPr>
          <w:rFonts w:ascii="Helvetica" w:hAnsi="Helvetica" w:cs="Helvetica"/>
        </w:rPr>
        <w:t xml:space="preserve">– </w:t>
      </w:r>
      <w:r>
        <w:rPr>
          <w:rFonts w:ascii="Helvetica" w:hAnsi="Helvetica" w:cs="Helvetica"/>
        </w:rPr>
        <w:t>As seen in figure 1, change your core’s energy color</w:t>
      </w:r>
    </w:p>
    <w:p w:rsid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i/>
        </w:rPr>
        <w:t xml:space="preserve">Difficulty </w:t>
      </w:r>
      <w:r>
        <w:rPr>
          <w:rFonts w:ascii="Helvetica" w:hAnsi="Helvetica" w:cs="Helvetica"/>
        </w:rPr>
        <w:t>– controls the number of enemies and their speed</w:t>
      </w:r>
    </w:p>
    <w:p w:rsidR="00300BCB" w:rsidRP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sidRPr="00300BCB">
        <w:rPr>
          <w:rFonts w:ascii="Helvetica" w:hAnsi="Helvetica" w:cs="Helvetica"/>
          <w:i/>
        </w:rPr>
        <w:t>Tap-and-drag</w:t>
      </w:r>
      <w:r>
        <w:rPr>
          <w:rFonts w:ascii="Helvetica" w:hAnsi="Helvetica" w:cs="Helvetica"/>
        </w:rPr>
        <w:t xml:space="preserve"> to toss your turret</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Controls</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sidRPr="00300BCB">
        <w:rPr>
          <w:rFonts w:ascii="Helvetica" w:hAnsi="Helvetica" w:cs="Helvetica"/>
          <w:i/>
        </w:rPr>
        <w:t xml:space="preserve">Touch to shoot </w:t>
      </w:r>
      <w:r w:rsidRPr="00300BCB">
        <w:rPr>
          <w:rFonts w:ascii="Helvetica" w:hAnsi="Helvetica" w:cs="Helvetica"/>
        </w:rPr>
        <w:t>– bullets simply go where enemies are (no collisions – it’s just if you clicked on an enemy or not)</w:t>
      </w:r>
    </w:p>
    <w:p w:rsid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sidRPr="00300BCB">
        <w:rPr>
          <w:rFonts w:ascii="Helvetica" w:hAnsi="Helvetica" w:cs="Helvetica"/>
          <w:i/>
        </w:rPr>
        <w:t>Tap-and-drag</w:t>
      </w:r>
      <w:r>
        <w:rPr>
          <w:rFonts w:ascii="Helvetica" w:hAnsi="Helvetica" w:cs="Helvetica"/>
        </w:rPr>
        <w:t xml:space="preserve"> to toss your turret</w:t>
      </w:r>
    </w:p>
    <w:p w:rsid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i/>
        </w:rPr>
        <w:t>Shake gesture</w:t>
      </w:r>
      <w:r>
        <w:rPr>
          <w:rFonts w:ascii="Helvetica" w:hAnsi="Helvetica" w:cs="Helvetica"/>
        </w:rPr>
        <w:t xml:space="preserve"> to jump to hotspot.</w:t>
      </w:r>
    </w:p>
    <w:p w:rsidR="00300BCB" w:rsidRPr="00300BCB" w:rsidRDefault="00300BCB" w:rsidP="00300BCB">
      <w:pPr>
        <w:pStyle w:val="ListParagraph"/>
        <w:widowControl w:val="0"/>
        <w:numPr>
          <w:ilvl w:val="0"/>
          <w:numId w:val="1"/>
        </w:numPr>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i/>
        </w:rPr>
        <w:t xml:space="preserve">Rotate Left-right when powered up </w:t>
      </w:r>
      <w:r>
        <w:rPr>
          <w:rFonts w:ascii="Helvetica" w:hAnsi="Helvetica" w:cs="Helvetica"/>
        </w:rPr>
        <w:t>to kill all enemies on screen, but switch orientation, requiring an adjustment and making the game more difficult.</w:t>
      </w:r>
    </w:p>
    <w:p w:rsidR="00300BCB" w:rsidRDefault="00300BCB" w:rsidP="00300BCB">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300BCB" w:rsidRPr="00351AD7" w:rsidRDefault="00300BCB" w:rsidP="00351AD7">
      <w:pPr>
        <w:widowControl w:val="0"/>
        <w:tabs>
          <w:tab w:val="left" w:pos="3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 xml:space="preserve">The twist is that the game offers a </w:t>
      </w:r>
      <w:proofErr w:type="spellStart"/>
      <w:r>
        <w:rPr>
          <w:rFonts w:ascii="Helvetica" w:hAnsi="Helvetica" w:cs="Helvetica"/>
        </w:rPr>
        <w:t>MiniMap</w:t>
      </w:r>
      <w:proofErr w:type="spellEnd"/>
      <w:r>
        <w:rPr>
          <w:rFonts w:ascii="Helvetica" w:hAnsi="Helvetica" w:cs="Helvetica"/>
        </w:rPr>
        <w:t xml:space="preserve"> (It’s a 3x3 grid) a la </w:t>
      </w:r>
      <w:proofErr w:type="spellStart"/>
      <w:r>
        <w:rPr>
          <w:rFonts w:ascii="Helvetica" w:hAnsi="Helvetica" w:cs="Helvetica"/>
        </w:rPr>
        <w:t>Starcraft</w:t>
      </w:r>
      <w:proofErr w:type="spellEnd"/>
      <w:r>
        <w:rPr>
          <w:rFonts w:ascii="Helvetica" w:hAnsi="Helvetica" w:cs="Helvetica"/>
        </w:rPr>
        <w:t xml:space="preserve">.  It’s not a square, however; it’s slightly elongated (made up of </w:t>
      </w:r>
      <w:proofErr w:type="spellStart"/>
      <w:r>
        <w:rPr>
          <w:rFonts w:ascii="Helvetica" w:hAnsi="Helvetica" w:cs="Helvetica"/>
        </w:rPr>
        <w:t>iPhone</w:t>
      </w:r>
      <w:proofErr w:type="spellEnd"/>
      <w:r>
        <w:rPr>
          <w:rFonts w:ascii="Helvetica" w:hAnsi="Helvetica" w:cs="Helvetica"/>
        </w:rPr>
        <w:t xml:space="preserve">-screen-shaped zones).  If a large amount of enemies are in a zone, you can move to it by shaking your phone in a simple shake gesture.  If you ‘toss’-drag (pick the turret up and throw it) in a direction, you can also move around that way (this allows you more control than the jump, which simply moves you to a hotspot.  You must protect </w:t>
      </w:r>
      <w:r w:rsidR="00351AD7">
        <w:rPr>
          <w:rFonts w:ascii="Helvetica" w:hAnsi="Helvetica" w:cs="Helvetica"/>
        </w:rPr>
        <w:t>the zones, or they’ll die.</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b/>
          <w:bCs/>
          <w:sz w:val="30"/>
          <w:szCs w:val="30"/>
        </w:rPr>
        <w:t>Risks/Hazards</w:t>
      </w:r>
    </w:p>
    <w:p w:rsidR="00300BCB" w:rsidRDefault="00300BCB" w:rsidP="00300B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p>
    <w:p w:rsidR="00300BCB" w:rsidRDefault="00300BCB" w:rsidP="00300BC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sz w:val="30"/>
          <w:szCs w:val="30"/>
        </w:rPr>
      </w:pPr>
      <w:r>
        <w:rPr>
          <w:rFonts w:ascii="Helvetica" w:hAnsi="Helvetica" w:cs="Helvetica"/>
        </w:rPr>
        <w:t xml:space="preserve">The game sounds complex, and this worries me, although I have taken care to ensure that the changes will require me to create robust, reusable code.  For example, the rotate gesture (probably the hardest part) will require me to code the grid and the interface consistently and adaptively.  Coding it in that fashion would help me immeasurably if, for example, I ever wanted to adapt it to an </w:t>
      </w:r>
      <w:proofErr w:type="spellStart"/>
      <w:r>
        <w:rPr>
          <w:rFonts w:ascii="Helvetica" w:hAnsi="Helvetica" w:cs="Helvetica"/>
        </w:rPr>
        <w:t>iPad</w:t>
      </w:r>
      <w:proofErr w:type="spellEnd"/>
      <w:r>
        <w:rPr>
          <w:rFonts w:ascii="Helvetica" w:hAnsi="Helvetica" w:cs="Helvetica"/>
        </w:rPr>
        <w:t xml:space="preserve"> version.  I’m actually hoping to sell the game, so I want to challenge myself upfront. Collisions confused me, so I wanted to make them as simply as possible – the only collisions I’ll need to handle are if an enemy touches your turret or your bases, it explodes, which should be a relatively simple collision, since they cannot bounce and will only move on a single vector.  There is no AI on the enemies, just static, randomized, single-direction motion, and user-controlled motion is either drag-based or a single vector.</w:t>
      </w:r>
    </w:p>
    <w:p w:rsidR="00300BCB" w:rsidRPr="00300BCB" w:rsidRDefault="00300BCB" w:rsidP="00300BCB"/>
    <w:sectPr w:rsidR="00300BCB" w:rsidRPr="00300BCB" w:rsidSect="00300BCB">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0B91C17"/>
    <w:multiLevelType w:val="hybridMultilevel"/>
    <w:tmpl w:val="BD90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97BFC"/>
    <w:multiLevelType w:val="hybridMultilevel"/>
    <w:tmpl w:val="896C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00BCB"/>
    <w:rsid w:val="00156DFC"/>
    <w:rsid w:val="00300BCB"/>
    <w:rsid w:val="00351AD7"/>
    <w:rsid w:val="003B3000"/>
    <w:rsid w:val="00614A0E"/>
    <w:rsid w:val="00716FFF"/>
    <w:rsid w:val="00EB019C"/>
  </w:rsids>
  <m:mathPr>
    <m:mathFont m:val="Aachen Std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00BCB"/>
    <w:pPr>
      <w:ind w:left="720"/>
      <w:contextualSpacing/>
    </w:pPr>
  </w:style>
  <w:style w:type="character" w:styleId="Hyperlink">
    <w:name w:val="Hyperlink"/>
    <w:basedOn w:val="DefaultParagraphFont"/>
    <w:uiPriority w:val="99"/>
    <w:semiHidden/>
    <w:unhideWhenUsed/>
    <w:rsid w:val="00614A0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en.wikipedia.org/wiki/Asteroids_(video_game)" TargetMode="External"/><Relationship Id="rId7" Type="http://schemas.openxmlformats.org/officeDocument/2006/relationships/image" Target="media/image2.pd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542</Words>
  <Characters>3094</Characters>
  <Application>Microsoft Word 12.0.0</Application>
  <DocSecurity>0</DocSecurity>
  <Lines>25</Lines>
  <Paragraphs>6</Paragraphs>
  <ScaleCrop>false</ScaleCrop>
  <Company>DePaul University</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Colin Young</cp:lastModifiedBy>
  <cp:revision>3</cp:revision>
  <cp:lastPrinted>2010-05-20T01:13:00Z</cp:lastPrinted>
  <dcterms:created xsi:type="dcterms:W3CDTF">2010-05-20T00:15:00Z</dcterms:created>
  <dcterms:modified xsi:type="dcterms:W3CDTF">2010-05-20T01:14:00Z</dcterms:modified>
</cp:coreProperties>
</file>