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969CE4" w14:textId="77777777" w:rsidR="002449F5" w:rsidRPr="00374C2B" w:rsidRDefault="002449F5" w:rsidP="002449F5">
      <w:pPr>
        <w:spacing w:after="240"/>
        <w:rPr>
          <w:rFonts w:eastAsia="Times New Roman"/>
        </w:rPr>
      </w:pPr>
      <w:r w:rsidRPr="00374C2B">
        <w:rPr>
          <w:rFonts w:eastAsia="Times New Roman"/>
        </w:rPr>
        <w:br/>
      </w:r>
      <w:r w:rsidRPr="00374C2B">
        <w:rPr>
          <w:rFonts w:eastAsia="Times New Roman"/>
        </w:rPr>
        <w:br/>
      </w:r>
    </w:p>
    <w:p w14:paraId="550DA307" w14:textId="703A6D3F" w:rsidR="002449F5" w:rsidRPr="00374C2B" w:rsidRDefault="00E406AE" w:rsidP="002449F5">
      <w:pPr>
        <w:jc w:val="center"/>
      </w:pPr>
      <w:r>
        <w:rPr>
          <w:b/>
          <w:bCs/>
          <w:color w:val="000000"/>
          <w:sz w:val="22"/>
          <w:szCs w:val="22"/>
        </w:rPr>
        <w:t>“Experiment 3</w:t>
      </w:r>
      <w:r w:rsidR="00647440" w:rsidRPr="00374C2B">
        <w:rPr>
          <w:b/>
          <w:bCs/>
          <w:color w:val="000000"/>
          <w:sz w:val="22"/>
          <w:szCs w:val="22"/>
        </w:rPr>
        <w:t>:</w:t>
      </w:r>
      <w:r w:rsidR="00576BB2" w:rsidRPr="00374C2B">
        <w:rPr>
          <w:b/>
          <w:bCs/>
          <w:color w:val="000000"/>
          <w:sz w:val="22"/>
          <w:szCs w:val="22"/>
        </w:rPr>
        <w:t xml:space="preserve"> </w:t>
      </w:r>
      <w:r>
        <w:rPr>
          <w:b/>
          <w:bCs/>
          <w:color w:val="000000"/>
          <w:sz w:val="22"/>
          <w:szCs w:val="22"/>
        </w:rPr>
        <w:t>Conservation of Mechanical Energy</w:t>
      </w:r>
      <w:r w:rsidR="002449F5" w:rsidRPr="00374C2B">
        <w:rPr>
          <w:b/>
          <w:bCs/>
          <w:color w:val="000000"/>
          <w:sz w:val="22"/>
          <w:szCs w:val="22"/>
        </w:rPr>
        <w:t>”</w:t>
      </w:r>
    </w:p>
    <w:p w14:paraId="07343956" w14:textId="77777777" w:rsidR="002449F5" w:rsidRPr="00374C2B" w:rsidRDefault="002449F5" w:rsidP="002449F5">
      <w:pPr>
        <w:rPr>
          <w:rFonts w:eastAsia="Times New Roman"/>
        </w:rPr>
      </w:pPr>
    </w:p>
    <w:p w14:paraId="79883A08" w14:textId="77777777" w:rsidR="002449F5" w:rsidRPr="00374C2B" w:rsidRDefault="002449F5" w:rsidP="002449F5">
      <w:pPr>
        <w:jc w:val="center"/>
      </w:pPr>
      <w:r w:rsidRPr="00374C2B">
        <w:rPr>
          <w:color w:val="000000"/>
          <w:sz w:val="22"/>
          <w:szCs w:val="22"/>
        </w:rPr>
        <w:t>Christina Oliveira; UID: 204-803-448</w:t>
      </w:r>
    </w:p>
    <w:p w14:paraId="7A274209" w14:textId="77777777" w:rsidR="002449F5" w:rsidRPr="00374C2B" w:rsidRDefault="002449F5" w:rsidP="002449F5">
      <w:pPr>
        <w:rPr>
          <w:rFonts w:eastAsia="Times New Roman"/>
        </w:rPr>
      </w:pPr>
    </w:p>
    <w:p w14:paraId="4F1D3A4C" w14:textId="3FA2CB80" w:rsidR="002449F5" w:rsidRPr="00374C2B" w:rsidRDefault="00396659" w:rsidP="002449F5">
      <w:pPr>
        <w:jc w:val="center"/>
      </w:pPr>
      <w:r>
        <w:rPr>
          <w:color w:val="000000"/>
          <w:sz w:val="22"/>
          <w:szCs w:val="22"/>
        </w:rPr>
        <w:t>October 24</w:t>
      </w:r>
      <w:r w:rsidR="002449F5" w:rsidRPr="00374C2B">
        <w:rPr>
          <w:color w:val="000000"/>
          <w:sz w:val="22"/>
          <w:szCs w:val="22"/>
        </w:rPr>
        <w:t>, 2017</w:t>
      </w:r>
    </w:p>
    <w:p w14:paraId="2F524629" w14:textId="77777777" w:rsidR="002449F5" w:rsidRPr="00374C2B" w:rsidRDefault="002449F5" w:rsidP="002449F5">
      <w:pPr>
        <w:rPr>
          <w:rFonts w:eastAsia="Times New Roman"/>
        </w:rPr>
      </w:pPr>
    </w:p>
    <w:p w14:paraId="1AA1EFA4" w14:textId="77777777" w:rsidR="003419B3" w:rsidRPr="00374C2B" w:rsidRDefault="002449F5" w:rsidP="002449F5">
      <w:pPr>
        <w:jc w:val="center"/>
        <w:rPr>
          <w:color w:val="000000"/>
          <w:sz w:val="22"/>
          <w:szCs w:val="22"/>
        </w:rPr>
      </w:pPr>
      <w:r w:rsidRPr="00374C2B">
        <w:rPr>
          <w:color w:val="000000"/>
          <w:sz w:val="22"/>
          <w:szCs w:val="22"/>
        </w:rPr>
        <w:t xml:space="preserve">Tuesday 9AM </w:t>
      </w:r>
    </w:p>
    <w:p w14:paraId="47879F16" w14:textId="77777777" w:rsidR="003419B3" w:rsidRPr="00374C2B" w:rsidRDefault="003419B3" w:rsidP="002449F5">
      <w:pPr>
        <w:jc w:val="center"/>
        <w:rPr>
          <w:color w:val="000000"/>
          <w:sz w:val="22"/>
          <w:szCs w:val="22"/>
        </w:rPr>
      </w:pPr>
    </w:p>
    <w:p w14:paraId="025A507D" w14:textId="4166C733" w:rsidR="002449F5" w:rsidRPr="00374C2B" w:rsidRDefault="00DD74D8" w:rsidP="002449F5">
      <w:pPr>
        <w:jc w:val="center"/>
      </w:pPr>
      <w:r w:rsidRPr="00374C2B">
        <w:rPr>
          <w:color w:val="000000"/>
          <w:sz w:val="22"/>
          <w:szCs w:val="22"/>
        </w:rPr>
        <w:t xml:space="preserve">TA: </w:t>
      </w:r>
      <w:r w:rsidR="002449F5" w:rsidRPr="00374C2B">
        <w:rPr>
          <w:color w:val="000000"/>
          <w:sz w:val="22"/>
          <w:szCs w:val="22"/>
        </w:rPr>
        <w:t>Paokuan Chin</w:t>
      </w:r>
    </w:p>
    <w:p w14:paraId="5DCE8AB9" w14:textId="77777777" w:rsidR="002449F5" w:rsidRPr="00374C2B" w:rsidRDefault="002449F5" w:rsidP="002449F5">
      <w:pPr>
        <w:rPr>
          <w:rFonts w:eastAsia="Times New Roman"/>
        </w:rPr>
      </w:pPr>
    </w:p>
    <w:p w14:paraId="57ACC7B4" w14:textId="7B8FBD16" w:rsidR="002449F5" w:rsidRPr="00374C2B" w:rsidRDefault="002449F5" w:rsidP="002449F5">
      <w:pPr>
        <w:jc w:val="center"/>
        <w:rPr>
          <w:color w:val="000000"/>
          <w:sz w:val="22"/>
          <w:szCs w:val="22"/>
        </w:rPr>
      </w:pPr>
      <w:r w:rsidRPr="00374C2B">
        <w:rPr>
          <w:color w:val="000000"/>
          <w:sz w:val="22"/>
          <w:szCs w:val="22"/>
        </w:rPr>
        <w:t xml:space="preserve">Lab Partner: </w:t>
      </w:r>
      <w:r w:rsidR="00E52145" w:rsidRPr="00374C2B">
        <w:rPr>
          <w:color w:val="000000"/>
          <w:sz w:val="22"/>
          <w:szCs w:val="22"/>
        </w:rPr>
        <w:t>Rosanna Rico</w:t>
      </w:r>
    </w:p>
    <w:p w14:paraId="1A7635D6" w14:textId="77777777" w:rsidR="006420B0" w:rsidRPr="00374C2B" w:rsidRDefault="006420B0" w:rsidP="002449F5">
      <w:pPr>
        <w:jc w:val="center"/>
        <w:rPr>
          <w:color w:val="000000"/>
          <w:sz w:val="22"/>
          <w:szCs w:val="22"/>
        </w:rPr>
      </w:pPr>
    </w:p>
    <w:p w14:paraId="43FC065E" w14:textId="77777777" w:rsidR="006420B0" w:rsidRPr="00374C2B" w:rsidRDefault="006420B0" w:rsidP="002449F5">
      <w:pPr>
        <w:jc w:val="center"/>
        <w:rPr>
          <w:color w:val="000000"/>
          <w:sz w:val="22"/>
          <w:szCs w:val="22"/>
        </w:rPr>
      </w:pPr>
    </w:p>
    <w:p w14:paraId="368D23C2" w14:textId="77777777" w:rsidR="006420B0" w:rsidRPr="00374C2B" w:rsidRDefault="006420B0" w:rsidP="002449F5">
      <w:pPr>
        <w:jc w:val="center"/>
        <w:rPr>
          <w:color w:val="000000"/>
          <w:sz w:val="22"/>
          <w:szCs w:val="22"/>
        </w:rPr>
      </w:pPr>
    </w:p>
    <w:p w14:paraId="5FA19A9F" w14:textId="77777777" w:rsidR="006420B0" w:rsidRPr="00374C2B" w:rsidRDefault="006420B0" w:rsidP="002449F5">
      <w:pPr>
        <w:jc w:val="center"/>
        <w:rPr>
          <w:color w:val="000000"/>
          <w:sz w:val="22"/>
          <w:szCs w:val="22"/>
        </w:rPr>
      </w:pPr>
    </w:p>
    <w:p w14:paraId="55B5BB19" w14:textId="77777777" w:rsidR="006420B0" w:rsidRPr="00374C2B" w:rsidRDefault="006420B0" w:rsidP="002449F5">
      <w:pPr>
        <w:jc w:val="center"/>
        <w:rPr>
          <w:color w:val="000000"/>
          <w:sz w:val="22"/>
          <w:szCs w:val="22"/>
        </w:rPr>
      </w:pPr>
    </w:p>
    <w:p w14:paraId="37D79928" w14:textId="77777777" w:rsidR="006420B0" w:rsidRPr="00374C2B" w:rsidRDefault="006420B0" w:rsidP="002449F5">
      <w:pPr>
        <w:jc w:val="center"/>
        <w:rPr>
          <w:color w:val="000000"/>
          <w:sz w:val="22"/>
          <w:szCs w:val="22"/>
        </w:rPr>
      </w:pPr>
    </w:p>
    <w:p w14:paraId="651B5CA9" w14:textId="77777777" w:rsidR="006420B0" w:rsidRPr="00374C2B" w:rsidRDefault="006420B0" w:rsidP="002449F5">
      <w:pPr>
        <w:jc w:val="center"/>
        <w:rPr>
          <w:color w:val="000000"/>
          <w:sz w:val="22"/>
          <w:szCs w:val="22"/>
        </w:rPr>
      </w:pPr>
    </w:p>
    <w:p w14:paraId="65BEA405" w14:textId="77777777" w:rsidR="006420B0" w:rsidRPr="00374C2B" w:rsidRDefault="006420B0" w:rsidP="002449F5">
      <w:pPr>
        <w:jc w:val="center"/>
        <w:rPr>
          <w:color w:val="000000"/>
          <w:sz w:val="22"/>
          <w:szCs w:val="22"/>
        </w:rPr>
      </w:pPr>
    </w:p>
    <w:p w14:paraId="5DA751D8" w14:textId="77777777" w:rsidR="006420B0" w:rsidRPr="00374C2B" w:rsidRDefault="006420B0" w:rsidP="002449F5">
      <w:pPr>
        <w:jc w:val="center"/>
        <w:rPr>
          <w:color w:val="000000"/>
          <w:sz w:val="22"/>
          <w:szCs w:val="22"/>
        </w:rPr>
      </w:pPr>
    </w:p>
    <w:p w14:paraId="76FBB93C" w14:textId="77777777" w:rsidR="006420B0" w:rsidRPr="00374C2B" w:rsidRDefault="006420B0" w:rsidP="002449F5">
      <w:pPr>
        <w:jc w:val="center"/>
        <w:rPr>
          <w:color w:val="000000"/>
          <w:sz w:val="22"/>
          <w:szCs w:val="22"/>
        </w:rPr>
      </w:pPr>
    </w:p>
    <w:p w14:paraId="31FE36F9" w14:textId="77777777" w:rsidR="006420B0" w:rsidRPr="00374C2B" w:rsidRDefault="006420B0" w:rsidP="002449F5">
      <w:pPr>
        <w:jc w:val="center"/>
        <w:rPr>
          <w:color w:val="000000"/>
          <w:sz w:val="22"/>
          <w:szCs w:val="22"/>
        </w:rPr>
      </w:pPr>
    </w:p>
    <w:p w14:paraId="008FB1D2" w14:textId="77777777" w:rsidR="006420B0" w:rsidRPr="00374C2B" w:rsidRDefault="006420B0" w:rsidP="002449F5">
      <w:pPr>
        <w:jc w:val="center"/>
        <w:rPr>
          <w:color w:val="000000"/>
          <w:sz w:val="22"/>
          <w:szCs w:val="22"/>
        </w:rPr>
      </w:pPr>
    </w:p>
    <w:p w14:paraId="23A58415" w14:textId="77777777" w:rsidR="006420B0" w:rsidRPr="00374C2B" w:rsidRDefault="006420B0" w:rsidP="002449F5">
      <w:pPr>
        <w:jc w:val="center"/>
        <w:rPr>
          <w:color w:val="000000"/>
          <w:sz w:val="22"/>
          <w:szCs w:val="22"/>
        </w:rPr>
      </w:pPr>
    </w:p>
    <w:p w14:paraId="1FC8D55A" w14:textId="77777777" w:rsidR="006420B0" w:rsidRPr="00374C2B" w:rsidRDefault="006420B0" w:rsidP="002449F5">
      <w:pPr>
        <w:jc w:val="center"/>
        <w:rPr>
          <w:color w:val="000000"/>
          <w:sz w:val="22"/>
          <w:szCs w:val="22"/>
        </w:rPr>
      </w:pPr>
    </w:p>
    <w:p w14:paraId="76AD93C1" w14:textId="77777777" w:rsidR="006420B0" w:rsidRPr="00374C2B" w:rsidRDefault="006420B0" w:rsidP="002449F5">
      <w:pPr>
        <w:jc w:val="center"/>
        <w:rPr>
          <w:color w:val="000000"/>
          <w:sz w:val="22"/>
          <w:szCs w:val="22"/>
        </w:rPr>
      </w:pPr>
    </w:p>
    <w:p w14:paraId="7C0A4231" w14:textId="77777777" w:rsidR="006420B0" w:rsidRPr="00374C2B" w:rsidRDefault="006420B0" w:rsidP="002449F5">
      <w:pPr>
        <w:jc w:val="center"/>
        <w:rPr>
          <w:color w:val="000000"/>
          <w:sz w:val="22"/>
          <w:szCs w:val="22"/>
        </w:rPr>
      </w:pPr>
    </w:p>
    <w:p w14:paraId="309A49C3" w14:textId="77777777" w:rsidR="006420B0" w:rsidRPr="00374C2B" w:rsidRDefault="006420B0" w:rsidP="002449F5">
      <w:pPr>
        <w:jc w:val="center"/>
        <w:rPr>
          <w:color w:val="000000"/>
          <w:sz w:val="22"/>
          <w:szCs w:val="22"/>
        </w:rPr>
      </w:pPr>
    </w:p>
    <w:p w14:paraId="2A0C9056" w14:textId="77777777" w:rsidR="006420B0" w:rsidRPr="00374C2B" w:rsidRDefault="006420B0" w:rsidP="002449F5">
      <w:pPr>
        <w:jc w:val="center"/>
        <w:rPr>
          <w:color w:val="000000"/>
          <w:sz w:val="22"/>
          <w:szCs w:val="22"/>
        </w:rPr>
      </w:pPr>
    </w:p>
    <w:p w14:paraId="3F0A0C8F" w14:textId="77777777" w:rsidR="006420B0" w:rsidRPr="00374C2B" w:rsidRDefault="006420B0" w:rsidP="002449F5">
      <w:pPr>
        <w:jc w:val="center"/>
        <w:rPr>
          <w:color w:val="000000"/>
          <w:sz w:val="22"/>
          <w:szCs w:val="22"/>
        </w:rPr>
      </w:pPr>
    </w:p>
    <w:p w14:paraId="7F909134" w14:textId="77777777" w:rsidR="006420B0" w:rsidRPr="00374C2B" w:rsidRDefault="006420B0" w:rsidP="002449F5">
      <w:pPr>
        <w:jc w:val="center"/>
        <w:rPr>
          <w:color w:val="000000"/>
          <w:sz w:val="22"/>
          <w:szCs w:val="22"/>
        </w:rPr>
      </w:pPr>
    </w:p>
    <w:p w14:paraId="681F6E20" w14:textId="77777777" w:rsidR="006420B0" w:rsidRPr="00374C2B" w:rsidRDefault="006420B0" w:rsidP="002449F5">
      <w:pPr>
        <w:jc w:val="center"/>
        <w:rPr>
          <w:color w:val="000000"/>
          <w:sz w:val="22"/>
          <w:szCs w:val="22"/>
        </w:rPr>
      </w:pPr>
    </w:p>
    <w:p w14:paraId="18D0B3BE" w14:textId="77777777" w:rsidR="006420B0" w:rsidRPr="00374C2B" w:rsidRDefault="006420B0" w:rsidP="002449F5">
      <w:pPr>
        <w:jc w:val="center"/>
        <w:rPr>
          <w:color w:val="000000"/>
          <w:sz w:val="22"/>
          <w:szCs w:val="22"/>
        </w:rPr>
      </w:pPr>
    </w:p>
    <w:p w14:paraId="198C4C01" w14:textId="77777777" w:rsidR="006420B0" w:rsidRPr="00374C2B" w:rsidRDefault="006420B0" w:rsidP="002449F5">
      <w:pPr>
        <w:jc w:val="center"/>
        <w:rPr>
          <w:color w:val="000000"/>
          <w:sz w:val="22"/>
          <w:szCs w:val="22"/>
        </w:rPr>
      </w:pPr>
    </w:p>
    <w:p w14:paraId="364C7CE2" w14:textId="77777777" w:rsidR="006420B0" w:rsidRPr="00374C2B" w:rsidRDefault="006420B0" w:rsidP="002449F5">
      <w:pPr>
        <w:jc w:val="center"/>
        <w:rPr>
          <w:color w:val="000000"/>
          <w:sz w:val="22"/>
          <w:szCs w:val="22"/>
        </w:rPr>
      </w:pPr>
    </w:p>
    <w:p w14:paraId="2F5FBE9F" w14:textId="77777777" w:rsidR="006420B0" w:rsidRPr="00374C2B" w:rsidRDefault="006420B0" w:rsidP="002449F5">
      <w:pPr>
        <w:jc w:val="center"/>
        <w:rPr>
          <w:color w:val="000000"/>
          <w:sz w:val="22"/>
          <w:szCs w:val="22"/>
        </w:rPr>
      </w:pPr>
    </w:p>
    <w:p w14:paraId="0720AF69" w14:textId="77777777" w:rsidR="006420B0" w:rsidRPr="00374C2B" w:rsidRDefault="006420B0" w:rsidP="002449F5">
      <w:pPr>
        <w:jc w:val="center"/>
        <w:rPr>
          <w:color w:val="000000"/>
          <w:sz w:val="22"/>
          <w:szCs w:val="22"/>
        </w:rPr>
      </w:pPr>
    </w:p>
    <w:p w14:paraId="0BF5F3DD" w14:textId="77777777" w:rsidR="006420B0" w:rsidRPr="00374C2B" w:rsidRDefault="006420B0" w:rsidP="002449F5">
      <w:pPr>
        <w:jc w:val="center"/>
        <w:rPr>
          <w:color w:val="000000"/>
          <w:sz w:val="22"/>
          <w:szCs w:val="22"/>
        </w:rPr>
      </w:pPr>
    </w:p>
    <w:p w14:paraId="759918E8" w14:textId="77777777" w:rsidR="006420B0" w:rsidRPr="00374C2B" w:rsidRDefault="006420B0" w:rsidP="002449F5">
      <w:pPr>
        <w:jc w:val="center"/>
        <w:rPr>
          <w:color w:val="000000"/>
          <w:sz w:val="22"/>
          <w:szCs w:val="22"/>
        </w:rPr>
      </w:pPr>
    </w:p>
    <w:p w14:paraId="0D5D8242" w14:textId="77777777" w:rsidR="006420B0" w:rsidRPr="00374C2B" w:rsidRDefault="006420B0" w:rsidP="002449F5">
      <w:pPr>
        <w:jc w:val="center"/>
        <w:rPr>
          <w:color w:val="000000"/>
          <w:sz w:val="22"/>
          <w:szCs w:val="22"/>
        </w:rPr>
      </w:pPr>
    </w:p>
    <w:p w14:paraId="575AC8C2" w14:textId="77777777" w:rsidR="006420B0" w:rsidRPr="00374C2B" w:rsidRDefault="006420B0" w:rsidP="002449F5">
      <w:pPr>
        <w:jc w:val="center"/>
        <w:rPr>
          <w:color w:val="000000"/>
          <w:sz w:val="22"/>
          <w:szCs w:val="22"/>
        </w:rPr>
      </w:pPr>
    </w:p>
    <w:p w14:paraId="50D4AFD0" w14:textId="77777777" w:rsidR="006420B0" w:rsidRPr="00374C2B" w:rsidRDefault="006420B0" w:rsidP="002449F5">
      <w:pPr>
        <w:jc w:val="center"/>
        <w:rPr>
          <w:color w:val="000000"/>
          <w:sz w:val="22"/>
          <w:szCs w:val="22"/>
        </w:rPr>
      </w:pPr>
    </w:p>
    <w:p w14:paraId="0A69A9A3" w14:textId="77777777" w:rsidR="006420B0" w:rsidRPr="00374C2B" w:rsidRDefault="006420B0" w:rsidP="002449F5">
      <w:pPr>
        <w:jc w:val="center"/>
        <w:rPr>
          <w:color w:val="000000"/>
          <w:sz w:val="22"/>
          <w:szCs w:val="22"/>
        </w:rPr>
      </w:pPr>
    </w:p>
    <w:p w14:paraId="79BCAAA7" w14:textId="77777777" w:rsidR="006420B0" w:rsidRDefault="006420B0" w:rsidP="00F169AE">
      <w:pPr>
        <w:rPr>
          <w:color w:val="000000"/>
          <w:sz w:val="22"/>
          <w:szCs w:val="22"/>
        </w:rPr>
      </w:pPr>
    </w:p>
    <w:p w14:paraId="430FBF5A" w14:textId="77777777" w:rsidR="00374C2B" w:rsidRPr="00374C2B" w:rsidRDefault="00374C2B" w:rsidP="00F169AE">
      <w:pPr>
        <w:rPr>
          <w:color w:val="000000"/>
          <w:sz w:val="22"/>
          <w:szCs w:val="22"/>
        </w:rPr>
      </w:pPr>
    </w:p>
    <w:p w14:paraId="55EBCCEA" w14:textId="77777777" w:rsidR="006420B0" w:rsidRPr="00374C2B" w:rsidRDefault="006420B0" w:rsidP="002449F5">
      <w:pPr>
        <w:jc w:val="center"/>
      </w:pPr>
    </w:p>
    <w:p w14:paraId="52211DC6" w14:textId="77777777" w:rsidR="002449F5" w:rsidRPr="00CF1298" w:rsidRDefault="002449F5" w:rsidP="002449F5">
      <w:pPr>
        <w:jc w:val="right"/>
      </w:pPr>
      <w:r w:rsidRPr="00CF1298">
        <w:rPr>
          <w:color w:val="000000"/>
        </w:rPr>
        <w:lastRenderedPageBreak/>
        <w:t>Christina Oliveira</w:t>
      </w:r>
    </w:p>
    <w:p w14:paraId="6C688DBA" w14:textId="4847C803" w:rsidR="005661B9" w:rsidRPr="00CF1298" w:rsidRDefault="00396659" w:rsidP="002449F5">
      <w:pPr>
        <w:rPr>
          <w:b/>
          <w:bCs/>
          <w:color w:val="000000"/>
        </w:rPr>
      </w:pPr>
      <w:r w:rsidRPr="00CF1298">
        <w:rPr>
          <w:b/>
          <w:bCs/>
          <w:color w:val="000000"/>
        </w:rPr>
        <w:t>Experiment 3</w:t>
      </w:r>
      <w:r w:rsidR="002449F5" w:rsidRPr="00CF1298">
        <w:rPr>
          <w:b/>
          <w:bCs/>
          <w:color w:val="000000"/>
        </w:rPr>
        <w:t xml:space="preserve">: </w:t>
      </w:r>
      <w:r w:rsidRPr="00CF1298">
        <w:rPr>
          <w:b/>
          <w:bCs/>
          <w:color w:val="000000"/>
        </w:rPr>
        <w:t>Conservation of Mechanical Energy</w:t>
      </w:r>
    </w:p>
    <w:p w14:paraId="610C4F96" w14:textId="77777777" w:rsidR="00576BB2" w:rsidRPr="00CF1298" w:rsidRDefault="00576BB2" w:rsidP="002449F5">
      <w:pPr>
        <w:rPr>
          <w:b/>
          <w:bCs/>
          <w:color w:val="000000"/>
        </w:rPr>
      </w:pPr>
    </w:p>
    <w:p w14:paraId="4FC5FBBE" w14:textId="0AF4E2E8" w:rsidR="005661B9" w:rsidRPr="00CF1298" w:rsidRDefault="005661B9" w:rsidP="002449F5">
      <w:pPr>
        <w:rPr>
          <w:b/>
          <w:bCs/>
          <w:color w:val="000000"/>
        </w:rPr>
      </w:pPr>
      <w:r w:rsidRPr="00CF1298">
        <w:rPr>
          <w:b/>
          <w:bCs/>
          <w:color w:val="000000"/>
        </w:rPr>
        <w:t>Worksheet:</w:t>
      </w:r>
    </w:p>
    <w:p w14:paraId="5C87C67A" w14:textId="77777777" w:rsidR="000244C5" w:rsidRPr="00CF1298" w:rsidRDefault="000244C5" w:rsidP="002449F5">
      <w:pPr>
        <w:rPr>
          <w:b/>
          <w:bCs/>
          <w:color w:val="000000"/>
        </w:rPr>
      </w:pPr>
    </w:p>
    <w:p w14:paraId="48D01061" w14:textId="752CDF4D" w:rsidR="00576BB2" w:rsidRPr="00CF1298" w:rsidRDefault="004060B4" w:rsidP="002449F5">
      <w:pPr>
        <w:rPr>
          <w:b/>
          <w:bCs/>
          <w:color w:val="000000"/>
        </w:rPr>
      </w:pPr>
      <w:r w:rsidRPr="00CF1298">
        <w:rPr>
          <w:b/>
          <w:bCs/>
          <w:color w:val="000000"/>
        </w:rPr>
        <w:t>2.</w:t>
      </w:r>
      <w:r w:rsidR="00DE4C77" w:rsidRPr="00CF1298">
        <w:rPr>
          <w:b/>
          <w:bCs/>
          <w:color w:val="000000"/>
        </w:rPr>
        <w:t xml:space="preserve"> </w:t>
      </w:r>
      <w:r w:rsidR="00576BB2" w:rsidRPr="00CF1298">
        <w:rPr>
          <w:b/>
          <w:bCs/>
          <w:color w:val="000000"/>
        </w:rPr>
        <w:t>D</w:t>
      </w:r>
      <w:r w:rsidR="00ED24A0" w:rsidRPr="00CF1298">
        <w:rPr>
          <w:b/>
          <w:bCs/>
          <w:color w:val="000000"/>
        </w:rPr>
        <w:t>iscussion</w:t>
      </w:r>
    </w:p>
    <w:p w14:paraId="023B76DB" w14:textId="3E3C913C" w:rsidR="004E1B2A" w:rsidRPr="00CF1298" w:rsidRDefault="00260369" w:rsidP="002449F5">
      <w:pPr>
        <w:rPr>
          <w:rFonts w:eastAsiaTheme="minorEastAsia"/>
          <w:bCs/>
          <w:color w:val="000000"/>
        </w:rPr>
      </w:pPr>
      <w:r w:rsidRPr="00CF1298">
        <w:rPr>
          <w:rFonts w:eastAsiaTheme="minorEastAsia"/>
          <w:bCs/>
          <w:color w:val="000000"/>
        </w:rPr>
        <w:t xml:space="preserve"> </w:t>
      </w:r>
    </w:p>
    <w:p w14:paraId="4A3FA485" w14:textId="2AA01CCE" w:rsidR="003C1D1D" w:rsidRPr="00CF1298" w:rsidRDefault="003C1D1D" w:rsidP="002449F5">
      <w:pPr>
        <w:rPr>
          <w:rFonts w:eastAsiaTheme="minorEastAsia"/>
          <w:bCs/>
          <w:color w:val="000000"/>
        </w:rPr>
      </w:pPr>
      <w:r w:rsidRPr="00CF1298">
        <w:rPr>
          <w:rFonts w:eastAsiaTheme="minorEastAsia"/>
          <w:bCs/>
          <w:color w:val="000000"/>
        </w:rPr>
        <w:t>The comb was set up so that, at equilibrium, the comb’s 31</w:t>
      </w:r>
      <w:r w:rsidRPr="00CF1298">
        <w:rPr>
          <w:rFonts w:eastAsiaTheme="minorEastAsia"/>
          <w:bCs/>
          <w:color w:val="000000"/>
          <w:vertAlign w:val="superscript"/>
        </w:rPr>
        <w:t>st</w:t>
      </w:r>
      <w:r w:rsidRPr="00CF1298">
        <w:rPr>
          <w:rFonts w:eastAsiaTheme="minorEastAsia"/>
          <w:bCs/>
          <w:color w:val="000000"/>
        </w:rPr>
        <w:t xml:space="preserve"> tooth, counting from the left, is on the verge of blocking the photogate sensor on its left side. With this setup, the 31</w:t>
      </w:r>
      <w:r w:rsidRPr="00CF1298">
        <w:rPr>
          <w:rFonts w:eastAsiaTheme="minorEastAsia"/>
          <w:bCs/>
          <w:color w:val="000000"/>
          <w:vertAlign w:val="superscript"/>
        </w:rPr>
        <w:t>st</w:t>
      </w:r>
      <w:r w:rsidRPr="00CF1298">
        <w:rPr>
          <w:rFonts w:eastAsiaTheme="minorEastAsia"/>
          <w:bCs/>
          <w:color w:val="000000"/>
        </w:rPr>
        <w:t xml:space="preserve"> tooth would immediately trigger the photogate’s sensor if </w:t>
      </w:r>
      <w:r w:rsidR="000B4F39" w:rsidRPr="00CF1298">
        <w:rPr>
          <w:rFonts w:eastAsiaTheme="minorEastAsia"/>
          <w:bCs/>
          <w:color w:val="000000"/>
        </w:rPr>
        <w:t xml:space="preserve">the comb was </w:t>
      </w:r>
      <w:r w:rsidR="00ED4670" w:rsidRPr="00CF1298">
        <w:rPr>
          <w:rFonts w:eastAsiaTheme="minorEastAsia"/>
          <w:bCs/>
          <w:color w:val="000000"/>
        </w:rPr>
        <w:t xml:space="preserve">removed from equilibrium by being </w:t>
      </w:r>
      <w:r w:rsidRPr="00CF1298">
        <w:rPr>
          <w:rFonts w:eastAsiaTheme="minorEastAsia"/>
          <w:bCs/>
          <w:color w:val="000000"/>
        </w:rPr>
        <w:t>pulled to the left. To simplify calculations, for the duration</w:t>
      </w:r>
      <w:r w:rsidR="00385F44" w:rsidRPr="00CF1298">
        <w:rPr>
          <w:rFonts w:eastAsiaTheme="minorEastAsia"/>
          <w:bCs/>
          <w:color w:val="000000"/>
        </w:rPr>
        <w:t xml:space="preserve"> of the experiment</w:t>
      </w:r>
      <w:r w:rsidRPr="00CF1298">
        <w:rPr>
          <w:rFonts w:eastAsiaTheme="minorEastAsia"/>
          <w:bCs/>
          <w:color w:val="000000"/>
        </w:rPr>
        <w:t xml:space="preserve"> the glider was pulled to the left so that the 31</w:t>
      </w:r>
      <w:r w:rsidRPr="00CF1298">
        <w:rPr>
          <w:rFonts w:eastAsiaTheme="minorEastAsia"/>
          <w:bCs/>
          <w:color w:val="000000"/>
          <w:vertAlign w:val="superscript"/>
        </w:rPr>
        <w:t>st</w:t>
      </w:r>
      <w:r w:rsidRPr="00CF1298">
        <w:rPr>
          <w:rFonts w:eastAsiaTheme="minorEastAsia"/>
          <w:bCs/>
          <w:color w:val="000000"/>
        </w:rPr>
        <w:t xml:space="preserve"> time stamp would be the equilibrium time stamp.</w:t>
      </w:r>
      <w:r w:rsidR="00625770">
        <w:rPr>
          <w:rFonts w:eastAsiaTheme="minorEastAsia"/>
          <w:bCs/>
          <w:color w:val="000000"/>
        </w:rPr>
        <w:t xml:space="preserve"> This info</w:t>
      </w:r>
      <w:r w:rsidR="003D4852">
        <w:rPr>
          <w:rFonts w:eastAsiaTheme="minorEastAsia"/>
          <w:bCs/>
          <w:color w:val="000000"/>
        </w:rPr>
        <w:t>rmation was used to interpret t</w:t>
      </w:r>
      <w:r w:rsidR="00625770">
        <w:rPr>
          <w:rFonts w:eastAsiaTheme="minorEastAsia"/>
          <w:bCs/>
          <w:color w:val="000000"/>
        </w:rPr>
        <w:t>he raw timestamp data as a function of position. With our set up, the first timestamp is at position 0.124m, the 31</w:t>
      </w:r>
      <w:r w:rsidR="00625770" w:rsidRPr="00625770">
        <w:rPr>
          <w:rFonts w:eastAsiaTheme="minorEastAsia"/>
          <w:bCs/>
          <w:color w:val="000000"/>
          <w:vertAlign w:val="superscript"/>
        </w:rPr>
        <w:t>st</w:t>
      </w:r>
      <w:r w:rsidR="00625770">
        <w:rPr>
          <w:rFonts w:eastAsiaTheme="minorEastAsia"/>
          <w:bCs/>
          <w:color w:val="000000"/>
        </w:rPr>
        <w:t xml:space="preserve"> time stamp is at position 0 and so on.</w:t>
      </w:r>
    </w:p>
    <w:p w14:paraId="54CABB9A" w14:textId="77777777" w:rsidR="00F72544" w:rsidRPr="00CF1298" w:rsidRDefault="00F72544" w:rsidP="002449F5">
      <w:pPr>
        <w:rPr>
          <w:rFonts w:eastAsiaTheme="minorEastAsia"/>
          <w:bCs/>
          <w:color w:val="000000"/>
        </w:rPr>
      </w:pPr>
    </w:p>
    <w:p w14:paraId="5187EF2E" w14:textId="57DD5A39" w:rsidR="003078EA" w:rsidRPr="00CF1298" w:rsidRDefault="00F72544" w:rsidP="002449F5">
      <w:pPr>
        <w:rPr>
          <w:rFonts w:eastAsiaTheme="minorEastAsia"/>
          <w:bCs/>
          <w:color w:val="000000"/>
        </w:rPr>
      </w:pPr>
      <w:r w:rsidRPr="00CF1298">
        <w:rPr>
          <w:rFonts w:eastAsiaTheme="minorEastAsia"/>
          <w:bCs/>
          <w:color w:val="000000"/>
        </w:rPr>
        <w:t>For a position, x, the kinetic and potential energies were calculated by finding the spring constant, k</w:t>
      </w:r>
      <w:r w:rsidR="00987D80" w:rsidRPr="00CF1298">
        <w:rPr>
          <w:rFonts w:eastAsiaTheme="minorEastAsia"/>
          <w:bCs/>
          <w:color w:val="000000"/>
        </w:rPr>
        <w:t xml:space="preserve">, of the springs, the mass, M, of the glider </w:t>
      </w:r>
      <w:r w:rsidRPr="00CF1298">
        <w:rPr>
          <w:rFonts w:eastAsiaTheme="minorEastAsia"/>
          <w:bCs/>
          <w:color w:val="000000"/>
        </w:rPr>
        <w:t>and then using Equation 3.1</w:t>
      </w:r>
      <w:r w:rsidR="003078EA" w:rsidRPr="00CF1298">
        <w:rPr>
          <w:rFonts w:eastAsiaTheme="minorEastAsia"/>
          <w:bCs/>
          <w:color w:val="000000"/>
        </w:rPr>
        <w:t>:</w:t>
      </w:r>
    </w:p>
    <w:p w14:paraId="53358C91" w14:textId="5108C0E8" w:rsidR="003078EA" w:rsidRPr="00CF1298" w:rsidRDefault="00ED4670" w:rsidP="002449F5">
      <w:pPr>
        <w:rPr>
          <w:rFonts w:eastAsiaTheme="minorEastAsia"/>
          <w:bCs/>
          <w:color w:val="000000"/>
        </w:rPr>
      </w:pPr>
      <m:oMathPara>
        <m:oMath>
          <m:r>
            <w:rPr>
              <w:rFonts w:ascii="Cambria Math" w:eastAsiaTheme="minorEastAsia" w:hAnsi="Cambria Math"/>
              <w:color w:val="000000"/>
            </w:rPr>
            <m:t>U=</m:t>
          </m:r>
          <m:f>
            <m:fPr>
              <m:ctrlPr>
                <w:rPr>
                  <w:rFonts w:ascii="Cambria Math" w:eastAsiaTheme="minorEastAsia" w:hAnsi="Cambria Math"/>
                  <w:bCs/>
                  <w:i/>
                  <w:color w:val="000000"/>
                </w:rPr>
              </m:ctrlPr>
            </m:fPr>
            <m:num>
              <m:r>
                <w:rPr>
                  <w:rFonts w:ascii="Cambria Math" w:eastAsiaTheme="minorEastAsia" w:hAnsi="Cambria Math"/>
                  <w:color w:val="000000"/>
                </w:rPr>
                <m:t>1</m:t>
              </m:r>
            </m:num>
            <m:den>
              <m:r>
                <w:rPr>
                  <w:rFonts w:ascii="Cambria Math" w:eastAsiaTheme="minorEastAsia" w:hAnsi="Cambria Math"/>
                  <w:color w:val="000000"/>
                </w:rPr>
                <m:t>2</m:t>
              </m:r>
            </m:den>
          </m:f>
          <m:r>
            <w:rPr>
              <w:rFonts w:ascii="Cambria Math" w:eastAsiaTheme="minorEastAsia" w:hAnsi="Cambria Math"/>
              <w:color w:val="000000"/>
            </w:rPr>
            <m:t>k</m:t>
          </m:r>
          <m:sSup>
            <m:sSupPr>
              <m:ctrlPr>
                <w:rPr>
                  <w:rFonts w:ascii="Cambria Math" w:eastAsiaTheme="minorEastAsia" w:hAnsi="Cambria Math"/>
                  <w:bCs/>
                  <w:i/>
                  <w:color w:val="000000"/>
                </w:rPr>
              </m:ctrlPr>
            </m:sSupPr>
            <m:e>
              <m:r>
                <w:rPr>
                  <w:rFonts w:ascii="Cambria Math" w:eastAsiaTheme="minorEastAsia" w:hAnsi="Cambria Math"/>
                  <w:color w:val="000000"/>
                </w:rPr>
                <m:t>x</m:t>
              </m:r>
            </m:e>
            <m:sup>
              <m:r>
                <w:rPr>
                  <w:rFonts w:ascii="Cambria Math" w:eastAsiaTheme="minorEastAsia" w:hAnsi="Cambria Math"/>
                  <w:color w:val="000000"/>
                </w:rPr>
                <m:t>2</m:t>
              </m:r>
            </m:sup>
          </m:sSup>
        </m:oMath>
      </m:oMathPara>
    </w:p>
    <w:p w14:paraId="4914950B" w14:textId="61DB23A8" w:rsidR="00ED4670" w:rsidRPr="00CF1298" w:rsidRDefault="00F72544" w:rsidP="00ED4670">
      <w:pPr>
        <w:rPr>
          <w:rFonts w:eastAsiaTheme="minorEastAsia"/>
          <w:bCs/>
          <w:color w:val="000000"/>
        </w:rPr>
      </w:pPr>
      <w:r w:rsidRPr="00CF1298">
        <w:rPr>
          <w:rFonts w:eastAsiaTheme="minorEastAsia"/>
          <w:bCs/>
          <w:color w:val="000000"/>
        </w:rPr>
        <w:t xml:space="preserve"> and Equation 3.2</w:t>
      </w:r>
      <w:r w:rsidR="003078EA" w:rsidRPr="00CF1298">
        <w:rPr>
          <w:rFonts w:eastAsiaTheme="minorEastAsia"/>
          <w:bCs/>
          <w:color w:val="000000"/>
        </w:rPr>
        <w:t>:</w:t>
      </w:r>
    </w:p>
    <w:p w14:paraId="35A6B0A5" w14:textId="550EFDBC" w:rsidR="00ED4670" w:rsidRPr="00CF1298" w:rsidRDefault="00ED4670" w:rsidP="00ED4670">
      <w:pPr>
        <w:rPr>
          <w:rFonts w:eastAsiaTheme="minorEastAsia"/>
          <w:bCs/>
          <w:color w:val="000000"/>
        </w:rPr>
      </w:pPr>
      <m:oMathPara>
        <m:oMath>
          <m:r>
            <w:rPr>
              <w:rFonts w:ascii="Cambria Math" w:eastAsiaTheme="minorEastAsia" w:hAnsi="Cambria Math"/>
              <w:color w:val="000000"/>
            </w:rPr>
            <m:t>K</m:t>
          </m:r>
          <m:r>
            <w:rPr>
              <w:rFonts w:ascii="Cambria Math" w:eastAsiaTheme="minorEastAsia" w:hAnsi="Cambria Math"/>
              <w:color w:val="000000"/>
            </w:rPr>
            <m:t>=</m:t>
          </m:r>
          <m:f>
            <m:fPr>
              <m:ctrlPr>
                <w:rPr>
                  <w:rFonts w:ascii="Cambria Math" w:eastAsiaTheme="minorEastAsia" w:hAnsi="Cambria Math"/>
                  <w:bCs/>
                  <w:i/>
                  <w:color w:val="000000"/>
                </w:rPr>
              </m:ctrlPr>
            </m:fPr>
            <m:num>
              <m:r>
                <w:rPr>
                  <w:rFonts w:ascii="Cambria Math" w:eastAsiaTheme="minorEastAsia" w:hAnsi="Cambria Math"/>
                  <w:color w:val="000000"/>
                </w:rPr>
                <m:t>1</m:t>
              </m:r>
            </m:num>
            <m:den>
              <m:r>
                <w:rPr>
                  <w:rFonts w:ascii="Cambria Math" w:eastAsiaTheme="minorEastAsia" w:hAnsi="Cambria Math"/>
                  <w:color w:val="000000"/>
                </w:rPr>
                <m:t>2</m:t>
              </m:r>
            </m:den>
          </m:f>
          <m:r>
            <w:rPr>
              <w:rFonts w:ascii="Cambria Math" w:eastAsiaTheme="minorEastAsia" w:hAnsi="Cambria Math"/>
              <w:color w:val="000000"/>
            </w:rPr>
            <m:t>M</m:t>
          </m:r>
          <m:sSup>
            <m:sSupPr>
              <m:ctrlPr>
                <w:rPr>
                  <w:rFonts w:ascii="Cambria Math" w:eastAsiaTheme="minorEastAsia" w:hAnsi="Cambria Math"/>
                  <w:bCs/>
                  <w:i/>
                  <w:color w:val="000000"/>
                </w:rPr>
              </m:ctrlPr>
            </m:sSupPr>
            <m:e>
              <m:r>
                <w:rPr>
                  <w:rFonts w:ascii="Cambria Math" w:eastAsiaTheme="minorEastAsia" w:hAnsi="Cambria Math"/>
                  <w:color w:val="000000"/>
                </w:rPr>
                <m:t>v</m:t>
              </m:r>
            </m:e>
            <m:sup>
              <m:r>
                <w:rPr>
                  <w:rFonts w:ascii="Cambria Math" w:eastAsiaTheme="minorEastAsia" w:hAnsi="Cambria Math"/>
                  <w:color w:val="000000"/>
                </w:rPr>
                <m:t>2</m:t>
              </m:r>
            </m:sup>
          </m:sSup>
        </m:oMath>
      </m:oMathPara>
    </w:p>
    <w:p w14:paraId="301C8786" w14:textId="77777777" w:rsidR="003078EA" w:rsidRPr="00CF1298" w:rsidRDefault="003078EA" w:rsidP="002449F5">
      <w:pPr>
        <w:rPr>
          <w:rFonts w:eastAsiaTheme="minorEastAsia"/>
          <w:bCs/>
          <w:color w:val="000000"/>
        </w:rPr>
      </w:pPr>
    </w:p>
    <w:p w14:paraId="39CB6420" w14:textId="02466FDE" w:rsidR="00717E25" w:rsidRDefault="00F72544" w:rsidP="002449F5">
      <w:pPr>
        <w:rPr>
          <w:rFonts w:eastAsiaTheme="minorEastAsia"/>
          <w:bCs/>
          <w:color w:val="000000"/>
        </w:rPr>
      </w:pPr>
      <w:r w:rsidRPr="00CF1298">
        <w:rPr>
          <w:rFonts w:eastAsiaTheme="minorEastAsia"/>
          <w:bCs/>
          <w:color w:val="000000"/>
        </w:rPr>
        <w:t>from the lab manual.</w:t>
      </w:r>
      <w:r w:rsidRPr="00CF1298">
        <w:rPr>
          <w:rFonts w:eastAsiaTheme="minorEastAsia"/>
          <w:bCs/>
          <w:color w:val="000000"/>
          <w:vertAlign w:val="superscript"/>
        </w:rPr>
        <w:t>1</w:t>
      </w:r>
      <w:r w:rsidR="00ED4670" w:rsidRPr="00CF1298">
        <w:rPr>
          <w:rFonts w:eastAsiaTheme="minorEastAsia"/>
          <w:bCs/>
          <w:color w:val="000000"/>
        </w:rPr>
        <w:t xml:space="preserve"> Where U is </w:t>
      </w:r>
      <w:r w:rsidR="00625770">
        <w:rPr>
          <w:rFonts w:eastAsiaTheme="minorEastAsia"/>
          <w:bCs/>
          <w:color w:val="000000"/>
        </w:rPr>
        <w:t xml:space="preserve">the </w:t>
      </w:r>
      <w:r w:rsidR="00ED4670" w:rsidRPr="00CF1298">
        <w:rPr>
          <w:rFonts w:eastAsiaTheme="minorEastAsia"/>
          <w:bCs/>
          <w:color w:val="000000"/>
        </w:rPr>
        <w:t xml:space="preserve">potential energy and K is </w:t>
      </w:r>
      <w:r w:rsidR="00625770">
        <w:rPr>
          <w:rFonts w:eastAsiaTheme="minorEastAsia"/>
          <w:bCs/>
          <w:color w:val="000000"/>
        </w:rPr>
        <w:t xml:space="preserve">the </w:t>
      </w:r>
      <w:r w:rsidR="00ED4670" w:rsidRPr="00CF1298">
        <w:rPr>
          <w:rFonts w:eastAsiaTheme="minorEastAsia"/>
          <w:bCs/>
          <w:color w:val="000000"/>
        </w:rPr>
        <w:t xml:space="preserve">kinetic energy. </w:t>
      </w:r>
      <w:r w:rsidR="00D066C8" w:rsidRPr="00CF1298">
        <w:rPr>
          <w:rFonts w:eastAsiaTheme="minorEastAsia"/>
          <w:bCs/>
          <w:i/>
          <w:color w:val="000000"/>
        </w:rPr>
        <w:t xml:space="preserve">v </w:t>
      </w:r>
      <w:r w:rsidR="00D066C8" w:rsidRPr="00CF1298">
        <w:rPr>
          <w:rFonts w:eastAsiaTheme="minorEastAsia"/>
          <w:bCs/>
          <w:color w:val="000000"/>
        </w:rPr>
        <w:t>was</w:t>
      </w:r>
      <w:r w:rsidR="008B295C" w:rsidRPr="00CF1298">
        <w:rPr>
          <w:rFonts w:eastAsiaTheme="minorEastAsia"/>
          <w:bCs/>
          <w:color w:val="000000"/>
        </w:rPr>
        <w:t xml:space="preserve"> calculated by </w:t>
      </w:r>
      <w:r w:rsidR="00AC32D9" w:rsidRPr="00CF1298">
        <w:rPr>
          <w:rFonts w:eastAsiaTheme="minorEastAsia"/>
          <w:bCs/>
          <w:color w:val="000000"/>
        </w:rPr>
        <w:t>nu</w:t>
      </w:r>
      <w:r w:rsidR="00625770">
        <w:rPr>
          <w:rFonts w:eastAsiaTheme="minorEastAsia"/>
          <w:bCs/>
          <w:color w:val="000000"/>
        </w:rPr>
        <w:t>merical differentiating the data. In order to calculate the potential and kinetic energies at the same position in space, each data point if for a position and time hallway in-between each pair of adjacent data points. By averaging adjacent data points, the data set was halved, but it allowed for numerical differentiation which was needed to calculate the velocity of the glider at each point.</w:t>
      </w:r>
    </w:p>
    <w:p w14:paraId="2BA4194A" w14:textId="77777777" w:rsidR="00625770" w:rsidRDefault="00625770" w:rsidP="002449F5">
      <w:pPr>
        <w:rPr>
          <w:rFonts w:eastAsiaTheme="minorEastAsia"/>
          <w:bCs/>
          <w:color w:val="000000"/>
        </w:rPr>
      </w:pPr>
    </w:p>
    <w:p w14:paraId="516AF1A4" w14:textId="77777777" w:rsidR="00625770" w:rsidRDefault="00625770" w:rsidP="002449F5">
      <w:pPr>
        <w:rPr>
          <w:rFonts w:eastAsiaTheme="minorEastAsia"/>
          <w:bCs/>
          <w:color w:val="000000"/>
        </w:rPr>
      </w:pPr>
    </w:p>
    <w:p w14:paraId="0EC4FE8B" w14:textId="77777777" w:rsidR="00625770" w:rsidRDefault="00625770" w:rsidP="002449F5">
      <w:pPr>
        <w:rPr>
          <w:rFonts w:eastAsiaTheme="minorEastAsia"/>
          <w:bCs/>
          <w:color w:val="000000"/>
        </w:rPr>
      </w:pPr>
    </w:p>
    <w:p w14:paraId="3665C56E" w14:textId="77777777" w:rsidR="00625770" w:rsidRDefault="00625770" w:rsidP="002449F5">
      <w:pPr>
        <w:rPr>
          <w:rFonts w:eastAsiaTheme="minorEastAsia"/>
          <w:bCs/>
          <w:color w:val="000000"/>
        </w:rPr>
      </w:pPr>
    </w:p>
    <w:p w14:paraId="7953E9DE" w14:textId="77777777" w:rsidR="00625770" w:rsidRDefault="00625770" w:rsidP="002449F5">
      <w:pPr>
        <w:rPr>
          <w:rFonts w:eastAsiaTheme="minorEastAsia"/>
          <w:bCs/>
          <w:color w:val="000000"/>
        </w:rPr>
      </w:pPr>
    </w:p>
    <w:p w14:paraId="233FF2D8" w14:textId="77777777" w:rsidR="00625770" w:rsidRDefault="00625770" w:rsidP="002449F5">
      <w:pPr>
        <w:rPr>
          <w:rFonts w:eastAsiaTheme="minorEastAsia"/>
          <w:bCs/>
          <w:color w:val="000000"/>
        </w:rPr>
      </w:pPr>
    </w:p>
    <w:p w14:paraId="6754126C" w14:textId="77777777" w:rsidR="00625770" w:rsidRDefault="00625770" w:rsidP="002449F5">
      <w:pPr>
        <w:rPr>
          <w:rFonts w:eastAsiaTheme="minorEastAsia"/>
          <w:bCs/>
          <w:color w:val="000000"/>
        </w:rPr>
      </w:pPr>
    </w:p>
    <w:p w14:paraId="1F539DCA" w14:textId="77777777" w:rsidR="00625770" w:rsidRDefault="00625770" w:rsidP="002449F5">
      <w:pPr>
        <w:rPr>
          <w:rFonts w:eastAsiaTheme="minorEastAsia"/>
          <w:bCs/>
          <w:color w:val="000000"/>
        </w:rPr>
      </w:pPr>
    </w:p>
    <w:p w14:paraId="65D91F14" w14:textId="77777777" w:rsidR="00625770" w:rsidRDefault="00625770" w:rsidP="002449F5">
      <w:pPr>
        <w:rPr>
          <w:rFonts w:eastAsiaTheme="minorEastAsia"/>
          <w:bCs/>
          <w:color w:val="000000"/>
        </w:rPr>
      </w:pPr>
    </w:p>
    <w:p w14:paraId="558A3428" w14:textId="77777777" w:rsidR="00625770" w:rsidRDefault="00625770" w:rsidP="002449F5">
      <w:pPr>
        <w:rPr>
          <w:rFonts w:eastAsiaTheme="minorEastAsia"/>
          <w:bCs/>
          <w:color w:val="000000"/>
        </w:rPr>
      </w:pPr>
    </w:p>
    <w:p w14:paraId="31FFBFF8" w14:textId="77777777" w:rsidR="00625770" w:rsidRDefault="00625770" w:rsidP="002449F5">
      <w:pPr>
        <w:rPr>
          <w:rFonts w:eastAsiaTheme="minorEastAsia"/>
          <w:bCs/>
          <w:color w:val="000000"/>
        </w:rPr>
      </w:pPr>
    </w:p>
    <w:p w14:paraId="3B7453FA" w14:textId="77777777" w:rsidR="00625770" w:rsidRDefault="00625770" w:rsidP="002449F5">
      <w:pPr>
        <w:rPr>
          <w:rFonts w:eastAsiaTheme="minorEastAsia"/>
          <w:bCs/>
          <w:color w:val="000000"/>
        </w:rPr>
      </w:pPr>
    </w:p>
    <w:p w14:paraId="78C67136" w14:textId="77777777" w:rsidR="00625770" w:rsidRDefault="00625770" w:rsidP="002449F5">
      <w:pPr>
        <w:rPr>
          <w:rFonts w:eastAsiaTheme="minorEastAsia"/>
          <w:bCs/>
          <w:color w:val="000000"/>
        </w:rPr>
      </w:pPr>
    </w:p>
    <w:p w14:paraId="6FF22B30" w14:textId="77777777" w:rsidR="00625770" w:rsidRDefault="00625770" w:rsidP="002449F5">
      <w:pPr>
        <w:rPr>
          <w:rFonts w:eastAsiaTheme="minorEastAsia"/>
          <w:bCs/>
          <w:color w:val="000000"/>
        </w:rPr>
      </w:pPr>
    </w:p>
    <w:p w14:paraId="386FB2F8" w14:textId="77777777" w:rsidR="00625770" w:rsidRDefault="00625770" w:rsidP="002449F5">
      <w:pPr>
        <w:rPr>
          <w:rFonts w:eastAsiaTheme="minorEastAsia"/>
          <w:bCs/>
          <w:color w:val="000000"/>
        </w:rPr>
      </w:pPr>
    </w:p>
    <w:p w14:paraId="3031A88A" w14:textId="77777777" w:rsidR="00625770" w:rsidRDefault="00625770" w:rsidP="002449F5">
      <w:pPr>
        <w:rPr>
          <w:rFonts w:eastAsiaTheme="minorEastAsia"/>
          <w:bCs/>
          <w:color w:val="000000"/>
        </w:rPr>
      </w:pPr>
    </w:p>
    <w:p w14:paraId="7C1B84CE" w14:textId="77777777" w:rsidR="00625770" w:rsidRDefault="00625770" w:rsidP="002449F5">
      <w:pPr>
        <w:rPr>
          <w:rFonts w:eastAsiaTheme="minorEastAsia"/>
          <w:bCs/>
          <w:color w:val="000000"/>
        </w:rPr>
      </w:pPr>
    </w:p>
    <w:p w14:paraId="398ECABF" w14:textId="77777777" w:rsidR="00625770" w:rsidRPr="00625770" w:rsidRDefault="00625770" w:rsidP="002449F5">
      <w:pPr>
        <w:rPr>
          <w:rFonts w:eastAsiaTheme="minorEastAsia"/>
          <w:bCs/>
          <w:color w:val="000000"/>
        </w:rPr>
      </w:pPr>
    </w:p>
    <w:p w14:paraId="0C43AE36" w14:textId="4B26DA52" w:rsidR="00D434C1" w:rsidRDefault="00576BB2" w:rsidP="00D434C1">
      <w:r w:rsidRPr="00374C2B">
        <w:rPr>
          <w:b/>
          <w:bCs/>
          <w:color w:val="000000"/>
          <w:sz w:val="22"/>
          <w:szCs w:val="22"/>
        </w:rPr>
        <w:lastRenderedPageBreak/>
        <w:t>3. Plots</w:t>
      </w:r>
      <w:r w:rsidR="00ED24A0">
        <w:rPr>
          <w:b/>
          <w:bCs/>
          <w:color w:val="000000"/>
          <w:sz w:val="22"/>
          <w:szCs w:val="22"/>
        </w:rPr>
        <w:t xml:space="preserve"> and Tables</w:t>
      </w:r>
      <w:r w:rsidR="003822E7">
        <w:t xml:space="preserve"> </w:t>
      </w:r>
    </w:p>
    <w:p w14:paraId="22C213FC" w14:textId="77777777" w:rsidR="00717E25" w:rsidRDefault="00717E25" w:rsidP="00D434C1"/>
    <w:p w14:paraId="15E05CB8" w14:textId="4ACD0095" w:rsidR="00717E25" w:rsidRDefault="00717E25" w:rsidP="00D434C1">
      <w:r>
        <w:t xml:space="preserve">The mass of the glider with the comb attached was found to be 225.0 </w:t>
      </w:r>
      <w:r>
        <w:sym w:font="Symbol" w:char="F0B1"/>
      </w:r>
      <w:r>
        <w:t xml:space="preserve"> 0.5 g. </w:t>
      </w:r>
    </w:p>
    <w:p w14:paraId="359C2F9E" w14:textId="77777777" w:rsidR="00717E25" w:rsidRDefault="00717E25" w:rsidP="00D434C1"/>
    <w:p w14:paraId="0AFE33B2" w14:textId="77777777" w:rsidR="00717E25" w:rsidRDefault="00717E25" w:rsidP="00717E25">
      <w:pPr>
        <w:keepNext/>
      </w:pPr>
      <w:r>
        <w:rPr>
          <w:noProof/>
        </w:rPr>
        <w:drawing>
          <wp:inline distT="0" distB="0" distL="0" distR="0" wp14:anchorId="100B3AF1" wp14:editId="4F46685A">
            <wp:extent cx="43053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30D88DC" w14:textId="14C14AFD" w:rsidR="00717E25" w:rsidRDefault="00717E25" w:rsidP="00CF1298">
      <w:pPr>
        <w:pStyle w:val="Caption"/>
        <w:rPr>
          <w:rFonts w:ascii="Times New Roman" w:hAnsi="Times New Roman" w:cs="Times New Roman"/>
          <w:i w:val="0"/>
          <w:sz w:val="22"/>
          <w:szCs w:val="22"/>
        </w:rPr>
      </w:pPr>
      <w:r w:rsidRPr="00CF1298">
        <w:rPr>
          <w:rFonts w:ascii="Times New Roman" w:hAnsi="Times New Roman" w:cs="Times New Roman"/>
          <w:i w:val="0"/>
          <w:sz w:val="22"/>
          <w:szCs w:val="22"/>
        </w:rPr>
        <w:t xml:space="preserve">Figure </w:t>
      </w:r>
      <w:r w:rsidRPr="00CF1298">
        <w:rPr>
          <w:rFonts w:ascii="Times New Roman" w:hAnsi="Times New Roman" w:cs="Times New Roman"/>
          <w:i w:val="0"/>
          <w:sz w:val="22"/>
          <w:szCs w:val="22"/>
        </w:rPr>
        <w:fldChar w:fldCharType="begin"/>
      </w:r>
      <w:r w:rsidRPr="00CF1298">
        <w:rPr>
          <w:rFonts w:ascii="Times New Roman" w:hAnsi="Times New Roman" w:cs="Times New Roman"/>
          <w:i w:val="0"/>
          <w:sz w:val="22"/>
          <w:szCs w:val="22"/>
        </w:rPr>
        <w:instrText xml:space="preserve"> SEQ Figure \* ARABIC </w:instrText>
      </w:r>
      <w:r w:rsidRPr="00CF1298">
        <w:rPr>
          <w:rFonts w:ascii="Times New Roman" w:hAnsi="Times New Roman" w:cs="Times New Roman"/>
          <w:i w:val="0"/>
          <w:sz w:val="22"/>
          <w:szCs w:val="22"/>
        </w:rPr>
        <w:fldChar w:fldCharType="separate"/>
      </w:r>
      <w:r w:rsidR="0020484A">
        <w:rPr>
          <w:rFonts w:ascii="Times New Roman" w:hAnsi="Times New Roman" w:cs="Times New Roman"/>
          <w:i w:val="0"/>
          <w:noProof/>
          <w:sz w:val="22"/>
          <w:szCs w:val="22"/>
        </w:rPr>
        <w:t>1</w:t>
      </w:r>
      <w:r w:rsidRPr="00CF1298">
        <w:rPr>
          <w:rFonts w:ascii="Times New Roman" w:hAnsi="Times New Roman" w:cs="Times New Roman"/>
          <w:i w:val="0"/>
          <w:sz w:val="22"/>
          <w:szCs w:val="22"/>
        </w:rPr>
        <w:fldChar w:fldCharType="end"/>
      </w:r>
      <w:r w:rsidRPr="00CF1298">
        <w:rPr>
          <w:rFonts w:ascii="Times New Roman" w:hAnsi="Times New Roman" w:cs="Times New Roman"/>
          <w:i w:val="0"/>
          <w:sz w:val="22"/>
          <w:szCs w:val="22"/>
        </w:rPr>
        <w:t xml:space="preserve">: </w:t>
      </w:r>
      <w:r w:rsidR="009F5915" w:rsidRPr="00CF1298">
        <w:rPr>
          <w:rFonts w:ascii="Times New Roman" w:hAnsi="Times New Roman" w:cs="Times New Roman"/>
          <w:i w:val="0"/>
          <w:sz w:val="22"/>
          <w:szCs w:val="22"/>
        </w:rPr>
        <w:t xml:space="preserve">Derivation of </w:t>
      </w:r>
      <w:r w:rsidRPr="00CF1298">
        <w:rPr>
          <w:rFonts w:ascii="Times New Roman" w:hAnsi="Times New Roman" w:cs="Times New Roman"/>
          <w:i w:val="0"/>
          <w:sz w:val="22"/>
          <w:szCs w:val="22"/>
        </w:rPr>
        <w:t>Spring Constant</w:t>
      </w:r>
      <w:r w:rsidR="00F534A5" w:rsidRPr="00CF1298">
        <w:rPr>
          <w:rFonts w:ascii="Times New Roman" w:hAnsi="Times New Roman" w:cs="Times New Roman"/>
          <w:i w:val="0"/>
          <w:sz w:val="22"/>
          <w:szCs w:val="22"/>
        </w:rPr>
        <w:t xml:space="preserve"> by Mass </w:t>
      </w:r>
      <w:r w:rsidR="00436653" w:rsidRPr="00CF1298">
        <w:rPr>
          <w:rFonts w:ascii="Times New Roman" w:hAnsi="Times New Roman" w:cs="Times New Roman"/>
          <w:i w:val="0"/>
          <w:sz w:val="22"/>
          <w:szCs w:val="22"/>
        </w:rPr>
        <w:t>Suspension</w:t>
      </w:r>
      <w:r w:rsidR="00CF1298" w:rsidRPr="00CF1298">
        <w:rPr>
          <w:rFonts w:ascii="Times New Roman" w:hAnsi="Times New Roman" w:cs="Times New Roman"/>
          <w:i w:val="0"/>
          <w:sz w:val="22"/>
          <w:szCs w:val="22"/>
        </w:rPr>
        <w:tab/>
      </w:r>
      <w:r w:rsidR="00CF1298" w:rsidRPr="00CF1298">
        <w:rPr>
          <w:rFonts w:ascii="Times New Roman" w:hAnsi="Times New Roman" w:cs="Times New Roman"/>
          <w:i w:val="0"/>
          <w:sz w:val="22"/>
          <w:szCs w:val="22"/>
        </w:rPr>
        <w:tab/>
      </w:r>
      <w:r w:rsidR="00CF1298" w:rsidRPr="00CF1298">
        <w:rPr>
          <w:rFonts w:ascii="Times New Roman" w:hAnsi="Times New Roman" w:cs="Times New Roman"/>
          <w:i w:val="0"/>
          <w:sz w:val="22"/>
          <w:szCs w:val="22"/>
        </w:rPr>
        <w:tab/>
      </w:r>
      <w:r w:rsidR="00CF1298" w:rsidRPr="00CF1298">
        <w:rPr>
          <w:rFonts w:ascii="Times New Roman" w:hAnsi="Times New Roman" w:cs="Times New Roman"/>
          <w:i w:val="0"/>
          <w:sz w:val="22"/>
          <w:szCs w:val="22"/>
        </w:rPr>
        <w:tab/>
      </w:r>
      <w:r w:rsidR="00CF1298" w:rsidRPr="00CF1298">
        <w:rPr>
          <w:rFonts w:ascii="Times New Roman" w:hAnsi="Times New Roman" w:cs="Times New Roman"/>
          <w:i w:val="0"/>
          <w:sz w:val="22"/>
          <w:szCs w:val="22"/>
        </w:rPr>
        <w:tab/>
        <w:t xml:space="preserve">             </w:t>
      </w:r>
      <w:r w:rsidR="00F534A5" w:rsidRPr="00CF1298">
        <w:rPr>
          <w:rFonts w:ascii="Times New Roman" w:hAnsi="Times New Roman" w:cs="Times New Roman"/>
          <w:i w:val="0"/>
          <w:sz w:val="22"/>
          <w:szCs w:val="22"/>
        </w:rPr>
        <w:t xml:space="preserve">  A scatterplot showing the glider’s displacement from </w:t>
      </w:r>
      <w:r w:rsidR="00436653" w:rsidRPr="00CF1298">
        <w:rPr>
          <w:rFonts w:ascii="Times New Roman" w:hAnsi="Times New Roman" w:cs="Times New Roman"/>
          <w:i w:val="0"/>
          <w:sz w:val="22"/>
          <w:szCs w:val="22"/>
        </w:rPr>
        <w:t>equilibrium</w:t>
      </w:r>
      <w:r w:rsidR="00F534A5" w:rsidRPr="00CF1298">
        <w:rPr>
          <w:rFonts w:ascii="Times New Roman" w:hAnsi="Times New Roman" w:cs="Times New Roman"/>
          <w:i w:val="0"/>
          <w:sz w:val="22"/>
          <w:szCs w:val="22"/>
        </w:rPr>
        <w:t xml:space="preserve"> as </w:t>
      </w:r>
      <w:r w:rsidR="00436653" w:rsidRPr="00CF1298">
        <w:rPr>
          <w:rFonts w:ascii="Times New Roman" w:hAnsi="Times New Roman" w:cs="Times New Roman"/>
          <w:i w:val="0"/>
          <w:sz w:val="22"/>
          <w:szCs w:val="22"/>
        </w:rPr>
        <w:t>increasing</w:t>
      </w:r>
      <w:r w:rsidR="00F534A5" w:rsidRPr="00CF1298">
        <w:rPr>
          <w:rFonts w:ascii="Times New Roman" w:hAnsi="Times New Roman" w:cs="Times New Roman"/>
          <w:i w:val="0"/>
          <w:sz w:val="22"/>
          <w:szCs w:val="22"/>
        </w:rPr>
        <w:t xml:space="preserve"> forces are applied through the pulley </w:t>
      </w:r>
      <w:r w:rsidR="00436653" w:rsidRPr="00CF1298">
        <w:rPr>
          <w:rFonts w:ascii="Times New Roman" w:hAnsi="Times New Roman" w:cs="Times New Roman"/>
          <w:i w:val="0"/>
          <w:sz w:val="22"/>
          <w:szCs w:val="22"/>
        </w:rPr>
        <w:t>system. The</w:t>
      </w:r>
      <w:r w:rsidR="00F534A5" w:rsidRPr="00CF1298">
        <w:rPr>
          <w:rFonts w:ascii="Times New Roman" w:hAnsi="Times New Roman" w:cs="Times New Roman"/>
          <w:i w:val="0"/>
          <w:sz w:val="22"/>
          <w:szCs w:val="22"/>
        </w:rPr>
        <w:t xml:space="preserve"> forces were calculated by multiplying the mass suspended</w:t>
      </w:r>
      <w:r w:rsidR="00436653" w:rsidRPr="00CF1298">
        <w:rPr>
          <w:rFonts w:ascii="Times New Roman" w:hAnsi="Times New Roman" w:cs="Times New Roman"/>
          <w:i w:val="0"/>
          <w:sz w:val="22"/>
          <w:szCs w:val="22"/>
        </w:rPr>
        <w:t>, m</w:t>
      </w:r>
      <w:r w:rsidR="00F534A5" w:rsidRPr="00CF1298">
        <w:rPr>
          <w:rFonts w:ascii="Times New Roman" w:hAnsi="Times New Roman" w:cs="Times New Roman"/>
          <w:i w:val="0"/>
          <w:sz w:val="22"/>
          <w:szCs w:val="22"/>
        </w:rPr>
        <w:t xml:space="preserve"> by the gravitational acceleration,</w:t>
      </w:r>
      <w:r w:rsidR="00F534A5" w:rsidRPr="00CF1298">
        <w:rPr>
          <w:rFonts w:ascii="Times New Roman" w:hAnsi="Times New Roman" w:cs="Times New Roman"/>
          <w:sz w:val="22"/>
          <w:szCs w:val="22"/>
        </w:rPr>
        <w:t xml:space="preserve"> g</w:t>
      </w:r>
      <w:r w:rsidR="00F534A5" w:rsidRPr="00CF1298">
        <w:rPr>
          <w:rFonts w:ascii="Times New Roman" w:hAnsi="Times New Roman" w:cs="Times New Roman"/>
          <w:i w:val="0"/>
          <w:sz w:val="22"/>
          <w:szCs w:val="22"/>
        </w:rPr>
        <w:t>. The trend is linear, the fit line being of the form y=ax+b where a=5.8337 and b=0.0005.</w:t>
      </w:r>
      <w:r w:rsidR="00CF1298" w:rsidRPr="00CF1298">
        <w:rPr>
          <w:rFonts w:ascii="Times New Roman" w:hAnsi="Times New Roman" w:cs="Times New Roman"/>
          <w:i w:val="0"/>
          <w:sz w:val="22"/>
          <w:szCs w:val="22"/>
        </w:rPr>
        <w:t xml:space="preserve"> </w:t>
      </w:r>
      <w:r w:rsidR="00436653" w:rsidRPr="00CF1298">
        <w:rPr>
          <w:rFonts w:ascii="Times New Roman" w:hAnsi="Times New Roman" w:cs="Times New Roman"/>
          <w:i w:val="0"/>
          <w:sz w:val="22"/>
          <w:szCs w:val="22"/>
        </w:rPr>
        <w:t>The spring constant, k, is therefore given by the coefficient a, with the uncertainty being calculated using the linear regression tool in excel. This val</w:t>
      </w:r>
      <w:r w:rsidR="00CF1298" w:rsidRPr="00CF1298">
        <w:rPr>
          <w:rFonts w:ascii="Times New Roman" w:hAnsi="Times New Roman" w:cs="Times New Roman"/>
          <w:i w:val="0"/>
          <w:sz w:val="22"/>
          <w:szCs w:val="22"/>
        </w:rPr>
        <w:t xml:space="preserve">ue for k was </w:t>
      </w:r>
      <w:r w:rsidR="00CF1298">
        <w:rPr>
          <w:rFonts w:ascii="Times New Roman" w:hAnsi="Times New Roman" w:cs="Times New Roman"/>
          <w:i w:val="0"/>
          <w:sz w:val="22"/>
          <w:szCs w:val="22"/>
        </w:rPr>
        <w:t xml:space="preserve">therefore </w:t>
      </w:r>
      <w:r w:rsidR="00CF1298" w:rsidRPr="00CF1298">
        <w:rPr>
          <w:rFonts w:ascii="Times New Roman" w:hAnsi="Times New Roman" w:cs="Times New Roman"/>
          <w:i w:val="0"/>
          <w:sz w:val="22"/>
          <w:szCs w:val="22"/>
        </w:rPr>
        <w:t xml:space="preserve">found to be k=5.83 </w:t>
      </w:r>
      <w:r w:rsidR="00CF1298" w:rsidRPr="00CF1298">
        <w:rPr>
          <w:rFonts w:ascii="Times New Roman" w:hAnsi="Times New Roman" w:cs="Times New Roman"/>
          <w:i w:val="0"/>
          <w:sz w:val="22"/>
          <w:szCs w:val="22"/>
        </w:rPr>
        <w:sym w:font="Symbol" w:char="F0B1"/>
      </w:r>
      <w:r w:rsidR="00CF1298" w:rsidRPr="00CF1298">
        <w:rPr>
          <w:rFonts w:ascii="Times New Roman" w:hAnsi="Times New Roman" w:cs="Times New Roman"/>
          <w:i w:val="0"/>
          <w:sz w:val="22"/>
          <w:szCs w:val="22"/>
        </w:rPr>
        <w:t xml:space="preserve"> </w:t>
      </w:r>
      <w:r w:rsidR="00CF1298" w:rsidRPr="00CF1298">
        <w:rPr>
          <w:rFonts w:ascii="Times New Roman" w:hAnsi="Times New Roman" w:cs="Times New Roman"/>
          <w:i w:val="0"/>
          <w:sz w:val="22"/>
          <w:szCs w:val="22"/>
        </w:rPr>
        <w:t>0.2 N/m.</w:t>
      </w:r>
    </w:p>
    <w:p w14:paraId="5666859B" w14:textId="3EB6254B" w:rsidR="00CF1298" w:rsidRPr="00CF1298" w:rsidRDefault="00CF1298" w:rsidP="00CF1298">
      <w:r w:rsidRPr="00CF1298">
        <w:t xml:space="preserve">In Figure 1, the derivation of the spring constant k is shown. Through </w:t>
      </w:r>
      <w:r>
        <w:t xml:space="preserve">the analysis of the linear relationship between the varied forces and the displacement of the glider from equilibrium, </w:t>
      </w:r>
      <w:r w:rsidRPr="00CF1298">
        <w:t xml:space="preserve">k was found to be </w:t>
      </w:r>
      <w:r w:rsidRPr="00CF1298">
        <w:t xml:space="preserve">5.83 </w:t>
      </w:r>
      <w:r w:rsidRPr="00CF1298">
        <w:sym w:font="Symbol" w:char="F0B1"/>
      </w:r>
      <w:r w:rsidRPr="00CF1298">
        <w:t xml:space="preserve"> 0.2 N/m.</w:t>
      </w:r>
    </w:p>
    <w:p w14:paraId="6F8D041A" w14:textId="77777777" w:rsidR="00CF1298" w:rsidRDefault="001A1FC4" w:rsidP="00CF1298">
      <w:pPr>
        <w:keepNext/>
      </w:pPr>
      <w:r>
        <w:rPr>
          <w:noProof/>
        </w:rPr>
        <w:lastRenderedPageBreak/>
        <w:drawing>
          <wp:inline distT="0" distB="0" distL="0" distR="0" wp14:anchorId="72B29128" wp14:editId="11C9FB19">
            <wp:extent cx="5943600" cy="3654343"/>
            <wp:effectExtent l="0" t="0" r="0" b="381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983DAF5" w14:textId="1650B58E" w:rsidR="00AD77CD" w:rsidRPr="00625770" w:rsidRDefault="00CF1298" w:rsidP="00625770">
      <w:pPr>
        <w:pStyle w:val="Caption"/>
        <w:rPr>
          <w:rFonts w:ascii="Times New Roman" w:hAnsi="Times New Roman" w:cs="Times New Roman"/>
          <w:i w:val="0"/>
          <w:sz w:val="22"/>
          <w:szCs w:val="22"/>
        </w:rPr>
      </w:pPr>
      <w:r w:rsidRPr="00625770">
        <w:rPr>
          <w:rFonts w:ascii="Times New Roman" w:hAnsi="Times New Roman" w:cs="Times New Roman"/>
          <w:i w:val="0"/>
          <w:sz w:val="22"/>
          <w:szCs w:val="22"/>
        </w:rPr>
        <w:t xml:space="preserve">Figure </w:t>
      </w:r>
      <w:r w:rsidRPr="00625770">
        <w:rPr>
          <w:rFonts w:ascii="Times New Roman" w:hAnsi="Times New Roman" w:cs="Times New Roman"/>
          <w:i w:val="0"/>
          <w:sz w:val="22"/>
          <w:szCs w:val="22"/>
        </w:rPr>
        <w:fldChar w:fldCharType="begin"/>
      </w:r>
      <w:r w:rsidRPr="00625770">
        <w:rPr>
          <w:rFonts w:ascii="Times New Roman" w:hAnsi="Times New Roman" w:cs="Times New Roman"/>
          <w:i w:val="0"/>
          <w:sz w:val="22"/>
          <w:szCs w:val="22"/>
        </w:rPr>
        <w:instrText xml:space="preserve"> SEQ Figure \* ARABIC </w:instrText>
      </w:r>
      <w:r w:rsidRPr="00625770">
        <w:rPr>
          <w:rFonts w:ascii="Times New Roman" w:hAnsi="Times New Roman" w:cs="Times New Roman"/>
          <w:i w:val="0"/>
          <w:sz w:val="22"/>
          <w:szCs w:val="22"/>
        </w:rPr>
        <w:fldChar w:fldCharType="separate"/>
      </w:r>
      <w:r w:rsidR="0020484A">
        <w:rPr>
          <w:rFonts w:ascii="Times New Roman" w:hAnsi="Times New Roman" w:cs="Times New Roman"/>
          <w:i w:val="0"/>
          <w:noProof/>
          <w:sz w:val="22"/>
          <w:szCs w:val="22"/>
        </w:rPr>
        <w:t>2</w:t>
      </w:r>
      <w:r w:rsidRPr="00625770">
        <w:rPr>
          <w:rFonts w:ascii="Times New Roman" w:hAnsi="Times New Roman" w:cs="Times New Roman"/>
          <w:i w:val="0"/>
          <w:sz w:val="22"/>
          <w:szCs w:val="22"/>
        </w:rPr>
        <w:fldChar w:fldCharType="end"/>
      </w:r>
      <w:r w:rsidR="00A35CAD" w:rsidRPr="00625770">
        <w:rPr>
          <w:rFonts w:ascii="Times New Roman" w:hAnsi="Times New Roman" w:cs="Times New Roman"/>
          <w:i w:val="0"/>
          <w:sz w:val="22"/>
          <w:szCs w:val="22"/>
        </w:rPr>
        <w:t>. Energy D</w:t>
      </w:r>
      <w:r w:rsidRPr="00625770">
        <w:rPr>
          <w:rFonts w:ascii="Times New Roman" w:hAnsi="Times New Roman" w:cs="Times New Roman"/>
          <w:i w:val="0"/>
          <w:sz w:val="22"/>
          <w:szCs w:val="22"/>
        </w:rPr>
        <w:t>istribution and Loss</w:t>
      </w:r>
      <w:r w:rsidR="00874CF7" w:rsidRPr="00625770">
        <w:rPr>
          <w:rFonts w:ascii="Times New Roman" w:hAnsi="Times New Roman" w:cs="Times New Roman"/>
          <w:i w:val="0"/>
          <w:sz w:val="22"/>
          <w:szCs w:val="22"/>
        </w:rPr>
        <w:t xml:space="preserve"> due to Friction</w:t>
      </w:r>
      <w:r w:rsidRPr="00625770">
        <w:rPr>
          <w:rFonts w:ascii="Times New Roman" w:hAnsi="Times New Roman" w:cs="Times New Roman"/>
          <w:i w:val="0"/>
          <w:sz w:val="22"/>
          <w:szCs w:val="22"/>
        </w:rPr>
        <w:t xml:space="preserve"> for the Oscillating Glider</w:t>
      </w:r>
      <w:r w:rsidR="00874CF7" w:rsidRPr="00625770">
        <w:rPr>
          <w:rFonts w:ascii="Times New Roman" w:hAnsi="Times New Roman" w:cs="Times New Roman"/>
          <w:i w:val="0"/>
          <w:sz w:val="22"/>
          <w:szCs w:val="22"/>
        </w:rPr>
        <w:tab/>
      </w:r>
      <w:r w:rsidR="00874CF7" w:rsidRPr="00625770">
        <w:rPr>
          <w:rFonts w:ascii="Times New Roman" w:hAnsi="Times New Roman" w:cs="Times New Roman"/>
          <w:i w:val="0"/>
          <w:sz w:val="22"/>
          <w:szCs w:val="22"/>
        </w:rPr>
        <w:tab/>
        <w:t xml:space="preserve">                  Shown are s</w:t>
      </w:r>
      <w:r w:rsidR="004C1725" w:rsidRPr="00625770">
        <w:rPr>
          <w:rFonts w:ascii="Times New Roman" w:hAnsi="Times New Roman" w:cs="Times New Roman"/>
          <w:i w:val="0"/>
          <w:sz w:val="22"/>
          <w:szCs w:val="22"/>
        </w:rPr>
        <w:t xml:space="preserve">catterplots showing </w:t>
      </w:r>
      <w:r w:rsidR="00C652EC" w:rsidRPr="00625770">
        <w:rPr>
          <w:rFonts w:ascii="Times New Roman" w:hAnsi="Times New Roman" w:cs="Times New Roman"/>
          <w:i w:val="0"/>
          <w:sz w:val="22"/>
          <w:szCs w:val="22"/>
        </w:rPr>
        <w:t>the potential, kinetic, and total energies present in the glider spring system throughout half an oscillation. The kinetic energy is represented by the blue dots. The kinetic energy resembled a downward facing parabola.</w:t>
      </w:r>
      <w:r w:rsidR="00874CF7" w:rsidRPr="00625770">
        <w:rPr>
          <w:rFonts w:ascii="Times New Roman" w:hAnsi="Times New Roman" w:cs="Times New Roman"/>
          <w:i w:val="0"/>
          <w:sz w:val="22"/>
          <w:szCs w:val="22"/>
        </w:rPr>
        <w:t xml:space="preserve"> The</w:t>
      </w:r>
      <w:r w:rsidR="00C652EC" w:rsidRPr="00625770">
        <w:rPr>
          <w:rFonts w:ascii="Times New Roman" w:hAnsi="Times New Roman" w:cs="Times New Roman"/>
          <w:i w:val="0"/>
          <w:sz w:val="22"/>
          <w:szCs w:val="22"/>
        </w:rPr>
        <w:t xml:space="preserve"> potential energy is represented by the orange dots and resembles an upward facing parabola. </w:t>
      </w:r>
      <w:r w:rsidR="00874CF7" w:rsidRPr="00625770">
        <w:rPr>
          <w:rFonts w:ascii="Times New Roman" w:hAnsi="Times New Roman" w:cs="Times New Roman"/>
          <w:i w:val="0"/>
          <w:sz w:val="22"/>
          <w:szCs w:val="22"/>
        </w:rPr>
        <w:t xml:space="preserve">The kinetic energy has more noise than the potential energy because the kinetic energy was calculated using velocities, which were found by numerically differentiating the raw data which causes </w:t>
      </w:r>
      <w:r w:rsidR="00A469E3" w:rsidRPr="00625770">
        <w:rPr>
          <w:rFonts w:ascii="Times New Roman" w:hAnsi="Times New Roman" w:cs="Times New Roman"/>
          <w:i w:val="0"/>
          <w:sz w:val="22"/>
          <w:szCs w:val="22"/>
        </w:rPr>
        <w:t>noise. The</w:t>
      </w:r>
      <w:r w:rsidR="00C652EC" w:rsidRPr="00625770">
        <w:rPr>
          <w:rFonts w:ascii="Times New Roman" w:hAnsi="Times New Roman" w:cs="Times New Roman"/>
          <w:i w:val="0"/>
          <w:sz w:val="22"/>
          <w:szCs w:val="22"/>
        </w:rPr>
        <w:t xml:space="preserve"> total mechanical energy, which is the sum of the potential and kinetic energies, is given by the grey dots. This </w:t>
      </w:r>
      <w:r w:rsidR="00874CF7" w:rsidRPr="00625770">
        <w:rPr>
          <w:rFonts w:ascii="Times New Roman" w:hAnsi="Times New Roman" w:cs="Times New Roman"/>
          <w:i w:val="0"/>
          <w:sz w:val="22"/>
          <w:szCs w:val="22"/>
        </w:rPr>
        <w:t xml:space="preserve">total energy </w:t>
      </w:r>
      <w:r w:rsidR="00C652EC" w:rsidRPr="00625770">
        <w:rPr>
          <w:rFonts w:ascii="Times New Roman" w:hAnsi="Times New Roman" w:cs="Times New Roman"/>
          <w:i w:val="0"/>
          <w:sz w:val="22"/>
          <w:szCs w:val="22"/>
        </w:rPr>
        <w:t>data has a more linear relationship, as expected, since, ignoring loss, the total kinetic energy in a system should remain constant. The data for the total mechanical energy has a solid grey linear fit line of the form y=ax+b where</w:t>
      </w:r>
      <w:r w:rsidR="00874CF7" w:rsidRPr="00625770">
        <w:rPr>
          <w:rFonts w:ascii="Times New Roman" w:hAnsi="Times New Roman" w:cs="Times New Roman"/>
          <w:i w:val="0"/>
          <w:sz w:val="22"/>
          <w:szCs w:val="22"/>
        </w:rPr>
        <w:t xml:space="preserve">           </w:t>
      </w:r>
      <w:r w:rsidR="00C652EC" w:rsidRPr="00625770">
        <w:rPr>
          <w:rFonts w:ascii="Times New Roman" w:hAnsi="Times New Roman" w:cs="Times New Roman"/>
          <w:i w:val="0"/>
          <w:sz w:val="22"/>
          <w:szCs w:val="22"/>
        </w:rPr>
        <w:t xml:space="preserve"> a= </w:t>
      </w:r>
      <w:r w:rsidR="00874CF7" w:rsidRPr="00625770">
        <w:rPr>
          <w:rFonts w:ascii="Times New Roman" w:hAnsi="Times New Roman" w:cs="Times New Roman"/>
          <w:i w:val="0"/>
          <w:sz w:val="22"/>
          <w:szCs w:val="22"/>
        </w:rPr>
        <w:t xml:space="preserve">-0.0004 </w:t>
      </w:r>
      <w:r w:rsidR="00C652EC" w:rsidRPr="00625770">
        <w:rPr>
          <w:rFonts w:ascii="Times New Roman" w:hAnsi="Times New Roman" w:cs="Times New Roman"/>
          <w:i w:val="0"/>
          <w:sz w:val="22"/>
          <w:szCs w:val="22"/>
        </w:rPr>
        <w:t>and b=</w:t>
      </w:r>
      <w:r w:rsidR="00874CF7" w:rsidRPr="00625770">
        <w:rPr>
          <w:rFonts w:ascii="Times New Roman" w:hAnsi="Times New Roman" w:cs="Times New Roman"/>
          <w:i w:val="0"/>
          <w:sz w:val="22"/>
          <w:szCs w:val="22"/>
        </w:rPr>
        <w:t>0.0466</w:t>
      </w:r>
      <w:r w:rsidR="00C652EC" w:rsidRPr="00625770">
        <w:rPr>
          <w:rFonts w:ascii="Times New Roman" w:hAnsi="Times New Roman" w:cs="Times New Roman"/>
          <w:i w:val="0"/>
          <w:sz w:val="22"/>
          <w:szCs w:val="22"/>
        </w:rPr>
        <w:t xml:space="preserve">. </w:t>
      </w:r>
      <w:r w:rsidR="00A469E3" w:rsidRPr="00625770">
        <w:rPr>
          <w:rFonts w:ascii="Times New Roman" w:hAnsi="Times New Roman" w:cs="Times New Roman"/>
          <w:i w:val="0"/>
          <w:sz w:val="22"/>
          <w:szCs w:val="22"/>
        </w:rPr>
        <w:t>The slope of this fit line means</w:t>
      </w:r>
      <w:r w:rsidR="00874CF7" w:rsidRPr="00625770">
        <w:rPr>
          <w:rFonts w:ascii="Times New Roman" w:hAnsi="Times New Roman" w:cs="Times New Roman"/>
          <w:i w:val="0"/>
          <w:sz w:val="22"/>
          <w:szCs w:val="22"/>
        </w:rPr>
        <w:t xml:space="preserve"> that there is a downward trend in the total mechanical energy, which </w:t>
      </w:r>
      <w:r w:rsidR="00A469E3" w:rsidRPr="00625770">
        <w:rPr>
          <w:rFonts w:ascii="Times New Roman" w:hAnsi="Times New Roman" w:cs="Times New Roman"/>
          <w:i w:val="0"/>
          <w:sz w:val="22"/>
          <w:szCs w:val="22"/>
        </w:rPr>
        <w:t xml:space="preserve">implies a loss of energy due to friction. The coefficient of friction </w:t>
      </w:r>
      <w:r w:rsidR="0096400B" w:rsidRPr="00625770">
        <w:rPr>
          <w:rFonts w:ascii="Times New Roman" w:hAnsi="Times New Roman" w:cs="Times New Roman"/>
          <w:i w:val="0"/>
          <w:sz w:val="22"/>
          <w:szCs w:val="22"/>
        </w:rPr>
        <w:t xml:space="preserve">of the glider on the air track </w:t>
      </w:r>
      <w:r w:rsidR="00A469E3" w:rsidRPr="00625770">
        <w:rPr>
          <w:rFonts w:ascii="Times New Roman" w:hAnsi="Times New Roman" w:cs="Times New Roman"/>
          <w:i w:val="0"/>
          <w:sz w:val="22"/>
          <w:szCs w:val="22"/>
        </w:rPr>
        <w:t>was calculated to be</w:t>
      </w:r>
      <w:r w:rsidR="00E4587A" w:rsidRPr="00625770">
        <w:rPr>
          <w:rFonts w:ascii="Times New Roman" w:hAnsi="Times New Roman" w:cs="Times New Roman"/>
          <w:i w:val="0"/>
          <w:sz w:val="22"/>
          <w:szCs w:val="22"/>
        </w:rPr>
        <w:t xml:space="preserve"> </w:t>
      </w:r>
      <w:bookmarkStart w:id="0" w:name="OLE_LINK2"/>
      <w:r w:rsidR="00E4587A" w:rsidRPr="00625770">
        <w:rPr>
          <w:rFonts w:ascii="Times New Roman" w:hAnsi="Times New Roman" w:cs="Times New Roman"/>
          <w:i w:val="0"/>
          <w:sz w:val="22"/>
          <w:szCs w:val="22"/>
        </w:rPr>
        <w:t>0.0002</w:t>
      </w:r>
      <w:r w:rsidR="00DD71A8" w:rsidRPr="00625770">
        <w:rPr>
          <w:rFonts w:ascii="Times New Roman" w:hAnsi="Times New Roman" w:cs="Times New Roman"/>
          <w:i w:val="0"/>
          <w:sz w:val="22"/>
          <w:szCs w:val="22"/>
        </w:rPr>
        <w:t xml:space="preserve"> </w:t>
      </w:r>
      <w:r w:rsidR="00DD71A8" w:rsidRPr="00625770">
        <w:rPr>
          <w:rFonts w:ascii="Times New Roman" w:hAnsi="Times New Roman" w:cs="Times New Roman"/>
          <w:i w:val="0"/>
          <w:sz w:val="22"/>
          <w:szCs w:val="22"/>
        </w:rPr>
        <w:sym w:font="Symbol" w:char="F0B1"/>
      </w:r>
      <w:r w:rsidR="00E4587A" w:rsidRPr="00625770">
        <w:rPr>
          <w:rFonts w:ascii="Times New Roman" w:hAnsi="Times New Roman" w:cs="Times New Roman"/>
          <w:i w:val="0"/>
          <w:sz w:val="22"/>
          <w:szCs w:val="22"/>
        </w:rPr>
        <w:t xml:space="preserve"> .001</w:t>
      </w:r>
      <w:r w:rsidR="00625770" w:rsidRPr="00625770">
        <w:rPr>
          <w:rFonts w:ascii="Times New Roman" w:hAnsi="Times New Roman" w:cs="Times New Roman"/>
          <w:i w:val="0"/>
          <w:sz w:val="22"/>
          <w:szCs w:val="22"/>
        </w:rPr>
        <w:t>.</w:t>
      </w:r>
      <w:bookmarkEnd w:id="0"/>
    </w:p>
    <w:p w14:paraId="7A54CFB6" w14:textId="77777777" w:rsidR="009533B1" w:rsidRDefault="009533B1" w:rsidP="00D434C1"/>
    <w:p w14:paraId="194D53BB" w14:textId="77777777" w:rsidR="00FA27F8" w:rsidRDefault="00FA27F8" w:rsidP="00D434C1"/>
    <w:p w14:paraId="4691F637" w14:textId="77777777" w:rsidR="00FA27F8" w:rsidRDefault="00FA27F8" w:rsidP="00D434C1"/>
    <w:p w14:paraId="689F682E" w14:textId="77777777" w:rsidR="00FA27F8" w:rsidRDefault="00FA27F8" w:rsidP="00D434C1"/>
    <w:p w14:paraId="466CA280" w14:textId="77777777" w:rsidR="00FA27F8" w:rsidRDefault="00FA27F8" w:rsidP="00D434C1"/>
    <w:p w14:paraId="50A2D0A8" w14:textId="77777777" w:rsidR="00FA27F8" w:rsidRDefault="00FA27F8" w:rsidP="00D434C1"/>
    <w:p w14:paraId="112B93CD" w14:textId="77777777" w:rsidR="00FA27F8" w:rsidRDefault="00FA27F8" w:rsidP="00D434C1"/>
    <w:p w14:paraId="4FD1DFFC" w14:textId="77777777" w:rsidR="00FA27F8" w:rsidRDefault="00FA27F8" w:rsidP="00D434C1"/>
    <w:p w14:paraId="418AAF72" w14:textId="77777777" w:rsidR="00FA27F8" w:rsidRDefault="00FA27F8" w:rsidP="00D434C1"/>
    <w:p w14:paraId="00798DA5" w14:textId="77777777" w:rsidR="00FA27F8" w:rsidRDefault="00FA27F8" w:rsidP="00D434C1"/>
    <w:p w14:paraId="523BB5A0" w14:textId="77777777" w:rsidR="00FA27F8" w:rsidRDefault="00FA27F8" w:rsidP="00D434C1"/>
    <w:p w14:paraId="57B3AE4A" w14:textId="77777777" w:rsidR="00FA27F8" w:rsidRDefault="00FA27F8" w:rsidP="00D434C1"/>
    <w:p w14:paraId="23323928" w14:textId="77777777" w:rsidR="00FA27F8" w:rsidRPr="00D434C1" w:rsidRDefault="00FA27F8" w:rsidP="00D434C1"/>
    <w:p w14:paraId="74958AB0" w14:textId="77777777" w:rsidR="00933FBA" w:rsidRDefault="00341F8B" w:rsidP="00933FBA">
      <w:pPr>
        <w:rPr>
          <w:b/>
          <w:bCs/>
          <w:color w:val="000000"/>
          <w:sz w:val="22"/>
          <w:szCs w:val="22"/>
        </w:rPr>
      </w:pPr>
      <w:r>
        <w:rPr>
          <w:b/>
          <w:bCs/>
          <w:color w:val="000000"/>
          <w:sz w:val="22"/>
          <w:szCs w:val="22"/>
        </w:rPr>
        <w:lastRenderedPageBreak/>
        <w:t>4.</w:t>
      </w:r>
      <w:r w:rsidR="00576BB2" w:rsidRPr="00374C2B">
        <w:rPr>
          <w:b/>
          <w:bCs/>
          <w:color w:val="000000"/>
          <w:sz w:val="22"/>
          <w:szCs w:val="22"/>
        </w:rPr>
        <w:t xml:space="preserve"> Extra Credit</w:t>
      </w:r>
    </w:p>
    <w:p w14:paraId="3123BE4D" w14:textId="77777777" w:rsidR="00641AA0" w:rsidRDefault="00641AA0" w:rsidP="00933FBA">
      <w:pPr>
        <w:rPr>
          <w:b/>
          <w:bCs/>
          <w:color w:val="000000"/>
          <w:sz w:val="22"/>
          <w:szCs w:val="22"/>
        </w:rPr>
      </w:pPr>
    </w:p>
    <w:p w14:paraId="32228313" w14:textId="77777777" w:rsidR="0020484A" w:rsidRDefault="00641AA0" w:rsidP="0020484A">
      <w:pPr>
        <w:keepNext/>
      </w:pPr>
      <w:r>
        <w:rPr>
          <w:noProof/>
        </w:rPr>
        <w:drawing>
          <wp:inline distT="0" distB="0" distL="0" distR="0" wp14:anchorId="68051D0D" wp14:editId="6820EDAF">
            <wp:extent cx="5153660" cy="3441700"/>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63A5B61" w14:textId="27F90DFA" w:rsidR="00F73DD0" w:rsidRPr="0013579F" w:rsidRDefault="0020484A" w:rsidP="00F73DD0">
      <w:pPr>
        <w:pStyle w:val="Caption"/>
        <w:rPr>
          <w:rFonts w:ascii="Times New Roman" w:hAnsi="Times New Roman" w:cs="Times New Roman"/>
          <w:i w:val="0"/>
          <w:sz w:val="22"/>
          <w:szCs w:val="22"/>
        </w:rPr>
      </w:pPr>
      <w:r w:rsidRPr="00F73DD0">
        <w:rPr>
          <w:rFonts w:ascii="Times New Roman" w:hAnsi="Times New Roman" w:cs="Times New Roman"/>
          <w:i w:val="0"/>
          <w:sz w:val="22"/>
          <w:szCs w:val="22"/>
        </w:rPr>
        <w:t xml:space="preserve">Figure </w:t>
      </w:r>
      <w:r w:rsidRPr="00F73DD0">
        <w:rPr>
          <w:rFonts w:ascii="Times New Roman" w:hAnsi="Times New Roman" w:cs="Times New Roman"/>
          <w:i w:val="0"/>
          <w:sz w:val="22"/>
          <w:szCs w:val="22"/>
        </w:rPr>
        <w:fldChar w:fldCharType="begin"/>
      </w:r>
      <w:r w:rsidRPr="00F73DD0">
        <w:rPr>
          <w:rFonts w:ascii="Times New Roman" w:hAnsi="Times New Roman" w:cs="Times New Roman"/>
          <w:i w:val="0"/>
          <w:sz w:val="22"/>
          <w:szCs w:val="22"/>
        </w:rPr>
        <w:instrText xml:space="preserve"> SEQ Figure \* ARABIC </w:instrText>
      </w:r>
      <w:r w:rsidRPr="00F73DD0">
        <w:rPr>
          <w:rFonts w:ascii="Times New Roman" w:hAnsi="Times New Roman" w:cs="Times New Roman"/>
          <w:i w:val="0"/>
          <w:sz w:val="22"/>
          <w:szCs w:val="22"/>
        </w:rPr>
        <w:fldChar w:fldCharType="separate"/>
      </w:r>
      <w:r w:rsidRPr="00F73DD0">
        <w:rPr>
          <w:rFonts w:ascii="Times New Roman" w:hAnsi="Times New Roman" w:cs="Times New Roman"/>
          <w:i w:val="0"/>
          <w:noProof/>
          <w:sz w:val="22"/>
          <w:szCs w:val="22"/>
        </w:rPr>
        <w:t>3</w:t>
      </w:r>
      <w:r w:rsidRPr="00F73DD0">
        <w:rPr>
          <w:rFonts w:ascii="Times New Roman" w:hAnsi="Times New Roman" w:cs="Times New Roman"/>
          <w:i w:val="0"/>
          <w:sz w:val="22"/>
          <w:szCs w:val="22"/>
        </w:rPr>
        <w:fldChar w:fldCharType="end"/>
      </w:r>
      <w:r w:rsidRPr="00F73DD0">
        <w:rPr>
          <w:rFonts w:ascii="Times New Roman" w:hAnsi="Times New Roman" w:cs="Times New Roman"/>
          <w:i w:val="0"/>
          <w:sz w:val="22"/>
          <w:szCs w:val="22"/>
        </w:rPr>
        <w:t>.</w:t>
      </w:r>
      <w:r w:rsidR="00F73DD0" w:rsidRPr="00F73DD0">
        <w:rPr>
          <w:rFonts w:ascii="Times New Roman" w:hAnsi="Times New Roman" w:cs="Times New Roman"/>
          <w:i w:val="0"/>
          <w:sz w:val="22"/>
          <w:szCs w:val="22"/>
        </w:rPr>
        <w:t xml:space="preserve"> Energy Loss of the Glider System through Two </w:t>
      </w:r>
      <w:r w:rsidR="0013579F" w:rsidRPr="00F73DD0">
        <w:rPr>
          <w:rFonts w:ascii="Times New Roman" w:hAnsi="Times New Roman" w:cs="Times New Roman"/>
          <w:i w:val="0"/>
          <w:sz w:val="22"/>
          <w:szCs w:val="22"/>
        </w:rPr>
        <w:t>Oscillations</w:t>
      </w:r>
      <w:r w:rsidR="00F73DD0">
        <w:rPr>
          <w:rFonts w:ascii="Times New Roman" w:hAnsi="Times New Roman" w:cs="Times New Roman"/>
          <w:i w:val="0"/>
          <w:sz w:val="22"/>
          <w:szCs w:val="22"/>
        </w:rPr>
        <w:tab/>
      </w:r>
      <w:r w:rsidR="00F73DD0">
        <w:rPr>
          <w:rFonts w:ascii="Times New Roman" w:hAnsi="Times New Roman" w:cs="Times New Roman"/>
          <w:i w:val="0"/>
          <w:sz w:val="22"/>
          <w:szCs w:val="22"/>
        </w:rPr>
        <w:tab/>
      </w:r>
      <w:r w:rsidR="00F73DD0">
        <w:rPr>
          <w:rFonts w:ascii="Times New Roman" w:hAnsi="Times New Roman" w:cs="Times New Roman"/>
          <w:i w:val="0"/>
          <w:sz w:val="22"/>
          <w:szCs w:val="22"/>
        </w:rPr>
        <w:tab/>
      </w:r>
      <w:r w:rsidR="00F73DD0">
        <w:rPr>
          <w:rFonts w:ascii="Times New Roman" w:hAnsi="Times New Roman" w:cs="Times New Roman"/>
          <w:i w:val="0"/>
          <w:sz w:val="22"/>
          <w:szCs w:val="22"/>
        </w:rPr>
        <w:tab/>
        <w:t xml:space="preserve">        </w:t>
      </w:r>
      <w:r w:rsidR="00F73DD0" w:rsidRPr="00F73DD0">
        <w:rPr>
          <w:rFonts w:ascii="Times New Roman" w:hAnsi="Times New Roman" w:cs="Times New Roman"/>
          <w:i w:val="0"/>
          <w:sz w:val="22"/>
          <w:szCs w:val="22"/>
        </w:rPr>
        <w:t xml:space="preserve">The orange scatterplot shows the potential energy fluctuations over time and resemble upward-facing parabolas. The blue scatterplots are the kinetic energy over the two oscillations and resemble </w:t>
      </w:r>
      <w:r w:rsidR="0013579F">
        <w:rPr>
          <w:rFonts w:ascii="Times New Roman" w:hAnsi="Times New Roman" w:cs="Times New Roman"/>
          <w:i w:val="0"/>
          <w:sz w:val="22"/>
          <w:szCs w:val="22"/>
        </w:rPr>
        <w:t>downward-facing parabolas. The g</w:t>
      </w:r>
      <w:r w:rsidR="00F73DD0" w:rsidRPr="00F73DD0">
        <w:rPr>
          <w:rFonts w:ascii="Times New Roman" w:hAnsi="Times New Roman" w:cs="Times New Roman"/>
          <w:i w:val="0"/>
          <w:sz w:val="22"/>
          <w:szCs w:val="22"/>
        </w:rPr>
        <w:t>rey dots represent the tota</w:t>
      </w:r>
      <w:r w:rsidR="00F73DD0">
        <w:rPr>
          <w:rFonts w:ascii="Times New Roman" w:hAnsi="Times New Roman" w:cs="Times New Roman"/>
          <w:i w:val="0"/>
          <w:sz w:val="22"/>
          <w:szCs w:val="22"/>
        </w:rPr>
        <w:t>l mechanical energy. The black d</w:t>
      </w:r>
      <w:r w:rsidR="00F73DD0" w:rsidRPr="00F73DD0">
        <w:rPr>
          <w:rFonts w:ascii="Times New Roman" w:hAnsi="Times New Roman" w:cs="Times New Roman"/>
          <w:i w:val="0"/>
          <w:sz w:val="22"/>
          <w:szCs w:val="22"/>
        </w:rPr>
        <w:t>otted line is the fit line for the total mechanical energy data and is of the form y=ae</w:t>
      </w:r>
      <w:r w:rsidR="00F73DD0" w:rsidRPr="00F73DD0">
        <w:rPr>
          <w:rFonts w:ascii="Times New Roman" w:hAnsi="Times New Roman" w:cs="Times New Roman"/>
          <w:i w:val="0"/>
          <w:sz w:val="22"/>
          <w:szCs w:val="22"/>
          <w:vertAlign w:val="superscript"/>
        </w:rPr>
        <w:t>bx</w:t>
      </w:r>
      <w:r w:rsidR="00F73DD0" w:rsidRPr="00F73DD0">
        <w:rPr>
          <w:rFonts w:ascii="Times New Roman" w:hAnsi="Times New Roman" w:cs="Times New Roman"/>
          <w:i w:val="0"/>
          <w:sz w:val="22"/>
          <w:szCs w:val="22"/>
        </w:rPr>
        <w:t xml:space="preserve"> where a=0.0467 and b=-0.067.</w:t>
      </w:r>
      <w:r w:rsidR="00F73DD0">
        <w:rPr>
          <w:rFonts w:ascii="Times New Roman" w:hAnsi="Times New Roman" w:cs="Times New Roman"/>
          <w:i w:val="0"/>
          <w:sz w:val="22"/>
          <w:szCs w:val="22"/>
        </w:rPr>
        <w:t xml:space="preserve"> </w:t>
      </w:r>
      <w:r w:rsidR="0013579F">
        <w:rPr>
          <w:rFonts w:ascii="Times New Roman" w:hAnsi="Times New Roman" w:cs="Times New Roman"/>
          <w:i w:val="0"/>
          <w:sz w:val="22"/>
          <w:szCs w:val="22"/>
        </w:rPr>
        <w:t xml:space="preserve">To decrease the systems amplitude of oscillation by </w:t>
      </w:r>
      <w:r w:rsidR="0013579F" w:rsidRPr="0013579F">
        <w:rPr>
          <w:rFonts w:ascii="Times New Roman" w:hAnsi="Times New Roman" w:cs="Times New Roman"/>
          <w:sz w:val="22"/>
          <w:szCs w:val="22"/>
        </w:rPr>
        <w:t>e</w:t>
      </w:r>
      <w:r w:rsidR="0013579F">
        <w:rPr>
          <w:rFonts w:ascii="Times New Roman" w:hAnsi="Times New Roman" w:cs="Times New Roman"/>
          <w:i w:val="0"/>
          <w:sz w:val="22"/>
          <w:szCs w:val="22"/>
        </w:rPr>
        <w:t xml:space="preserve"> the energy must decrease by a factor of</w:t>
      </w:r>
      <w:r w:rsidR="0013579F" w:rsidRPr="0013579F">
        <w:rPr>
          <w:rFonts w:ascii="Times New Roman" w:hAnsi="Times New Roman" w:cs="Times New Roman"/>
          <w:sz w:val="22"/>
          <w:szCs w:val="22"/>
        </w:rPr>
        <w:t xml:space="preserve"> e</w:t>
      </w:r>
      <w:r w:rsidR="0013579F" w:rsidRPr="0013579F">
        <w:rPr>
          <w:rFonts w:ascii="Times New Roman" w:hAnsi="Times New Roman" w:cs="Times New Roman"/>
          <w:sz w:val="22"/>
          <w:szCs w:val="22"/>
          <w:vertAlign w:val="superscript"/>
        </w:rPr>
        <w:t>2</w:t>
      </w:r>
      <w:r w:rsidR="0013579F">
        <w:rPr>
          <w:rFonts w:ascii="Times New Roman" w:hAnsi="Times New Roman" w:cs="Times New Roman"/>
          <w:i w:val="0"/>
          <w:sz w:val="22"/>
          <w:szCs w:val="22"/>
        </w:rPr>
        <w:t xml:space="preserve">, which would take       -2/b seconds. Therefore, it would take 30 seconds to decrease the oscillation amplitude by a factor of </w:t>
      </w:r>
      <w:r w:rsidR="0013579F" w:rsidRPr="0013579F">
        <w:rPr>
          <w:rFonts w:ascii="Times New Roman" w:hAnsi="Times New Roman" w:cs="Times New Roman"/>
          <w:sz w:val="22"/>
          <w:szCs w:val="22"/>
        </w:rPr>
        <w:t>e</w:t>
      </w:r>
      <w:r w:rsidR="0013579F">
        <w:rPr>
          <w:rFonts w:ascii="Times New Roman" w:hAnsi="Times New Roman" w:cs="Times New Roman"/>
          <w:i w:val="0"/>
          <w:sz w:val="22"/>
          <w:szCs w:val="22"/>
        </w:rPr>
        <w:t>.</w:t>
      </w:r>
    </w:p>
    <w:p w14:paraId="2913CE77" w14:textId="77777777" w:rsidR="0020484A" w:rsidRDefault="0020484A" w:rsidP="0020484A"/>
    <w:p w14:paraId="77E47C86" w14:textId="77777777" w:rsidR="0020484A" w:rsidRDefault="0020484A" w:rsidP="0020484A"/>
    <w:p w14:paraId="138A23F5" w14:textId="77777777" w:rsidR="0020484A" w:rsidRDefault="0020484A" w:rsidP="0020484A"/>
    <w:p w14:paraId="35922A79" w14:textId="77777777" w:rsidR="0020484A" w:rsidRDefault="0020484A" w:rsidP="0020484A"/>
    <w:p w14:paraId="43742DD6" w14:textId="77777777" w:rsidR="0020484A" w:rsidRDefault="0020484A" w:rsidP="0020484A"/>
    <w:p w14:paraId="5B0F4854" w14:textId="77777777" w:rsidR="0020484A" w:rsidRDefault="0020484A" w:rsidP="0020484A"/>
    <w:p w14:paraId="74569355" w14:textId="77777777" w:rsidR="0020484A" w:rsidRDefault="0020484A" w:rsidP="0020484A"/>
    <w:p w14:paraId="385F1565" w14:textId="77777777" w:rsidR="0020484A" w:rsidRDefault="0020484A" w:rsidP="0020484A"/>
    <w:p w14:paraId="32C4A4BA" w14:textId="77777777" w:rsidR="0020484A" w:rsidRDefault="0020484A" w:rsidP="0020484A"/>
    <w:p w14:paraId="3CF02FAA" w14:textId="77777777" w:rsidR="0020484A" w:rsidRDefault="0020484A" w:rsidP="0020484A"/>
    <w:p w14:paraId="65615A28" w14:textId="77777777" w:rsidR="0020484A" w:rsidRDefault="0020484A" w:rsidP="0020484A"/>
    <w:p w14:paraId="62CCA2B8" w14:textId="77777777" w:rsidR="0020484A" w:rsidRDefault="0020484A" w:rsidP="0020484A"/>
    <w:p w14:paraId="5F8B6627" w14:textId="77777777" w:rsidR="0020484A" w:rsidRDefault="0020484A" w:rsidP="0020484A"/>
    <w:p w14:paraId="01DAC2EF" w14:textId="77777777" w:rsidR="0020484A" w:rsidRDefault="0020484A" w:rsidP="0020484A"/>
    <w:p w14:paraId="4074F95B" w14:textId="77777777" w:rsidR="0020484A" w:rsidRDefault="0020484A" w:rsidP="0020484A"/>
    <w:p w14:paraId="628EEA2E" w14:textId="77777777" w:rsidR="0020484A" w:rsidRDefault="0020484A" w:rsidP="0020484A"/>
    <w:p w14:paraId="2A5B285F" w14:textId="137CA9BB" w:rsidR="00DD06F8" w:rsidRPr="00933FBA" w:rsidRDefault="00576BB2" w:rsidP="00933FBA">
      <w:pPr>
        <w:pStyle w:val="NormalWeb"/>
      </w:pPr>
      <w:bookmarkStart w:id="1" w:name="_GoBack"/>
      <w:bookmarkEnd w:id="1"/>
      <w:r w:rsidRPr="00933FBA">
        <w:rPr>
          <w:b/>
          <w:bCs/>
          <w:color w:val="000000"/>
          <w:sz w:val="22"/>
          <w:szCs w:val="22"/>
        </w:rPr>
        <w:t>Presentation Mini-Report:</w:t>
      </w:r>
    </w:p>
    <w:p w14:paraId="3549C7A3" w14:textId="77777777" w:rsidR="00781362" w:rsidRDefault="00781362"/>
    <w:p w14:paraId="2562C840" w14:textId="6AE0F301" w:rsidR="00560E81" w:rsidRDefault="00933FBA" w:rsidP="00933FBA">
      <w:pPr>
        <w:jc w:val="center"/>
      </w:pPr>
      <w:r>
        <w:t xml:space="preserve">Breakdown of Energy Conservation and Loss </w:t>
      </w:r>
      <w:r w:rsidR="00B611F8">
        <w:t xml:space="preserve">for Non-Ideal Harmonic Oscillations </w:t>
      </w:r>
    </w:p>
    <w:p w14:paraId="191FC8A2" w14:textId="77777777" w:rsidR="00933FBA" w:rsidRDefault="00933FBA" w:rsidP="00933FBA">
      <w:pPr>
        <w:jc w:val="center"/>
      </w:pPr>
    </w:p>
    <w:p w14:paraId="7360BE59" w14:textId="2016B7F0" w:rsidR="00933FBA" w:rsidRDefault="00933FBA" w:rsidP="00933FBA">
      <w:pPr>
        <w:jc w:val="center"/>
        <w:rPr>
          <w:vertAlign w:val="superscript"/>
        </w:rPr>
      </w:pPr>
      <w:r>
        <w:t>C. Oliveira</w:t>
      </w:r>
      <w:r>
        <w:rPr>
          <w:vertAlign w:val="superscript"/>
        </w:rPr>
        <w:t>1</w:t>
      </w:r>
    </w:p>
    <w:p w14:paraId="10BEAB7A" w14:textId="77777777" w:rsidR="00933FBA" w:rsidRDefault="00933FBA" w:rsidP="00933FBA">
      <w:pPr>
        <w:jc w:val="center"/>
        <w:rPr>
          <w:vertAlign w:val="superscript"/>
        </w:rPr>
      </w:pPr>
    </w:p>
    <w:p w14:paraId="0248E182" w14:textId="4E0403DA" w:rsidR="004F05B4" w:rsidRPr="004F05B4" w:rsidRDefault="004F05B4" w:rsidP="00933FBA">
      <w:r>
        <w:t xml:space="preserve">In this experiment the </w:t>
      </w:r>
      <w:r w:rsidR="003D4852">
        <w:t xml:space="preserve">non-ideal </w:t>
      </w:r>
      <w:r>
        <w:t xml:space="preserve">relationships between the kinetic, potential and total energies </w:t>
      </w:r>
      <w:r w:rsidR="009D01B0">
        <w:t>by analyzing the motion of</w:t>
      </w:r>
      <w:r>
        <w:t xml:space="preserve"> half of an oscillation of a metal comb attached to a glider</w:t>
      </w:r>
      <w:r w:rsidR="003D4852">
        <w:t xml:space="preserve"> on a nearly-lossless</w:t>
      </w:r>
      <w:r>
        <w:t xml:space="preserve"> air track </w:t>
      </w:r>
      <w:r w:rsidR="003D4852">
        <w:t>that was bound</w:t>
      </w:r>
      <w:r>
        <w:t xml:space="preserve"> by a spring on each end. A photogate aimed at the comb’s teeth as it moved quantified this motion. </w:t>
      </w:r>
      <w:r w:rsidR="003D4852">
        <w:t xml:space="preserve">Several masses were suspended from a pulley connected to the system in order to calculate the spring constant, k, which was found to be </w:t>
      </w:r>
      <w:r w:rsidR="003D4852" w:rsidRPr="00CF1298">
        <w:t xml:space="preserve">5.83 </w:t>
      </w:r>
      <w:r w:rsidR="003D4852" w:rsidRPr="00CF1298">
        <w:sym w:font="Symbol" w:char="F0B1"/>
      </w:r>
      <w:r w:rsidR="003D4852" w:rsidRPr="00CF1298">
        <w:t xml:space="preserve"> 0.2 N/m.</w:t>
      </w:r>
      <w:r w:rsidR="003D4852">
        <w:t xml:space="preserve"> Then, the comb was pulled just left of the left-most comb tooth and released</w:t>
      </w:r>
      <w:r w:rsidR="009D01B0">
        <w:t xml:space="preserve">. </w:t>
      </w:r>
      <w:r w:rsidR="003D4852">
        <w:t xml:space="preserve">The breakdown of energy between potential and kinetic energies </w:t>
      </w:r>
      <w:r w:rsidR="009D01B0">
        <w:t>of this motion was</w:t>
      </w:r>
      <w:r w:rsidR="003D4852">
        <w:t xml:space="preserve"> plotted, and a gradual decrease in overall </w:t>
      </w:r>
      <w:r w:rsidR="003D4852" w:rsidRPr="003D4852">
        <w:t>mechanical energy of the syst</w:t>
      </w:r>
      <w:r w:rsidR="003D4852">
        <w:t>em over time was</w:t>
      </w:r>
      <w:r w:rsidR="009D01B0">
        <w:t xml:space="preserve"> shown</w:t>
      </w:r>
      <w:r w:rsidR="003D4852">
        <w:t>.</w:t>
      </w:r>
      <w:r w:rsidR="009D01B0">
        <w:t xml:space="preserve"> This loss was attributed to dissipative forces, likely forces of friction</w:t>
      </w:r>
      <w:r w:rsidR="003D4852">
        <w:t xml:space="preserve">. </w:t>
      </w:r>
      <w:r w:rsidR="003D4852" w:rsidRPr="003D4852">
        <w:t>The coefficient of friction of the glider was</w:t>
      </w:r>
      <w:r w:rsidR="009D01B0">
        <w:t xml:space="preserve"> </w:t>
      </w:r>
      <w:r w:rsidR="003D4852" w:rsidRPr="003D4852">
        <w:t xml:space="preserve">calculated to be </w:t>
      </w:r>
      <w:r w:rsidR="003D4852" w:rsidRPr="003D4852">
        <w:rPr>
          <w:color w:val="000000" w:themeColor="text1"/>
        </w:rPr>
        <w:t xml:space="preserve">0.0002 </w:t>
      </w:r>
      <w:r w:rsidR="003D4852" w:rsidRPr="003D4852">
        <w:rPr>
          <w:color w:val="000000" w:themeColor="text1"/>
        </w:rPr>
        <w:sym w:font="Symbol" w:char="F0B1"/>
      </w:r>
      <w:r w:rsidR="003D4852" w:rsidRPr="003D4852">
        <w:rPr>
          <w:color w:val="000000" w:themeColor="text1"/>
        </w:rPr>
        <w:t xml:space="preserve"> .001.</w:t>
      </w:r>
    </w:p>
    <w:p w14:paraId="40FFE7BB" w14:textId="77777777" w:rsidR="004F05B4" w:rsidRDefault="004F05B4" w:rsidP="00933FBA">
      <w:pPr>
        <w:rPr>
          <w:vertAlign w:val="superscript"/>
        </w:rPr>
      </w:pPr>
    </w:p>
    <w:p w14:paraId="3A2B57B3" w14:textId="3167EECC" w:rsidR="003D4852" w:rsidRPr="009D01B0" w:rsidRDefault="009D01B0" w:rsidP="00933FBA">
      <w:r>
        <w:t>Word Count: 153</w:t>
      </w:r>
    </w:p>
    <w:p w14:paraId="2BD03A02" w14:textId="77777777" w:rsidR="003D4852" w:rsidRDefault="003D4852" w:rsidP="00933FBA">
      <w:pPr>
        <w:rPr>
          <w:vertAlign w:val="superscript"/>
        </w:rPr>
      </w:pPr>
    </w:p>
    <w:p w14:paraId="6E4E193E" w14:textId="77777777" w:rsidR="003D4852" w:rsidRDefault="003D4852" w:rsidP="00933FBA">
      <w:pPr>
        <w:rPr>
          <w:vertAlign w:val="superscript"/>
        </w:rPr>
      </w:pPr>
    </w:p>
    <w:p w14:paraId="452B5A68" w14:textId="77777777" w:rsidR="003D4852" w:rsidRDefault="003D4852" w:rsidP="00933FBA">
      <w:pPr>
        <w:rPr>
          <w:vertAlign w:val="superscript"/>
        </w:rPr>
      </w:pPr>
    </w:p>
    <w:p w14:paraId="2B381D6D" w14:textId="77777777" w:rsidR="003D4852" w:rsidRDefault="003D4852" w:rsidP="00933FBA">
      <w:pPr>
        <w:rPr>
          <w:vertAlign w:val="superscript"/>
        </w:rPr>
      </w:pPr>
    </w:p>
    <w:p w14:paraId="22CDA9AE" w14:textId="77777777" w:rsidR="003D4852" w:rsidRDefault="003D4852" w:rsidP="00933FBA">
      <w:pPr>
        <w:rPr>
          <w:vertAlign w:val="superscript"/>
        </w:rPr>
      </w:pPr>
    </w:p>
    <w:p w14:paraId="46F32BD6" w14:textId="77777777" w:rsidR="003D4852" w:rsidRDefault="003D4852" w:rsidP="00933FBA">
      <w:pPr>
        <w:rPr>
          <w:vertAlign w:val="superscript"/>
        </w:rPr>
      </w:pPr>
    </w:p>
    <w:p w14:paraId="79E59059" w14:textId="77777777" w:rsidR="003D4852" w:rsidRDefault="003D4852" w:rsidP="00933FBA">
      <w:pPr>
        <w:rPr>
          <w:vertAlign w:val="superscript"/>
        </w:rPr>
      </w:pPr>
    </w:p>
    <w:p w14:paraId="76DF9DD7" w14:textId="77777777" w:rsidR="003D4852" w:rsidRDefault="003D4852" w:rsidP="00933FBA">
      <w:pPr>
        <w:rPr>
          <w:vertAlign w:val="superscript"/>
        </w:rPr>
      </w:pPr>
    </w:p>
    <w:p w14:paraId="7BB73684" w14:textId="77777777" w:rsidR="003D4852" w:rsidRDefault="003D4852" w:rsidP="00933FBA">
      <w:pPr>
        <w:rPr>
          <w:vertAlign w:val="superscript"/>
        </w:rPr>
      </w:pPr>
    </w:p>
    <w:p w14:paraId="3EB35812" w14:textId="77777777" w:rsidR="003D4852" w:rsidRDefault="003D4852" w:rsidP="00933FBA">
      <w:pPr>
        <w:rPr>
          <w:vertAlign w:val="superscript"/>
        </w:rPr>
      </w:pPr>
    </w:p>
    <w:p w14:paraId="01467698" w14:textId="77777777" w:rsidR="003D4852" w:rsidRDefault="003D4852" w:rsidP="00933FBA">
      <w:pPr>
        <w:rPr>
          <w:vertAlign w:val="superscript"/>
        </w:rPr>
      </w:pPr>
    </w:p>
    <w:p w14:paraId="074066B6" w14:textId="77777777" w:rsidR="003D4852" w:rsidRDefault="003D4852" w:rsidP="00933FBA">
      <w:pPr>
        <w:rPr>
          <w:vertAlign w:val="superscript"/>
        </w:rPr>
      </w:pPr>
    </w:p>
    <w:p w14:paraId="4CB0FE27" w14:textId="77777777" w:rsidR="003D4852" w:rsidRDefault="003D4852" w:rsidP="00933FBA">
      <w:pPr>
        <w:rPr>
          <w:vertAlign w:val="superscript"/>
        </w:rPr>
      </w:pPr>
    </w:p>
    <w:p w14:paraId="3D12FFB0" w14:textId="77777777" w:rsidR="003D4852" w:rsidRDefault="003D4852" w:rsidP="00933FBA">
      <w:pPr>
        <w:rPr>
          <w:vertAlign w:val="superscript"/>
        </w:rPr>
      </w:pPr>
    </w:p>
    <w:p w14:paraId="1CE7D91C" w14:textId="77777777" w:rsidR="003D4852" w:rsidRDefault="003D4852" w:rsidP="00933FBA">
      <w:pPr>
        <w:rPr>
          <w:vertAlign w:val="superscript"/>
        </w:rPr>
      </w:pPr>
    </w:p>
    <w:p w14:paraId="0580B64E" w14:textId="77777777" w:rsidR="003D4852" w:rsidRDefault="003D4852" w:rsidP="00933FBA">
      <w:pPr>
        <w:rPr>
          <w:vertAlign w:val="superscript"/>
        </w:rPr>
      </w:pPr>
    </w:p>
    <w:p w14:paraId="35DE8B7A" w14:textId="77777777" w:rsidR="003D4852" w:rsidRDefault="003D4852" w:rsidP="00933FBA">
      <w:pPr>
        <w:rPr>
          <w:vertAlign w:val="superscript"/>
        </w:rPr>
      </w:pPr>
    </w:p>
    <w:p w14:paraId="3599A98D" w14:textId="77777777" w:rsidR="003D4852" w:rsidRDefault="003D4852" w:rsidP="00933FBA">
      <w:pPr>
        <w:rPr>
          <w:vertAlign w:val="superscript"/>
        </w:rPr>
      </w:pPr>
    </w:p>
    <w:p w14:paraId="630A6514" w14:textId="77777777" w:rsidR="003D4852" w:rsidRDefault="003D4852" w:rsidP="00933FBA">
      <w:pPr>
        <w:rPr>
          <w:vertAlign w:val="superscript"/>
        </w:rPr>
      </w:pPr>
    </w:p>
    <w:p w14:paraId="20D4AED2" w14:textId="77777777" w:rsidR="003D4852" w:rsidRDefault="003D4852" w:rsidP="00933FBA">
      <w:pPr>
        <w:rPr>
          <w:vertAlign w:val="superscript"/>
        </w:rPr>
      </w:pPr>
    </w:p>
    <w:p w14:paraId="1A43801D" w14:textId="77777777" w:rsidR="003D4852" w:rsidRDefault="003D4852" w:rsidP="00933FBA">
      <w:pPr>
        <w:rPr>
          <w:vertAlign w:val="superscript"/>
        </w:rPr>
      </w:pPr>
    </w:p>
    <w:p w14:paraId="2A969980" w14:textId="77777777" w:rsidR="003D4852" w:rsidRDefault="003D4852" w:rsidP="00933FBA">
      <w:pPr>
        <w:rPr>
          <w:vertAlign w:val="superscript"/>
        </w:rPr>
      </w:pPr>
    </w:p>
    <w:p w14:paraId="6E8B897B" w14:textId="77777777" w:rsidR="003D4852" w:rsidRDefault="003D4852" w:rsidP="00933FBA">
      <w:pPr>
        <w:rPr>
          <w:vertAlign w:val="superscript"/>
        </w:rPr>
      </w:pPr>
    </w:p>
    <w:p w14:paraId="7A26268C" w14:textId="77777777" w:rsidR="003D4852" w:rsidRDefault="003D4852" w:rsidP="00933FBA">
      <w:pPr>
        <w:rPr>
          <w:vertAlign w:val="superscript"/>
        </w:rPr>
      </w:pPr>
    </w:p>
    <w:p w14:paraId="24A1B43C" w14:textId="77777777" w:rsidR="003D4852" w:rsidRDefault="003D4852" w:rsidP="00933FBA">
      <w:pPr>
        <w:rPr>
          <w:vertAlign w:val="superscript"/>
        </w:rPr>
      </w:pPr>
    </w:p>
    <w:p w14:paraId="6A8C2082" w14:textId="77777777" w:rsidR="003D4852" w:rsidRDefault="003D4852" w:rsidP="00933FBA">
      <w:pPr>
        <w:rPr>
          <w:vertAlign w:val="superscript"/>
        </w:rPr>
      </w:pPr>
    </w:p>
    <w:p w14:paraId="3469D0EC" w14:textId="77777777" w:rsidR="004F05B4" w:rsidRDefault="004F05B4" w:rsidP="00933FBA">
      <w:pPr>
        <w:rPr>
          <w:vertAlign w:val="superscript"/>
        </w:rPr>
      </w:pPr>
    </w:p>
    <w:p w14:paraId="0E3D0ECD" w14:textId="5B66ABF5" w:rsidR="00933FBA" w:rsidRPr="00933FBA" w:rsidRDefault="00933FBA" w:rsidP="00933FBA">
      <w:pPr>
        <w:rPr>
          <w:i/>
        </w:rPr>
      </w:pPr>
      <w:r>
        <w:rPr>
          <w:vertAlign w:val="superscript"/>
        </w:rPr>
        <w:t>1</w:t>
      </w:r>
      <w:r>
        <w:rPr>
          <w:i/>
        </w:rPr>
        <w:t>Department of Electrical and Computer Engineering, University of California Los Angeles</w:t>
      </w:r>
    </w:p>
    <w:p w14:paraId="20ADFFD9" w14:textId="77777777" w:rsidR="00933FBA" w:rsidRDefault="00933FBA" w:rsidP="00560E81"/>
    <w:p w14:paraId="4E3CE233" w14:textId="77777777" w:rsidR="00933FBA" w:rsidRDefault="00933FBA" w:rsidP="00560E81"/>
    <w:p w14:paraId="6BD40F55" w14:textId="07745A99" w:rsidR="00560E81" w:rsidRDefault="00560E81" w:rsidP="00560E81">
      <w:pPr>
        <w:tabs>
          <w:tab w:val="left" w:pos="2096"/>
        </w:tabs>
      </w:pPr>
      <w:r>
        <w:t>Bibliography:</w:t>
      </w:r>
    </w:p>
    <w:p w14:paraId="530043F5" w14:textId="4C3BEE83" w:rsidR="002F457B" w:rsidRDefault="002F457B" w:rsidP="002F457B">
      <w:pPr>
        <w:pStyle w:val="NormalWeb"/>
        <w:numPr>
          <w:ilvl w:val="0"/>
          <w:numId w:val="10"/>
        </w:numPr>
      </w:pPr>
      <w:r>
        <w:rPr>
          <w:rFonts w:ascii="CMR12" w:hAnsi="CMR12"/>
        </w:rPr>
        <w:t xml:space="preserve">Campbell, W. C. </w:t>
      </w:r>
      <w:r w:rsidRPr="002F457B">
        <w:rPr>
          <w:rFonts w:ascii="CMTI12" w:hAnsi="CMTI12"/>
          <w:i/>
        </w:rPr>
        <w:t>et al</w:t>
      </w:r>
      <w:r>
        <w:rPr>
          <w:rFonts w:ascii="CMTI12" w:hAnsi="CMTI12"/>
        </w:rPr>
        <w:t xml:space="preserve">. </w:t>
      </w:r>
      <w:r>
        <w:rPr>
          <w:rFonts w:ascii="CMR12" w:hAnsi="CMR12"/>
        </w:rPr>
        <w:t xml:space="preserve">Physics 4AL: Mechanics Lab Manual (ver. August 31, 2017). (Univ. California Los Angeles, Los Angeles, California). </w:t>
      </w:r>
    </w:p>
    <w:p w14:paraId="2C080A09" w14:textId="3145F32B" w:rsidR="00560E81" w:rsidRDefault="00560E81" w:rsidP="00560E81">
      <w:pPr>
        <w:tabs>
          <w:tab w:val="left" w:pos="2096"/>
        </w:tabs>
      </w:pPr>
    </w:p>
    <w:p w14:paraId="090536CD" w14:textId="77777777" w:rsidR="00560E81" w:rsidRPr="00560E81" w:rsidRDefault="00560E81" w:rsidP="00560E81">
      <w:pPr>
        <w:tabs>
          <w:tab w:val="left" w:pos="2096"/>
        </w:tabs>
      </w:pPr>
    </w:p>
    <w:sectPr w:rsidR="00560E81" w:rsidRPr="00560E81" w:rsidSect="00E801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DC7172" w14:textId="77777777" w:rsidR="003E1757" w:rsidRDefault="003E1757" w:rsidP="007E60B0">
      <w:r>
        <w:separator/>
      </w:r>
    </w:p>
  </w:endnote>
  <w:endnote w:type="continuationSeparator" w:id="0">
    <w:p w14:paraId="3EFABAE6" w14:textId="77777777" w:rsidR="003E1757" w:rsidRDefault="003E1757" w:rsidP="007E6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MR12">
    <w:altName w:val="Times New Roman"/>
    <w:panose1 w:val="00000000000000000000"/>
    <w:charset w:val="00"/>
    <w:family w:val="roman"/>
    <w:notTrueType/>
    <w:pitch w:val="default"/>
  </w:font>
  <w:font w:name="CMTI12">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A94D60" w14:textId="77777777" w:rsidR="003E1757" w:rsidRDefault="003E1757" w:rsidP="007E60B0">
      <w:r>
        <w:separator/>
      </w:r>
    </w:p>
  </w:footnote>
  <w:footnote w:type="continuationSeparator" w:id="0">
    <w:p w14:paraId="6CB6EFFB" w14:textId="77777777" w:rsidR="003E1757" w:rsidRDefault="003E1757" w:rsidP="007E60B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D7B29"/>
    <w:multiLevelType w:val="multilevel"/>
    <w:tmpl w:val="16DA14DE"/>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D16498"/>
    <w:multiLevelType w:val="hybridMultilevel"/>
    <w:tmpl w:val="E41A51DC"/>
    <w:lvl w:ilvl="0" w:tplc="5394B69C">
      <w:start w:val="1"/>
      <w:numFmt w:val="decimal"/>
      <w:lvlText w:val="%1."/>
      <w:lvlJc w:val="left"/>
      <w:pPr>
        <w:ind w:left="720" w:hanging="360"/>
      </w:pPr>
      <w:rPr>
        <w:rFonts w:asciiTheme="majorHAnsi" w:hAnsiTheme="maj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4E4156"/>
    <w:multiLevelType w:val="multilevel"/>
    <w:tmpl w:val="607A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B956B6F"/>
    <w:multiLevelType w:val="hybridMultilevel"/>
    <w:tmpl w:val="81E23220"/>
    <w:lvl w:ilvl="0" w:tplc="5394B69C">
      <w:start w:val="1"/>
      <w:numFmt w:val="decimal"/>
      <w:lvlText w:val="%1."/>
      <w:lvlJc w:val="left"/>
      <w:pPr>
        <w:ind w:left="720" w:hanging="360"/>
      </w:pPr>
      <w:rPr>
        <w:rFonts w:asciiTheme="majorHAnsi" w:hAnsiTheme="maj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A73C7C"/>
    <w:multiLevelType w:val="hybridMultilevel"/>
    <w:tmpl w:val="DEA04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2F3B8A"/>
    <w:multiLevelType w:val="multilevel"/>
    <w:tmpl w:val="AE209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AE5C72"/>
    <w:multiLevelType w:val="multilevel"/>
    <w:tmpl w:val="BB94CB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D54A00"/>
    <w:multiLevelType w:val="multilevel"/>
    <w:tmpl w:val="3558C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23973A9"/>
    <w:multiLevelType w:val="hybridMultilevel"/>
    <w:tmpl w:val="FA10D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9D1AB7"/>
    <w:multiLevelType w:val="multilevel"/>
    <w:tmpl w:val="81E23220"/>
    <w:lvl w:ilvl="0">
      <w:start w:val="1"/>
      <w:numFmt w:val="decimal"/>
      <w:lvlText w:val="%1."/>
      <w:lvlJc w:val="left"/>
      <w:pPr>
        <w:ind w:left="720" w:hanging="360"/>
      </w:pPr>
      <w:rPr>
        <w:rFonts w:asciiTheme="majorHAnsi" w:hAnsiTheme="majorHAnsi" w:hint="default"/>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0B67A41"/>
    <w:multiLevelType w:val="hybridMultilevel"/>
    <w:tmpl w:val="8534AA42"/>
    <w:lvl w:ilvl="0" w:tplc="A8C884BC">
      <w:start w:val="1"/>
      <w:numFmt w:val="decimal"/>
      <w:lvlText w:val="%1."/>
      <w:lvlJc w:val="left"/>
      <w:pPr>
        <w:ind w:left="720" w:hanging="360"/>
      </w:pPr>
      <w:rPr>
        <w:rFonts w:asciiTheme="minorHAnsi" w:eastAsiaTheme="minorHAnsi" w:hAnsiTheme="minorHAnsi" w:hint="default"/>
        <w:b w:val="0"/>
        <w:i/>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702BB1"/>
    <w:multiLevelType w:val="multilevel"/>
    <w:tmpl w:val="C1266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8900ABE"/>
    <w:multiLevelType w:val="multilevel"/>
    <w:tmpl w:val="AE544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lvlOverride w:ilvl="0">
      <w:lvl w:ilvl="0">
        <w:numFmt w:val="decimal"/>
        <w:lvlText w:val="%1."/>
        <w:lvlJc w:val="left"/>
      </w:lvl>
    </w:lvlOverride>
  </w:num>
  <w:num w:numId="3">
    <w:abstractNumId w:val="12"/>
  </w:num>
  <w:num w:numId="4">
    <w:abstractNumId w:val="10"/>
  </w:num>
  <w:num w:numId="5">
    <w:abstractNumId w:val="4"/>
  </w:num>
  <w:num w:numId="6">
    <w:abstractNumId w:val="5"/>
  </w:num>
  <w:num w:numId="7">
    <w:abstractNumId w:val="3"/>
  </w:num>
  <w:num w:numId="8">
    <w:abstractNumId w:val="9"/>
  </w:num>
  <w:num w:numId="9">
    <w:abstractNumId w:val="1"/>
  </w:num>
  <w:num w:numId="10">
    <w:abstractNumId w:val="8"/>
  </w:num>
  <w:num w:numId="11">
    <w:abstractNumId w:val="7"/>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9F5"/>
    <w:rsid w:val="0002372A"/>
    <w:rsid w:val="000244C5"/>
    <w:rsid w:val="000339F9"/>
    <w:rsid w:val="000744AA"/>
    <w:rsid w:val="00080570"/>
    <w:rsid w:val="00090EEE"/>
    <w:rsid w:val="000A725B"/>
    <w:rsid w:val="000B4F39"/>
    <w:rsid w:val="000E27F9"/>
    <w:rsid w:val="000F15A6"/>
    <w:rsid w:val="000F3CA8"/>
    <w:rsid w:val="000F43FD"/>
    <w:rsid w:val="000F5B15"/>
    <w:rsid w:val="000F74CA"/>
    <w:rsid w:val="00111627"/>
    <w:rsid w:val="0012460E"/>
    <w:rsid w:val="00127517"/>
    <w:rsid w:val="00130573"/>
    <w:rsid w:val="0013579F"/>
    <w:rsid w:val="00136604"/>
    <w:rsid w:val="00137832"/>
    <w:rsid w:val="0015025E"/>
    <w:rsid w:val="0015352A"/>
    <w:rsid w:val="00155091"/>
    <w:rsid w:val="00170ACC"/>
    <w:rsid w:val="00185852"/>
    <w:rsid w:val="00186353"/>
    <w:rsid w:val="001A1FC4"/>
    <w:rsid w:val="001A3C53"/>
    <w:rsid w:val="001B1C9F"/>
    <w:rsid w:val="001C58B5"/>
    <w:rsid w:val="001D299D"/>
    <w:rsid w:val="001F06D2"/>
    <w:rsid w:val="00203735"/>
    <w:rsid w:val="0020484A"/>
    <w:rsid w:val="002200BC"/>
    <w:rsid w:val="002236E4"/>
    <w:rsid w:val="00230AED"/>
    <w:rsid w:val="002316F4"/>
    <w:rsid w:val="002449F5"/>
    <w:rsid w:val="00256527"/>
    <w:rsid w:val="00260369"/>
    <w:rsid w:val="002717F8"/>
    <w:rsid w:val="00275216"/>
    <w:rsid w:val="0028347E"/>
    <w:rsid w:val="00286189"/>
    <w:rsid w:val="00286BC1"/>
    <w:rsid w:val="002A48E2"/>
    <w:rsid w:val="002B0B60"/>
    <w:rsid w:val="002C62EB"/>
    <w:rsid w:val="002D143F"/>
    <w:rsid w:val="002E010B"/>
    <w:rsid w:val="002E4F0E"/>
    <w:rsid w:val="002F2D24"/>
    <w:rsid w:val="002F457B"/>
    <w:rsid w:val="00303A68"/>
    <w:rsid w:val="00304B14"/>
    <w:rsid w:val="003078EA"/>
    <w:rsid w:val="0031227E"/>
    <w:rsid w:val="0032700F"/>
    <w:rsid w:val="003419B3"/>
    <w:rsid w:val="00341F8B"/>
    <w:rsid w:val="00344755"/>
    <w:rsid w:val="00362642"/>
    <w:rsid w:val="00365559"/>
    <w:rsid w:val="00366C3F"/>
    <w:rsid w:val="00370CD1"/>
    <w:rsid w:val="00374C2B"/>
    <w:rsid w:val="00375D3C"/>
    <w:rsid w:val="003822E7"/>
    <w:rsid w:val="00382F57"/>
    <w:rsid w:val="00385F44"/>
    <w:rsid w:val="00396659"/>
    <w:rsid w:val="003A0464"/>
    <w:rsid w:val="003C1D1D"/>
    <w:rsid w:val="003C517F"/>
    <w:rsid w:val="003D4852"/>
    <w:rsid w:val="003D6127"/>
    <w:rsid w:val="003E1757"/>
    <w:rsid w:val="003F0D59"/>
    <w:rsid w:val="003F415B"/>
    <w:rsid w:val="003F478A"/>
    <w:rsid w:val="004051B7"/>
    <w:rsid w:val="004060B4"/>
    <w:rsid w:val="0040689C"/>
    <w:rsid w:val="004113A3"/>
    <w:rsid w:val="00423B27"/>
    <w:rsid w:val="00427D90"/>
    <w:rsid w:val="00432B40"/>
    <w:rsid w:val="00436653"/>
    <w:rsid w:val="0046306A"/>
    <w:rsid w:val="00480746"/>
    <w:rsid w:val="00491199"/>
    <w:rsid w:val="004B1F32"/>
    <w:rsid w:val="004B5A04"/>
    <w:rsid w:val="004C1725"/>
    <w:rsid w:val="004C2DD1"/>
    <w:rsid w:val="004C4295"/>
    <w:rsid w:val="004D36A9"/>
    <w:rsid w:val="004D5900"/>
    <w:rsid w:val="004D59E2"/>
    <w:rsid w:val="004E1B2A"/>
    <w:rsid w:val="004E55F6"/>
    <w:rsid w:val="004F05B4"/>
    <w:rsid w:val="00514835"/>
    <w:rsid w:val="00523105"/>
    <w:rsid w:val="00551B36"/>
    <w:rsid w:val="00560E81"/>
    <w:rsid w:val="00562DC6"/>
    <w:rsid w:val="0056513A"/>
    <w:rsid w:val="005661B9"/>
    <w:rsid w:val="00576BB2"/>
    <w:rsid w:val="005844F2"/>
    <w:rsid w:val="00596C4A"/>
    <w:rsid w:val="005C60BF"/>
    <w:rsid w:val="005C75A3"/>
    <w:rsid w:val="005D27AB"/>
    <w:rsid w:val="005D292E"/>
    <w:rsid w:val="005D7EBD"/>
    <w:rsid w:val="005F38C7"/>
    <w:rsid w:val="00625770"/>
    <w:rsid w:val="00641AA0"/>
    <w:rsid w:val="006420B0"/>
    <w:rsid w:val="0064289E"/>
    <w:rsid w:val="00644005"/>
    <w:rsid w:val="00645944"/>
    <w:rsid w:val="00647440"/>
    <w:rsid w:val="00673901"/>
    <w:rsid w:val="00673B12"/>
    <w:rsid w:val="0067421E"/>
    <w:rsid w:val="006807DB"/>
    <w:rsid w:val="00685863"/>
    <w:rsid w:val="00690199"/>
    <w:rsid w:val="00690E20"/>
    <w:rsid w:val="006D7B8B"/>
    <w:rsid w:val="006E2F02"/>
    <w:rsid w:val="006E3E34"/>
    <w:rsid w:val="006F13DE"/>
    <w:rsid w:val="006F2DEE"/>
    <w:rsid w:val="00716EBE"/>
    <w:rsid w:val="00717E25"/>
    <w:rsid w:val="007300D3"/>
    <w:rsid w:val="00766861"/>
    <w:rsid w:val="00770B44"/>
    <w:rsid w:val="00775293"/>
    <w:rsid w:val="00776B38"/>
    <w:rsid w:val="00781362"/>
    <w:rsid w:val="00781606"/>
    <w:rsid w:val="007B4275"/>
    <w:rsid w:val="007C3910"/>
    <w:rsid w:val="007E60B0"/>
    <w:rsid w:val="00803247"/>
    <w:rsid w:val="008046B5"/>
    <w:rsid w:val="008116FC"/>
    <w:rsid w:val="0081242F"/>
    <w:rsid w:val="00815828"/>
    <w:rsid w:val="00820443"/>
    <w:rsid w:val="00822F12"/>
    <w:rsid w:val="00826B3B"/>
    <w:rsid w:val="00840A52"/>
    <w:rsid w:val="00867A59"/>
    <w:rsid w:val="00872AFE"/>
    <w:rsid w:val="00874483"/>
    <w:rsid w:val="00874CF7"/>
    <w:rsid w:val="008845F0"/>
    <w:rsid w:val="00886D22"/>
    <w:rsid w:val="00887997"/>
    <w:rsid w:val="00893051"/>
    <w:rsid w:val="008B295C"/>
    <w:rsid w:val="009238CE"/>
    <w:rsid w:val="00933FBA"/>
    <w:rsid w:val="0093670F"/>
    <w:rsid w:val="009533B1"/>
    <w:rsid w:val="009540DF"/>
    <w:rsid w:val="009608C2"/>
    <w:rsid w:val="0096400B"/>
    <w:rsid w:val="00967569"/>
    <w:rsid w:val="00985F78"/>
    <w:rsid w:val="00987D80"/>
    <w:rsid w:val="009A11E3"/>
    <w:rsid w:val="009C49C4"/>
    <w:rsid w:val="009C668B"/>
    <w:rsid w:val="009C6BD2"/>
    <w:rsid w:val="009D01B0"/>
    <w:rsid w:val="009D5D4D"/>
    <w:rsid w:val="009F5915"/>
    <w:rsid w:val="00A014E8"/>
    <w:rsid w:val="00A11B47"/>
    <w:rsid w:val="00A24A06"/>
    <w:rsid w:val="00A35CAD"/>
    <w:rsid w:val="00A469E3"/>
    <w:rsid w:val="00A5337D"/>
    <w:rsid w:val="00A60D7E"/>
    <w:rsid w:val="00A76C29"/>
    <w:rsid w:val="00A82777"/>
    <w:rsid w:val="00A84861"/>
    <w:rsid w:val="00A856B5"/>
    <w:rsid w:val="00AA5EE5"/>
    <w:rsid w:val="00AA7BFF"/>
    <w:rsid w:val="00AC32D9"/>
    <w:rsid w:val="00AD77CD"/>
    <w:rsid w:val="00AE0FB4"/>
    <w:rsid w:val="00AF1AF1"/>
    <w:rsid w:val="00AF25C5"/>
    <w:rsid w:val="00AF61C2"/>
    <w:rsid w:val="00AF79D8"/>
    <w:rsid w:val="00B038D9"/>
    <w:rsid w:val="00B06436"/>
    <w:rsid w:val="00B12564"/>
    <w:rsid w:val="00B21E14"/>
    <w:rsid w:val="00B26976"/>
    <w:rsid w:val="00B4442B"/>
    <w:rsid w:val="00B46745"/>
    <w:rsid w:val="00B56409"/>
    <w:rsid w:val="00B60D61"/>
    <w:rsid w:val="00B611F8"/>
    <w:rsid w:val="00B61F99"/>
    <w:rsid w:val="00B809FF"/>
    <w:rsid w:val="00B828F0"/>
    <w:rsid w:val="00B93BF1"/>
    <w:rsid w:val="00BA31F6"/>
    <w:rsid w:val="00BA3434"/>
    <w:rsid w:val="00BA55A5"/>
    <w:rsid w:val="00BB0323"/>
    <w:rsid w:val="00BD4C22"/>
    <w:rsid w:val="00BD6FE2"/>
    <w:rsid w:val="00C047C7"/>
    <w:rsid w:val="00C059BE"/>
    <w:rsid w:val="00C21089"/>
    <w:rsid w:val="00C25BA8"/>
    <w:rsid w:val="00C30AD9"/>
    <w:rsid w:val="00C3244C"/>
    <w:rsid w:val="00C3591B"/>
    <w:rsid w:val="00C37F2E"/>
    <w:rsid w:val="00C402D1"/>
    <w:rsid w:val="00C652EC"/>
    <w:rsid w:val="00C96256"/>
    <w:rsid w:val="00CA78DC"/>
    <w:rsid w:val="00CC08FF"/>
    <w:rsid w:val="00CF1298"/>
    <w:rsid w:val="00D05C3A"/>
    <w:rsid w:val="00D066C8"/>
    <w:rsid w:val="00D14B69"/>
    <w:rsid w:val="00D27450"/>
    <w:rsid w:val="00D32DB4"/>
    <w:rsid w:val="00D434C1"/>
    <w:rsid w:val="00D828F7"/>
    <w:rsid w:val="00DB1676"/>
    <w:rsid w:val="00DB5C7C"/>
    <w:rsid w:val="00DC18C3"/>
    <w:rsid w:val="00DD06F8"/>
    <w:rsid w:val="00DD71A8"/>
    <w:rsid w:val="00DD74D8"/>
    <w:rsid w:val="00DE0C69"/>
    <w:rsid w:val="00DE4C77"/>
    <w:rsid w:val="00DF680E"/>
    <w:rsid w:val="00E16CBC"/>
    <w:rsid w:val="00E406AE"/>
    <w:rsid w:val="00E4587A"/>
    <w:rsid w:val="00E47D36"/>
    <w:rsid w:val="00E52145"/>
    <w:rsid w:val="00E67B61"/>
    <w:rsid w:val="00E72031"/>
    <w:rsid w:val="00E801BB"/>
    <w:rsid w:val="00E93018"/>
    <w:rsid w:val="00EA75DB"/>
    <w:rsid w:val="00EB599E"/>
    <w:rsid w:val="00ED24A0"/>
    <w:rsid w:val="00ED4670"/>
    <w:rsid w:val="00ED58E9"/>
    <w:rsid w:val="00ED5BDE"/>
    <w:rsid w:val="00F169AE"/>
    <w:rsid w:val="00F16DEC"/>
    <w:rsid w:val="00F41FC6"/>
    <w:rsid w:val="00F534A5"/>
    <w:rsid w:val="00F53E60"/>
    <w:rsid w:val="00F72544"/>
    <w:rsid w:val="00F73DD0"/>
    <w:rsid w:val="00F857DA"/>
    <w:rsid w:val="00FA0046"/>
    <w:rsid w:val="00FA27F8"/>
    <w:rsid w:val="00FB58E4"/>
    <w:rsid w:val="00FD056D"/>
    <w:rsid w:val="00FD18D7"/>
    <w:rsid w:val="00FD2891"/>
    <w:rsid w:val="00FF519F"/>
    <w:rsid w:val="00FF7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94B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5A04"/>
    <w:rPr>
      <w:rFonts w:ascii="Times New Roman" w:hAnsi="Times New Roman" w:cs="Times New Roman"/>
    </w:rPr>
  </w:style>
  <w:style w:type="paragraph" w:styleId="Heading1">
    <w:name w:val="heading 1"/>
    <w:basedOn w:val="Normal"/>
    <w:link w:val="Heading1Char"/>
    <w:uiPriority w:val="9"/>
    <w:qFormat/>
    <w:rsid w:val="005D292E"/>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449F5"/>
    <w:rPr>
      <w:b/>
      <w:bCs/>
    </w:rPr>
  </w:style>
  <w:style w:type="paragraph" w:styleId="NormalWeb">
    <w:name w:val="Normal (Web)"/>
    <w:basedOn w:val="Normal"/>
    <w:uiPriority w:val="99"/>
    <w:unhideWhenUsed/>
    <w:rsid w:val="002449F5"/>
    <w:pPr>
      <w:spacing w:before="100" w:beforeAutospacing="1" w:after="100" w:afterAutospacing="1"/>
    </w:pPr>
  </w:style>
  <w:style w:type="character" w:styleId="PlaceholderText">
    <w:name w:val="Placeholder Text"/>
    <w:basedOn w:val="DefaultParagraphFont"/>
    <w:uiPriority w:val="99"/>
    <w:semiHidden/>
    <w:rsid w:val="002A48E2"/>
    <w:rPr>
      <w:color w:val="808080"/>
    </w:rPr>
  </w:style>
  <w:style w:type="paragraph" w:styleId="ListParagraph">
    <w:name w:val="List Paragraph"/>
    <w:basedOn w:val="Normal"/>
    <w:uiPriority w:val="34"/>
    <w:qFormat/>
    <w:rsid w:val="00B93BF1"/>
    <w:pPr>
      <w:ind w:left="720"/>
      <w:contextualSpacing/>
    </w:pPr>
    <w:rPr>
      <w:rFonts w:asciiTheme="minorHAnsi" w:hAnsiTheme="minorHAnsi" w:cstheme="minorBidi"/>
    </w:rPr>
  </w:style>
  <w:style w:type="paragraph" w:styleId="Header">
    <w:name w:val="header"/>
    <w:basedOn w:val="Normal"/>
    <w:link w:val="HeaderChar"/>
    <w:uiPriority w:val="99"/>
    <w:unhideWhenUsed/>
    <w:rsid w:val="007E60B0"/>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7E60B0"/>
  </w:style>
  <w:style w:type="paragraph" w:styleId="Footer">
    <w:name w:val="footer"/>
    <w:basedOn w:val="Normal"/>
    <w:link w:val="FooterChar"/>
    <w:uiPriority w:val="99"/>
    <w:unhideWhenUsed/>
    <w:rsid w:val="007E60B0"/>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7E60B0"/>
  </w:style>
  <w:style w:type="table" w:styleId="TableGrid">
    <w:name w:val="Table Grid"/>
    <w:basedOn w:val="TableNormal"/>
    <w:uiPriority w:val="39"/>
    <w:rsid w:val="00DE4C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2372A"/>
    <w:pPr>
      <w:spacing w:after="200"/>
    </w:pPr>
    <w:rPr>
      <w:rFonts w:asciiTheme="minorHAnsi" w:hAnsiTheme="minorHAnsi" w:cstheme="minorBidi"/>
      <w:i/>
      <w:iCs/>
      <w:color w:val="44546A" w:themeColor="text2"/>
      <w:sz w:val="18"/>
      <w:szCs w:val="18"/>
    </w:rPr>
  </w:style>
  <w:style w:type="character" w:customStyle="1" w:styleId="highwire-citation-author">
    <w:name w:val="highwire-citation-author"/>
    <w:basedOn w:val="DefaultParagraphFont"/>
    <w:rsid w:val="00362642"/>
  </w:style>
  <w:style w:type="character" w:customStyle="1" w:styleId="apple-converted-space">
    <w:name w:val="apple-converted-space"/>
    <w:basedOn w:val="DefaultParagraphFont"/>
    <w:rsid w:val="00362642"/>
  </w:style>
  <w:style w:type="character" w:customStyle="1" w:styleId="cit-auth">
    <w:name w:val="cit-auth"/>
    <w:basedOn w:val="DefaultParagraphFont"/>
    <w:rsid w:val="00C37F2E"/>
  </w:style>
  <w:style w:type="character" w:customStyle="1" w:styleId="cit-name-surname">
    <w:name w:val="cit-name-surname"/>
    <w:basedOn w:val="DefaultParagraphFont"/>
    <w:rsid w:val="00C37F2E"/>
  </w:style>
  <w:style w:type="character" w:customStyle="1" w:styleId="cit-name-given-names">
    <w:name w:val="cit-name-given-names"/>
    <w:basedOn w:val="DefaultParagraphFont"/>
    <w:rsid w:val="00C37F2E"/>
  </w:style>
  <w:style w:type="character" w:styleId="HTMLCite">
    <w:name w:val="HTML Cite"/>
    <w:basedOn w:val="DefaultParagraphFont"/>
    <w:uiPriority w:val="99"/>
    <w:semiHidden/>
    <w:unhideWhenUsed/>
    <w:rsid w:val="00C37F2E"/>
    <w:rPr>
      <w:i/>
      <w:iCs/>
    </w:rPr>
  </w:style>
  <w:style w:type="character" w:customStyle="1" w:styleId="cit-article-title">
    <w:name w:val="cit-article-title"/>
    <w:basedOn w:val="DefaultParagraphFont"/>
    <w:rsid w:val="00C37F2E"/>
  </w:style>
  <w:style w:type="character" w:customStyle="1" w:styleId="cit-vol">
    <w:name w:val="cit-vol"/>
    <w:basedOn w:val="DefaultParagraphFont"/>
    <w:rsid w:val="00C37F2E"/>
  </w:style>
  <w:style w:type="character" w:customStyle="1" w:styleId="cit-fpage">
    <w:name w:val="cit-fpage"/>
    <w:basedOn w:val="DefaultParagraphFont"/>
    <w:rsid w:val="00C37F2E"/>
  </w:style>
  <w:style w:type="character" w:customStyle="1" w:styleId="cit-lpage">
    <w:name w:val="cit-lpage"/>
    <w:basedOn w:val="DefaultParagraphFont"/>
    <w:rsid w:val="00C37F2E"/>
  </w:style>
  <w:style w:type="character" w:customStyle="1" w:styleId="cit-pub-date">
    <w:name w:val="cit-pub-date"/>
    <w:basedOn w:val="DefaultParagraphFont"/>
    <w:rsid w:val="00C37F2E"/>
  </w:style>
  <w:style w:type="character" w:customStyle="1" w:styleId="cit-pub-id-sep">
    <w:name w:val="cit-pub-id-sep"/>
    <w:basedOn w:val="DefaultParagraphFont"/>
    <w:rsid w:val="00C37F2E"/>
  </w:style>
  <w:style w:type="character" w:customStyle="1" w:styleId="cit-pub-id-scheme">
    <w:name w:val="cit-pub-id-scheme"/>
    <w:basedOn w:val="DefaultParagraphFont"/>
    <w:rsid w:val="00C37F2E"/>
  </w:style>
  <w:style w:type="character" w:customStyle="1" w:styleId="cit-pub-id">
    <w:name w:val="cit-pub-id"/>
    <w:basedOn w:val="DefaultParagraphFont"/>
    <w:rsid w:val="00C37F2E"/>
  </w:style>
  <w:style w:type="character" w:customStyle="1" w:styleId="cit-pub-id-scheme-pmid">
    <w:name w:val="cit-pub-id-scheme-pmid"/>
    <w:basedOn w:val="DefaultParagraphFont"/>
    <w:rsid w:val="00C37F2E"/>
  </w:style>
  <w:style w:type="character" w:customStyle="1" w:styleId="highwire-citation-authors">
    <w:name w:val="highwire-citation-authors"/>
    <w:basedOn w:val="DefaultParagraphFont"/>
    <w:rsid w:val="005D292E"/>
  </w:style>
  <w:style w:type="character" w:customStyle="1" w:styleId="highwire-cite-metadata-journal-title">
    <w:name w:val="highwire-cite-metadata-journal-title"/>
    <w:basedOn w:val="DefaultParagraphFont"/>
    <w:rsid w:val="005D292E"/>
  </w:style>
  <w:style w:type="character" w:customStyle="1" w:styleId="highwire-cite-metadata-date">
    <w:name w:val="highwire-cite-metadata-date"/>
    <w:basedOn w:val="DefaultParagraphFont"/>
    <w:rsid w:val="005D292E"/>
  </w:style>
  <w:style w:type="character" w:customStyle="1" w:styleId="highwire-cite-metadata-volume">
    <w:name w:val="highwire-cite-metadata-volume"/>
    <w:basedOn w:val="DefaultParagraphFont"/>
    <w:rsid w:val="005D292E"/>
  </w:style>
  <w:style w:type="character" w:customStyle="1" w:styleId="label">
    <w:name w:val="label"/>
    <w:basedOn w:val="DefaultParagraphFont"/>
    <w:rsid w:val="005D292E"/>
  </w:style>
  <w:style w:type="character" w:customStyle="1" w:styleId="highwire-cite-metadata-issue">
    <w:name w:val="highwire-cite-metadata-issue"/>
    <w:basedOn w:val="DefaultParagraphFont"/>
    <w:rsid w:val="005D292E"/>
  </w:style>
  <w:style w:type="character" w:customStyle="1" w:styleId="highwire-cite-metadata-pages">
    <w:name w:val="highwire-cite-metadata-pages"/>
    <w:basedOn w:val="DefaultParagraphFont"/>
    <w:rsid w:val="005D292E"/>
  </w:style>
  <w:style w:type="character" w:customStyle="1" w:styleId="highwire-cite-metadata-doi">
    <w:name w:val="highwire-cite-metadata-doi"/>
    <w:basedOn w:val="DefaultParagraphFont"/>
    <w:rsid w:val="005D292E"/>
  </w:style>
  <w:style w:type="character" w:customStyle="1" w:styleId="Heading1Char">
    <w:name w:val="Heading 1 Char"/>
    <w:basedOn w:val="DefaultParagraphFont"/>
    <w:link w:val="Heading1"/>
    <w:uiPriority w:val="9"/>
    <w:rsid w:val="005D292E"/>
    <w:rPr>
      <w:rFonts w:ascii="Times New Roman" w:hAnsi="Times New Roman" w:cs="Times New Roman"/>
      <w:b/>
      <w:bCs/>
      <w:kern w:val="36"/>
      <w:sz w:val="48"/>
      <w:szCs w:val="48"/>
    </w:rPr>
  </w:style>
  <w:style w:type="character" w:styleId="Emphasis">
    <w:name w:val="Emphasis"/>
    <w:basedOn w:val="DefaultParagraphFont"/>
    <w:uiPriority w:val="20"/>
    <w:qFormat/>
    <w:rsid w:val="002200BC"/>
    <w:rPr>
      <w:i/>
      <w:iCs/>
    </w:rPr>
  </w:style>
  <w:style w:type="character" w:customStyle="1" w:styleId="sr-only">
    <w:name w:val="sr-only"/>
    <w:basedOn w:val="DefaultParagraphFont"/>
    <w:rsid w:val="002200BC"/>
  </w:style>
  <w:style w:type="character" w:customStyle="1" w:styleId="text">
    <w:name w:val="text"/>
    <w:basedOn w:val="DefaultParagraphFont"/>
    <w:rsid w:val="002200BC"/>
  </w:style>
  <w:style w:type="character" w:customStyle="1" w:styleId="author-ref">
    <w:name w:val="author-ref"/>
    <w:basedOn w:val="DefaultParagraphFont"/>
    <w:rsid w:val="002200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85995">
      <w:bodyDiv w:val="1"/>
      <w:marLeft w:val="0"/>
      <w:marRight w:val="0"/>
      <w:marTop w:val="0"/>
      <w:marBottom w:val="0"/>
      <w:divBdr>
        <w:top w:val="none" w:sz="0" w:space="0" w:color="auto"/>
        <w:left w:val="none" w:sz="0" w:space="0" w:color="auto"/>
        <w:bottom w:val="none" w:sz="0" w:space="0" w:color="auto"/>
        <w:right w:val="none" w:sz="0" w:space="0" w:color="auto"/>
      </w:divBdr>
      <w:divsChild>
        <w:div w:id="2023776486">
          <w:marLeft w:val="0"/>
          <w:marRight w:val="0"/>
          <w:marTop w:val="0"/>
          <w:marBottom w:val="0"/>
          <w:divBdr>
            <w:top w:val="none" w:sz="0" w:space="0" w:color="auto"/>
            <w:left w:val="none" w:sz="0" w:space="0" w:color="auto"/>
            <w:bottom w:val="none" w:sz="0" w:space="0" w:color="auto"/>
            <w:right w:val="none" w:sz="0" w:space="0" w:color="auto"/>
          </w:divBdr>
          <w:divsChild>
            <w:div w:id="608199904">
              <w:marLeft w:val="0"/>
              <w:marRight w:val="0"/>
              <w:marTop w:val="0"/>
              <w:marBottom w:val="0"/>
              <w:divBdr>
                <w:top w:val="none" w:sz="0" w:space="0" w:color="auto"/>
                <w:left w:val="none" w:sz="0" w:space="0" w:color="auto"/>
                <w:bottom w:val="none" w:sz="0" w:space="0" w:color="auto"/>
                <w:right w:val="none" w:sz="0" w:space="0" w:color="auto"/>
              </w:divBdr>
              <w:divsChild>
                <w:div w:id="81017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7881">
      <w:bodyDiv w:val="1"/>
      <w:marLeft w:val="0"/>
      <w:marRight w:val="0"/>
      <w:marTop w:val="0"/>
      <w:marBottom w:val="0"/>
      <w:divBdr>
        <w:top w:val="none" w:sz="0" w:space="0" w:color="auto"/>
        <w:left w:val="none" w:sz="0" w:space="0" w:color="auto"/>
        <w:bottom w:val="none" w:sz="0" w:space="0" w:color="auto"/>
        <w:right w:val="none" w:sz="0" w:space="0" w:color="auto"/>
      </w:divBdr>
      <w:divsChild>
        <w:div w:id="2085184035">
          <w:marLeft w:val="0"/>
          <w:marRight w:val="0"/>
          <w:marTop w:val="0"/>
          <w:marBottom w:val="0"/>
          <w:divBdr>
            <w:top w:val="none" w:sz="0" w:space="0" w:color="auto"/>
            <w:left w:val="none" w:sz="0" w:space="0" w:color="auto"/>
            <w:bottom w:val="none" w:sz="0" w:space="0" w:color="auto"/>
            <w:right w:val="none" w:sz="0" w:space="0" w:color="auto"/>
          </w:divBdr>
          <w:divsChild>
            <w:div w:id="169224248">
              <w:marLeft w:val="0"/>
              <w:marRight w:val="0"/>
              <w:marTop w:val="0"/>
              <w:marBottom w:val="0"/>
              <w:divBdr>
                <w:top w:val="none" w:sz="0" w:space="0" w:color="auto"/>
                <w:left w:val="none" w:sz="0" w:space="0" w:color="auto"/>
                <w:bottom w:val="none" w:sz="0" w:space="0" w:color="auto"/>
                <w:right w:val="none" w:sz="0" w:space="0" w:color="auto"/>
              </w:divBdr>
              <w:divsChild>
                <w:div w:id="123230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415001">
      <w:bodyDiv w:val="1"/>
      <w:marLeft w:val="0"/>
      <w:marRight w:val="0"/>
      <w:marTop w:val="0"/>
      <w:marBottom w:val="0"/>
      <w:divBdr>
        <w:top w:val="none" w:sz="0" w:space="0" w:color="auto"/>
        <w:left w:val="none" w:sz="0" w:space="0" w:color="auto"/>
        <w:bottom w:val="none" w:sz="0" w:space="0" w:color="auto"/>
        <w:right w:val="none" w:sz="0" w:space="0" w:color="auto"/>
      </w:divBdr>
    </w:div>
    <w:div w:id="318848703">
      <w:bodyDiv w:val="1"/>
      <w:marLeft w:val="0"/>
      <w:marRight w:val="0"/>
      <w:marTop w:val="0"/>
      <w:marBottom w:val="0"/>
      <w:divBdr>
        <w:top w:val="none" w:sz="0" w:space="0" w:color="auto"/>
        <w:left w:val="none" w:sz="0" w:space="0" w:color="auto"/>
        <w:bottom w:val="none" w:sz="0" w:space="0" w:color="auto"/>
        <w:right w:val="none" w:sz="0" w:space="0" w:color="auto"/>
      </w:divBdr>
    </w:div>
    <w:div w:id="455106417">
      <w:bodyDiv w:val="1"/>
      <w:marLeft w:val="0"/>
      <w:marRight w:val="0"/>
      <w:marTop w:val="0"/>
      <w:marBottom w:val="0"/>
      <w:divBdr>
        <w:top w:val="none" w:sz="0" w:space="0" w:color="auto"/>
        <w:left w:val="none" w:sz="0" w:space="0" w:color="auto"/>
        <w:bottom w:val="none" w:sz="0" w:space="0" w:color="auto"/>
        <w:right w:val="none" w:sz="0" w:space="0" w:color="auto"/>
      </w:divBdr>
      <w:divsChild>
        <w:div w:id="1343433468">
          <w:marLeft w:val="0"/>
          <w:marRight w:val="0"/>
          <w:marTop w:val="0"/>
          <w:marBottom w:val="0"/>
          <w:divBdr>
            <w:top w:val="none" w:sz="0" w:space="0" w:color="auto"/>
            <w:left w:val="none" w:sz="0" w:space="0" w:color="auto"/>
            <w:bottom w:val="none" w:sz="0" w:space="0" w:color="auto"/>
            <w:right w:val="none" w:sz="0" w:space="0" w:color="auto"/>
          </w:divBdr>
        </w:div>
      </w:divsChild>
    </w:div>
    <w:div w:id="456216640">
      <w:bodyDiv w:val="1"/>
      <w:marLeft w:val="0"/>
      <w:marRight w:val="0"/>
      <w:marTop w:val="0"/>
      <w:marBottom w:val="0"/>
      <w:divBdr>
        <w:top w:val="none" w:sz="0" w:space="0" w:color="auto"/>
        <w:left w:val="none" w:sz="0" w:space="0" w:color="auto"/>
        <w:bottom w:val="none" w:sz="0" w:space="0" w:color="auto"/>
        <w:right w:val="none" w:sz="0" w:space="0" w:color="auto"/>
      </w:divBdr>
      <w:divsChild>
        <w:div w:id="1371298707">
          <w:marLeft w:val="0"/>
          <w:marRight w:val="0"/>
          <w:marTop w:val="0"/>
          <w:marBottom w:val="0"/>
          <w:divBdr>
            <w:top w:val="none" w:sz="0" w:space="0" w:color="auto"/>
            <w:left w:val="none" w:sz="0" w:space="0" w:color="auto"/>
            <w:bottom w:val="none" w:sz="0" w:space="0" w:color="auto"/>
            <w:right w:val="none" w:sz="0" w:space="0" w:color="auto"/>
          </w:divBdr>
        </w:div>
        <w:div w:id="1696929701">
          <w:marLeft w:val="0"/>
          <w:marRight w:val="0"/>
          <w:marTop w:val="0"/>
          <w:marBottom w:val="120"/>
          <w:divBdr>
            <w:top w:val="none" w:sz="0" w:space="0" w:color="auto"/>
            <w:left w:val="none" w:sz="0" w:space="0" w:color="auto"/>
            <w:bottom w:val="none" w:sz="0" w:space="0" w:color="auto"/>
            <w:right w:val="none" w:sz="0" w:space="0" w:color="auto"/>
          </w:divBdr>
          <w:divsChild>
            <w:div w:id="18088636">
              <w:marLeft w:val="0"/>
              <w:marRight w:val="0"/>
              <w:marTop w:val="0"/>
              <w:marBottom w:val="0"/>
              <w:divBdr>
                <w:top w:val="none" w:sz="0" w:space="0" w:color="auto"/>
                <w:left w:val="none" w:sz="0" w:space="0" w:color="auto"/>
                <w:bottom w:val="none" w:sz="0" w:space="0" w:color="auto"/>
                <w:right w:val="none" w:sz="0" w:space="0" w:color="auto"/>
              </w:divBdr>
              <w:divsChild>
                <w:div w:id="735780996">
                  <w:marLeft w:val="0"/>
                  <w:marRight w:val="0"/>
                  <w:marTop w:val="0"/>
                  <w:marBottom w:val="0"/>
                  <w:divBdr>
                    <w:top w:val="none" w:sz="0" w:space="0" w:color="auto"/>
                    <w:left w:val="none" w:sz="0" w:space="0" w:color="auto"/>
                    <w:bottom w:val="none" w:sz="0" w:space="0" w:color="auto"/>
                    <w:right w:val="none" w:sz="0" w:space="0" w:color="auto"/>
                  </w:divBdr>
                  <w:divsChild>
                    <w:div w:id="87504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636793">
      <w:bodyDiv w:val="1"/>
      <w:marLeft w:val="0"/>
      <w:marRight w:val="0"/>
      <w:marTop w:val="0"/>
      <w:marBottom w:val="0"/>
      <w:divBdr>
        <w:top w:val="none" w:sz="0" w:space="0" w:color="auto"/>
        <w:left w:val="none" w:sz="0" w:space="0" w:color="auto"/>
        <w:bottom w:val="none" w:sz="0" w:space="0" w:color="auto"/>
        <w:right w:val="none" w:sz="0" w:space="0" w:color="auto"/>
      </w:divBdr>
      <w:divsChild>
        <w:div w:id="1443848">
          <w:marLeft w:val="0"/>
          <w:marRight w:val="0"/>
          <w:marTop w:val="75"/>
          <w:marBottom w:val="0"/>
          <w:divBdr>
            <w:top w:val="none" w:sz="0" w:space="0" w:color="auto"/>
            <w:left w:val="none" w:sz="0" w:space="0" w:color="auto"/>
            <w:bottom w:val="none" w:sz="0" w:space="0" w:color="auto"/>
            <w:right w:val="none" w:sz="0" w:space="0" w:color="auto"/>
          </w:divBdr>
        </w:div>
        <w:div w:id="1186557466">
          <w:marLeft w:val="0"/>
          <w:marRight w:val="0"/>
          <w:marTop w:val="75"/>
          <w:marBottom w:val="0"/>
          <w:divBdr>
            <w:top w:val="none" w:sz="0" w:space="0" w:color="auto"/>
            <w:left w:val="none" w:sz="0" w:space="0" w:color="auto"/>
            <w:bottom w:val="none" w:sz="0" w:space="0" w:color="auto"/>
            <w:right w:val="none" w:sz="0" w:space="0" w:color="auto"/>
          </w:divBdr>
        </w:div>
      </w:divsChild>
    </w:div>
    <w:div w:id="716009296">
      <w:bodyDiv w:val="1"/>
      <w:marLeft w:val="0"/>
      <w:marRight w:val="0"/>
      <w:marTop w:val="0"/>
      <w:marBottom w:val="0"/>
      <w:divBdr>
        <w:top w:val="none" w:sz="0" w:space="0" w:color="auto"/>
        <w:left w:val="none" w:sz="0" w:space="0" w:color="auto"/>
        <w:bottom w:val="none" w:sz="0" w:space="0" w:color="auto"/>
        <w:right w:val="none" w:sz="0" w:space="0" w:color="auto"/>
      </w:divBdr>
      <w:divsChild>
        <w:div w:id="2119446486">
          <w:marLeft w:val="0"/>
          <w:marRight w:val="0"/>
          <w:marTop w:val="0"/>
          <w:marBottom w:val="0"/>
          <w:divBdr>
            <w:top w:val="none" w:sz="0" w:space="0" w:color="auto"/>
            <w:left w:val="none" w:sz="0" w:space="0" w:color="auto"/>
            <w:bottom w:val="none" w:sz="0" w:space="0" w:color="auto"/>
            <w:right w:val="none" w:sz="0" w:space="0" w:color="auto"/>
          </w:divBdr>
          <w:divsChild>
            <w:div w:id="8901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39548">
      <w:bodyDiv w:val="1"/>
      <w:marLeft w:val="0"/>
      <w:marRight w:val="0"/>
      <w:marTop w:val="0"/>
      <w:marBottom w:val="0"/>
      <w:divBdr>
        <w:top w:val="none" w:sz="0" w:space="0" w:color="auto"/>
        <w:left w:val="none" w:sz="0" w:space="0" w:color="auto"/>
        <w:bottom w:val="none" w:sz="0" w:space="0" w:color="auto"/>
        <w:right w:val="none" w:sz="0" w:space="0" w:color="auto"/>
      </w:divBdr>
      <w:divsChild>
        <w:div w:id="66660656">
          <w:marLeft w:val="0"/>
          <w:marRight w:val="0"/>
          <w:marTop w:val="0"/>
          <w:marBottom w:val="0"/>
          <w:divBdr>
            <w:top w:val="none" w:sz="0" w:space="0" w:color="auto"/>
            <w:left w:val="none" w:sz="0" w:space="0" w:color="auto"/>
            <w:bottom w:val="none" w:sz="0" w:space="0" w:color="auto"/>
            <w:right w:val="none" w:sz="0" w:space="0" w:color="auto"/>
          </w:divBdr>
          <w:divsChild>
            <w:div w:id="825433944">
              <w:marLeft w:val="0"/>
              <w:marRight w:val="0"/>
              <w:marTop w:val="0"/>
              <w:marBottom w:val="0"/>
              <w:divBdr>
                <w:top w:val="none" w:sz="0" w:space="0" w:color="auto"/>
                <w:left w:val="none" w:sz="0" w:space="0" w:color="auto"/>
                <w:bottom w:val="none" w:sz="0" w:space="0" w:color="auto"/>
                <w:right w:val="none" w:sz="0" w:space="0" w:color="auto"/>
              </w:divBdr>
              <w:divsChild>
                <w:div w:id="6403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604493">
      <w:bodyDiv w:val="1"/>
      <w:marLeft w:val="0"/>
      <w:marRight w:val="0"/>
      <w:marTop w:val="0"/>
      <w:marBottom w:val="0"/>
      <w:divBdr>
        <w:top w:val="none" w:sz="0" w:space="0" w:color="auto"/>
        <w:left w:val="none" w:sz="0" w:space="0" w:color="auto"/>
        <w:bottom w:val="none" w:sz="0" w:space="0" w:color="auto"/>
        <w:right w:val="none" w:sz="0" w:space="0" w:color="auto"/>
      </w:divBdr>
      <w:divsChild>
        <w:div w:id="1689257309">
          <w:marLeft w:val="0"/>
          <w:marRight w:val="0"/>
          <w:marTop w:val="0"/>
          <w:marBottom w:val="0"/>
          <w:divBdr>
            <w:top w:val="none" w:sz="0" w:space="0" w:color="auto"/>
            <w:left w:val="none" w:sz="0" w:space="0" w:color="auto"/>
            <w:bottom w:val="none" w:sz="0" w:space="0" w:color="auto"/>
            <w:right w:val="none" w:sz="0" w:space="0" w:color="auto"/>
          </w:divBdr>
        </w:div>
      </w:divsChild>
    </w:div>
    <w:div w:id="1195966962">
      <w:bodyDiv w:val="1"/>
      <w:marLeft w:val="0"/>
      <w:marRight w:val="0"/>
      <w:marTop w:val="0"/>
      <w:marBottom w:val="0"/>
      <w:divBdr>
        <w:top w:val="none" w:sz="0" w:space="0" w:color="auto"/>
        <w:left w:val="none" w:sz="0" w:space="0" w:color="auto"/>
        <w:bottom w:val="none" w:sz="0" w:space="0" w:color="auto"/>
        <w:right w:val="none" w:sz="0" w:space="0" w:color="auto"/>
      </w:divBdr>
      <w:divsChild>
        <w:div w:id="1146166893">
          <w:marLeft w:val="0"/>
          <w:marRight w:val="0"/>
          <w:marTop w:val="0"/>
          <w:marBottom w:val="0"/>
          <w:divBdr>
            <w:top w:val="none" w:sz="0" w:space="0" w:color="auto"/>
            <w:left w:val="none" w:sz="0" w:space="0" w:color="auto"/>
            <w:bottom w:val="none" w:sz="0" w:space="0" w:color="auto"/>
            <w:right w:val="none" w:sz="0" w:space="0" w:color="auto"/>
          </w:divBdr>
          <w:divsChild>
            <w:div w:id="399793567">
              <w:marLeft w:val="0"/>
              <w:marRight w:val="0"/>
              <w:marTop w:val="0"/>
              <w:marBottom w:val="0"/>
              <w:divBdr>
                <w:top w:val="none" w:sz="0" w:space="0" w:color="auto"/>
                <w:left w:val="none" w:sz="0" w:space="0" w:color="auto"/>
                <w:bottom w:val="none" w:sz="0" w:space="0" w:color="auto"/>
                <w:right w:val="none" w:sz="0" w:space="0" w:color="auto"/>
              </w:divBdr>
              <w:divsChild>
                <w:div w:id="213532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751971">
      <w:bodyDiv w:val="1"/>
      <w:marLeft w:val="0"/>
      <w:marRight w:val="0"/>
      <w:marTop w:val="0"/>
      <w:marBottom w:val="0"/>
      <w:divBdr>
        <w:top w:val="none" w:sz="0" w:space="0" w:color="auto"/>
        <w:left w:val="none" w:sz="0" w:space="0" w:color="auto"/>
        <w:bottom w:val="none" w:sz="0" w:space="0" w:color="auto"/>
        <w:right w:val="none" w:sz="0" w:space="0" w:color="auto"/>
      </w:divBdr>
    </w:div>
    <w:div w:id="1307859724">
      <w:bodyDiv w:val="1"/>
      <w:marLeft w:val="0"/>
      <w:marRight w:val="0"/>
      <w:marTop w:val="0"/>
      <w:marBottom w:val="0"/>
      <w:divBdr>
        <w:top w:val="none" w:sz="0" w:space="0" w:color="auto"/>
        <w:left w:val="none" w:sz="0" w:space="0" w:color="auto"/>
        <w:bottom w:val="none" w:sz="0" w:space="0" w:color="auto"/>
        <w:right w:val="none" w:sz="0" w:space="0" w:color="auto"/>
      </w:divBdr>
      <w:divsChild>
        <w:div w:id="969553459">
          <w:marLeft w:val="0"/>
          <w:marRight w:val="0"/>
          <w:marTop w:val="0"/>
          <w:marBottom w:val="0"/>
          <w:divBdr>
            <w:top w:val="none" w:sz="0" w:space="0" w:color="auto"/>
            <w:left w:val="none" w:sz="0" w:space="0" w:color="auto"/>
            <w:bottom w:val="none" w:sz="0" w:space="0" w:color="auto"/>
            <w:right w:val="none" w:sz="0" w:space="0" w:color="auto"/>
          </w:divBdr>
          <w:divsChild>
            <w:div w:id="87847088">
              <w:marLeft w:val="0"/>
              <w:marRight w:val="0"/>
              <w:marTop w:val="0"/>
              <w:marBottom w:val="0"/>
              <w:divBdr>
                <w:top w:val="none" w:sz="0" w:space="0" w:color="auto"/>
                <w:left w:val="none" w:sz="0" w:space="0" w:color="auto"/>
                <w:bottom w:val="none" w:sz="0" w:space="0" w:color="auto"/>
                <w:right w:val="none" w:sz="0" w:space="0" w:color="auto"/>
              </w:divBdr>
              <w:divsChild>
                <w:div w:id="93875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91572">
      <w:bodyDiv w:val="1"/>
      <w:marLeft w:val="0"/>
      <w:marRight w:val="0"/>
      <w:marTop w:val="0"/>
      <w:marBottom w:val="0"/>
      <w:divBdr>
        <w:top w:val="none" w:sz="0" w:space="0" w:color="auto"/>
        <w:left w:val="none" w:sz="0" w:space="0" w:color="auto"/>
        <w:bottom w:val="none" w:sz="0" w:space="0" w:color="auto"/>
        <w:right w:val="none" w:sz="0" w:space="0" w:color="auto"/>
      </w:divBdr>
      <w:divsChild>
        <w:div w:id="1664549657">
          <w:marLeft w:val="0"/>
          <w:marRight w:val="0"/>
          <w:marTop w:val="0"/>
          <w:marBottom w:val="0"/>
          <w:divBdr>
            <w:top w:val="none" w:sz="0" w:space="0" w:color="auto"/>
            <w:left w:val="none" w:sz="0" w:space="0" w:color="auto"/>
            <w:bottom w:val="none" w:sz="0" w:space="0" w:color="auto"/>
            <w:right w:val="none" w:sz="0" w:space="0" w:color="auto"/>
          </w:divBdr>
          <w:divsChild>
            <w:div w:id="455760908">
              <w:marLeft w:val="0"/>
              <w:marRight w:val="0"/>
              <w:marTop w:val="0"/>
              <w:marBottom w:val="0"/>
              <w:divBdr>
                <w:top w:val="none" w:sz="0" w:space="0" w:color="auto"/>
                <w:left w:val="none" w:sz="0" w:space="0" w:color="auto"/>
                <w:bottom w:val="none" w:sz="0" w:space="0" w:color="auto"/>
                <w:right w:val="none" w:sz="0" w:space="0" w:color="auto"/>
              </w:divBdr>
              <w:divsChild>
                <w:div w:id="4766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97736">
      <w:bodyDiv w:val="1"/>
      <w:marLeft w:val="0"/>
      <w:marRight w:val="0"/>
      <w:marTop w:val="0"/>
      <w:marBottom w:val="0"/>
      <w:divBdr>
        <w:top w:val="none" w:sz="0" w:space="0" w:color="auto"/>
        <w:left w:val="none" w:sz="0" w:space="0" w:color="auto"/>
        <w:bottom w:val="none" w:sz="0" w:space="0" w:color="auto"/>
        <w:right w:val="none" w:sz="0" w:space="0" w:color="auto"/>
      </w:divBdr>
      <w:divsChild>
        <w:div w:id="1326474616">
          <w:marLeft w:val="0"/>
          <w:marRight w:val="0"/>
          <w:marTop w:val="0"/>
          <w:marBottom w:val="0"/>
          <w:divBdr>
            <w:top w:val="none" w:sz="0" w:space="0" w:color="auto"/>
            <w:left w:val="none" w:sz="0" w:space="0" w:color="auto"/>
            <w:bottom w:val="none" w:sz="0" w:space="0" w:color="auto"/>
            <w:right w:val="none" w:sz="0" w:space="0" w:color="auto"/>
          </w:divBdr>
        </w:div>
      </w:divsChild>
    </w:div>
    <w:div w:id="1465346523">
      <w:bodyDiv w:val="1"/>
      <w:marLeft w:val="0"/>
      <w:marRight w:val="0"/>
      <w:marTop w:val="0"/>
      <w:marBottom w:val="0"/>
      <w:divBdr>
        <w:top w:val="none" w:sz="0" w:space="0" w:color="auto"/>
        <w:left w:val="none" w:sz="0" w:space="0" w:color="auto"/>
        <w:bottom w:val="none" w:sz="0" w:space="0" w:color="auto"/>
        <w:right w:val="none" w:sz="0" w:space="0" w:color="auto"/>
      </w:divBdr>
      <w:divsChild>
        <w:div w:id="1843885784">
          <w:marLeft w:val="0"/>
          <w:marRight w:val="0"/>
          <w:marTop w:val="0"/>
          <w:marBottom w:val="0"/>
          <w:divBdr>
            <w:top w:val="none" w:sz="0" w:space="0" w:color="auto"/>
            <w:left w:val="none" w:sz="0" w:space="0" w:color="auto"/>
            <w:bottom w:val="none" w:sz="0" w:space="0" w:color="auto"/>
            <w:right w:val="none" w:sz="0" w:space="0" w:color="auto"/>
          </w:divBdr>
          <w:divsChild>
            <w:div w:id="430660737">
              <w:marLeft w:val="0"/>
              <w:marRight w:val="0"/>
              <w:marTop w:val="0"/>
              <w:marBottom w:val="0"/>
              <w:divBdr>
                <w:top w:val="none" w:sz="0" w:space="0" w:color="auto"/>
                <w:left w:val="none" w:sz="0" w:space="0" w:color="auto"/>
                <w:bottom w:val="none" w:sz="0" w:space="0" w:color="auto"/>
                <w:right w:val="none" w:sz="0" w:space="0" w:color="auto"/>
              </w:divBdr>
              <w:divsChild>
                <w:div w:id="7112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131780">
      <w:bodyDiv w:val="1"/>
      <w:marLeft w:val="0"/>
      <w:marRight w:val="0"/>
      <w:marTop w:val="0"/>
      <w:marBottom w:val="0"/>
      <w:divBdr>
        <w:top w:val="none" w:sz="0" w:space="0" w:color="auto"/>
        <w:left w:val="none" w:sz="0" w:space="0" w:color="auto"/>
        <w:bottom w:val="none" w:sz="0" w:space="0" w:color="auto"/>
        <w:right w:val="none" w:sz="0" w:space="0" w:color="auto"/>
      </w:divBdr>
      <w:divsChild>
        <w:div w:id="136801967">
          <w:marLeft w:val="0"/>
          <w:marRight w:val="0"/>
          <w:marTop w:val="0"/>
          <w:marBottom w:val="0"/>
          <w:divBdr>
            <w:top w:val="none" w:sz="0" w:space="0" w:color="auto"/>
            <w:left w:val="none" w:sz="0" w:space="0" w:color="auto"/>
            <w:bottom w:val="none" w:sz="0" w:space="0" w:color="auto"/>
            <w:right w:val="none" w:sz="0" w:space="0" w:color="auto"/>
          </w:divBdr>
          <w:divsChild>
            <w:div w:id="215703932">
              <w:marLeft w:val="0"/>
              <w:marRight w:val="0"/>
              <w:marTop w:val="0"/>
              <w:marBottom w:val="0"/>
              <w:divBdr>
                <w:top w:val="none" w:sz="0" w:space="0" w:color="auto"/>
                <w:left w:val="none" w:sz="0" w:space="0" w:color="auto"/>
                <w:bottom w:val="none" w:sz="0" w:space="0" w:color="auto"/>
                <w:right w:val="none" w:sz="0" w:space="0" w:color="auto"/>
              </w:divBdr>
              <w:divsChild>
                <w:div w:id="184211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207437">
      <w:bodyDiv w:val="1"/>
      <w:marLeft w:val="0"/>
      <w:marRight w:val="0"/>
      <w:marTop w:val="0"/>
      <w:marBottom w:val="0"/>
      <w:divBdr>
        <w:top w:val="none" w:sz="0" w:space="0" w:color="auto"/>
        <w:left w:val="none" w:sz="0" w:space="0" w:color="auto"/>
        <w:bottom w:val="none" w:sz="0" w:space="0" w:color="auto"/>
        <w:right w:val="none" w:sz="0" w:space="0" w:color="auto"/>
      </w:divBdr>
      <w:divsChild>
        <w:div w:id="1706129268">
          <w:marLeft w:val="0"/>
          <w:marRight w:val="0"/>
          <w:marTop w:val="0"/>
          <w:marBottom w:val="0"/>
          <w:divBdr>
            <w:top w:val="none" w:sz="0" w:space="0" w:color="auto"/>
            <w:left w:val="none" w:sz="0" w:space="0" w:color="auto"/>
            <w:bottom w:val="none" w:sz="0" w:space="0" w:color="auto"/>
            <w:right w:val="none" w:sz="0" w:space="0" w:color="auto"/>
          </w:divBdr>
          <w:divsChild>
            <w:div w:id="1350135848">
              <w:marLeft w:val="0"/>
              <w:marRight w:val="0"/>
              <w:marTop w:val="0"/>
              <w:marBottom w:val="0"/>
              <w:divBdr>
                <w:top w:val="none" w:sz="0" w:space="0" w:color="auto"/>
                <w:left w:val="none" w:sz="0" w:space="0" w:color="auto"/>
                <w:bottom w:val="none" w:sz="0" w:space="0" w:color="auto"/>
                <w:right w:val="none" w:sz="0" w:space="0" w:color="auto"/>
              </w:divBdr>
              <w:divsChild>
                <w:div w:id="191720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133398">
      <w:bodyDiv w:val="1"/>
      <w:marLeft w:val="0"/>
      <w:marRight w:val="0"/>
      <w:marTop w:val="0"/>
      <w:marBottom w:val="0"/>
      <w:divBdr>
        <w:top w:val="none" w:sz="0" w:space="0" w:color="auto"/>
        <w:left w:val="none" w:sz="0" w:space="0" w:color="auto"/>
        <w:bottom w:val="none" w:sz="0" w:space="0" w:color="auto"/>
        <w:right w:val="none" w:sz="0" w:space="0" w:color="auto"/>
      </w:divBdr>
      <w:divsChild>
        <w:div w:id="160587918">
          <w:marLeft w:val="0"/>
          <w:marRight w:val="0"/>
          <w:marTop w:val="0"/>
          <w:marBottom w:val="0"/>
          <w:divBdr>
            <w:top w:val="none" w:sz="0" w:space="0" w:color="auto"/>
            <w:left w:val="none" w:sz="0" w:space="0" w:color="auto"/>
            <w:bottom w:val="none" w:sz="0" w:space="0" w:color="auto"/>
            <w:right w:val="none" w:sz="0" w:space="0" w:color="auto"/>
          </w:divBdr>
          <w:divsChild>
            <w:div w:id="932588450">
              <w:marLeft w:val="0"/>
              <w:marRight w:val="0"/>
              <w:marTop w:val="0"/>
              <w:marBottom w:val="0"/>
              <w:divBdr>
                <w:top w:val="none" w:sz="0" w:space="0" w:color="auto"/>
                <w:left w:val="none" w:sz="0" w:space="0" w:color="auto"/>
                <w:bottom w:val="none" w:sz="0" w:space="0" w:color="auto"/>
                <w:right w:val="none" w:sz="0" w:space="0" w:color="auto"/>
              </w:divBdr>
              <w:divsChild>
                <w:div w:id="61892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21461">
      <w:bodyDiv w:val="1"/>
      <w:marLeft w:val="0"/>
      <w:marRight w:val="0"/>
      <w:marTop w:val="0"/>
      <w:marBottom w:val="0"/>
      <w:divBdr>
        <w:top w:val="none" w:sz="0" w:space="0" w:color="auto"/>
        <w:left w:val="none" w:sz="0" w:space="0" w:color="auto"/>
        <w:bottom w:val="none" w:sz="0" w:space="0" w:color="auto"/>
        <w:right w:val="none" w:sz="0" w:space="0" w:color="auto"/>
      </w:divBdr>
    </w:div>
    <w:div w:id="1708796767">
      <w:bodyDiv w:val="1"/>
      <w:marLeft w:val="0"/>
      <w:marRight w:val="0"/>
      <w:marTop w:val="0"/>
      <w:marBottom w:val="0"/>
      <w:divBdr>
        <w:top w:val="none" w:sz="0" w:space="0" w:color="auto"/>
        <w:left w:val="none" w:sz="0" w:space="0" w:color="auto"/>
        <w:bottom w:val="none" w:sz="0" w:space="0" w:color="auto"/>
        <w:right w:val="none" w:sz="0" w:space="0" w:color="auto"/>
      </w:divBdr>
    </w:div>
    <w:div w:id="1714890312">
      <w:bodyDiv w:val="1"/>
      <w:marLeft w:val="0"/>
      <w:marRight w:val="0"/>
      <w:marTop w:val="0"/>
      <w:marBottom w:val="0"/>
      <w:divBdr>
        <w:top w:val="none" w:sz="0" w:space="0" w:color="auto"/>
        <w:left w:val="none" w:sz="0" w:space="0" w:color="auto"/>
        <w:bottom w:val="none" w:sz="0" w:space="0" w:color="auto"/>
        <w:right w:val="none" w:sz="0" w:space="0" w:color="auto"/>
      </w:divBdr>
    </w:div>
    <w:div w:id="1743410150">
      <w:bodyDiv w:val="1"/>
      <w:marLeft w:val="0"/>
      <w:marRight w:val="0"/>
      <w:marTop w:val="0"/>
      <w:marBottom w:val="0"/>
      <w:divBdr>
        <w:top w:val="none" w:sz="0" w:space="0" w:color="auto"/>
        <w:left w:val="none" w:sz="0" w:space="0" w:color="auto"/>
        <w:bottom w:val="none" w:sz="0" w:space="0" w:color="auto"/>
        <w:right w:val="none" w:sz="0" w:space="0" w:color="auto"/>
      </w:divBdr>
    </w:div>
    <w:div w:id="1756052499">
      <w:bodyDiv w:val="1"/>
      <w:marLeft w:val="0"/>
      <w:marRight w:val="0"/>
      <w:marTop w:val="0"/>
      <w:marBottom w:val="0"/>
      <w:divBdr>
        <w:top w:val="none" w:sz="0" w:space="0" w:color="auto"/>
        <w:left w:val="none" w:sz="0" w:space="0" w:color="auto"/>
        <w:bottom w:val="none" w:sz="0" w:space="0" w:color="auto"/>
        <w:right w:val="none" w:sz="0" w:space="0" w:color="auto"/>
      </w:divBdr>
      <w:divsChild>
        <w:div w:id="120729306">
          <w:marLeft w:val="0"/>
          <w:marRight w:val="0"/>
          <w:marTop w:val="0"/>
          <w:marBottom w:val="0"/>
          <w:divBdr>
            <w:top w:val="none" w:sz="0" w:space="0" w:color="auto"/>
            <w:left w:val="none" w:sz="0" w:space="0" w:color="auto"/>
            <w:bottom w:val="none" w:sz="0" w:space="0" w:color="auto"/>
            <w:right w:val="none" w:sz="0" w:space="0" w:color="auto"/>
          </w:divBdr>
          <w:divsChild>
            <w:div w:id="588343540">
              <w:marLeft w:val="0"/>
              <w:marRight w:val="0"/>
              <w:marTop w:val="0"/>
              <w:marBottom w:val="0"/>
              <w:divBdr>
                <w:top w:val="none" w:sz="0" w:space="0" w:color="auto"/>
                <w:left w:val="none" w:sz="0" w:space="0" w:color="auto"/>
                <w:bottom w:val="none" w:sz="0" w:space="0" w:color="auto"/>
                <w:right w:val="none" w:sz="0" w:space="0" w:color="auto"/>
              </w:divBdr>
              <w:divsChild>
                <w:div w:id="1535313614">
                  <w:marLeft w:val="0"/>
                  <w:marRight w:val="0"/>
                  <w:marTop w:val="0"/>
                  <w:marBottom w:val="0"/>
                  <w:divBdr>
                    <w:top w:val="none" w:sz="0" w:space="0" w:color="auto"/>
                    <w:left w:val="none" w:sz="0" w:space="0" w:color="auto"/>
                    <w:bottom w:val="none" w:sz="0" w:space="0" w:color="auto"/>
                    <w:right w:val="none" w:sz="0" w:space="0" w:color="auto"/>
                  </w:divBdr>
                  <w:divsChild>
                    <w:div w:id="2945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565799">
      <w:bodyDiv w:val="1"/>
      <w:marLeft w:val="0"/>
      <w:marRight w:val="0"/>
      <w:marTop w:val="0"/>
      <w:marBottom w:val="0"/>
      <w:divBdr>
        <w:top w:val="none" w:sz="0" w:space="0" w:color="auto"/>
        <w:left w:val="none" w:sz="0" w:space="0" w:color="auto"/>
        <w:bottom w:val="none" w:sz="0" w:space="0" w:color="auto"/>
        <w:right w:val="none" w:sz="0" w:space="0" w:color="auto"/>
      </w:divBdr>
    </w:div>
    <w:div w:id="1883593002">
      <w:bodyDiv w:val="1"/>
      <w:marLeft w:val="0"/>
      <w:marRight w:val="0"/>
      <w:marTop w:val="0"/>
      <w:marBottom w:val="0"/>
      <w:divBdr>
        <w:top w:val="none" w:sz="0" w:space="0" w:color="auto"/>
        <w:left w:val="none" w:sz="0" w:space="0" w:color="auto"/>
        <w:bottom w:val="none" w:sz="0" w:space="0" w:color="auto"/>
        <w:right w:val="none" w:sz="0" w:space="0" w:color="auto"/>
      </w:divBdr>
      <w:divsChild>
        <w:div w:id="306714358">
          <w:marLeft w:val="0"/>
          <w:marRight w:val="0"/>
          <w:marTop w:val="0"/>
          <w:marBottom w:val="0"/>
          <w:divBdr>
            <w:top w:val="none" w:sz="0" w:space="0" w:color="auto"/>
            <w:left w:val="none" w:sz="0" w:space="0" w:color="auto"/>
            <w:bottom w:val="none" w:sz="0" w:space="0" w:color="auto"/>
            <w:right w:val="none" w:sz="0" w:space="0" w:color="auto"/>
          </w:divBdr>
          <w:divsChild>
            <w:div w:id="1463838824">
              <w:marLeft w:val="0"/>
              <w:marRight w:val="0"/>
              <w:marTop w:val="0"/>
              <w:marBottom w:val="0"/>
              <w:divBdr>
                <w:top w:val="none" w:sz="0" w:space="0" w:color="auto"/>
                <w:left w:val="none" w:sz="0" w:space="0" w:color="auto"/>
                <w:bottom w:val="none" w:sz="0" w:space="0" w:color="auto"/>
                <w:right w:val="none" w:sz="0" w:space="0" w:color="auto"/>
              </w:divBdr>
              <w:divsChild>
                <w:div w:id="87261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5978">
      <w:bodyDiv w:val="1"/>
      <w:marLeft w:val="0"/>
      <w:marRight w:val="0"/>
      <w:marTop w:val="0"/>
      <w:marBottom w:val="0"/>
      <w:divBdr>
        <w:top w:val="none" w:sz="0" w:space="0" w:color="auto"/>
        <w:left w:val="none" w:sz="0" w:space="0" w:color="auto"/>
        <w:bottom w:val="none" w:sz="0" w:space="0" w:color="auto"/>
        <w:right w:val="none" w:sz="0" w:space="0" w:color="auto"/>
      </w:divBdr>
    </w:div>
    <w:div w:id="2143035218">
      <w:bodyDiv w:val="1"/>
      <w:marLeft w:val="0"/>
      <w:marRight w:val="0"/>
      <w:marTop w:val="0"/>
      <w:marBottom w:val="0"/>
      <w:divBdr>
        <w:top w:val="none" w:sz="0" w:space="0" w:color="auto"/>
        <w:left w:val="none" w:sz="0" w:space="0" w:color="auto"/>
        <w:bottom w:val="none" w:sz="0" w:space="0" w:color="auto"/>
        <w:right w:val="none" w:sz="0" w:space="0" w:color="auto"/>
      </w:divBdr>
      <w:divsChild>
        <w:div w:id="1281647339">
          <w:marLeft w:val="0"/>
          <w:marRight w:val="0"/>
          <w:marTop w:val="0"/>
          <w:marBottom w:val="0"/>
          <w:divBdr>
            <w:top w:val="none" w:sz="0" w:space="0" w:color="auto"/>
            <w:left w:val="none" w:sz="0" w:space="0" w:color="auto"/>
            <w:bottom w:val="none" w:sz="0" w:space="0" w:color="auto"/>
            <w:right w:val="none" w:sz="0" w:space="0" w:color="auto"/>
          </w:divBdr>
          <w:divsChild>
            <w:div w:id="12697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USER/Desktop/Lab%205%20Exp.%204.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USER/Desktop/Lab%205%20Exp.%204.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USER/Desktop/Lab%205%20Exp.%20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Sheet1!$C$14:$C$19</c:f>
              <c:numCache>
                <c:formatCode>General</c:formatCode>
                <c:ptCount val="6"/>
                <c:pt idx="0">
                  <c:v>0.0</c:v>
                </c:pt>
                <c:pt idx="1">
                  <c:v>0.005</c:v>
                </c:pt>
                <c:pt idx="2">
                  <c:v>0.032</c:v>
                </c:pt>
                <c:pt idx="3">
                  <c:v>0.058</c:v>
                </c:pt>
                <c:pt idx="4">
                  <c:v>0.1</c:v>
                </c:pt>
                <c:pt idx="5">
                  <c:v>0.168</c:v>
                </c:pt>
              </c:numCache>
            </c:numRef>
          </c:xVal>
          <c:yVal>
            <c:numRef>
              <c:f>Sheet1!$A$14:$A$19</c:f>
              <c:numCache>
                <c:formatCode>General</c:formatCode>
                <c:ptCount val="6"/>
                <c:pt idx="0">
                  <c:v>0.0</c:v>
                </c:pt>
                <c:pt idx="1">
                  <c:v>0.0294</c:v>
                </c:pt>
                <c:pt idx="2">
                  <c:v>0.18522</c:v>
                </c:pt>
                <c:pt idx="3">
                  <c:v>0.343</c:v>
                </c:pt>
                <c:pt idx="4">
                  <c:v>0.5831</c:v>
                </c:pt>
                <c:pt idx="5">
                  <c:v>0.98</c:v>
                </c:pt>
              </c:numCache>
            </c:numRef>
          </c:yVal>
          <c:smooth val="0"/>
          <c:extLst xmlns:c16r2="http://schemas.microsoft.com/office/drawing/2015/06/chart">
            <c:ext xmlns:c16="http://schemas.microsoft.com/office/drawing/2014/chart" uri="{C3380CC4-5D6E-409C-BE32-E72D297353CC}">
              <c16:uniqueId val="{00000000-9E97-4A88-A3C2-3032547B6421}"/>
            </c:ext>
          </c:extLst>
        </c:ser>
        <c:dLbls>
          <c:showLegendKey val="0"/>
          <c:showVal val="0"/>
          <c:showCatName val="0"/>
          <c:showSerName val="0"/>
          <c:showPercent val="0"/>
          <c:showBubbleSize val="0"/>
        </c:dLbls>
        <c:axId val="961739120"/>
        <c:axId val="1000835360"/>
      </c:scatterChart>
      <c:valAx>
        <c:axId val="9617391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Times New Roman" charset="0"/>
                    <a:ea typeface="Times New Roman" charset="0"/>
                    <a:cs typeface="Times New Roman" charset="0"/>
                  </a:rPr>
                  <a:t>Displacement</a:t>
                </a:r>
                <a:r>
                  <a:rPr lang="en-US" baseline="0">
                    <a:latin typeface="Times New Roman" charset="0"/>
                    <a:ea typeface="Times New Roman" charset="0"/>
                    <a:cs typeface="Times New Roman" charset="0"/>
                  </a:rPr>
                  <a:t>, d (m)</a:t>
                </a:r>
                <a:endParaRPr lang="en-US">
                  <a:latin typeface="Times New Roman" charset="0"/>
                  <a:ea typeface="Times New Roman" charset="0"/>
                  <a:cs typeface="Times New Roman"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0835360"/>
        <c:crosses val="autoZero"/>
        <c:crossBetween val="midCat"/>
        <c:majorUnit val="0.045"/>
      </c:valAx>
      <c:valAx>
        <c:axId val="1000835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Times New Roman" charset="0"/>
                    <a:ea typeface="Times New Roman" charset="0"/>
                    <a:cs typeface="Times New Roman" charset="0"/>
                  </a:rPr>
                  <a:t>Force,</a:t>
                </a:r>
                <a:r>
                  <a:rPr lang="en-US" baseline="0">
                    <a:latin typeface="Times New Roman" charset="0"/>
                    <a:ea typeface="Times New Roman" charset="0"/>
                    <a:cs typeface="Times New Roman" charset="0"/>
                  </a:rPr>
                  <a:t> F (N)</a:t>
                </a:r>
                <a:endParaRPr lang="en-US">
                  <a:latin typeface="Times New Roman" charset="0"/>
                  <a:ea typeface="Times New Roman" charset="0"/>
                  <a:cs typeface="Times New Roman" charset="0"/>
                </a:endParaRPr>
              </a:p>
            </c:rich>
          </c:tx>
          <c:layout>
            <c:manualLayout>
              <c:xMode val="edge"/>
              <c:yMode val="edge"/>
              <c:x val="0.0206489675516224"/>
              <c:y val="0.26715660542432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1739120"/>
        <c:crosses val="autoZero"/>
        <c:crossBetween val="midCat"/>
        <c:majorUnit val="0.3"/>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Kinetic</c:v>
          </c:tx>
          <c:spPr>
            <a:ln w="25400" cap="rnd">
              <a:noFill/>
              <a:round/>
            </a:ln>
            <a:effectLst/>
          </c:spPr>
          <c:marker>
            <c:symbol val="circle"/>
            <c:size val="5"/>
            <c:spPr>
              <a:solidFill>
                <a:schemeClr val="accent1"/>
              </a:solidFill>
              <a:ln w="9525">
                <a:solidFill>
                  <a:schemeClr val="accent1"/>
                </a:solidFill>
              </a:ln>
              <a:effectLst/>
            </c:spPr>
          </c:marker>
          <c:xVal>
            <c:numRef>
              <c:f>Sheet2!$G$1:$G$61</c:f>
              <c:numCache>
                <c:formatCode>General</c:formatCode>
                <c:ptCount val="61"/>
                <c:pt idx="0">
                  <c:v>0.122</c:v>
                </c:pt>
                <c:pt idx="2">
                  <c:v>0.114</c:v>
                </c:pt>
                <c:pt idx="4">
                  <c:v>0.106</c:v>
                </c:pt>
                <c:pt idx="6">
                  <c:v>0.0979999999999999</c:v>
                </c:pt>
                <c:pt idx="8">
                  <c:v>0.09</c:v>
                </c:pt>
                <c:pt idx="10">
                  <c:v>0.0819999999999999</c:v>
                </c:pt>
                <c:pt idx="12">
                  <c:v>0.0739999999999999</c:v>
                </c:pt>
                <c:pt idx="14">
                  <c:v>0.0659999999999999</c:v>
                </c:pt>
                <c:pt idx="16">
                  <c:v>0.0579999999999999</c:v>
                </c:pt>
                <c:pt idx="18">
                  <c:v>0.0499999999999999</c:v>
                </c:pt>
                <c:pt idx="20">
                  <c:v>0.0419999999999999</c:v>
                </c:pt>
                <c:pt idx="22">
                  <c:v>0.0339999999999999</c:v>
                </c:pt>
                <c:pt idx="24">
                  <c:v>0.0259999999999999</c:v>
                </c:pt>
                <c:pt idx="26">
                  <c:v>0.0179999999999999</c:v>
                </c:pt>
                <c:pt idx="28">
                  <c:v>0.00999999999999991</c:v>
                </c:pt>
                <c:pt idx="30">
                  <c:v>0.00199999999999996</c:v>
                </c:pt>
                <c:pt idx="32">
                  <c:v>-0.006</c:v>
                </c:pt>
                <c:pt idx="34">
                  <c:v>-0.014</c:v>
                </c:pt>
                <c:pt idx="36">
                  <c:v>-0.022</c:v>
                </c:pt>
                <c:pt idx="38">
                  <c:v>-0.03</c:v>
                </c:pt>
                <c:pt idx="40">
                  <c:v>-0.038</c:v>
                </c:pt>
                <c:pt idx="42">
                  <c:v>-0.046</c:v>
                </c:pt>
                <c:pt idx="44">
                  <c:v>-0.054</c:v>
                </c:pt>
                <c:pt idx="46">
                  <c:v>-0.062</c:v>
                </c:pt>
                <c:pt idx="48">
                  <c:v>-0.07</c:v>
                </c:pt>
                <c:pt idx="50">
                  <c:v>-0.078</c:v>
                </c:pt>
                <c:pt idx="52">
                  <c:v>-0.086</c:v>
                </c:pt>
                <c:pt idx="54">
                  <c:v>-0.094</c:v>
                </c:pt>
                <c:pt idx="56">
                  <c:v>-0.102</c:v>
                </c:pt>
                <c:pt idx="58">
                  <c:v>-0.11</c:v>
                </c:pt>
                <c:pt idx="60">
                  <c:v>-0.118</c:v>
                </c:pt>
              </c:numCache>
            </c:numRef>
          </c:xVal>
          <c:yVal>
            <c:numRef>
              <c:f>Sheet2!$H$1:$H$61</c:f>
              <c:numCache>
                <c:formatCode>General</c:formatCode>
                <c:ptCount val="61"/>
                <c:pt idx="0">
                  <c:v>0.00478265490487831</c:v>
                </c:pt>
                <c:pt idx="2">
                  <c:v>0.0100245043439519</c:v>
                </c:pt>
                <c:pt idx="4">
                  <c:v>0.0151502398787981</c:v>
                </c:pt>
                <c:pt idx="6">
                  <c:v>0.0199445983379502</c:v>
                </c:pt>
                <c:pt idx="8">
                  <c:v>0.0243374797187669</c:v>
                </c:pt>
                <c:pt idx="10">
                  <c:v>0.0281249999999999</c:v>
                </c:pt>
                <c:pt idx="12">
                  <c:v>0.0311634349030471</c:v>
                </c:pt>
                <c:pt idx="14">
                  <c:v>0.0347222222222221</c:v>
                </c:pt>
                <c:pt idx="16">
                  <c:v>0.036734693877551</c:v>
                </c:pt>
                <c:pt idx="18">
                  <c:v>0.0400980173758077</c:v>
                </c:pt>
                <c:pt idx="20">
                  <c:v>0.0426035502958579</c:v>
                </c:pt>
                <c:pt idx="22">
                  <c:v>0.0439453124999998</c:v>
                </c:pt>
                <c:pt idx="24">
                  <c:v>0.0453514739229029</c:v>
                </c:pt>
                <c:pt idx="26">
                  <c:v>0.0453514739229029</c:v>
                </c:pt>
                <c:pt idx="28">
                  <c:v>0.0453514739229021</c:v>
                </c:pt>
                <c:pt idx="30">
                  <c:v>0.0453514739229021</c:v>
                </c:pt>
                <c:pt idx="32">
                  <c:v>0.0468262226847037</c:v>
                </c:pt>
                <c:pt idx="34">
                  <c:v>0.0453514739229029</c:v>
                </c:pt>
                <c:pt idx="36">
                  <c:v>0.0453514739229029</c:v>
                </c:pt>
                <c:pt idx="38">
                  <c:v>0.0439453125000005</c:v>
                </c:pt>
                <c:pt idx="40">
                  <c:v>0.0426035502958579</c:v>
                </c:pt>
                <c:pt idx="42">
                  <c:v>0.0400980173758071</c:v>
                </c:pt>
                <c:pt idx="44">
                  <c:v>0.0378071833648391</c:v>
                </c:pt>
                <c:pt idx="46">
                  <c:v>0.0357072009521921</c:v>
                </c:pt>
                <c:pt idx="48">
                  <c:v>0.0320000000000004</c:v>
                </c:pt>
                <c:pt idx="50">
                  <c:v>0.0288415318058006</c:v>
                </c:pt>
                <c:pt idx="52">
                  <c:v>0.0249134948096885</c:v>
                </c:pt>
                <c:pt idx="54">
                  <c:v>0.0208116545265347</c:v>
                </c:pt>
                <c:pt idx="56">
                  <c:v>0.0163265306122447</c:v>
                </c:pt>
                <c:pt idx="58">
                  <c:v>0.0109863281249999</c:v>
                </c:pt>
                <c:pt idx="60">
                  <c:v>0.005</c:v>
                </c:pt>
              </c:numCache>
            </c:numRef>
          </c:yVal>
          <c:smooth val="0"/>
        </c:ser>
        <c:ser>
          <c:idx val="1"/>
          <c:order val="1"/>
          <c:tx>
            <c:v>Potentil</c:v>
          </c:tx>
          <c:spPr>
            <a:ln w="25400" cap="rnd">
              <a:noFill/>
              <a:round/>
            </a:ln>
            <a:effectLst/>
          </c:spPr>
          <c:marker>
            <c:symbol val="circle"/>
            <c:size val="5"/>
            <c:spPr>
              <a:solidFill>
                <a:schemeClr val="accent2"/>
              </a:solidFill>
              <a:ln w="9525">
                <a:solidFill>
                  <a:schemeClr val="accent2"/>
                </a:solidFill>
              </a:ln>
              <a:effectLst/>
            </c:spPr>
          </c:marker>
          <c:xVal>
            <c:numRef>
              <c:f>Sheet2!$G$1:$G$61</c:f>
              <c:numCache>
                <c:formatCode>General</c:formatCode>
                <c:ptCount val="61"/>
                <c:pt idx="0">
                  <c:v>0.122</c:v>
                </c:pt>
                <c:pt idx="2">
                  <c:v>0.114</c:v>
                </c:pt>
                <c:pt idx="4">
                  <c:v>0.106</c:v>
                </c:pt>
                <c:pt idx="6">
                  <c:v>0.0979999999999999</c:v>
                </c:pt>
                <c:pt idx="8">
                  <c:v>0.09</c:v>
                </c:pt>
                <c:pt idx="10">
                  <c:v>0.0819999999999999</c:v>
                </c:pt>
                <c:pt idx="12">
                  <c:v>0.0739999999999999</c:v>
                </c:pt>
                <c:pt idx="14">
                  <c:v>0.0659999999999999</c:v>
                </c:pt>
                <c:pt idx="16">
                  <c:v>0.0579999999999999</c:v>
                </c:pt>
                <c:pt idx="18">
                  <c:v>0.0499999999999999</c:v>
                </c:pt>
                <c:pt idx="20">
                  <c:v>0.0419999999999999</c:v>
                </c:pt>
                <c:pt idx="22">
                  <c:v>0.0339999999999999</c:v>
                </c:pt>
                <c:pt idx="24">
                  <c:v>0.0259999999999999</c:v>
                </c:pt>
                <c:pt idx="26">
                  <c:v>0.0179999999999999</c:v>
                </c:pt>
                <c:pt idx="28">
                  <c:v>0.00999999999999991</c:v>
                </c:pt>
                <c:pt idx="30">
                  <c:v>0.00199999999999996</c:v>
                </c:pt>
                <c:pt idx="32">
                  <c:v>-0.006</c:v>
                </c:pt>
                <c:pt idx="34">
                  <c:v>-0.014</c:v>
                </c:pt>
                <c:pt idx="36">
                  <c:v>-0.022</c:v>
                </c:pt>
                <c:pt idx="38">
                  <c:v>-0.03</c:v>
                </c:pt>
                <c:pt idx="40">
                  <c:v>-0.038</c:v>
                </c:pt>
                <c:pt idx="42">
                  <c:v>-0.046</c:v>
                </c:pt>
                <c:pt idx="44">
                  <c:v>-0.054</c:v>
                </c:pt>
                <c:pt idx="46">
                  <c:v>-0.062</c:v>
                </c:pt>
                <c:pt idx="48">
                  <c:v>-0.07</c:v>
                </c:pt>
                <c:pt idx="50">
                  <c:v>-0.078</c:v>
                </c:pt>
                <c:pt idx="52">
                  <c:v>-0.086</c:v>
                </c:pt>
                <c:pt idx="54">
                  <c:v>-0.094</c:v>
                </c:pt>
                <c:pt idx="56">
                  <c:v>-0.102</c:v>
                </c:pt>
                <c:pt idx="58">
                  <c:v>-0.11</c:v>
                </c:pt>
                <c:pt idx="60">
                  <c:v>-0.118</c:v>
                </c:pt>
              </c:numCache>
            </c:numRef>
          </c:xVal>
          <c:yVal>
            <c:numRef>
              <c:f>Sheet2!$I$1:$I$61</c:f>
              <c:numCache>
                <c:formatCode>General</c:formatCode>
                <c:ptCount val="61"/>
                <c:pt idx="0">
                  <c:v>0.043409186</c:v>
                </c:pt>
                <c:pt idx="2">
                  <c:v>0.037902834</c:v>
                </c:pt>
                <c:pt idx="3">
                  <c:v>0.0</c:v>
                </c:pt>
                <c:pt idx="4">
                  <c:v>0.032769794</c:v>
                </c:pt>
                <c:pt idx="5">
                  <c:v>0.0</c:v>
                </c:pt>
                <c:pt idx="6">
                  <c:v>0.028010066</c:v>
                </c:pt>
                <c:pt idx="7">
                  <c:v>0.0</c:v>
                </c:pt>
                <c:pt idx="8">
                  <c:v>0.02362365</c:v>
                </c:pt>
                <c:pt idx="9">
                  <c:v>0.0</c:v>
                </c:pt>
                <c:pt idx="10">
                  <c:v>0.019610546</c:v>
                </c:pt>
                <c:pt idx="11">
                  <c:v>0.0</c:v>
                </c:pt>
                <c:pt idx="12">
                  <c:v>0.015970754</c:v>
                </c:pt>
                <c:pt idx="13">
                  <c:v>0.0</c:v>
                </c:pt>
                <c:pt idx="14">
                  <c:v>0.012704274</c:v>
                </c:pt>
                <c:pt idx="15">
                  <c:v>0.0</c:v>
                </c:pt>
                <c:pt idx="16">
                  <c:v>0.00981110599999998</c:v>
                </c:pt>
                <c:pt idx="17">
                  <c:v>0.0</c:v>
                </c:pt>
                <c:pt idx="18">
                  <c:v>0.00729124999999998</c:v>
                </c:pt>
                <c:pt idx="19">
                  <c:v>0.0</c:v>
                </c:pt>
                <c:pt idx="20">
                  <c:v>0.00514470599999998</c:v>
                </c:pt>
                <c:pt idx="21">
                  <c:v>0.0</c:v>
                </c:pt>
                <c:pt idx="22">
                  <c:v>0.00337147399999998</c:v>
                </c:pt>
                <c:pt idx="23">
                  <c:v>0.0</c:v>
                </c:pt>
                <c:pt idx="24">
                  <c:v>0.00197155399999999</c:v>
                </c:pt>
                <c:pt idx="25">
                  <c:v>0.0</c:v>
                </c:pt>
                <c:pt idx="26">
                  <c:v>0.000944945999999991</c:v>
                </c:pt>
                <c:pt idx="27">
                  <c:v>0.0</c:v>
                </c:pt>
                <c:pt idx="28">
                  <c:v>0.000291649999999995</c:v>
                </c:pt>
                <c:pt idx="29">
                  <c:v>0.0</c:v>
                </c:pt>
                <c:pt idx="30">
                  <c:v>1.16659999999995E-5</c:v>
                </c:pt>
                <c:pt idx="31">
                  <c:v>0.0</c:v>
                </c:pt>
                <c:pt idx="32">
                  <c:v>0.000104994</c:v>
                </c:pt>
                <c:pt idx="33">
                  <c:v>0.0</c:v>
                </c:pt>
                <c:pt idx="34">
                  <c:v>0.000571634</c:v>
                </c:pt>
                <c:pt idx="35">
                  <c:v>0.0</c:v>
                </c:pt>
                <c:pt idx="36">
                  <c:v>0.001411586</c:v>
                </c:pt>
                <c:pt idx="37">
                  <c:v>0.0</c:v>
                </c:pt>
                <c:pt idx="38">
                  <c:v>0.00262485</c:v>
                </c:pt>
                <c:pt idx="39">
                  <c:v>0.0</c:v>
                </c:pt>
                <c:pt idx="40">
                  <c:v>0.004211426</c:v>
                </c:pt>
                <c:pt idx="41">
                  <c:v>0.0</c:v>
                </c:pt>
                <c:pt idx="42">
                  <c:v>0.006171314</c:v>
                </c:pt>
                <c:pt idx="43">
                  <c:v>0.0</c:v>
                </c:pt>
                <c:pt idx="44">
                  <c:v>0.008504514</c:v>
                </c:pt>
                <c:pt idx="45">
                  <c:v>0.0</c:v>
                </c:pt>
                <c:pt idx="46">
                  <c:v>0.011211026</c:v>
                </c:pt>
                <c:pt idx="47">
                  <c:v>0.0</c:v>
                </c:pt>
                <c:pt idx="48">
                  <c:v>0.01429085</c:v>
                </c:pt>
                <c:pt idx="49">
                  <c:v>0.0</c:v>
                </c:pt>
                <c:pt idx="50">
                  <c:v>0.017743986</c:v>
                </c:pt>
                <c:pt idx="51">
                  <c:v>0.0</c:v>
                </c:pt>
                <c:pt idx="52">
                  <c:v>0.021570434</c:v>
                </c:pt>
                <c:pt idx="53">
                  <c:v>0.0</c:v>
                </c:pt>
                <c:pt idx="54">
                  <c:v>0.025770194</c:v>
                </c:pt>
                <c:pt idx="55">
                  <c:v>0.0</c:v>
                </c:pt>
                <c:pt idx="56">
                  <c:v>0.030343266</c:v>
                </c:pt>
                <c:pt idx="57">
                  <c:v>0.0</c:v>
                </c:pt>
                <c:pt idx="58">
                  <c:v>0.03528965</c:v>
                </c:pt>
                <c:pt idx="59">
                  <c:v>0.0</c:v>
                </c:pt>
                <c:pt idx="60">
                  <c:v>0.0406093460000001</c:v>
                </c:pt>
              </c:numCache>
            </c:numRef>
          </c:yVal>
          <c:smooth val="0"/>
        </c:ser>
        <c:ser>
          <c:idx val="2"/>
          <c:order val="2"/>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olid"/>
              </a:ln>
              <a:effectLst/>
            </c:spPr>
            <c:trendlineType val="linear"/>
            <c:dispRSqr val="0"/>
            <c:dispEq val="0"/>
          </c:trendline>
          <c:xVal>
            <c:numRef>
              <c:f>Sheet2!$G$1:$G$61</c:f>
              <c:numCache>
                <c:formatCode>General</c:formatCode>
                <c:ptCount val="61"/>
                <c:pt idx="0">
                  <c:v>0.122</c:v>
                </c:pt>
                <c:pt idx="2">
                  <c:v>0.114</c:v>
                </c:pt>
                <c:pt idx="4">
                  <c:v>0.106</c:v>
                </c:pt>
                <c:pt idx="6">
                  <c:v>0.0979999999999999</c:v>
                </c:pt>
                <c:pt idx="8">
                  <c:v>0.09</c:v>
                </c:pt>
                <c:pt idx="10">
                  <c:v>0.0819999999999999</c:v>
                </c:pt>
                <c:pt idx="12">
                  <c:v>0.0739999999999999</c:v>
                </c:pt>
                <c:pt idx="14">
                  <c:v>0.0659999999999999</c:v>
                </c:pt>
                <c:pt idx="16">
                  <c:v>0.0579999999999999</c:v>
                </c:pt>
                <c:pt idx="18">
                  <c:v>0.0499999999999999</c:v>
                </c:pt>
                <c:pt idx="20">
                  <c:v>0.0419999999999999</c:v>
                </c:pt>
                <c:pt idx="22">
                  <c:v>0.0339999999999999</c:v>
                </c:pt>
                <c:pt idx="24">
                  <c:v>0.0259999999999999</c:v>
                </c:pt>
                <c:pt idx="26">
                  <c:v>0.0179999999999999</c:v>
                </c:pt>
                <c:pt idx="28">
                  <c:v>0.00999999999999991</c:v>
                </c:pt>
                <c:pt idx="30">
                  <c:v>0.00199999999999996</c:v>
                </c:pt>
                <c:pt idx="32">
                  <c:v>-0.006</c:v>
                </c:pt>
                <c:pt idx="34">
                  <c:v>-0.014</c:v>
                </c:pt>
                <c:pt idx="36">
                  <c:v>-0.022</c:v>
                </c:pt>
                <c:pt idx="38">
                  <c:v>-0.03</c:v>
                </c:pt>
                <c:pt idx="40">
                  <c:v>-0.038</c:v>
                </c:pt>
                <c:pt idx="42">
                  <c:v>-0.046</c:v>
                </c:pt>
                <c:pt idx="44">
                  <c:v>-0.054</c:v>
                </c:pt>
                <c:pt idx="46">
                  <c:v>-0.062</c:v>
                </c:pt>
                <c:pt idx="48">
                  <c:v>-0.07</c:v>
                </c:pt>
                <c:pt idx="50">
                  <c:v>-0.078</c:v>
                </c:pt>
                <c:pt idx="52">
                  <c:v>-0.086</c:v>
                </c:pt>
                <c:pt idx="54">
                  <c:v>-0.094</c:v>
                </c:pt>
                <c:pt idx="56">
                  <c:v>-0.102</c:v>
                </c:pt>
                <c:pt idx="58">
                  <c:v>-0.11</c:v>
                </c:pt>
                <c:pt idx="60">
                  <c:v>-0.118</c:v>
                </c:pt>
              </c:numCache>
            </c:numRef>
          </c:xVal>
          <c:yVal>
            <c:numRef>
              <c:f>Sheet2!$J$1:$J$61</c:f>
              <c:numCache>
                <c:formatCode>General</c:formatCode>
                <c:ptCount val="61"/>
                <c:pt idx="0">
                  <c:v>0.0471918409048783</c:v>
                </c:pt>
                <c:pt idx="1">
                  <c:v>-0.001</c:v>
                </c:pt>
                <c:pt idx="2">
                  <c:v>0.0469273383439519</c:v>
                </c:pt>
                <c:pt idx="3">
                  <c:v>-0.001</c:v>
                </c:pt>
                <c:pt idx="4">
                  <c:v>0.0469200338787981</c:v>
                </c:pt>
                <c:pt idx="5">
                  <c:v>-0.001</c:v>
                </c:pt>
                <c:pt idx="6">
                  <c:v>0.0469546643379502</c:v>
                </c:pt>
                <c:pt idx="7">
                  <c:v>-0.001</c:v>
                </c:pt>
                <c:pt idx="8">
                  <c:v>0.0469611297187669</c:v>
                </c:pt>
                <c:pt idx="9">
                  <c:v>-0.001</c:v>
                </c:pt>
                <c:pt idx="10">
                  <c:v>0.0467355459999999</c:v>
                </c:pt>
                <c:pt idx="11">
                  <c:v>-0.001</c:v>
                </c:pt>
                <c:pt idx="12">
                  <c:v>0.0461341889030471</c:v>
                </c:pt>
                <c:pt idx="13">
                  <c:v>-0.001</c:v>
                </c:pt>
                <c:pt idx="14">
                  <c:v>0.0464264962222221</c:v>
                </c:pt>
                <c:pt idx="15">
                  <c:v>-0.001</c:v>
                </c:pt>
                <c:pt idx="16">
                  <c:v>0.0455457998775509</c:v>
                </c:pt>
                <c:pt idx="17">
                  <c:v>-0.001</c:v>
                </c:pt>
                <c:pt idx="18">
                  <c:v>0.0463892673758077</c:v>
                </c:pt>
                <c:pt idx="19">
                  <c:v>-0.001</c:v>
                </c:pt>
                <c:pt idx="20">
                  <c:v>0.0467482562958579</c:v>
                </c:pt>
                <c:pt idx="21">
                  <c:v>-0.001</c:v>
                </c:pt>
                <c:pt idx="22">
                  <c:v>0.0463167864999997</c:v>
                </c:pt>
                <c:pt idx="24">
                  <c:v>0.0473230279229029</c:v>
                </c:pt>
                <c:pt idx="26">
                  <c:v>0.0462964199229029</c:v>
                </c:pt>
                <c:pt idx="28">
                  <c:v>0.0456431239229021</c:v>
                </c:pt>
                <c:pt idx="30">
                  <c:v>0.0453631399229021</c:v>
                </c:pt>
                <c:pt idx="32">
                  <c:v>0.0469312166847037</c:v>
                </c:pt>
                <c:pt idx="34">
                  <c:v>0.0459231079229029</c:v>
                </c:pt>
                <c:pt idx="36">
                  <c:v>0.0467630599229029</c:v>
                </c:pt>
                <c:pt idx="38">
                  <c:v>0.0465701625000005</c:v>
                </c:pt>
                <c:pt idx="40">
                  <c:v>0.0468149762958579</c:v>
                </c:pt>
                <c:pt idx="42">
                  <c:v>0.0462693313758071</c:v>
                </c:pt>
                <c:pt idx="44">
                  <c:v>0.0463116973648391</c:v>
                </c:pt>
                <c:pt idx="46">
                  <c:v>0.0469182269521921</c:v>
                </c:pt>
                <c:pt idx="48">
                  <c:v>0.0462908500000004</c:v>
                </c:pt>
                <c:pt idx="50">
                  <c:v>0.0465855178058006</c:v>
                </c:pt>
                <c:pt idx="52">
                  <c:v>0.0464839288096886</c:v>
                </c:pt>
                <c:pt idx="54">
                  <c:v>0.0465818485265347</c:v>
                </c:pt>
                <c:pt idx="56">
                  <c:v>0.0466697966122447</c:v>
                </c:pt>
                <c:pt idx="58">
                  <c:v>0.046275978125</c:v>
                </c:pt>
                <c:pt idx="60">
                  <c:v>0.0486093460000001</c:v>
                </c:pt>
              </c:numCache>
            </c:numRef>
          </c:yVal>
          <c:smooth val="0"/>
        </c:ser>
        <c:dLbls>
          <c:showLegendKey val="0"/>
          <c:showVal val="0"/>
          <c:showCatName val="0"/>
          <c:showSerName val="0"/>
          <c:showPercent val="0"/>
          <c:showBubbleSize val="0"/>
        </c:dLbls>
        <c:axId val="1001570544"/>
        <c:axId val="1002062880"/>
      </c:scatterChart>
      <c:valAx>
        <c:axId val="10015705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aseline="0">
                    <a:latin typeface="Times New Roman" charset="0"/>
                    <a:ea typeface="Times New Roman" charset="0"/>
                    <a:cs typeface="Times New Roman" charset="0"/>
                  </a:rPr>
                  <a:t>Displacement, d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2062880"/>
        <c:crosses val="autoZero"/>
        <c:crossBetween val="midCat"/>
        <c:majorUnit val="0.075"/>
      </c:valAx>
      <c:valAx>
        <c:axId val="1002062880"/>
        <c:scaling>
          <c:orientation val="minMax"/>
          <c:max val="0.05"/>
          <c:min val="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Times New Roman" charset="0"/>
                    <a:ea typeface="Times New Roman" charset="0"/>
                    <a:cs typeface="Times New Roman" charset="0"/>
                  </a:rPr>
                  <a:t>Energy</a:t>
                </a:r>
                <a:r>
                  <a:rPr lang="en-US" sz="1200" baseline="0">
                    <a:latin typeface="Times New Roman" charset="0"/>
                    <a:ea typeface="Times New Roman" charset="0"/>
                    <a:cs typeface="Times New Roman" charset="0"/>
                  </a:rPr>
                  <a:t>, E (J</a:t>
                </a:r>
                <a:r>
                  <a:rPr lang="en-US" baseline="0">
                    <a:latin typeface="Times New Roman" charset="0"/>
                    <a:ea typeface="Times New Roman" charset="0"/>
                    <a:cs typeface="Times New Roman" charset="0"/>
                  </a:rPr>
                  <a:t>)</a:t>
                </a:r>
                <a:endParaRPr lang="en-US">
                  <a:latin typeface="Times New Roman" charset="0"/>
                  <a:ea typeface="Times New Roman" charset="0"/>
                  <a:cs typeface="Times New Roman" charset="0"/>
                </a:endParaRPr>
              </a:p>
            </c:rich>
          </c:tx>
          <c:layout>
            <c:manualLayout>
              <c:xMode val="edge"/>
              <c:yMode val="edge"/>
              <c:x val="0.0183168820596316"/>
              <c:y val="0.36890376289855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1570544"/>
        <c:crosses val="autoZero"/>
        <c:crossBetween val="midCat"/>
        <c:majorUnit val="0.01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Kinetic</c:v>
          </c:tx>
          <c:spPr>
            <a:ln w="25400" cap="rnd">
              <a:noFill/>
              <a:round/>
            </a:ln>
            <a:effectLst/>
          </c:spPr>
          <c:marker>
            <c:symbol val="circle"/>
            <c:size val="5"/>
            <c:spPr>
              <a:solidFill>
                <a:schemeClr val="accent1"/>
              </a:solidFill>
              <a:ln w="9525">
                <a:solidFill>
                  <a:schemeClr val="accent1"/>
                </a:solidFill>
              </a:ln>
              <a:effectLst/>
            </c:spPr>
          </c:marker>
          <c:xVal>
            <c:numRef>
              <c:f>Sheet5!$C$2:$C$244</c:f>
              <c:numCache>
                <c:formatCode>General</c:formatCode>
                <c:ptCount val="243"/>
                <c:pt idx="0">
                  <c:v>0.2916</c:v>
                </c:pt>
                <c:pt idx="2">
                  <c:v>0.34755</c:v>
                </c:pt>
                <c:pt idx="4">
                  <c:v>0.37605</c:v>
                </c:pt>
                <c:pt idx="6">
                  <c:v>0.3987</c:v>
                </c:pt>
                <c:pt idx="8">
                  <c:v>0.41855</c:v>
                </c:pt>
                <c:pt idx="10">
                  <c:v>0.43645</c:v>
                </c:pt>
                <c:pt idx="12">
                  <c:v>0.4529</c:v>
                </c:pt>
                <c:pt idx="14">
                  <c:v>0.4685</c:v>
                </c:pt>
                <c:pt idx="16">
                  <c:v>0.48345</c:v>
                </c:pt>
                <c:pt idx="18">
                  <c:v>0.4977</c:v>
                </c:pt>
                <c:pt idx="20">
                  <c:v>0.5115</c:v>
                </c:pt>
                <c:pt idx="22">
                  <c:v>0.52505</c:v>
                </c:pt>
                <c:pt idx="24">
                  <c:v>0.53835</c:v>
                </c:pt>
                <c:pt idx="26">
                  <c:v>0.55135</c:v>
                </c:pt>
                <c:pt idx="28">
                  <c:v>0.5643</c:v>
                </c:pt>
                <c:pt idx="30">
                  <c:v>0.57725</c:v>
                </c:pt>
                <c:pt idx="32">
                  <c:v>0.59015</c:v>
                </c:pt>
                <c:pt idx="34">
                  <c:v>0.6031</c:v>
                </c:pt>
                <c:pt idx="36">
                  <c:v>0.6161</c:v>
                </c:pt>
                <c:pt idx="38">
                  <c:v>0.6293</c:v>
                </c:pt>
                <c:pt idx="40">
                  <c:v>0.6427</c:v>
                </c:pt>
                <c:pt idx="42">
                  <c:v>0.65645</c:v>
                </c:pt>
                <c:pt idx="44">
                  <c:v>0.6706</c:v>
                </c:pt>
                <c:pt idx="46">
                  <c:v>0.68535</c:v>
                </c:pt>
                <c:pt idx="48">
                  <c:v>0.70075</c:v>
                </c:pt>
                <c:pt idx="50">
                  <c:v>0.7171</c:v>
                </c:pt>
                <c:pt idx="52">
                  <c:v>0.73455</c:v>
                </c:pt>
                <c:pt idx="54">
                  <c:v>0.75375</c:v>
                </c:pt>
                <c:pt idx="56">
                  <c:v>0.7756</c:v>
                </c:pt>
                <c:pt idx="58">
                  <c:v>0.80215</c:v>
                </c:pt>
                <c:pt idx="60">
                  <c:v>0.88645</c:v>
                </c:pt>
                <c:pt idx="62">
                  <c:v>0.9728</c:v>
                </c:pt>
                <c:pt idx="64">
                  <c:v>1.0005</c:v>
                </c:pt>
                <c:pt idx="66">
                  <c:v>1.02305</c:v>
                </c:pt>
                <c:pt idx="68">
                  <c:v>1.04265</c:v>
                </c:pt>
                <c:pt idx="70">
                  <c:v>1.0604</c:v>
                </c:pt>
                <c:pt idx="72">
                  <c:v>1.077</c:v>
                </c:pt>
                <c:pt idx="74">
                  <c:v>1.0925</c:v>
                </c:pt>
                <c:pt idx="76">
                  <c:v>1.10735</c:v>
                </c:pt>
                <c:pt idx="78">
                  <c:v>1.12175</c:v>
                </c:pt>
                <c:pt idx="80">
                  <c:v>1.1357</c:v>
                </c:pt>
                <c:pt idx="82">
                  <c:v>1.14925</c:v>
                </c:pt>
                <c:pt idx="84">
                  <c:v>1.1626</c:v>
                </c:pt>
                <c:pt idx="86">
                  <c:v>1.17575</c:v>
                </c:pt>
                <c:pt idx="88">
                  <c:v>1.18875</c:v>
                </c:pt>
                <c:pt idx="90">
                  <c:v>1.20175</c:v>
                </c:pt>
                <c:pt idx="92">
                  <c:v>1.21475</c:v>
                </c:pt>
                <c:pt idx="94">
                  <c:v>1.22785</c:v>
                </c:pt>
                <c:pt idx="96">
                  <c:v>1.2411</c:v>
                </c:pt>
                <c:pt idx="98">
                  <c:v>1.25445</c:v>
                </c:pt>
                <c:pt idx="100">
                  <c:v>1.26805</c:v>
                </c:pt>
                <c:pt idx="102">
                  <c:v>1.28205</c:v>
                </c:pt>
                <c:pt idx="104">
                  <c:v>1.29645</c:v>
                </c:pt>
                <c:pt idx="106">
                  <c:v>1.31145</c:v>
                </c:pt>
                <c:pt idx="108">
                  <c:v>1.32725</c:v>
                </c:pt>
                <c:pt idx="110">
                  <c:v>1.34405</c:v>
                </c:pt>
                <c:pt idx="112">
                  <c:v>1.3622</c:v>
                </c:pt>
                <c:pt idx="114">
                  <c:v>1.38235</c:v>
                </c:pt>
                <c:pt idx="116">
                  <c:v>1.40585</c:v>
                </c:pt>
                <c:pt idx="118">
                  <c:v>1.43545</c:v>
                </c:pt>
                <c:pt idx="120">
                  <c:v>1.5055</c:v>
                </c:pt>
                <c:pt idx="122">
                  <c:v>1.58085</c:v>
                </c:pt>
                <c:pt idx="124">
                  <c:v>1.6123</c:v>
                </c:pt>
                <c:pt idx="126">
                  <c:v>1.6365</c:v>
                </c:pt>
                <c:pt idx="128">
                  <c:v>1.65735</c:v>
                </c:pt>
                <c:pt idx="130">
                  <c:v>1.6758</c:v>
                </c:pt>
                <c:pt idx="132">
                  <c:v>1.6927</c:v>
                </c:pt>
                <c:pt idx="134">
                  <c:v>1.70875</c:v>
                </c:pt>
                <c:pt idx="136">
                  <c:v>1.724</c:v>
                </c:pt>
                <c:pt idx="138">
                  <c:v>1.7386</c:v>
                </c:pt>
                <c:pt idx="140">
                  <c:v>1.7527</c:v>
                </c:pt>
                <c:pt idx="142">
                  <c:v>1.7665</c:v>
                </c:pt>
                <c:pt idx="144">
                  <c:v>1.78005</c:v>
                </c:pt>
                <c:pt idx="146">
                  <c:v>1.7933</c:v>
                </c:pt>
                <c:pt idx="148">
                  <c:v>1.8065</c:v>
                </c:pt>
                <c:pt idx="150">
                  <c:v>1.8196</c:v>
                </c:pt>
                <c:pt idx="152">
                  <c:v>1.8327</c:v>
                </c:pt>
                <c:pt idx="154">
                  <c:v>1.84585</c:v>
                </c:pt>
                <c:pt idx="156">
                  <c:v>1.8591</c:v>
                </c:pt>
                <c:pt idx="158">
                  <c:v>1.8726</c:v>
                </c:pt>
                <c:pt idx="160">
                  <c:v>1.8862</c:v>
                </c:pt>
                <c:pt idx="162">
                  <c:v>1.9002</c:v>
                </c:pt>
                <c:pt idx="164">
                  <c:v>1.91465</c:v>
                </c:pt>
                <c:pt idx="166">
                  <c:v>1.9297</c:v>
                </c:pt>
                <c:pt idx="168">
                  <c:v>1.9454</c:v>
                </c:pt>
                <c:pt idx="170">
                  <c:v>1.9621</c:v>
                </c:pt>
                <c:pt idx="172">
                  <c:v>1.9801</c:v>
                </c:pt>
                <c:pt idx="174">
                  <c:v>2.0001</c:v>
                </c:pt>
                <c:pt idx="176">
                  <c:v>2.0229</c:v>
                </c:pt>
                <c:pt idx="178">
                  <c:v>2.05135</c:v>
                </c:pt>
                <c:pt idx="180">
                  <c:v>2.1282</c:v>
                </c:pt>
                <c:pt idx="182">
                  <c:v>2.2079</c:v>
                </c:pt>
                <c:pt idx="184">
                  <c:v>2.23795</c:v>
                </c:pt>
                <c:pt idx="186">
                  <c:v>2.26165</c:v>
                </c:pt>
                <c:pt idx="188">
                  <c:v>2.28195</c:v>
                </c:pt>
                <c:pt idx="190">
                  <c:v>2.3003</c:v>
                </c:pt>
                <c:pt idx="192">
                  <c:v>2.3173</c:v>
                </c:pt>
                <c:pt idx="194">
                  <c:v>2.3332</c:v>
                </c:pt>
                <c:pt idx="196">
                  <c:v>2.34835</c:v>
                </c:pt>
                <c:pt idx="198">
                  <c:v>2.36295</c:v>
                </c:pt>
                <c:pt idx="200">
                  <c:v>2.37715</c:v>
                </c:pt>
                <c:pt idx="202">
                  <c:v>2.391</c:v>
                </c:pt>
                <c:pt idx="204">
                  <c:v>2.40455</c:v>
                </c:pt>
                <c:pt idx="206">
                  <c:v>2.41785</c:v>
                </c:pt>
                <c:pt idx="208">
                  <c:v>2.4311</c:v>
                </c:pt>
                <c:pt idx="210">
                  <c:v>2.4443</c:v>
                </c:pt>
                <c:pt idx="212">
                  <c:v>2.4575</c:v>
                </c:pt>
                <c:pt idx="214">
                  <c:v>2.4708</c:v>
                </c:pt>
                <c:pt idx="216">
                  <c:v>2.4842</c:v>
                </c:pt>
                <c:pt idx="218">
                  <c:v>2.4978</c:v>
                </c:pt>
                <c:pt idx="220">
                  <c:v>2.5117</c:v>
                </c:pt>
                <c:pt idx="222">
                  <c:v>2.5259</c:v>
                </c:pt>
                <c:pt idx="224">
                  <c:v>2.5406</c:v>
                </c:pt>
                <c:pt idx="226">
                  <c:v>2.5559</c:v>
                </c:pt>
                <c:pt idx="228">
                  <c:v>2.572049999999999</c:v>
                </c:pt>
                <c:pt idx="230">
                  <c:v>2.58935</c:v>
                </c:pt>
                <c:pt idx="232">
                  <c:v>2.60805</c:v>
                </c:pt>
                <c:pt idx="234">
                  <c:v>2.629</c:v>
                </c:pt>
                <c:pt idx="236">
                  <c:v>2.65375</c:v>
                </c:pt>
                <c:pt idx="238">
                  <c:v>2.68605</c:v>
                </c:pt>
                <c:pt idx="240">
                  <c:v>2.76555</c:v>
                </c:pt>
                <c:pt idx="242">
                  <c:v>2.833849999999999</c:v>
                </c:pt>
              </c:numCache>
            </c:numRef>
          </c:xVal>
          <c:yVal>
            <c:numRef>
              <c:f>Sheet5!$H$2:$H$244</c:f>
              <c:numCache>
                <c:formatCode>General</c:formatCode>
                <c:ptCount val="243"/>
                <c:pt idx="0">
                  <c:v>0.000640797436810253</c:v>
                </c:pt>
                <c:pt idx="2">
                  <c:v>0.00645415755315716</c:v>
                </c:pt>
                <c:pt idx="4">
                  <c:v>0.0118976799524093</c:v>
                </c:pt>
                <c:pt idx="6">
                  <c:v>0.0166420118343196</c:v>
                </c:pt>
                <c:pt idx="8">
                  <c:v>0.0208116545265347</c:v>
                </c:pt>
                <c:pt idx="10">
                  <c:v>0.0249134948096885</c:v>
                </c:pt>
                <c:pt idx="12">
                  <c:v>0.0281250000000003</c:v>
                </c:pt>
                <c:pt idx="14">
                  <c:v>0.0311634349030471</c:v>
                </c:pt>
                <c:pt idx="16">
                  <c:v>0.0337774441733911</c:v>
                </c:pt>
                <c:pt idx="18">
                  <c:v>0.036734693877551</c:v>
                </c:pt>
                <c:pt idx="20">
                  <c:v>0.0389273356401381</c:v>
                </c:pt>
                <c:pt idx="22">
                  <c:v>0.0400980173758084</c:v>
                </c:pt>
                <c:pt idx="24">
                  <c:v>0.0400980173758084</c:v>
                </c:pt>
                <c:pt idx="26">
                  <c:v>0.0426035502958586</c:v>
                </c:pt>
                <c:pt idx="28">
                  <c:v>0.0439453125000005</c:v>
                </c:pt>
                <c:pt idx="30">
                  <c:v>0.0426035502958572</c:v>
                </c:pt>
                <c:pt idx="32">
                  <c:v>0.0426035502958572</c:v>
                </c:pt>
                <c:pt idx="34">
                  <c:v>0.0413223140495861</c:v>
                </c:pt>
                <c:pt idx="36">
                  <c:v>0.0439453125000005</c:v>
                </c:pt>
                <c:pt idx="38">
                  <c:v>0.0413223140495861</c:v>
                </c:pt>
                <c:pt idx="40">
                  <c:v>0.0389273356401381</c:v>
                </c:pt>
                <c:pt idx="42">
                  <c:v>0.0378071833648391</c:v>
                </c:pt>
                <c:pt idx="44">
                  <c:v>0.0347222222222224</c:v>
                </c:pt>
                <c:pt idx="46">
                  <c:v>0.0319999999999995</c:v>
                </c:pt>
                <c:pt idx="48">
                  <c:v>0.0288415318058002</c:v>
                </c:pt>
                <c:pt idx="50">
                  <c:v>0.0255102040816322</c:v>
                </c:pt>
                <c:pt idx="52">
                  <c:v>0.0217365052529888</c:v>
                </c:pt>
                <c:pt idx="54">
                  <c:v>0.0176453288893246</c:v>
                </c:pt>
                <c:pt idx="56">
                  <c:v>0.0129273197357083</c:v>
                </c:pt>
                <c:pt idx="58">
                  <c:v>0.00789439059690364</c:v>
                </c:pt>
                <c:pt idx="60">
                  <c:v>0.000132169361820236</c:v>
                </c:pt>
                <c:pt idx="62">
                  <c:v>0.00721038295145005</c:v>
                </c:pt>
                <c:pt idx="64">
                  <c:v>0.0120935232464391</c:v>
                </c:pt>
                <c:pt idx="66">
                  <c:v>0.016326530612245</c:v>
                </c:pt>
                <c:pt idx="68">
                  <c:v>0.0208116545265355</c:v>
                </c:pt>
                <c:pt idx="70">
                  <c:v>0.0243374797187672</c:v>
                </c:pt>
                <c:pt idx="72">
                  <c:v>0.0281249999999999</c:v>
                </c:pt>
                <c:pt idx="74">
                  <c:v>0.0311634349030467</c:v>
                </c:pt>
                <c:pt idx="76">
                  <c:v>0.0337774441733901</c:v>
                </c:pt>
                <c:pt idx="78">
                  <c:v>0.0357072009521932</c:v>
                </c:pt>
                <c:pt idx="80">
                  <c:v>0.0367346938775521</c:v>
                </c:pt>
                <c:pt idx="82">
                  <c:v>0.0400980173758057</c:v>
                </c:pt>
                <c:pt idx="84">
                  <c:v>0.0413223140495875</c:v>
                </c:pt>
                <c:pt idx="86">
                  <c:v>0.0426035502958586</c:v>
                </c:pt>
                <c:pt idx="88">
                  <c:v>0.0426035502958586</c:v>
                </c:pt>
                <c:pt idx="90">
                  <c:v>0.0426035502958557</c:v>
                </c:pt>
                <c:pt idx="92">
                  <c:v>0.0426035502958586</c:v>
                </c:pt>
                <c:pt idx="94">
                  <c:v>0.0426035502958557</c:v>
                </c:pt>
                <c:pt idx="96">
                  <c:v>0.0413223140495875</c:v>
                </c:pt>
                <c:pt idx="98">
                  <c:v>0.0400980173758084</c:v>
                </c:pt>
                <c:pt idx="100">
                  <c:v>0.0378071833648379</c:v>
                </c:pt>
                <c:pt idx="102">
                  <c:v>0.035707200952191</c:v>
                </c:pt>
                <c:pt idx="104">
                  <c:v>0.0337774441733901</c:v>
                </c:pt>
                <c:pt idx="106">
                  <c:v>0.0303592511384733</c:v>
                </c:pt>
                <c:pt idx="108">
                  <c:v>0.0274348422496571</c:v>
                </c:pt>
                <c:pt idx="110">
                  <c:v>0.0237812128418541</c:v>
                </c:pt>
                <c:pt idx="112">
                  <c:v>0.0195312499999998</c:v>
                </c:pt>
                <c:pt idx="114">
                  <c:v>0.015721897108918</c:v>
                </c:pt>
                <c:pt idx="116">
                  <c:v>0.0108166576527851</c:v>
                </c:pt>
                <c:pt idx="118">
                  <c:v>0.00601423368639121</c:v>
                </c:pt>
                <c:pt idx="120">
                  <c:v>0.000323440835483616</c:v>
                </c:pt>
                <c:pt idx="122">
                  <c:v>0.00483234449246955</c:v>
                </c:pt>
                <c:pt idx="124">
                  <c:v>0.0103305785123965</c:v>
                </c:pt>
                <c:pt idx="126">
                  <c:v>0.0143494897959187</c:v>
                </c:pt>
                <c:pt idx="128">
                  <c:v>0.0191306196195139</c:v>
                </c:pt>
                <c:pt idx="130">
                  <c:v>0.023243801652893</c:v>
                </c:pt>
                <c:pt idx="132">
                  <c:v>0.026769779892921</c:v>
                </c:pt>
                <c:pt idx="134">
                  <c:v>0.0288415318058018</c:v>
                </c:pt>
                <c:pt idx="136">
                  <c:v>0.0328707085463836</c:v>
                </c:pt>
                <c:pt idx="138">
                  <c:v>0.0347222222222234</c:v>
                </c:pt>
                <c:pt idx="140">
                  <c:v>0.0367346938775521</c:v>
                </c:pt>
                <c:pt idx="142">
                  <c:v>0.0389273356401368</c:v>
                </c:pt>
                <c:pt idx="144">
                  <c:v>0.0400980173758057</c:v>
                </c:pt>
                <c:pt idx="146">
                  <c:v>0.0413223140495875</c:v>
                </c:pt>
                <c:pt idx="148">
                  <c:v>0.0413223140495848</c:v>
                </c:pt>
                <c:pt idx="150">
                  <c:v>0.0413223140495875</c:v>
                </c:pt>
                <c:pt idx="152">
                  <c:v>0.0413223140495848</c:v>
                </c:pt>
                <c:pt idx="154">
                  <c:v>0.0400980173758084</c:v>
                </c:pt>
                <c:pt idx="156">
                  <c:v>0.0413223140495848</c:v>
                </c:pt>
                <c:pt idx="158">
                  <c:v>0.0389273356401393</c:v>
                </c:pt>
                <c:pt idx="160">
                  <c:v>0.0389273356401393</c:v>
                </c:pt>
                <c:pt idx="162">
                  <c:v>0.0367346938775521</c:v>
                </c:pt>
                <c:pt idx="164">
                  <c:v>0.0337774441733922</c:v>
                </c:pt>
                <c:pt idx="166">
                  <c:v>0.0311634349030467</c:v>
                </c:pt>
                <c:pt idx="168">
                  <c:v>0.0281249999999999</c:v>
                </c:pt>
                <c:pt idx="170">
                  <c:v>0.0243374797187672</c:v>
                </c:pt>
                <c:pt idx="172">
                  <c:v>0.0203712086917163</c:v>
                </c:pt>
                <c:pt idx="174">
                  <c:v>0.0160199359202565</c:v>
                </c:pt>
                <c:pt idx="176">
                  <c:v>0.0117065556711759</c:v>
                </c:pt>
                <c:pt idx="178">
                  <c:v>0.00645415755315738</c:v>
                </c:pt>
                <c:pt idx="180">
                  <c:v>0.00020198937087044</c:v>
                </c:pt>
                <c:pt idx="182">
                  <c:v>0.00594530321046353</c:v>
                </c:pt>
                <c:pt idx="184">
                  <c:v>0.0104888992482954</c:v>
                </c:pt>
                <c:pt idx="186">
                  <c:v>0.0151502398787983</c:v>
                </c:pt>
                <c:pt idx="188">
                  <c:v>0.0191306196195131</c:v>
                </c:pt>
                <c:pt idx="190">
                  <c:v>0.023243801652893</c:v>
                </c:pt>
                <c:pt idx="192">
                  <c:v>0.026769779892921</c:v>
                </c:pt>
                <c:pt idx="194">
                  <c:v>0.0295857988165678</c:v>
                </c:pt>
                <c:pt idx="196">
                  <c:v>0.0319999999999976</c:v>
                </c:pt>
                <c:pt idx="198">
                  <c:v>0.0337774441733922</c:v>
                </c:pt>
                <c:pt idx="200">
                  <c:v>0.0357072009521932</c:v>
                </c:pt>
                <c:pt idx="202">
                  <c:v>0.0389273356401368</c:v>
                </c:pt>
                <c:pt idx="204">
                  <c:v>0.0400980173758031</c:v>
                </c:pt>
                <c:pt idx="206">
                  <c:v>0.0400980173758084</c:v>
                </c:pt>
                <c:pt idx="208">
                  <c:v>0.0413223140495848</c:v>
                </c:pt>
                <c:pt idx="210">
                  <c:v>0.0413223140495848</c:v>
                </c:pt>
                <c:pt idx="212">
                  <c:v>0.0413223140495903</c:v>
                </c:pt>
                <c:pt idx="214">
                  <c:v>0.0413223140495848</c:v>
                </c:pt>
                <c:pt idx="216">
                  <c:v>0.0389273356401368</c:v>
                </c:pt>
                <c:pt idx="218">
                  <c:v>0.0389273356401419</c:v>
                </c:pt>
                <c:pt idx="220">
                  <c:v>0.0367346938775498</c:v>
                </c:pt>
                <c:pt idx="222">
                  <c:v>0.0347222222222213</c:v>
                </c:pt>
                <c:pt idx="224">
                  <c:v>0.0328707085463875</c:v>
                </c:pt>
                <c:pt idx="226">
                  <c:v>0.0295857988165678</c:v>
                </c:pt>
                <c:pt idx="228">
                  <c:v>0.0261286108288564</c:v>
                </c:pt>
                <c:pt idx="230">
                  <c:v>0.0227244034844101</c:v>
                </c:pt>
                <c:pt idx="232">
                  <c:v>0.0183654729109274</c:v>
                </c:pt>
                <c:pt idx="234">
                  <c:v>0.0143494897959192</c:v>
                </c:pt>
                <c:pt idx="236">
                  <c:v>0.00959028184772757</c:v>
                </c:pt>
                <c:pt idx="238">
                  <c:v>0.00473372781065074</c:v>
                </c:pt>
                <c:pt idx="240">
                  <c:v>0.000317455278487644</c:v>
                </c:pt>
                <c:pt idx="242">
                  <c:v>0.00645415755315703</c:v>
                </c:pt>
              </c:numCache>
            </c:numRef>
          </c:yVal>
          <c:smooth val="0"/>
        </c:ser>
        <c:ser>
          <c:idx val="1"/>
          <c:order val="1"/>
          <c:tx>
            <c:v>Potential</c:v>
          </c:tx>
          <c:spPr>
            <a:ln w="25400" cap="rnd">
              <a:noFill/>
              <a:round/>
            </a:ln>
            <a:effectLst/>
          </c:spPr>
          <c:marker>
            <c:symbol val="circle"/>
            <c:size val="5"/>
            <c:spPr>
              <a:solidFill>
                <a:schemeClr val="accent2"/>
              </a:solidFill>
              <a:ln w="9525">
                <a:solidFill>
                  <a:schemeClr val="accent2"/>
                </a:solidFill>
              </a:ln>
              <a:effectLst/>
            </c:spPr>
          </c:marker>
          <c:xVal>
            <c:numRef>
              <c:f>Sheet5!$C$2:$C$244</c:f>
              <c:numCache>
                <c:formatCode>General</c:formatCode>
                <c:ptCount val="243"/>
                <c:pt idx="0">
                  <c:v>0.2916</c:v>
                </c:pt>
                <c:pt idx="2">
                  <c:v>0.34755</c:v>
                </c:pt>
                <c:pt idx="4">
                  <c:v>0.37605</c:v>
                </c:pt>
                <c:pt idx="6">
                  <c:v>0.3987</c:v>
                </c:pt>
                <c:pt idx="8">
                  <c:v>0.41855</c:v>
                </c:pt>
                <c:pt idx="10">
                  <c:v>0.43645</c:v>
                </c:pt>
                <c:pt idx="12">
                  <c:v>0.4529</c:v>
                </c:pt>
                <c:pt idx="14">
                  <c:v>0.4685</c:v>
                </c:pt>
                <c:pt idx="16">
                  <c:v>0.48345</c:v>
                </c:pt>
                <c:pt idx="18">
                  <c:v>0.4977</c:v>
                </c:pt>
                <c:pt idx="20">
                  <c:v>0.5115</c:v>
                </c:pt>
                <c:pt idx="22">
                  <c:v>0.52505</c:v>
                </c:pt>
                <c:pt idx="24">
                  <c:v>0.53835</c:v>
                </c:pt>
                <c:pt idx="26">
                  <c:v>0.55135</c:v>
                </c:pt>
                <c:pt idx="28">
                  <c:v>0.5643</c:v>
                </c:pt>
                <c:pt idx="30">
                  <c:v>0.57725</c:v>
                </c:pt>
                <c:pt idx="32">
                  <c:v>0.59015</c:v>
                </c:pt>
                <c:pt idx="34">
                  <c:v>0.6031</c:v>
                </c:pt>
                <c:pt idx="36">
                  <c:v>0.6161</c:v>
                </c:pt>
                <c:pt idx="38">
                  <c:v>0.6293</c:v>
                </c:pt>
                <c:pt idx="40">
                  <c:v>0.6427</c:v>
                </c:pt>
                <c:pt idx="42">
                  <c:v>0.65645</c:v>
                </c:pt>
                <c:pt idx="44">
                  <c:v>0.6706</c:v>
                </c:pt>
                <c:pt idx="46">
                  <c:v>0.68535</c:v>
                </c:pt>
                <c:pt idx="48">
                  <c:v>0.70075</c:v>
                </c:pt>
                <c:pt idx="50">
                  <c:v>0.7171</c:v>
                </c:pt>
                <c:pt idx="52">
                  <c:v>0.73455</c:v>
                </c:pt>
                <c:pt idx="54">
                  <c:v>0.75375</c:v>
                </c:pt>
                <c:pt idx="56">
                  <c:v>0.7756</c:v>
                </c:pt>
                <c:pt idx="58">
                  <c:v>0.80215</c:v>
                </c:pt>
                <c:pt idx="60">
                  <c:v>0.88645</c:v>
                </c:pt>
                <c:pt idx="62">
                  <c:v>0.9728</c:v>
                </c:pt>
                <c:pt idx="64">
                  <c:v>1.0005</c:v>
                </c:pt>
                <c:pt idx="66">
                  <c:v>1.02305</c:v>
                </c:pt>
                <c:pt idx="68">
                  <c:v>1.04265</c:v>
                </c:pt>
                <c:pt idx="70">
                  <c:v>1.0604</c:v>
                </c:pt>
                <c:pt idx="72">
                  <c:v>1.077</c:v>
                </c:pt>
                <c:pt idx="74">
                  <c:v>1.0925</c:v>
                </c:pt>
                <c:pt idx="76">
                  <c:v>1.10735</c:v>
                </c:pt>
                <c:pt idx="78">
                  <c:v>1.12175</c:v>
                </c:pt>
                <c:pt idx="80">
                  <c:v>1.1357</c:v>
                </c:pt>
                <c:pt idx="82">
                  <c:v>1.14925</c:v>
                </c:pt>
                <c:pt idx="84">
                  <c:v>1.1626</c:v>
                </c:pt>
                <c:pt idx="86">
                  <c:v>1.17575</c:v>
                </c:pt>
                <c:pt idx="88">
                  <c:v>1.18875</c:v>
                </c:pt>
                <c:pt idx="90">
                  <c:v>1.20175</c:v>
                </c:pt>
                <c:pt idx="92">
                  <c:v>1.21475</c:v>
                </c:pt>
                <c:pt idx="94">
                  <c:v>1.22785</c:v>
                </c:pt>
                <c:pt idx="96">
                  <c:v>1.2411</c:v>
                </c:pt>
                <c:pt idx="98">
                  <c:v>1.25445</c:v>
                </c:pt>
                <c:pt idx="100">
                  <c:v>1.26805</c:v>
                </c:pt>
                <c:pt idx="102">
                  <c:v>1.28205</c:v>
                </c:pt>
                <c:pt idx="104">
                  <c:v>1.29645</c:v>
                </c:pt>
                <c:pt idx="106">
                  <c:v>1.31145</c:v>
                </c:pt>
                <c:pt idx="108">
                  <c:v>1.32725</c:v>
                </c:pt>
                <c:pt idx="110">
                  <c:v>1.34405</c:v>
                </c:pt>
                <c:pt idx="112">
                  <c:v>1.3622</c:v>
                </c:pt>
                <c:pt idx="114">
                  <c:v>1.38235</c:v>
                </c:pt>
                <c:pt idx="116">
                  <c:v>1.40585</c:v>
                </c:pt>
                <c:pt idx="118">
                  <c:v>1.43545</c:v>
                </c:pt>
                <c:pt idx="120">
                  <c:v>1.5055</c:v>
                </c:pt>
                <c:pt idx="122">
                  <c:v>1.58085</c:v>
                </c:pt>
                <c:pt idx="124">
                  <c:v>1.6123</c:v>
                </c:pt>
                <c:pt idx="126">
                  <c:v>1.6365</c:v>
                </c:pt>
                <c:pt idx="128">
                  <c:v>1.65735</c:v>
                </c:pt>
                <c:pt idx="130">
                  <c:v>1.6758</c:v>
                </c:pt>
                <c:pt idx="132">
                  <c:v>1.6927</c:v>
                </c:pt>
                <c:pt idx="134">
                  <c:v>1.70875</c:v>
                </c:pt>
                <c:pt idx="136">
                  <c:v>1.724</c:v>
                </c:pt>
                <c:pt idx="138">
                  <c:v>1.7386</c:v>
                </c:pt>
                <c:pt idx="140">
                  <c:v>1.7527</c:v>
                </c:pt>
                <c:pt idx="142">
                  <c:v>1.7665</c:v>
                </c:pt>
                <c:pt idx="144">
                  <c:v>1.78005</c:v>
                </c:pt>
                <c:pt idx="146">
                  <c:v>1.7933</c:v>
                </c:pt>
                <c:pt idx="148">
                  <c:v>1.8065</c:v>
                </c:pt>
                <c:pt idx="150">
                  <c:v>1.8196</c:v>
                </c:pt>
                <c:pt idx="152">
                  <c:v>1.8327</c:v>
                </c:pt>
                <c:pt idx="154">
                  <c:v>1.84585</c:v>
                </c:pt>
                <c:pt idx="156">
                  <c:v>1.8591</c:v>
                </c:pt>
                <c:pt idx="158">
                  <c:v>1.8726</c:v>
                </c:pt>
                <c:pt idx="160">
                  <c:v>1.8862</c:v>
                </c:pt>
                <c:pt idx="162">
                  <c:v>1.9002</c:v>
                </c:pt>
                <c:pt idx="164">
                  <c:v>1.91465</c:v>
                </c:pt>
                <c:pt idx="166">
                  <c:v>1.9297</c:v>
                </c:pt>
                <c:pt idx="168">
                  <c:v>1.9454</c:v>
                </c:pt>
                <c:pt idx="170">
                  <c:v>1.9621</c:v>
                </c:pt>
                <c:pt idx="172">
                  <c:v>1.9801</c:v>
                </c:pt>
                <c:pt idx="174">
                  <c:v>2.0001</c:v>
                </c:pt>
                <c:pt idx="176">
                  <c:v>2.0229</c:v>
                </c:pt>
                <c:pt idx="178">
                  <c:v>2.05135</c:v>
                </c:pt>
                <c:pt idx="180">
                  <c:v>2.1282</c:v>
                </c:pt>
                <c:pt idx="182">
                  <c:v>2.2079</c:v>
                </c:pt>
                <c:pt idx="184">
                  <c:v>2.23795</c:v>
                </c:pt>
                <c:pt idx="186">
                  <c:v>2.26165</c:v>
                </c:pt>
                <c:pt idx="188">
                  <c:v>2.28195</c:v>
                </c:pt>
                <c:pt idx="190">
                  <c:v>2.3003</c:v>
                </c:pt>
                <c:pt idx="192">
                  <c:v>2.3173</c:v>
                </c:pt>
                <c:pt idx="194">
                  <c:v>2.3332</c:v>
                </c:pt>
                <c:pt idx="196">
                  <c:v>2.34835</c:v>
                </c:pt>
                <c:pt idx="198">
                  <c:v>2.36295</c:v>
                </c:pt>
                <c:pt idx="200">
                  <c:v>2.37715</c:v>
                </c:pt>
                <c:pt idx="202">
                  <c:v>2.391</c:v>
                </c:pt>
                <c:pt idx="204">
                  <c:v>2.40455</c:v>
                </c:pt>
                <c:pt idx="206">
                  <c:v>2.41785</c:v>
                </c:pt>
                <c:pt idx="208">
                  <c:v>2.4311</c:v>
                </c:pt>
                <c:pt idx="210">
                  <c:v>2.4443</c:v>
                </c:pt>
                <c:pt idx="212">
                  <c:v>2.4575</c:v>
                </c:pt>
                <c:pt idx="214">
                  <c:v>2.4708</c:v>
                </c:pt>
                <c:pt idx="216">
                  <c:v>2.4842</c:v>
                </c:pt>
                <c:pt idx="218">
                  <c:v>2.4978</c:v>
                </c:pt>
                <c:pt idx="220">
                  <c:v>2.5117</c:v>
                </c:pt>
                <c:pt idx="222">
                  <c:v>2.5259</c:v>
                </c:pt>
                <c:pt idx="224">
                  <c:v>2.5406</c:v>
                </c:pt>
                <c:pt idx="226">
                  <c:v>2.5559</c:v>
                </c:pt>
                <c:pt idx="228">
                  <c:v>2.572049999999999</c:v>
                </c:pt>
                <c:pt idx="230">
                  <c:v>2.58935</c:v>
                </c:pt>
                <c:pt idx="232">
                  <c:v>2.60805</c:v>
                </c:pt>
                <c:pt idx="234">
                  <c:v>2.629</c:v>
                </c:pt>
                <c:pt idx="236">
                  <c:v>2.65375</c:v>
                </c:pt>
                <c:pt idx="238">
                  <c:v>2.68605</c:v>
                </c:pt>
                <c:pt idx="240">
                  <c:v>2.76555</c:v>
                </c:pt>
                <c:pt idx="242">
                  <c:v>2.833849999999999</c:v>
                </c:pt>
              </c:numCache>
            </c:numRef>
          </c:xVal>
          <c:yVal>
            <c:numRef>
              <c:f>Sheet5!$I$2:$I$244</c:f>
              <c:numCache>
                <c:formatCode>General</c:formatCode>
                <c:ptCount val="243"/>
                <c:pt idx="0">
                  <c:v>0.043409186</c:v>
                </c:pt>
                <c:pt idx="2">
                  <c:v>0.037902834</c:v>
                </c:pt>
                <c:pt idx="3">
                  <c:v>0.0</c:v>
                </c:pt>
                <c:pt idx="4">
                  <c:v>0.032769794</c:v>
                </c:pt>
                <c:pt idx="5">
                  <c:v>0.0</c:v>
                </c:pt>
                <c:pt idx="6">
                  <c:v>0.028010066</c:v>
                </c:pt>
                <c:pt idx="7">
                  <c:v>0.0</c:v>
                </c:pt>
                <c:pt idx="8">
                  <c:v>0.02362365</c:v>
                </c:pt>
                <c:pt idx="9">
                  <c:v>0.0</c:v>
                </c:pt>
                <c:pt idx="10">
                  <c:v>0.019610546</c:v>
                </c:pt>
                <c:pt idx="11">
                  <c:v>0.0</c:v>
                </c:pt>
                <c:pt idx="12">
                  <c:v>0.015970754</c:v>
                </c:pt>
                <c:pt idx="13">
                  <c:v>0.0</c:v>
                </c:pt>
                <c:pt idx="14">
                  <c:v>0.012704274</c:v>
                </c:pt>
                <c:pt idx="15">
                  <c:v>0.0</c:v>
                </c:pt>
                <c:pt idx="16">
                  <c:v>0.009811106</c:v>
                </c:pt>
                <c:pt idx="17">
                  <c:v>0.0</c:v>
                </c:pt>
                <c:pt idx="18">
                  <c:v>0.00729125</c:v>
                </c:pt>
                <c:pt idx="19">
                  <c:v>0.0</c:v>
                </c:pt>
                <c:pt idx="20">
                  <c:v>0.005144706</c:v>
                </c:pt>
                <c:pt idx="21">
                  <c:v>0.0</c:v>
                </c:pt>
                <c:pt idx="22">
                  <c:v>0.003371474</c:v>
                </c:pt>
                <c:pt idx="23">
                  <c:v>0.0</c:v>
                </c:pt>
                <c:pt idx="24">
                  <c:v>0.001971554</c:v>
                </c:pt>
                <c:pt idx="25">
                  <c:v>0.0</c:v>
                </c:pt>
                <c:pt idx="26">
                  <c:v>0.000944946</c:v>
                </c:pt>
                <c:pt idx="27">
                  <c:v>0.0</c:v>
                </c:pt>
                <c:pt idx="28">
                  <c:v>0.00029165</c:v>
                </c:pt>
                <c:pt idx="29">
                  <c:v>0.0</c:v>
                </c:pt>
                <c:pt idx="30">
                  <c:v>1.1666E-5</c:v>
                </c:pt>
                <c:pt idx="31">
                  <c:v>0.0</c:v>
                </c:pt>
                <c:pt idx="32">
                  <c:v>0.000104994</c:v>
                </c:pt>
                <c:pt idx="33">
                  <c:v>0.0</c:v>
                </c:pt>
                <c:pt idx="34">
                  <c:v>0.000571634</c:v>
                </c:pt>
                <c:pt idx="35">
                  <c:v>0.0</c:v>
                </c:pt>
                <c:pt idx="36">
                  <c:v>0.001411586</c:v>
                </c:pt>
                <c:pt idx="37">
                  <c:v>0.0</c:v>
                </c:pt>
                <c:pt idx="38">
                  <c:v>0.00262485</c:v>
                </c:pt>
                <c:pt idx="39">
                  <c:v>0.0</c:v>
                </c:pt>
                <c:pt idx="40">
                  <c:v>0.004211426</c:v>
                </c:pt>
                <c:pt idx="41">
                  <c:v>0.0</c:v>
                </c:pt>
                <c:pt idx="42">
                  <c:v>0.006171314</c:v>
                </c:pt>
                <c:pt idx="43">
                  <c:v>0.0</c:v>
                </c:pt>
                <c:pt idx="44">
                  <c:v>0.008504514</c:v>
                </c:pt>
                <c:pt idx="45">
                  <c:v>0.0</c:v>
                </c:pt>
                <c:pt idx="46">
                  <c:v>0.011211026</c:v>
                </c:pt>
                <c:pt idx="47">
                  <c:v>0.0</c:v>
                </c:pt>
                <c:pt idx="48">
                  <c:v>0.01429085</c:v>
                </c:pt>
                <c:pt idx="49">
                  <c:v>0.0</c:v>
                </c:pt>
                <c:pt idx="50">
                  <c:v>0.017743986</c:v>
                </c:pt>
                <c:pt idx="51">
                  <c:v>0.0</c:v>
                </c:pt>
                <c:pt idx="52">
                  <c:v>0.021570434</c:v>
                </c:pt>
                <c:pt idx="53">
                  <c:v>0.0</c:v>
                </c:pt>
                <c:pt idx="54">
                  <c:v>0.025770194</c:v>
                </c:pt>
                <c:pt idx="55">
                  <c:v>0.0</c:v>
                </c:pt>
                <c:pt idx="56">
                  <c:v>0.030343266</c:v>
                </c:pt>
                <c:pt idx="57">
                  <c:v>0.0</c:v>
                </c:pt>
                <c:pt idx="58">
                  <c:v>0.03528965</c:v>
                </c:pt>
                <c:pt idx="59">
                  <c:v>0.0</c:v>
                </c:pt>
                <c:pt idx="60">
                  <c:v>0.040609346</c:v>
                </c:pt>
                <c:pt idx="61">
                  <c:v>0.0</c:v>
                </c:pt>
                <c:pt idx="62">
                  <c:v>0.043409186</c:v>
                </c:pt>
                <c:pt idx="63">
                  <c:v>0.0</c:v>
                </c:pt>
                <c:pt idx="64">
                  <c:v>0.037902834</c:v>
                </c:pt>
                <c:pt idx="65">
                  <c:v>0.0</c:v>
                </c:pt>
                <c:pt idx="66">
                  <c:v>0.032769794</c:v>
                </c:pt>
                <c:pt idx="67">
                  <c:v>0.0</c:v>
                </c:pt>
                <c:pt idx="68">
                  <c:v>0.028010066</c:v>
                </c:pt>
                <c:pt idx="69">
                  <c:v>0.0</c:v>
                </c:pt>
                <c:pt idx="70">
                  <c:v>0.02362365</c:v>
                </c:pt>
                <c:pt idx="71">
                  <c:v>0.0</c:v>
                </c:pt>
                <c:pt idx="72">
                  <c:v>0.019610546</c:v>
                </c:pt>
                <c:pt idx="73">
                  <c:v>0.0</c:v>
                </c:pt>
                <c:pt idx="74">
                  <c:v>0.015970754</c:v>
                </c:pt>
                <c:pt idx="75">
                  <c:v>0.0</c:v>
                </c:pt>
                <c:pt idx="76">
                  <c:v>0.012704274</c:v>
                </c:pt>
                <c:pt idx="77">
                  <c:v>0.0</c:v>
                </c:pt>
                <c:pt idx="78">
                  <c:v>0.00981110599999998</c:v>
                </c:pt>
                <c:pt idx="79">
                  <c:v>0.0</c:v>
                </c:pt>
                <c:pt idx="80">
                  <c:v>0.00729124999999998</c:v>
                </c:pt>
                <c:pt idx="81">
                  <c:v>0.0</c:v>
                </c:pt>
                <c:pt idx="82">
                  <c:v>0.00514470599999998</c:v>
                </c:pt>
                <c:pt idx="83">
                  <c:v>0.0</c:v>
                </c:pt>
                <c:pt idx="84">
                  <c:v>0.00337147399999998</c:v>
                </c:pt>
                <c:pt idx="85">
                  <c:v>0.0</c:v>
                </c:pt>
                <c:pt idx="86">
                  <c:v>0.00197155399999999</c:v>
                </c:pt>
                <c:pt idx="87">
                  <c:v>0.0</c:v>
                </c:pt>
                <c:pt idx="88">
                  <c:v>0.000944945999999991</c:v>
                </c:pt>
                <c:pt idx="89">
                  <c:v>0.0</c:v>
                </c:pt>
                <c:pt idx="90">
                  <c:v>0.000291649999999995</c:v>
                </c:pt>
                <c:pt idx="91">
                  <c:v>0.0</c:v>
                </c:pt>
                <c:pt idx="92">
                  <c:v>1.16659999999995E-5</c:v>
                </c:pt>
                <c:pt idx="93">
                  <c:v>0.0</c:v>
                </c:pt>
                <c:pt idx="94">
                  <c:v>0.000104994</c:v>
                </c:pt>
                <c:pt idx="95">
                  <c:v>0.0</c:v>
                </c:pt>
                <c:pt idx="96">
                  <c:v>0.000571634</c:v>
                </c:pt>
                <c:pt idx="97">
                  <c:v>0.0</c:v>
                </c:pt>
                <c:pt idx="98">
                  <c:v>0.001411586</c:v>
                </c:pt>
                <c:pt idx="99">
                  <c:v>0.0</c:v>
                </c:pt>
                <c:pt idx="100">
                  <c:v>0.00262485</c:v>
                </c:pt>
                <c:pt idx="101">
                  <c:v>0.0</c:v>
                </c:pt>
                <c:pt idx="102">
                  <c:v>0.004211426</c:v>
                </c:pt>
                <c:pt idx="103">
                  <c:v>0.0</c:v>
                </c:pt>
                <c:pt idx="104">
                  <c:v>0.006171314</c:v>
                </c:pt>
                <c:pt idx="105">
                  <c:v>0.0</c:v>
                </c:pt>
                <c:pt idx="106">
                  <c:v>0.008504514</c:v>
                </c:pt>
                <c:pt idx="107">
                  <c:v>0.0</c:v>
                </c:pt>
                <c:pt idx="108">
                  <c:v>0.011211026</c:v>
                </c:pt>
                <c:pt idx="109">
                  <c:v>0.0</c:v>
                </c:pt>
                <c:pt idx="110">
                  <c:v>0.01429085</c:v>
                </c:pt>
                <c:pt idx="111">
                  <c:v>0.0</c:v>
                </c:pt>
                <c:pt idx="112">
                  <c:v>0.017743986</c:v>
                </c:pt>
                <c:pt idx="113">
                  <c:v>0.0</c:v>
                </c:pt>
                <c:pt idx="114">
                  <c:v>0.021570434</c:v>
                </c:pt>
                <c:pt idx="115">
                  <c:v>0.0</c:v>
                </c:pt>
                <c:pt idx="116">
                  <c:v>0.025770194</c:v>
                </c:pt>
                <c:pt idx="117">
                  <c:v>0.0</c:v>
                </c:pt>
                <c:pt idx="118">
                  <c:v>0.030343266</c:v>
                </c:pt>
                <c:pt idx="119">
                  <c:v>0.0</c:v>
                </c:pt>
                <c:pt idx="120">
                  <c:v>0.03528965</c:v>
                </c:pt>
                <c:pt idx="121">
                  <c:v>0.0</c:v>
                </c:pt>
                <c:pt idx="122">
                  <c:v>0.0406093460000001</c:v>
                </c:pt>
                <c:pt idx="123">
                  <c:v>0.0</c:v>
                </c:pt>
                <c:pt idx="124">
                  <c:v>0.0434091860000001</c:v>
                </c:pt>
                <c:pt idx="125">
                  <c:v>0.0</c:v>
                </c:pt>
                <c:pt idx="126">
                  <c:v>0.037902834</c:v>
                </c:pt>
                <c:pt idx="127">
                  <c:v>0.0</c:v>
                </c:pt>
                <c:pt idx="128">
                  <c:v>0.032769794</c:v>
                </c:pt>
                <c:pt idx="129">
                  <c:v>0.0</c:v>
                </c:pt>
                <c:pt idx="130">
                  <c:v>0.028010066</c:v>
                </c:pt>
                <c:pt idx="131">
                  <c:v>0.0</c:v>
                </c:pt>
                <c:pt idx="132">
                  <c:v>0.02362365</c:v>
                </c:pt>
                <c:pt idx="133">
                  <c:v>0.0</c:v>
                </c:pt>
                <c:pt idx="134">
                  <c:v>0.019610546</c:v>
                </c:pt>
                <c:pt idx="135">
                  <c:v>0.0</c:v>
                </c:pt>
                <c:pt idx="136">
                  <c:v>0.015970754</c:v>
                </c:pt>
                <c:pt idx="137">
                  <c:v>0.0</c:v>
                </c:pt>
                <c:pt idx="138">
                  <c:v>0.012704274</c:v>
                </c:pt>
                <c:pt idx="139">
                  <c:v>0.0</c:v>
                </c:pt>
                <c:pt idx="140">
                  <c:v>0.00981110600000001</c:v>
                </c:pt>
                <c:pt idx="141">
                  <c:v>0.0</c:v>
                </c:pt>
                <c:pt idx="142">
                  <c:v>0.00729125</c:v>
                </c:pt>
                <c:pt idx="143">
                  <c:v>0.0</c:v>
                </c:pt>
                <c:pt idx="144">
                  <c:v>0.005144706</c:v>
                </c:pt>
                <c:pt idx="145">
                  <c:v>0.0</c:v>
                </c:pt>
                <c:pt idx="146">
                  <c:v>0.003371474</c:v>
                </c:pt>
                <c:pt idx="147">
                  <c:v>0.0</c:v>
                </c:pt>
                <c:pt idx="148">
                  <c:v>0.001971554</c:v>
                </c:pt>
                <c:pt idx="149">
                  <c:v>0.0</c:v>
                </c:pt>
                <c:pt idx="150">
                  <c:v>0.000944946</c:v>
                </c:pt>
                <c:pt idx="151">
                  <c:v>0.0</c:v>
                </c:pt>
                <c:pt idx="152">
                  <c:v>0.00029165</c:v>
                </c:pt>
                <c:pt idx="153">
                  <c:v>0.0</c:v>
                </c:pt>
                <c:pt idx="154">
                  <c:v>1.1666E-5</c:v>
                </c:pt>
                <c:pt idx="155">
                  <c:v>0.0</c:v>
                </c:pt>
                <c:pt idx="156">
                  <c:v>0.000104994</c:v>
                </c:pt>
                <c:pt idx="157">
                  <c:v>0.0</c:v>
                </c:pt>
                <c:pt idx="158">
                  <c:v>0.000571634</c:v>
                </c:pt>
                <c:pt idx="159">
                  <c:v>0.0</c:v>
                </c:pt>
                <c:pt idx="160">
                  <c:v>0.001411586</c:v>
                </c:pt>
                <c:pt idx="161">
                  <c:v>0.0</c:v>
                </c:pt>
                <c:pt idx="162">
                  <c:v>0.00262485</c:v>
                </c:pt>
                <c:pt idx="163">
                  <c:v>0.0</c:v>
                </c:pt>
                <c:pt idx="164">
                  <c:v>0.004211426</c:v>
                </c:pt>
                <c:pt idx="165">
                  <c:v>0.0</c:v>
                </c:pt>
                <c:pt idx="166">
                  <c:v>0.006171314</c:v>
                </c:pt>
                <c:pt idx="167">
                  <c:v>0.0</c:v>
                </c:pt>
                <c:pt idx="168">
                  <c:v>0.008504514</c:v>
                </c:pt>
                <c:pt idx="169">
                  <c:v>0.0</c:v>
                </c:pt>
                <c:pt idx="170">
                  <c:v>0.011211026</c:v>
                </c:pt>
                <c:pt idx="171">
                  <c:v>0.0</c:v>
                </c:pt>
                <c:pt idx="172">
                  <c:v>0.01429085</c:v>
                </c:pt>
                <c:pt idx="173">
                  <c:v>0.0</c:v>
                </c:pt>
                <c:pt idx="174">
                  <c:v>0.017743986</c:v>
                </c:pt>
                <c:pt idx="175">
                  <c:v>0.0</c:v>
                </c:pt>
                <c:pt idx="176">
                  <c:v>0.021570434</c:v>
                </c:pt>
                <c:pt idx="177">
                  <c:v>0.0</c:v>
                </c:pt>
                <c:pt idx="178">
                  <c:v>0.025770194</c:v>
                </c:pt>
                <c:pt idx="179">
                  <c:v>0.0</c:v>
                </c:pt>
                <c:pt idx="180">
                  <c:v>0.030343266</c:v>
                </c:pt>
                <c:pt idx="181">
                  <c:v>0.0</c:v>
                </c:pt>
                <c:pt idx="182">
                  <c:v>0.03528965</c:v>
                </c:pt>
                <c:pt idx="183">
                  <c:v>0.0</c:v>
                </c:pt>
                <c:pt idx="184">
                  <c:v>0.0406093460000001</c:v>
                </c:pt>
                <c:pt idx="185">
                  <c:v>0.0</c:v>
                </c:pt>
                <c:pt idx="186">
                  <c:v>0.0434091860000001</c:v>
                </c:pt>
                <c:pt idx="187">
                  <c:v>0.0</c:v>
                </c:pt>
                <c:pt idx="188">
                  <c:v>0.037902834</c:v>
                </c:pt>
                <c:pt idx="189">
                  <c:v>0.0</c:v>
                </c:pt>
                <c:pt idx="190">
                  <c:v>0.032769794</c:v>
                </c:pt>
                <c:pt idx="191">
                  <c:v>0.0</c:v>
                </c:pt>
                <c:pt idx="192">
                  <c:v>0.028010066</c:v>
                </c:pt>
                <c:pt idx="193">
                  <c:v>0.0</c:v>
                </c:pt>
                <c:pt idx="194">
                  <c:v>0.02362365</c:v>
                </c:pt>
                <c:pt idx="195">
                  <c:v>0.0</c:v>
                </c:pt>
                <c:pt idx="196">
                  <c:v>0.019610546</c:v>
                </c:pt>
                <c:pt idx="197">
                  <c:v>0.0</c:v>
                </c:pt>
                <c:pt idx="198">
                  <c:v>0.015970754</c:v>
                </c:pt>
                <c:pt idx="199">
                  <c:v>0.0</c:v>
                </c:pt>
                <c:pt idx="200">
                  <c:v>0.012704274</c:v>
                </c:pt>
                <c:pt idx="201">
                  <c:v>0.0</c:v>
                </c:pt>
                <c:pt idx="202">
                  <c:v>0.00981110600000001</c:v>
                </c:pt>
                <c:pt idx="203">
                  <c:v>0.0</c:v>
                </c:pt>
                <c:pt idx="204">
                  <c:v>0.00729125</c:v>
                </c:pt>
                <c:pt idx="205">
                  <c:v>0.0</c:v>
                </c:pt>
                <c:pt idx="206">
                  <c:v>0.005144706</c:v>
                </c:pt>
                <c:pt idx="207">
                  <c:v>0.0</c:v>
                </c:pt>
                <c:pt idx="208">
                  <c:v>0.003371474</c:v>
                </c:pt>
                <c:pt idx="209">
                  <c:v>0.0</c:v>
                </c:pt>
                <c:pt idx="210">
                  <c:v>0.001971554</c:v>
                </c:pt>
                <c:pt idx="211">
                  <c:v>0.0</c:v>
                </c:pt>
                <c:pt idx="212">
                  <c:v>0.000944946</c:v>
                </c:pt>
                <c:pt idx="213">
                  <c:v>0.0</c:v>
                </c:pt>
                <c:pt idx="214">
                  <c:v>0.00029165</c:v>
                </c:pt>
                <c:pt idx="215">
                  <c:v>0.0</c:v>
                </c:pt>
                <c:pt idx="216">
                  <c:v>1.1666E-5</c:v>
                </c:pt>
                <c:pt idx="217">
                  <c:v>0.0</c:v>
                </c:pt>
                <c:pt idx="218">
                  <c:v>0.000104994</c:v>
                </c:pt>
                <c:pt idx="219">
                  <c:v>0.0</c:v>
                </c:pt>
                <c:pt idx="220">
                  <c:v>0.000571634</c:v>
                </c:pt>
                <c:pt idx="221">
                  <c:v>0.0</c:v>
                </c:pt>
                <c:pt idx="222">
                  <c:v>0.001411586</c:v>
                </c:pt>
                <c:pt idx="223">
                  <c:v>0.0</c:v>
                </c:pt>
                <c:pt idx="224">
                  <c:v>0.00262485</c:v>
                </c:pt>
                <c:pt idx="225">
                  <c:v>0.0</c:v>
                </c:pt>
                <c:pt idx="226">
                  <c:v>0.004211426</c:v>
                </c:pt>
                <c:pt idx="227">
                  <c:v>0.0</c:v>
                </c:pt>
                <c:pt idx="228">
                  <c:v>0.006171314</c:v>
                </c:pt>
                <c:pt idx="229">
                  <c:v>0.0</c:v>
                </c:pt>
                <c:pt idx="230">
                  <c:v>0.008504514</c:v>
                </c:pt>
                <c:pt idx="231">
                  <c:v>0.0</c:v>
                </c:pt>
                <c:pt idx="232">
                  <c:v>0.011211026</c:v>
                </c:pt>
                <c:pt idx="233">
                  <c:v>0.0</c:v>
                </c:pt>
                <c:pt idx="234">
                  <c:v>0.01429085</c:v>
                </c:pt>
                <c:pt idx="235">
                  <c:v>0.0</c:v>
                </c:pt>
                <c:pt idx="236">
                  <c:v>0.017743986</c:v>
                </c:pt>
                <c:pt idx="237">
                  <c:v>0.0</c:v>
                </c:pt>
                <c:pt idx="238">
                  <c:v>0.021570434</c:v>
                </c:pt>
                <c:pt idx="239">
                  <c:v>0.0</c:v>
                </c:pt>
                <c:pt idx="240">
                  <c:v>0.025770194</c:v>
                </c:pt>
                <c:pt idx="241">
                  <c:v>0.0</c:v>
                </c:pt>
                <c:pt idx="242">
                  <c:v>0.030343266</c:v>
                </c:pt>
              </c:numCache>
            </c:numRef>
          </c:yVal>
          <c:smooth val="0"/>
        </c:ser>
        <c:ser>
          <c:idx val="2"/>
          <c:order val="2"/>
          <c:tx>
            <c:v>Total</c:v>
          </c:tx>
          <c:spPr>
            <a:ln w="25400" cap="rnd">
              <a:noFill/>
              <a:round/>
            </a:ln>
            <a:effectLst/>
          </c:spPr>
          <c:marker>
            <c:symbol val="circle"/>
            <c:size val="5"/>
            <c:spPr>
              <a:solidFill>
                <a:schemeClr val="accent3"/>
              </a:solidFill>
              <a:ln w="9525">
                <a:solidFill>
                  <a:schemeClr val="accent3"/>
                </a:solidFill>
              </a:ln>
              <a:effectLst/>
            </c:spPr>
          </c:marker>
          <c:trendline>
            <c:spPr>
              <a:ln w="25400" cap="rnd">
                <a:solidFill>
                  <a:schemeClr val="tx1"/>
                </a:solidFill>
                <a:prstDash val="sysDot"/>
              </a:ln>
              <a:effectLst/>
            </c:spPr>
            <c:trendlineType val="exp"/>
            <c:forward val="0.5"/>
            <c:backward val="0.25"/>
            <c:dispRSqr val="0"/>
            <c:dispEq val="0"/>
          </c:trendline>
          <c:xVal>
            <c:numRef>
              <c:f>Sheet5!$C$2:$C$244</c:f>
              <c:numCache>
                <c:formatCode>General</c:formatCode>
                <c:ptCount val="243"/>
                <c:pt idx="0">
                  <c:v>0.2916</c:v>
                </c:pt>
                <c:pt idx="2">
                  <c:v>0.34755</c:v>
                </c:pt>
                <c:pt idx="4">
                  <c:v>0.37605</c:v>
                </c:pt>
                <c:pt idx="6">
                  <c:v>0.3987</c:v>
                </c:pt>
                <c:pt idx="8">
                  <c:v>0.41855</c:v>
                </c:pt>
                <c:pt idx="10">
                  <c:v>0.43645</c:v>
                </c:pt>
                <c:pt idx="12">
                  <c:v>0.4529</c:v>
                </c:pt>
                <c:pt idx="14">
                  <c:v>0.4685</c:v>
                </c:pt>
                <c:pt idx="16">
                  <c:v>0.48345</c:v>
                </c:pt>
                <c:pt idx="18">
                  <c:v>0.4977</c:v>
                </c:pt>
                <c:pt idx="20">
                  <c:v>0.5115</c:v>
                </c:pt>
                <c:pt idx="22">
                  <c:v>0.52505</c:v>
                </c:pt>
                <c:pt idx="24">
                  <c:v>0.53835</c:v>
                </c:pt>
                <c:pt idx="26">
                  <c:v>0.55135</c:v>
                </c:pt>
                <c:pt idx="28">
                  <c:v>0.5643</c:v>
                </c:pt>
                <c:pt idx="30">
                  <c:v>0.57725</c:v>
                </c:pt>
                <c:pt idx="32">
                  <c:v>0.59015</c:v>
                </c:pt>
                <c:pt idx="34">
                  <c:v>0.6031</c:v>
                </c:pt>
                <c:pt idx="36">
                  <c:v>0.6161</c:v>
                </c:pt>
                <c:pt idx="38">
                  <c:v>0.6293</c:v>
                </c:pt>
                <c:pt idx="40">
                  <c:v>0.6427</c:v>
                </c:pt>
                <c:pt idx="42">
                  <c:v>0.65645</c:v>
                </c:pt>
                <c:pt idx="44">
                  <c:v>0.6706</c:v>
                </c:pt>
                <c:pt idx="46">
                  <c:v>0.68535</c:v>
                </c:pt>
                <c:pt idx="48">
                  <c:v>0.70075</c:v>
                </c:pt>
                <c:pt idx="50">
                  <c:v>0.7171</c:v>
                </c:pt>
                <c:pt idx="52">
                  <c:v>0.73455</c:v>
                </c:pt>
                <c:pt idx="54">
                  <c:v>0.75375</c:v>
                </c:pt>
                <c:pt idx="56">
                  <c:v>0.7756</c:v>
                </c:pt>
                <c:pt idx="58">
                  <c:v>0.80215</c:v>
                </c:pt>
                <c:pt idx="60">
                  <c:v>0.88645</c:v>
                </c:pt>
                <c:pt idx="62">
                  <c:v>0.9728</c:v>
                </c:pt>
                <c:pt idx="64">
                  <c:v>1.0005</c:v>
                </c:pt>
                <c:pt idx="66">
                  <c:v>1.02305</c:v>
                </c:pt>
                <c:pt idx="68">
                  <c:v>1.04265</c:v>
                </c:pt>
                <c:pt idx="70">
                  <c:v>1.0604</c:v>
                </c:pt>
                <c:pt idx="72">
                  <c:v>1.077</c:v>
                </c:pt>
                <c:pt idx="74">
                  <c:v>1.0925</c:v>
                </c:pt>
                <c:pt idx="76">
                  <c:v>1.10735</c:v>
                </c:pt>
                <c:pt idx="78">
                  <c:v>1.12175</c:v>
                </c:pt>
                <c:pt idx="80">
                  <c:v>1.1357</c:v>
                </c:pt>
                <c:pt idx="82">
                  <c:v>1.14925</c:v>
                </c:pt>
                <c:pt idx="84">
                  <c:v>1.1626</c:v>
                </c:pt>
                <c:pt idx="86">
                  <c:v>1.17575</c:v>
                </c:pt>
                <c:pt idx="88">
                  <c:v>1.18875</c:v>
                </c:pt>
                <c:pt idx="90">
                  <c:v>1.20175</c:v>
                </c:pt>
                <c:pt idx="92">
                  <c:v>1.21475</c:v>
                </c:pt>
                <c:pt idx="94">
                  <c:v>1.22785</c:v>
                </c:pt>
                <c:pt idx="96">
                  <c:v>1.2411</c:v>
                </c:pt>
                <c:pt idx="98">
                  <c:v>1.25445</c:v>
                </c:pt>
                <c:pt idx="100">
                  <c:v>1.26805</c:v>
                </c:pt>
                <c:pt idx="102">
                  <c:v>1.28205</c:v>
                </c:pt>
                <c:pt idx="104">
                  <c:v>1.29645</c:v>
                </c:pt>
                <c:pt idx="106">
                  <c:v>1.31145</c:v>
                </c:pt>
                <c:pt idx="108">
                  <c:v>1.32725</c:v>
                </c:pt>
                <c:pt idx="110">
                  <c:v>1.34405</c:v>
                </c:pt>
                <c:pt idx="112">
                  <c:v>1.3622</c:v>
                </c:pt>
                <c:pt idx="114">
                  <c:v>1.38235</c:v>
                </c:pt>
                <c:pt idx="116">
                  <c:v>1.40585</c:v>
                </c:pt>
                <c:pt idx="118">
                  <c:v>1.43545</c:v>
                </c:pt>
                <c:pt idx="120">
                  <c:v>1.5055</c:v>
                </c:pt>
                <c:pt idx="122">
                  <c:v>1.58085</c:v>
                </c:pt>
                <c:pt idx="124">
                  <c:v>1.6123</c:v>
                </c:pt>
                <c:pt idx="126">
                  <c:v>1.6365</c:v>
                </c:pt>
                <c:pt idx="128">
                  <c:v>1.65735</c:v>
                </c:pt>
                <c:pt idx="130">
                  <c:v>1.6758</c:v>
                </c:pt>
                <c:pt idx="132">
                  <c:v>1.6927</c:v>
                </c:pt>
                <c:pt idx="134">
                  <c:v>1.70875</c:v>
                </c:pt>
                <c:pt idx="136">
                  <c:v>1.724</c:v>
                </c:pt>
                <c:pt idx="138">
                  <c:v>1.7386</c:v>
                </c:pt>
                <c:pt idx="140">
                  <c:v>1.7527</c:v>
                </c:pt>
                <c:pt idx="142">
                  <c:v>1.7665</c:v>
                </c:pt>
                <c:pt idx="144">
                  <c:v>1.78005</c:v>
                </c:pt>
                <c:pt idx="146">
                  <c:v>1.7933</c:v>
                </c:pt>
                <c:pt idx="148">
                  <c:v>1.8065</c:v>
                </c:pt>
                <c:pt idx="150">
                  <c:v>1.8196</c:v>
                </c:pt>
                <c:pt idx="152">
                  <c:v>1.8327</c:v>
                </c:pt>
                <c:pt idx="154">
                  <c:v>1.84585</c:v>
                </c:pt>
                <c:pt idx="156">
                  <c:v>1.8591</c:v>
                </c:pt>
                <c:pt idx="158">
                  <c:v>1.8726</c:v>
                </c:pt>
                <c:pt idx="160">
                  <c:v>1.8862</c:v>
                </c:pt>
                <c:pt idx="162">
                  <c:v>1.9002</c:v>
                </c:pt>
                <c:pt idx="164">
                  <c:v>1.91465</c:v>
                </c:pt>
                <c:pt idx="166">
                  <c:v>1.9297</c:v>
                </c:pt>
                <c:pt idx="168">
                  <c:v>1.9454</c:v>
                </c:pt>
                <c:pt idx="170">
                  <c:v>1.9621</c:v>
                </c:pt>
                <c:pt idx="172">
                  <c:v>1.9801</c:v>
                </c:pt>
                <c:pt idx="174">
                  <c:v>2.0001</c:v>
                </c:pt>
                <c:pt idx="176">
                  <c:v>2.0229</c:v>
                </c:pt>
                <c:pt idx="178">
                  <c:v>2.05135</c:v>
                </c:pt>
                <c:pt idx="180">
                  <c:v>2.1282</c:v>
                </c:pt>
                <c:pt idx="182">
                  <c:v>2.2079</c:v>
                </c:pt>
                <c:pt idx="184">
                  <c:v>2.23795</c:v>
                </c:pt>
                <c:pt idx="186">
                  <c:v>2.26165</c:v>
                </c:pt>
                <c:pt idx="188">
                  <c:v>2.28195</c:v>
                </c:pt>
                <c:pt idx="190">
                  <c:v>2.3003</c:v>
                </c:pt>
                <c:pt idx="192">
                  <c:v>2.3173</c:v>
                </c:pt>
                <c:pt idx="194">
                  <c:v>2.3332</c:v>
                </c:pt>
                <c:pt idx="196">
                  <c:v>2.34835</c:v>
                </c:pt>
                <c:pt idx="198">
                  <c:v>2.36295</c:v>
                </c:pt>
                <c:pt idx="200">
                  <c:v>2.37715</c:v>
                </c:pt>
                <c:pt idx="202">
                  <c:v>2.391</c:v>
                </c:pt>
                <c:pt idx="204">
                  <c:v>2.40455</c:v>
                </c:pt>
                <c:pt idx="206">
                  <c:v>2.41785</c:v>
                </c:pt>
                <c:pt idx="208">
                  <c:v>2.4311</c:v>
                </c:pt>
                <c:pt idx="210">
                  <c:v>2.4443</c:v>
                </c:pt>
                <c:pt idx="212">
                  <c:v>2.4575</c:v>
                </c:pt>
                <c:pt idx="214">
                  <c:v>2.4708</c:v>
                </c:pt>
                <c:pt idx="216">
                  <c:v>2.4842</c:v>
                </c:pt>
                <c:pt idx="218">
                  <c:v>2.4978</c:v>
                </c:pt>
                <c:pt idx="220">
                  <c:v>2.5117</c:v>
                </c:pt>
                <c:pt idx="222">
                  <c:v>2.5259</c:v>
                </c:pt>
                <c:pt idx="224">
                  <c:v>2.5406</c:v>
                </c:pt>
                <c:pt idx="226">
                  <c:v>2.5559</c:v>
                </c:pt>
                <c:pt idx="228">
                  <c:v>2.572049999999999</c:v>
                </c:pt>
                <c:pt idx="230">
                  <c:v>2.58935</c:v>
                </c:pt>
                <c:pt idx="232">
                  <c:v>2.60805</c:v>
                </c:pt>
                <c:pt idx="234">
                  <c:v>2.629</c:v>
                </c:pt>
                <c:pt idx="236">
                  <c:v>2.65375</c:v>
                </c:pt>
                <c:pt idx="238">
                  <c:v>2.68605</c:v>
                </c:pt>
                <c:pt idx="240">
                  <c:v>2.76555</c:v>
                </c:pt>
                <c:pt idx="242">
                  <c:v>2.833849999999999</c:v>
                </c:pt>
              </c:numCache>
            </c:numRef>
          </c:xVal>
          <c:yVal>
            <c:numRef>
              <c:f>Sheet5!$J$2:$J$244</c:f>
              <c:numCache>
                <c:formatCode>General</c:formatCode>
                <c:ptCount val="243"/>
                <c:pt idx="0">
                  <c:v>0.0440499834368102</c:v>
                </c:pt>
                <c:pt idx="2">
                  <c:v>0.0443569915531572</c:v>
                </c:pt>
                <c:pt idx="4">
                  <c:v>0.0446674739524093</c:v>
                </c:pt>
                <c:pt idx="6">
                  <c:v>0.0446520778343196</c:v>
                </c:pt>
                <c:pt idx="8">
                  <c:v>0.0444353045265347</c:v>
                </c:pt>
                <c:pt idx="10">
                  <c:v>0.0445240408096885</c:v>
                </c:pt>
                <c:pt idx="12">
                  <c:v>0.0440957540000003</c:v>
                </c:pt>
                <c:pt idx="14">
                  <c:v>0.0438677089030471</c:v>
                </c:pt>
                <c:pt idx="16">
                  <c:v>0.0435885501733911</c:v>
                </c:pt>
                <c:pt idx="18">
                  <c:v>0.044025943877551</c:v>
                </c:pt>
                <c:pt idx="20">
                  <c:v>0.0440720416401381</c:v>
                </c:pt>
                <c:pt idx="22">
                  <c:v>0.0434694913758084</c:v>
                </c:pt>
                <c:pt idx="24">
                  <c:v>0.0420695713758084</c:v>
                </c:pt>
                <c:pt idx="26">
                  <c:v>0.0435484962958586</c:v>
                </c:pt>
                <c:pt idx="28">
                  <c:v>0.0442369625000005</c:v>
                </c:pt>
                <c:pt idx="30">
                  <c:v>0.0426152162958572</c:v>
                </c:pt>
                <c:pt idx="32">
                  <c:v>0.0427085442958572</c:v>
                </c:pt>
                <c:pt idx="34">
                  <c:v>0.0418939480495861</c:v>
                </c:pt>
                <c:pt idx="36">
                  <c:v>0.0453568985000005</c:v>
                </c:pt>
                <c:pt idx="38">
                  <c:v>0.0439471640495861</c:v>
                </c:pt>
                <c:pt idx="40">
                  <c:v>0.0431387616401381</c:v>
                </c:pt>
                <c:pt idx="42">
                  <c:v>0.0439784973648391</c:v>
                </c:pt>
                <c:pt idx="44">
                  <c:v>0.0432267362222224</c:v>
                </c:pt>
                <c:pt idx="46">
                  <c:v>0.0432110259999995</c:v>
                </c:pt>
                <c:pt idx="48">
                  <c:v>0.0431323818058002</c:v>
                </c:pt>
                <c:pt idx="50">
                  <c:v>0.0432541900816322</c:v>
                </c:pt>
                <c:pt idx="52">
                  <c:v>0.0433069392529888</c:v>
                </c:pt>
                <c:pt idx="54">
                  <c:v>0.0434155228893246</c:v>
                </c:pt>
                <c:pt idx="56">
                  <c:v>0.0432705857357083</c:v>
                </c:pt>
                <c:pt idx="58">
                  <c:v>0.0431840405969036</c:v>
                </c:pt>
                <c:pt idx="60">
                  <c:v>0.0407415153618202</c:v>
                </c:pt>
                <c:pt idx="62">
                  <c:v>0.05061956895145</c:v>
                </c:pt>
                <c:pt idx="64">
                  <c:v>0.0499963572464391</c:v>
                </c:pt>
                <c:pt idx="66">
                  <c:v>0.049096324612245</c:v>
                </c:pt>
                <c:pt idx="68">
                  <c:v>0.0488217205265354</c:v>
                </c:pt>
                <c:pt idx="70">
                  <c:v>0.0479611297187672</c:v>
                </c:pt>
                <c:pt idx="72">
                  <c:v>0.0477355459999999</c:v>
                </c:pt>
                <c:pt idx="74">
                  <c:v>0.0471341889030466</c:v>
                </c:pt>
                <c:pt idx="76">
                  <c:v>0.0464817181733901</c:v>
                </c:pt>
                <c:pt idx="78">
                  <c:v>0.0455183069521932</c:v>
                </c:pt>
                <c:pt idx="80">
                  <c:v>0.0440259438775521</c:v>
                </c:pt>
                <c:pt idx="82">
                  <c:v>0.0452427233758057</c:v>
                </c:pt>
                <c:pt idx="84">
                  <c:v>0.0446937880495875</c:v>
                </c:pt>
                <c:pt idx="86">
                  <c:v>0.0445751042958586</c:v>
                </c:pt>
                <c:pt idx="88">
                  <c:v>0.0435484962958586</c:v>
                </c:pt>
                <c:pt idx="90">
                  <c:v>0.0428952002958557</c:v>
                </c:pt>
                <c:pt idx="92">
                  <c:v>0.0426152162958586</c:v>
                </c:pt>
                <c:pt idx="94">
                  <c:v>0.0427085442958557</c:v>
                </c:pt>
                <c:pt idx="96">
                  <c:v>0.0418939480495875</c:v>
                </c:pt>
                <c:pt idx="98">
                  <c:v>0.0415096033758084</c:v>
                </c:pt>
                <c:pt idx="100">
                  <c:v>0.0404320333648379</c:v>
                </c:pt>
                <c:pt idx="102">
                  <c:v>0.039918626952191</c:v>
                </c:pt>
                <c:pt idx="104">
                  <c:v>0.0399487581733901</c:v>
                </c:pt>
                <c:pt idx="106">
                  <c:v>0.0388637651384734</c:v>
                </c:pt>
                <c:pt idx="108">
                  <c:v>0.0386458682496571</c:v>
                </c:pt>
                <c:pt idx="110">
                  <c:v>0.0380720628418541</c:v>
                </c:pt>
                <c:pt idx="112">
                  <c:v>0.0372752359999998</c:v>
                </c:pt>
                <c:pt idx="114">
                  <c:v>0.037292331108918</c:v>
                </c:pt>
                <c:pt idx="116">
                  <c:v>0.0365868516527851</c:v>
                </c:pt>
                <c:pt idx="118">
                  <c:v>0.0363574996863912</c:v>
                </c:pt>
                <c:pt idx="120">
                  <c:v>0.0356130908354837</c:v>
                </c:pt>
                <c:pt idx="122">
                  <c:v>0.0454416904924696</c:v>
                </c:pt>
                <c:pt idx="124">
                  <c:v>0.0537397645123966</c:v>
                </c:pt>
                <c:pt idx="126">
                  <c:v>0.0522523237959187</c:v>
                </c:pt>
                <c:pt idx="128">
                  <c:v>0.051900413619514</c:v>
                </c:pt>
                <c:pt idx="130">
                  <c:v>0.051253867652893</c:v>
                </c:pt>
                <c:pt idx="132">
                  <c:v>0.050393429892921</c:v>
                </c:pt>
                <c:pt idx="134">
                  <c:v>0.0484520778058019</c:v>
                </c:pt>
                <c:pt idx="136">
                  <c:v>0.0488414625463836</c:v>
                </c:pt>
                <c:pt idx="138">
                  <c:v>0.0474264962222235</c:v>
                </c:pt>
                <c:pt idx="140">
                  <c:v>0.0465457998775521</c:v>
                </c:pt>
                <c:pt idx="142">
                  <c:v>0.0462185856401368</c:v>
                </c:pt>
                <c:pt idx="144">
                  <c:v>0.0452427233758057</c:v>
                </c:pt>
                <c:pt idx="146">
                  <c:v>0.0446937880495875</c:v>
                </c:pt>
                <c:pt idx="148">
                  <c:v>0.0432938680495848</c:v>
                </c:pt>
                <c:pt idx="150">
                  <c:v>0.0422672600495875</c:v>
                </c:pt>
                <c:pt idx="152">
                  <c:v>0.0416139640495848</c:v>
                </c:pt>
                <c:pt idx="154">
                  <c:v>0.0401096833758084</c:v>
                </c:pt>
                <c:pt idx="156">
                  <c:v>0.0414273080495848</c:v>
                </c:pt>
                <c:pt idx="158">
                  <c:v>0.0394989696401393</c:v>
                </c:pt>
                <c:pt idx="160">
                  <c:v>0.0403389216401393</c:v>
                </c:pt>
                <c:pt idx="162">
                  <c:v>0.0393595438775521</c:v>
                </c:pt>
                <c:pt idx="164">
                  <c:v>0.0379888701733922</c:v>
                </c:pt>
                <c:pt idx="166">
                  <c:v>0.0373347489030467</c:v>
                </c:pt>
                <c:pt idx="168">
                  <c:v>0.036629514</c:v>
                </c:pt>
                <c:pt idx="170">
                  <c:v>0.0355485057187672</c:v>
                </c:pt>
                <c:pt idx="172">
                  <c:v>0.0346620586917164</c:v>
                </c:pt>
                <c:pt idx="174">
                  <c:v>0.0337639219202565</c:v>
                </c:pt>
                <c:pt idx="176">
                  <c:v>0.0332769896711759</c:v>
                </c:pt>
                <c:pt idx="178">
                  <c:v>0.0322243515531574</c:v>
                </c:pt>
                <c:pt idx="180">
                  <c:v>0.0305452553708705</c:v>
                </c:pt>
                <c:pt idx="182">
                  <c:v>0.0412349532104636</c:v>
                </c:pt>
                <c:pt idx="184">
                  <c:v>0.0510982452482954</c:v>
                </c:pt>
                <c:pt idx="186">
                  <c:v>0.0585594258787984</c:v>
                </c:pt>
                <c:pt idx="188">
                  <c:v>0.0570334536195131</c:v>
                </c:pt>
                <c:pt idx="190">
                  <c:v>0.056013595652893</c:v>
                </c:pt>
                <c:pt idx="192">
                  <c:v>0.054779845892921</c:v>
                </c:pt>
                <c:pt idx="194">
                  <c:v>0.0532094488165678</c:v>
                </c:pt>
                <c:pt idx="196">
                  <c:v>0.0516105459999976</c:v>
                </c:pt>
                <c:pt idx="198">
                  <c:v>0.0497481981733922</c:v>
                </c:pt>
                <c:pt idx="200">
                  <c:v>0.0484114749521932</c:v>
                </c:pt>
                <c:pt idx="202">
                  <c:v>0.0487384416401368</c:v>
                </c:pt>
                <c:pt idx="204">
                  <c:v>0.0473892673758031</c:v>
                </c:pt>
                <c:pt idx="206">
                  <c:v>0.0452427233758084</c:v>
                </c:pt>
                <c:pt idx="208">
                  <c:v>0.0446937880495848</c:v>
                </c:pt>
                <c:pt idx="210">
                  <c:v>0.0432938680495848</c:v>
                </c:pt>
                <c:pt idx="212">
                  <c:v>0.0422672600495903</c:v>
                </c:pt>
                <c:pt idx="214">
                  <c:v>0.0416139640495848</c:v>
                </c:pt>
                <c:pt idx="216">
                  <c:v>0.0389390016401368</c:v>
                </c:pt>
                <c:pt idx="218">
                  <c:v>0.0390323296401419</c:v>
                </c:pt>
                <c:pt idx="220">
                  <c:v>0.0373063278775498</c:v>
                </c:pt>
                <c:pt idx="222">
                  <c:v>0.0361338082222213</c:v>
                </c:pt>
                <c:pt idx="224">
                  <c:v>0.0354955585463875</c:v>
                </c:pt>
                <c:pt idx="226">
                  <c:v>0.0337972248165678</c:v>
                </c:pt>
                <c:pt idx="228">
                  <c:v>0.0322999248288564</c:v>
                </c:pt>
                <c:pt idx="230">
                  <c:v>0.0312289174844101</c:v>
                </c:pt>
                <c:pt idx="232">
                  <c:v>0.0295764989109274</c:v>
                </c:pt>
                <c:pt idx="234">
                  <c:v>0.0286403397959193</c:v>
                </c:pt>
                <c:pt idx="236">
                  <c:v>0.0273342678477276</c:v>
                </c:pt>
                <c:pt idx="238">
                  <c:v>0.0263041618106508</c:v>
                </c:pt>
                <c:pt idx="240">
                  <c:v>0.0260876492784877</c:v>
                </c:pt>
                <c:pt idx="242">
                  <c:v>0.0367974235531571</c:v>
                </c:pt>
              </c:numCache>
            </c:numRef>
          </c:yVal>
          <c:smooth val="0"/>
        </c:ser>
        <c:dLbls>
          <c:showLegendKey val="0"/>
          <c:showVal val="0"/>
          <c:showCatName val="0"/>
          <c:showSerName val="0"/>
          <c:showPercent val="0"/>
          <c:showBubbleSize val="0"/>
        </c:dLbls>
        <c:axId val="1055432576"/>
        <c:axId val="1083617936"/>
      </c:scatterChart>
      <c:valAx>
        <c:axId val="1055432576"/>
        <c:scaling>
          <c:orientation val="minMax"/>
          <c:max val="3.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Times New Roman" charset="0"/>
                    <a:ea typeface="Times New Roman" charset="0"/>
                    <a:cs typeface="Times New Roman" charset="0"/>
                  </a:rPr>
                  <a:t>Time</a:t>
                </a:r>
                <a:r>
                  <a:rPr lang="en-US" sz="1200" baseline="0">
                    <a:latin typeface="Times New Roman" charset="0"/>
                    <a:ea typeface="Times New Roman" charset="0"/>
                    <a:cs typeface="Times New Roman" charset="0"/>
                  </a:rPr>
                  <a:t>, t(s)</a:t>
                </a:r>
                <a:endParaRPr lang="en-US" sz="1200">
                  <a:latin typeface="Times New Roman" charset="0"/>
                  <a:ea typeface="Times New Roman" charset="0"/>
                  <a:cs typeface="Times New Roman"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3617936"/>
        <c:crosses val="autoZero"/>
        <c:crossBetween val="midCat"/>
        <c:majorUnit val="0.7"/>
      </c:valAx>
      <c:valAx>
        <c:axId val="1083617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Times New Roman" charset="0"/>
                    <a:ea typeface="Times New Roman" charset="0"/>
                    <a:cs typeface="Times New Roman" charset="0"/>
                  </a:rPr>
                  <a:t>Energy,</a:t>
                </a:r>
                <a:r>
                  <a:rPr lang="en-US" sz="1200" baseline="0">
                    <a:latin typeface="Times New Roman" charset="0"/>
                    <a:ea typeface="Times New Roman" charset="0"/>
                    <a:cs typeface="Times New Roman" charset="0"/>
                  </a:rPr>
                  <a:t> E (J)</a:t>
                </a:r>
                <a:endParaRPr lang="en-US" sz="1200">
                  <a:latin typeface="Times New Roman" charset="0"/>
                  <a:ea typeface="Times New Roman" charset="0"/>
                  <a:cs typeface="Times New Roman"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5432576"/>
        <c:crosses val="autoZero"/>
        <c:crossBetween val="midCat"/>
        <c:majorUnit val="0.017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7</Pages>
  <Words>905</Words>
  <Characters>5162</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Oliveira</dc:creator>
  <cp:keywords/>
  <dc:description/>
  <cp:lastModifiedBy>Christina Oliveira</cp:lastModifiedBy>
  <cp:revision>16</cp:revision>
  <cp:lastPrinted>2017-10-24T04:57:00Z</cp:lastPrinted>
  <dcterms:created xsi:type="dcterms:W3CDTF">2017-10-24T04:57:00Z</dcterms:created>
  <dcterms:modified xsi:type="dcterms:W3CDTF">2017-10-30T23:37:00Z</dcterms:modified>
</cp:coreProperties>
</file>