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bdihgpmqzd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zfjv37rue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Segunda Reunión – Exploración Ajustada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g1m1nxqnem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Acuerdo Previo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Gracias por el espacio nuevamente.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idea hoy es entender si el problema que están viviendo es solo operativo (responder mensajes) o si estamos hablando de algo más estructural en su proceso comercial y de marketing.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vamos a entrar todavía en soluciones. Primero quiero validar si el impacto justifica hacer cambios.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al final vemos que no es prioritario, lo dejamos ahí.</w:t>
        <w:br w:type="textWrapping"/>
        <w:t xml:space="preserve"> Si vemos que hay una oportunidad clara de mejora, definimos siguiente paso.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¿Te parece bien?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53scpinrvx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Resumen y Validación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la conversación anterior entendimos que: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Están recibiendo conversaciones por Instagram, Facebook y voz a voz.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Dos personas gestionan todo.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Sienten que pierden mucho tiempo respondiendo.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Necesitan mejor marketing y mejor filtrado de prospectos.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El 20% no es tasa de cierre total, sino de conversaciones ya calificadas.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tienen claridad sobre su tasa real de conversión.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¿Agregarías algo más?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Promedio de atención 30 minutos (conversaciones - chats)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qbro24w50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Exploración Profunda (Nueva Dirección)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uovz7wzh41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Dolor Real – Tiempo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¿Cuántas horas al día dedican solo a responder mensajes?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8 horas, 5 horas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esas conversaciones, ¿cuántas realmente son prospectos serios?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dejan de hacer por estar respondiendo chats?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Colapsan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¿Ese tiempo lo podrían invertir en cerrar ventas, estrategia o marketing?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Principalmente en mejorar el negocio o enfocar el tiempo estratégicamente,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buscas frustración y costo oculto.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a8nawyw3pu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Dolor Estratégico – Falta de Filtrado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porcentaje de conversaciones no califican?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criterios usan hoy para decidir si alguien es buen prospecto?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forma en la que hace la solicitud de cotización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tiempo se pierde hablando con personas que no compran?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las 40 no calificadas se invierten 2h de 5h de atención de mensajes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afecta eso la energía del equipo?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operativa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Clave Sandler:</w:t>
        <w:br w:type="textWrapping"/>
        <w:t xml:space="preserve"> Si el equipo está desgastado, hay dolor emocional.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Falta de Métricas (Dolor Invisible)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una oportunidad fuerte.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tasa de cierre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60% en general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claridad sobre el costo por cliente adquirido?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hoy están trayendo volumen pero no calidad?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cambia mucho porque tienen identificado los prospectos de calidad partiendo de cómo soliciten información o cotización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 métricas → no hay control → eso es dolor estratégico.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0stpziixm5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Impacto Económico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 llevamos a números.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leads entran al mes?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1000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califican?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realmente compran?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90 - 120 al mes (60% cierre aprox)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¿Ticket promedio?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muy variable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Porcentaje de margen de utilidad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No lo saben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hoy mejoraran el filtrado y solo el 30% de las conversaciones fueran calificadas desde el inicio, ¿cuánto tiempo liberarían?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además mejoraran la conversión real, ¿qué impacto tendría en ingresos?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que ellos hagan el cálculo.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87s4kbgcer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Urgencia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¿Este problema está frenando su crecimiento?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 han hecho bien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 algo que quieren resolver este trimestre o más adelante?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Este mes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siguen operando igual 6 meses más?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operación seguiría con los mismos obstáculos en la optimización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hay consecuencia clara → no hay venta.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p0deukq6j1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Decisión y Presupuesto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 natural: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encontramos una forma de: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Filtrar automáticamente prospectos,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Reducir tiempo operativo,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Y darles métricas reales para mejorar marketing,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¿estarían dispuestos a invertir para implementarlo?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toman decisiones de inversión?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más participa?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presupuesto destinado a mejorar el área comercial este año?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Marketing empírico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Genial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Criterios clave: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1’800.000 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9alxukqpj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Diagnóstico como Supervisor Sandler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ya no es solo "automatización de respuesta".</w:t>
        <w:br w:type="textWrapping"/>
        <w:t xml:space="preserve"> Es un problema de: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Calificación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comercial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embudo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Productividad del equipo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mal optimizado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intentan vender solo “agente de IA que responde rápido”, se quedan cortos.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 real aquí es:</w:t>
        <w:br w:type="textWrapping"/>
        <w:t xml:space="preserve"> Sistema que filtra, ordena y convierte mejor.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Criterio: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ajb2s9b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Resumen Ejecutivo de la Exploración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k6f8mm1cz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Uso del tiempo y eficiencia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equipo dedica </w:t>
      </w:r>
      <w:r w:rsidDel="00000000" w:rsidR="00000000" w:rsidRPr="00000000">
        <w:rPr>
          <w:b w:val="1"/>
          <w:bCs w:val="1"/>
          <w:rtl w:val="0"/>
        </w:rPr>
        <w:t xml:space="preserve">5 de 8 horas diarias</w:t>
      </w:r>
      <w:r w:rsidDel="00000000" w:rsidR="00000000" w:rsidRPr="00000000">
        <w:rPr>
          <w:rtl w:val="0"/>
        </w:rPr>
        <w:t xml:space="preserve"> únicamente a responder mensajes.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conversación dura en promedio </w:t>
      </w:r>
      <w:r w:rsidDel="00000000" w:rsidR="00000000" w:rsidRPr="00000000">
        <w:rPr>
          <w:b w:val="1"/>
          <w:bCs w:val="1"/>
          <w:rtl w:val="0"/>
        </w:rPr>
        <w:t xml:space="preserve">30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ese tiempo, aproximadamente </w:t>
      </w:r>
      <w:r w:rsidDel="00000000" w:rsidR="00000000" w:rsidRPr="00000000">
        <w:rPr>
          <w:b w:val="1"/>
          <w:bCs w:val="1"/>
          <w:rtl w:val="0"/>
        </w:rPr>
        <w:t xml:space="preserve">2 horas se pierden en prospectos no calificados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genera una sensación de </w:t>
      </w:r>
      <w:r w:rsidDel="00000000" w:rsidR="00000000" w:rsidRPr="00000000">
        <w:rPr>
          <w:b w:val="1"/>
          <w:bCs w:val="1"/>
          <w:rtl w:val="0"/>
        </w:rPr>
        <w:t xml:space="preserve">colapso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xoppo7hfn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Calidad de los leads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Ingresan </w:t>
      </w:r>
      <w:r w:rsidDel="00000000" w:rsidR="00000000" w:rsidRPr="00000000">
        <w:rPr>
          <w:b w:val="1"/>
          <w:bCs w:val="1"/>
          <w:rtl w:val="0"/>
        </w:rPr>
        <w:t xml:space="preserve">~1000 leads mensuales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</w:t>
      </w:r>
      <w:r w:rsidDel="00000000" w:rsidR="00000000" w:rsidRPr="00000000">
        <w:rPr>
          <w:b w:val="1"/>
          <w:bCs w:val="1"/>
          <w:rtl w:val="0"/>
        </w:rPr>
        <w:t xml:space="preserve">200 califican (20%)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Aproximadamente </w:t>
      </w:r>
      <w:r w:rsidDel="00000000" w:rsidR="00000000" w:rsidRPr="00000000">
        <w:rPr>
          <w:b w:val="1"/>
          <w:bCs w:val="1"/>
          <w:rtl w:val="0"/>
        </w:rPr>
        <w:t xml:space="preserve">40% de las conversaciones no califican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criterio actual de calificación es </w:t>
      </w:r>
      <w:r w:rsidDel="00000000" w:rsidR="00000000" w:rsidRPr="00000000">
        <w:rPr>
          <w:b w:val="1"/>
          <w:bCs w:val="1"/>
          <w:rtl w:val="0"/>
        </w:rPr>
        <w:t xml:space="preserve">subjetivo</w:t>
      </w:r>
      <w:r w:rsidDel="00000000" w:rsidR="00000000" w:rsidRPr="00000000">
        <w:rPr>
          <w:rtl w:val="0"/>
        </w:rPr>
        <w:t xml:space="preserve"> (basado en cómo el prospecto pide cotización).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0obyaf0lw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Resultados comerciales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concretan entre </w:t>
      </w:r>
      <w:r w:rsidDel="00000000" w:rsidR="00000000" w:rsidRPr="00000000">
        <w:rPr>
          <w:b w:val="1"/>
          <w:bCs w:val="1"/>
          <w:rtl w:val="0"/>
        </w:rPr>
        <w:t xml:space="preserve">90 y 120 ventas al 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cierre estimada: </w:t>
      </w:r>
      <w:r w:rsidDel="00000000" w:rsidR="00000000" w:rsidRPr="00000000">
        <w:rPr>
          <w:b w:val="1"/>
          <w:bCs w:val="1"/>
          <w:rtl w:val="0"/>
        </w:rPr>
        <w:t xml:space="preserve">~60%</w:t>
      </w:r>
      <w:r w:rsidDel="00000000" w:rsidR="00000000" w:rsidRPr="00000000">
        <w:rPr>
          <w:rtl w:val="0"/>
        </w:rPr>
        <w:t xml:space="preserve"> (sobre leads calificados).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aterrizarte una propuesta y poder dimensionar correctamente el impacto que podríamos generar en Project Travel, me ayudaría entender mejor cómo se distribuyen sus tipos de viajes.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que conversamos, veo tres grandes categorías: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 Viajes individuales / corporativos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 Grupos pequeños (5–10 personas)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 Grupos grandes o incentivos (15–30+ personas)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¿Consideras apropiadas estas categorías?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cifras exactas, ¿en qué rango de inversión por persona suele moverse cada categoría?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es la que mas se mueve?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 nivel general, cuando estructuran este tipo de viajes, ¿qué consideran una rentabilidad saludable por operación?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promedio y margen no están claros</w:t>
      </w:r>
      <w:r w:rsidDel="00000000" w:rsidR="00000000" w:rsidRPr="00000000">
        <w:rPr>
          <w:rtl w:val="0"/>
        </w:rPr>
        <w:t xml:space="preserve">, lo que limita la toma de decisiones estratégicas.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cl78s6yfn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Impacto en el equipo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</w:t>
      </w:r>
      <w:r w:rsidDel="00000000" w:rsidR="00000000" w:rsidRPr="00000000">
        <w:rPr>
          <w:b w:val="1"/>
          <w:bCs w:val="1"/>
          <w:rtl w:val="0"/>
        </w:rPr>
        <w:t xml:space="preserve">carga operativa</w:t>
      </w:r>
      <w:r w:rsidDel="00000000" w:rsidR="00000000" w:rsidRPr="00000000">
        <w:rPr>
          <w:rtl w:val="0"/>
        </w:rPr>
        <w:t xml:space="preserve"> por volumen de chats.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enfoque en actividades de mayor valor: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Cierre de ventas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afectación en la </w:t>
      </w:r>
      <w:r w:rsidDel="00000000" w:rsidR="00000000" w:rsidRPr="00000000">
        <w:rPr>
          <w:b w:val="1"/>
          <w:bCs w:val="1"/>
          <w:rtl w:val="0"/>
        </w:rPr>
        <w:t xml:space="preserve">energía del equipo y consistencia del desempeño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qaax6yt7s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Proyección si no hay cambios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los próximos 6 meses:</w:t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mantendrán los mismos </w:t>
      </w:r>
      <w:r w:rsidDel="00000000" w:rsidR="00000000" w:rsidRPr="00000000">
        <w:rPr>
          <w:b w:val="1"/>
          <w:bCs w:val="1"/>
          <w:rtl w:val="0"/>
        </w:rPr>
        <w:t xml:space="preserve">cuellos de botella operativos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habrá mejora en </w:t>
      </w:r>
      <w:r w:rsidDel="00000000" w:rsidR="00000000" w:rsidRPr="00000000">
        <w:rPr>
          <w:b w:val="1"/>
          <w:bCs w:val="1"/>
          <w:rtl w:val="0"/>
        </w:rPr>
        <w:t xml:space="preserve">optimización ni escalabilidad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seguirá desperdiciando tiempo en leads de baja calidad.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vk3gyuvs5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Lectura Sandler (Insight clave)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 problema claro de: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Dolor</w:t>
      </w:r>
      <w:r w:rsidDel="00000000" w:rsidR="00000000" w:rsidRPr="00000000">
        <w:rPr>
          <w:rtl w:val="0"/>
        </w:rPr>
        <w:t xml:space="preserve">: Saturación operativa + tiempo desperdiciado.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Menor productividad comercial y desgaste del equipo.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raíz</w:t>
      </w:r>
      <w:r w:rsidDel="00000000" w:rsidR="00000000" w:rsidRPr="00000000">
        <w:rPr>
          <w:rtl w:val="0"/>
        </w:rPr>
        <w:t xml:space="preserve">: Falta de un </w:t>
      </w:r>
      <w:r w:rsidDel="00000000" w:rsidR="00000000" w:rsidRPr="00000000">
        <w:rPr>
          <w:b w:val="1"/>
          <w:bCs w:val="1"/>
          <w:rtl w:val="0"/>
        </w:rPr>
        <w:t xml:space="preserve">sistema de calificación estructurado</w:t>
      </w:r>
      <w:r w:rsidDel="00000000" w:rsidR="00000000" w:rsidRPr="00000000">
        <w:rPr>
          <w:rtl w:val="0"/>
        </w:rPr>
        <w:t xml:space="preserve"> y control del proceso de ventas.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Brecha</w:t>
      </w:r>
      <w:r w:rsidDel="00000000" w:rsidR="00000000" w:rsidRPr="00000000">
        <w:rPr>
          <w:rtl w:val="0"/>
        </w:rPr>
        <w:t xml:space="preserve">: Están tratando a todos los leads igual, en lugar de filtrar temprano.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kqflxcwb2x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Para aterrizarte una propuesta y poder dimensionar correctamente el impacto que podríamos generar en Project Travel, me ayudaría entender mejor cómo se distribuyen sus tipos de viajes.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Por lo que conversamos, veo tres grandes categorías: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Viajes individuales / corporativos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Grupos pequeños (5–10 personas)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Grupos grandes o incentivos (15–30+ personas)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Sin necesidad de cifras exactas, ¿en qué rango de inversión por persona suele moverse cada categoría?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 a nivel general, cuando estructuran este tipo de viajes, ¿qué consideran una rentabilidad saludable por operación?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