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2DD" w:rsidRDefault="00D4762D">
      <w:pPr>
        <w:rPr>
          <w:lang w:val="es-MX"/>
        </w:rPr>
      </w:pPr>
      <w:r>
        <w:rPr>
          <w:lang w:val="es-MX"/>
        </w:rPr>
        <w:t>Cuadrado</w:t>
      </w:r>
    </w:p>
    <w:p w:rsidR="00D4762D" w:rsidRPr="00D4762D" w:rsidRDefault="00D4762D" w:rsidP="00D4762D">
      <w:pPr>
        <w:pStyle w:val="Prrafodelista"/>
        <w:numPr>
          <w:ilvl w:val="0"/>
          <w:numId w:val="1"/>
        </w:numPr>
        <w:rPr>
          <w:lang w:val="es-MX"/>
        </w:rPr>
      </w:pPr>
      <w:r w:rsidRPr="00D4762D">
        <w:rPr>
          <w:lang w:val="es-MX"/>
        </w:rPr>
        <w:t>Esta información solo es exclusivamente para la venta “cuadrado”</w:t>
      </w:r>
    </w:p>
    <w:p w:rsidR="00D4762D" w:rsidRDefault="00D4762D" w:rsidP="00D476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Abra </w:t>
      </w:r>
      <w:proofErr w:type="gramStart"/>
      <w:r>
        <w:rPr>
          <w:lang w:val="es-MX"/>
        </w:rPr>
        <w:t>un caja</w:t>
      </w:r>
      <w:proofErr w:type="gramEnd"/>
      <w:r>
        <w:rPr>
          <w:lang w:val="es-MX"/>
        </w:rPr>
        <w:t xml:space="preserve"> con diferentes opciones, independientemente la opción que el usuario elija podrá sacar el calculo correspondiente a la opción que eligió, se área, perímetro o diámetro</w:t>
      </w:r>
    </w:p>
    <w:p w:rsidR="00D4762D" w:rsidRDefault="00D4762D" w:rsidP="00D476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 el botón de borrar, borrara la información puesta por el usuario y el resultado dado por el calculo correspondiente por la opción elegida.</w:t>
      </w:r>
    </w:p>
    <w:p w:rsidR="00D4762D" w:rsidRDefault="00D4762D" w:rsidP="00D4762D">
      <w:pPr>
        <w:pStyle w:val="Prrafodelista"/>
        <w:rPr>
          <w:lang w:val="es-MX"/>
        </w:rPr>
      </w:pPr>
      <w:r w:rsidRPr="00D4762D">
        <w:rPr>
          <w:noProof/>
          <w:lang w:val="es-MX"/>
        </w:rPr>
        <w:drawing>
          <wp:inline distT="0" distB="0" distL="0" distR="0" wp14:anchorId="0D5333B4" wp14:editId="6DB270C4">
            <wp:extent cx="3448531" cy="227679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Default="001A557C" w:rsidP="00D4762D">
      <w:pPr>
        <w:pStyle w:val="Prrafodelista"/>
        <w:rPr>
          <w:lang w:val="es-MX"/>
        </w:rPr>
      </w:pPr>
    </w:p>
    <w:p w:rsidR="001A557C" w:rsidRPr="00C21234" w:rsidRDefault="001A557C" w:rsidP="00C21234">
      <w:pPr>
        <w:rPr>
          <w:lang w:val="es-MX"/>
        </w:rPr>
      </w:pPr>
    </w:p>
    <w:p w:rsidR="00D4762D" w:rsidRPr="00D4762D" w:rsidRDefault="00D4762D">
      <w:pPr>
        <w:rPr>
          <w:lang w:val="es-MX"/>
        </w:rPr>
      </w:pPr>
    </w:p>
    <w:sectPr w:rsidR="00D4762D" w:rsidRPr="00D47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965AF"/>
    <w:multiLevelType w:val="hybridMultilevel"/>
    <w:tmpl w:val="BA587358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2D"/>
    <w:rsid w:val="001A557C"/>
    <w:rsid w:val="009F32DD"/>
    <w:rsid w:val="00C21234"/>
    <w:rsid w:val="00D4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E8D2D"/>
  <w15:chartTrackingRefBased/>
  <w15:docId w15:val="{388C5A37-218F-4317-9AFF-3F3CCAFA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7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31358-9BB4-4F48-B6D3-BDE4FA36D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2026-03-01T05:28:00Z</dcterms:created>
  <dcterms:modified xsi:type="dcterms:W3CDTF">2026-03-01T05:34:00Z</dcterms:modified>
</cp:coreProperties>
</file>