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0986AF" wp14:paraId="535FB02F" wp14:textId="502A8F42">
      <w:pPr>
        <w:pStyle w:val="Heading1"/>
        <w:jc w:val="center"/>
        <w:rPr>
          <w:b w:val="1"/>
          <w:bCs w:val="1"/>
          <w:sz w:val="36"/>
          <w:szCs w:val="36"/>
        </w:rPr>
      </w:pPr>
      <w:r w:rsidRPr="730986AF" w:rsidR="23BA92FB">
        <w:rPr>
          <w:b w:val="1"/>
          <w:bCs w:val="1"/>
          <w:sz w:val="36"/>
          <w:szCs w:val="36"/>
        </w:rPr>
        <w:t>Comp</w:t>
      </w:r>
      <w:r w:rsidRPr="730986AF" w:rsidR="44A02E0B">
        <w:rPr>
          <w:b w:val="1"/>
          <w:bCs w:val="1"/>
          <w:sz w:val="36"/>
          <w:szCs w:val="36"/>
        </w:rPr>
        <w:t>TIA</w:t>
      </w:r>
      <w:r w:rsidRPr="730986AF" w:rsidR="23BA92FB">
        <w:rPr>
          <w:b w:val="1"/>
          <w:bCs w:val="1"/>
          <w:sz w:val="36"/>
          <w:szCs w:val="36"/>
        </w:rPr>
        <w:t xml:space="preserve"> Pen</w:t>
      </w:r>
      <w:r w:rsidRPr="730986AF" w:rsidR="55AE07DE">
        <w:rPr>
          <w:b w:val="1"/>
          <w:bCs w:val="1"/>
          <w:sz w:val="36"/>
          <w:szCs w:val="36"/>
        </w:rPr>
        <w:t>T</w:t>
      </w:r>
      <w:r w:rsidRPr="730986AF" w:rsidR="23BA92FB">
        <w:rPr>
          <w:b w:val="1"/>
          <w:bCs w:val="1"/>
          <w:sz w:val="36"/>
          <w:szCs w:val="36"/>
        </w:rPr>
        <w:t>est+</w:t>
      </w:r>
    </w:p>
    <w:p xmlns:wp14="http://schemas.microsoft.com/office/word/2010/wordml" w:rsidP="730986AF" wp14:paraId="596FD732" wp14:textId="68391711">
      <w:pPr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xmlns:wp14="http://schemas.microsoft.com/office/word/2010/wordml" wp14:paraId="57D4C4DD" wp14:textId="796680FE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Orientações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gerais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:</w:t>
      </w:r>
    </w:p>
    <w:p xmlns:wp14="http://schemas.microsoft.com/office/word/2010/wordml" wp14:paraId="34673041" wp14:textId="771D27D8">
      <w:r w:rsidRPr="730986AF" w:rsidR="23BA92FB">
        <w:rPr>
          <w:rFonts w:ascii="Calibri" w:hAnsi="Calibri" w:eastAsia="Calibri" w:cs="Calibri"/>
          <w:sz w:val="22"/>
          <w:szCs w:val="22"/>
        </w:rPr>
        <w:t xml:space="preserve">A Pentest+ </w:t>
      </w:r>
      <w:r w:rsidRPr="730986AF" w:rsidR="23BA92FB">
        <w:rPr>
          <w:rFonts w:ascii="Calibri" w:hAnsi="Calibri" w:eastAsia="Calibri" w:cs="Calibri"/>
          <w:sz w:val="22"/>
          <w:szCs w:val="22"/>
        </w:rPr>
        <w:t>não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é </w:t>
      </w:r>
      <w:r w:rsidRPr="730986AF" w:rsidR="23BA92FB">
        <w:rPr>
          <w:rFonts w:ascii="Calibri" w:hAnsi="Calibri" w:eastAsia="Calibri" w:cs="Calibri"/>
          <w:sz w:val="22"/>
          <w:szCs w:val="22"/>
        </w:rPr>
        <w:t>uma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prova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prática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; no </w:t>
      </w:r>
      <w:r w:rsidRPr="730986AF" w:rsidR="23BA92FB">
        <w:rPr>
          <w:rFonts w:ascii="Calibri" w:hAnsi="Calibri" w:eastAsia="Calibri" w:cs="Calibri"/>
          <w:sz w:val="22"/>
          <w:szCs w:val="22"/>
        </w:rPr>
        <w:t>entanto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exige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um </w:t>
      </w:r>
      <w:r w:rsidRPr="730986AF" w:rsidR="23BA92FB">
        <w:rPr>
          <w:rFonts w:ascii="Calibri" w:hAnsi="Calibri" w:eastAsia="Calibri" w:cs="Calibri"/>
          <w:sz w:val="22"/>
          <w:szCs w:val="22"/>
        </w:rPr>
        <w:t>conhecimento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prático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considerável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por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parte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do </w:t>
      </w:r>
      <w:r w:rsidRPr="730986AF" w:rsidR="23BA92FB">
        <w:rPr>
          <w:rFonts w:ascii="Calibri" w:hAnsi="Calibri" w:eastAsia="Calibri" w:cs="Calibri"/>
          <w:sz w:val="22"/>
          <w:szCs w:val="22"/>
        </w:rPr>
        <w:t>profissional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incluindo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habilidades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ferramentas e </w:t>
      </w:r>
      <w:r w:rsidRPr="730986AF" w:rsidR="23BA92FB">
        <w:rPr>
          <w:rFonts w:ascii="Calibri" w:hAnsi="Calibri" w:eastAsia="Calibri" w:cs="Calibri"/>
          <w:sz w:val="22"/>
          <w:szCs w:val="22"/>
        </w:rPr>
        <w:t>compreensão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do </w:t>
      </w:r>
      <w:r w:rsidRPr="730986AF" w:rsidR="23BA92FB">
        <w:rPr>
          <w:rFonts w:ascii="Calibri" w:hAnsi="Calibri" w:eastAsia="Calibri" w:cs="Calibri"/>
          <w:sz w:val="22"/>
          <w:szCs w:val="22"/>
        </w:rPr>
        <w:t>cotidiano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trabalho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um </w:t>
      </w:r>
      <w:r w:rsidRPr="730986AF" w:rsidR="23BA92FB">
        <w:rPr>
          <w:rFonts w:ascii="Calibri" w:hAnsi="Calibri" w:eastAsia="Calibri" w:cs="Calibri"/>
          <w:sz w:val="22"/>
          <w:szCs w:val="22"/>
        </w:rPr>
        <w:t>pentester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desde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 </w:t>
      </w:r>
      <w:r w:rsidRPr="730986AF" w:rsidR="23BA92FB">
        <w:rPr>
          <w:rFonts w:ascii="Calibri" w:hAnsi="Calibri" w:eastAsia="Calibri" w:cs="Calibri"/>
          <w:sz w:val="22"/>
          <w:szCs w:val="22"/>
        </w:rPr>
        <w:t>formalização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contratos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o </w:t>
      </w:r>
      <w:r w:rsidRPr="730986AF" w:rsidR="23BA92FB">
        <w:rPr>
          <w:rFonts w:ascii="Calibri" w:hAnsi="Calibri" w:eastAsia="Calibri" w:cs="Calibri"/>
          <w:sz w:val="22"/>
          <w:szCs w:val="22"/>
        </w:rPr>
        <w:t>início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do </w:t>
      </w:r>
      <w:r w:rsidRPr="730986AF" w:rsidR="23BA92FB">
        <w:rPr>
          <w:rFonts w:ascii="Calibri" w:hAnsi="Calibri" w:eastAsia="Calibri" w:cs="Calibri"/>
          <w:sz w:val="22"/>
          <w:szCs w:val="22"/>
        </w:rPr>
        <w:t>pentest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até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entrega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do </w:t>
      </w:r>
      <w:r w:rsidRPr="730986AF" w:rsidR="23BA92FB">
        <w:rPr>
          <w:rFonts w:ascii="Calibri" w:hAnsi="Calibri" w:eastAsia="Calibri" w:cs="Calibri"/>
          <w:sz w:val="22"/>
          <w:szCs w:val="22"/>
        </w:rPr>
        <w:t>relatório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sz w:val="22"/>
          <w:szCs w:val="22"/>
        </w:rPr>
        <w:t>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acompanhamentos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subsequentes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. </w:t>
      </w:r>
      <w:r w:rsidRPr="730986AF" w:rsidR="23BA92FB">
        <w:rPr>
          <w:rFonts w:ascii="Calibri" w:hAnsi="Calibri" w:eastAsia="Calibri" w:cs="Calibri"/>
          <w:sz w:val="22"/>
          <w:szCs w:val="22"/>
        </w:rPr>
        <w:t>Trata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-se de </w:t>
      </w:r>
      <w:r w:rsidRPr="730986AF" w:rsidR="23BA92FB">
        <w:rPr>
          <w:rFonts w:ascii="Calibri" w:hAnsi="Calibri" w:eastAsia="Calibri" w:cs="Calibri"/>
          <w:sz w:val="22"/>
          <w:szCs w:val="22"/>
        </w:rPr>
        <w:t>uma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prova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baseada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desempenho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sz w:val="22"/>
          <w:szCs w:val="22"/>
        </w:rPr>
        <w:t>questões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com </w:t>
      </w:r>
      <w:r w:rsidRPr="730986AF" w:rsidR="23BA92FB">
        <w:rPr>
          <w:rFonts w:ascii="Calibri" w:hAnsi="Calibri" w:eastAsia="Calibri" w:cs="Calibri"/>
          <w:sz w:val="22"/>
          <w:szCs w:val="22"/>
        </w:rPr>
        <w:t>múltipla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escolha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. Assim </w:t>
      </w:r>
      <w:r w:rsidRPr="730986AF" w:rsidR="23BA92FB">
        <w:rPr>
          <w:rFonts w:ascii="Calibri" w:hAnsi="Calibri" w:eastAsia="Calibri" w:cs="Calibri"/>
          <w:sz w:val="22"/>
          <w:szCs w:val="22"/>
        </w:rPr>
        <w:t>durante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 </w:t>
      </w:r>
      <w:r w:rsidRPr="730986AF" w:rsidR="23BA92FB">
        <w:rPr>
          <w:rFonts w:ascii="Calibri" w:hAnsi="Calibri" w:eastAsia="Calibri" w:cs="Calibri"/>
          <w:sz w:val="22"/>
          <w:szCs w:val="22"/>
        </w:rPr>
        <w:t>prova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nos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depararemos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com </w:t>
      </w:r>
      <w:r w:rsidRPr="730986AF" w:rsidR="23BA92FB">
        <w:rPr>
          <w:rFonts w:ascii="Calibri" w:hAnsi="Calibri" w:eastAsia="Calibri" w:cs="Calibri"/>
          <w:sz w:val="22"/>
          <w:szCs w:val="22"/>
        </w:rPr>
        <w:t>questões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que </w:t>
      </w:r>
      <w:r w:rsidRPr="730986AF" w:rsidR="23BA92FB">
        <w:rPr>
          <w:rFonts w:ascii="Calibri" w:hAnsi="Calibri" w:eastAsia="Calibri" w:cs="Calibri"/>
          <w:sz w:val="22"/>
          <w:szCs w:val="22"/>
        </w:rPr>
        <w:t>simulam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atividades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reais do </w:t>
      </w:r>
      <w:r w:rsidRPr="730986AF" w:rsidR="23BA92FB">
        <w:rPr>
          <w:rFonts w:ascii="Calibri" w:hAnsi="Calibri" w:eastAsia="Calibri" w:cs="Calibri"/>
          <w:sz w:val="22"/>
          <w:szCs w:val="22"/>
        </w:rPr>
        <w:t>dia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 </w:t>
      </w:r>
      <w:r w:rsidRPr="730986AF" w:rsidR="23BA92FB">
        <w:rPr>
          <w:rFonts w:ascii="Calibri" w:hAnsi="Calibri" w:eastAsia="Calibri" w:cs="Calibri"/>
          <w:sz w:val="22"/>
          <w:szCs w:val="22"/>
        </w:rPr>
        <w:t>dia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um </w:t>
      </w:r>
      <w:r w:rsidRPr="730986AF" w:rsidR="23BA92FB">
        <w:rPr>
          <w:rFonts w:ascii="Calibri" w:hAnsi="Calibri" w:eastAsia="Calibri" w:cs="Calibri"/>
          <w:sz w:val="22"/>
          <w:szCs w:val="22"/>
        </w:rPr>
        <w:t>pentester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. </w:t>
      </w:r>
    </w:p>
    <w:p xmlns:wp14="http://schemas.microsoft.com/office/word/2010/wordml" wp14:paraId="4E13BFB9" wp14:textId="54A05D7C">
      <w:r w:rsidRPr="730986AF" w:rsidR="23BA92FB">
        <w:rPr>
          <w:rFonts w:ascii="Calibri" w:hAnsi="Calibri" w:eastAsia="Calibri" w:cs="Calibri"/>
          <w:sz w:val="22"/>
          <w:szCs w:val="22"/>
        </w:rPr>
        <w:t>Cursos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sz w:val="22"/>
          <w:szCs w:val="22"/>
        </w:rPr>
        <w:t>livros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desempenham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um </w:t>
      </w:r>
      <w:r w:rsidRPr="730986AF" w:rsidR="23BA92FB">
        <w:rPr>
          <w:rFonts w:ascii="Calibri" w:hAnsi="Calibri" w:eastAsia="Calibri" w:cs="Calibri"/>
          <w:sz w:val="22"/>
          <w:szCs w:val="22"/>
        </w:rPr>
        <w:t>papel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crucial </w:t>
      </w:r>
      <w:r w:rsidRPr="730986AF" w:rsidR="23BA92FB">
        <w:rPr>
          <w:rFonts w:ascii="Calibri" w:hAnsi="Calibri" w:eastAsia="Calibri" w:cs="Calibri"/>
          <w:sz w:val="22"/>
          <w:szCs w:val="22"/>
        </w:rPr>
        <w:t>ao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relembrar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sz w:val="22"/>
          <w:szCs w:val="22"/>
        </w:rPr>
        <w:t>internalizar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detalhes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específicos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especialmente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áreas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teóricas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como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contratos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trabalho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leis. No </w:t>
      </w:r>
      <w:r w:rsidRPr="730986AF" w:rsidR="23BA92FB">
        <w:rPr>
          <w:rFonts w:ascii="Calibri" w:hAnsi="Calibri" w:eastAsia="Calibri" w:cs="Calibri"/>
          <w:sz w:val="22"/>
          <w:szCs w:val="22"/>
        </w:rPr>
        <w:t>entanto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a </w:t>
      </w:r>
      <w:r w:rsidRPr="730986AF" w:rsidR="23BA92FB">
        <w:rPr>
          <w:rFonts w:ascii="Calibri" w:hAnsi="Calibri" w:eastAsia="Calibri" w:cs="Calibri"/>
          <w:sz w:val="22"/>
          <w:szCs w:val="22"/>
        </w:rPr>
        <w:t>prática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é fundamental para o </w:t>
      </w:r>
      <w:r w:rsidRPr="730986AF" w:rsidR="23BA92FB">
        <w:rPr>
          <w:rFonts w:ascii="Calibri" w:hAnsi="Calibri" w:eastAsia="Calibri" w:cs="Calibri"/>
          <w:sz w:val="22"/>
          <w:szCs w:val="22"/>
        </w:rPr>
        <w:t>sucesso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na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prova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. Se </w:t>
      </w:r>
      <w:r w:rsidRPr="730986AF" w:rsidR="23BA92FB">
        <w:rPr>
          <w:rFonts w:ascii="Calibri" w:hAnsi="Calibri" w:eastAsia="Calibri" w:cs="Calibri"/>
          <w:sz w:val="22"/>
          <w:szCs w:val="22"/>
        </w:rPr>
        <w:t>você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não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tem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uma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experiência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prática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no </w:t>
      </w:r>
      <w:r w:rsidRPr="730986AF" w:rsidR="23BA92FB">
        <w:rPr>
          <w:rFonts w:ascii="Calibri" w:hAnsi="Calibri" w:eastAsia="Calibri" w:cs="Calibri"/>
          <w:sz w:val="22"/>
          <w:szCs w:val="22"/>
        </w:rPr>
        <w:t>seu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trabalho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diário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eu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altamente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recomendaria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 </w:t>
      </w:r>
      <w:r w:rsidRPr="730986AF" w:rsidR="23BA92FB">
        <w:rPr>
          <w:rFonts w:ascii="Calibri" w:hAnsi="Calibri" w:eastAsia="Calibri" w:cs="Calibri"/>
          <w:sz w:val="22"/>
          <w:szCs w:val="22"/>
        </w:rPr>
        <w:t>participação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laboratórios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exercícios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práticos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de Capture </w:t>
      </w:r>
      <w:r w:rsidRPr="730986AF" w:rsidR="23BA92FB">
        <w:rPr>
          <w:rFonts w:ascii="Calibri" w:hAnsi="Calibri" w:eastAsia="Calibri" w:cs="Calibri"/>
          <w:sz w:val="22"/>
          <w:szCs w:val="22"/>
        </w:rPr>
        <w:t>The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Flag (CTF) para se </w:t>
      </w:r>
      <w:r w:rsidRPr="730986AF" w:rsidR="23BA92FB">
        <w:rPr>
          <w:rFonts w:ascii="Calibri" w:hAnsi="Calibri" w:eastAsia="Calibri" w:cs="Calibri"/>
          <w:sz w:val="22"/>
          <w:szCs w:val="22"/>
        </w:rPr>
        <w:t>familiarizar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especialmente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com as ferramentas </w:t>
      </w:r>
      <w:r w:rsidRPr="730986AF" w:rsidR="23BA92FB">
        <w:rPr>
          <w:rFonts w:ascii="Calibri" w:hAnsi="Calibri" w:eastAsia="Calibri" w:cs="Calibri"/>
          <w:sz w:val="22"/>
          <w:szCs w:val="22"/>
        </w:rPr>
        <w:t>envolvidas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nos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testes. Ao </w:t>
      </w:r>
      <w:r w:rsidRPr="730986AF" w:rsidR="23BA92FB">
        <w:rPr>
          <w:rFonts w:ascii="Calibri" w:hAnsi="Calibri" w:eastAsia="Calibri" w:cs="Calibri"/>
          <w:sz w:val="22"/>
          <w:szCs w:val="22"/>
        </w:rPr>
        <w:t>considerar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as </w:t>
      </w:r>
      <w:r w:rsidRPr="730986AF" w:rsidR="23BA92FB">
        <w:rPr>
          <w:rFonts w:ascii="Calibri" w:hAnsi="Calibri" w:eastAsia="Calibri" w:cs="Calibri"/>
          <w:sz w:val="22"/>
          <w:szCs w:val="22"/>
        </w:rPr>
        <w:t>referências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incluirei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alguns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links que </w:t>
      </w:r>
      <w:r w:rsidRPr="730986AF" w:rsidR="23BA92FB">
        <w:rPr>
          <w:rFonts w:ascii="Calibri" w:hAnsi="Calibri" w:eastAsia="Calibri" w:cs="Calibri"/>
          <w:sz w:val="22"/>
          <w:szCs w:val="22"/>
        </w:rPr>
        <w:t>considero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excelentes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</w:t>
      </w:r>
      <w:r w:rsidRPr="730986AF" w:rsidR="23BA92FB">
        <w:rPr>
          <w:rFonts w:ascii="Calibri" w:hAnsi="Calibri" w:eastAsia="Calibri" w:cs="Calibri"/>
          <w:sz w:val="22"/>
          <w:szCs w:val="22"/>
        </w:rPr>
        <w:t>estudar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a </w:t>
      </w:r>
      <w:r w:rsidRPr="730986AF" w:rsidR="23BA92FB">
        <w:rPr>
          <w:rFonts w:ascii="Calibri" w:hAnsi="Calibri" w:eastAsia="Calibri" w:cs="Calibri"/>
          <w:sz w:val="22"/>
          <w:szCs w:val="22"/>
        </w:rPr>
        <w:t>prova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:rsidP="730986AF" wp14:paraId="0D39AFB5" wp14:textId="191D62A0">
      <w:pPr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xmlns:wp14="http://schemas.microsoft.com/office/word/2010/wordml" w:rsidP="730986AF" wp14:paraId="1475A21B" wp14:textId="11EA3F7B">
      <w:pPr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730986AF" w:rsidR="23BA92FB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O </w:t>
      </w:r>
      <w:r w:rsidRPr="730986AF" w:rsidR="23BA92FB">
        <w:rPr>
          <w:rFonts w:ascii="Calibri" w:hAnsi="Calibri" w:eastAsia="Calibri" w:cs="Calibri"/>
          <w:b w:val="1"/>
          <w:bCs w:val="1"/>
          <w:sz w:val="24"/>
          <w:szCs w:val="24"/>
        </w:rPr>
        <w:t>exame</w:t>
      </w:r>
    </w:p>
    <w:p xmlns:wp14="http://schemas.microsoft.com/office/word/2010/wordml" wp14:paraId="7E9631A4" wp14:textId="72637A63">
      <w:r w:rsidRPr="730986AF" w:rsidR="23BA92FB">
        <w:rPr>
          <w:rFonts w:ascii="Calibri" w:hAnsi="Calibri" w:eastAsia="Calibri" w:cs="Calibri"/>
          <w:sz w:val="22"/>
          <w:szCs w:val="22"/>
        </w:rPr>
        <w:t xml:space="preserve">O </w:t>
      </w:r>
      <w:r w:rsidRPr="730986AF" w:rsidR="23BA92FB">
        <w:rPr>
          <w:rFonts w:ascii="Calibri" w:hAnsi="Calibri" w:eastAsia="Calibri" w:cs="Calibri"/>
          <w:sz w:val="22"/>
          <w:szCs w:val="22"/>
        </w:rPr>
        <w:t>exame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Pentest+ </w:t>
      </w:r>
      <w:r w:rsidRPr="730986AF" w:rsidR="23BA92FB">
        <w:rPr>
          <w:rFonts w:ascii="Calibri" w:hAnsi="Calibri" w:eastAsia="Calibri" w:cs="Calibri"/>
          <w:sz w:val="22"/>
          <w:szCs w:val="22"/>
        </w:rPr>
        <w:t>vai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cobrar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5 </w:t>
      </w:r>
      <w:r w:rsidRPr="730986AF" w:rsidR="23BA92FB">
        <w:rPr>
          <w:rFonts w:ascii="Calibri" w:hAnsi="Calibri" w:eastAsia="Calibri" w:cs="Calibri"/>
          <w:sz w:val="22"/>
          <w:szCs w:val="22"/>
        </w:rPr>
        <w:t>dominios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sendo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eles</w:t>
      </w:r>
      <w:r w:rsidRPr="730986AF" w:rsidR="23BA92FB">
        <w:rPr>
          <w:rFonts w:ascii="Calibri" w:hAnsi="Calibri" w:eastAsia="Calibri" w:cs="Calibri"/>
          <w:sz w:val="22"/>
          <w:szCs w:val="22"/>
        </w:rPr>
        <w:t>:</w:t>
      </w:r>
    </w:p>
    <w:p xmlns:wp14="http://schemas.microsoft.com/office/word/2010/wordml" wp14:paraId="037B858A" wp14:textId="66A17E79">
      <w:r w:rsidRPr="730986AF" w:rsidR="23BA92FB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 xml:space="preserve">Planning and Scoping 14% </w:t>
      </w:r>
    </w:p>
    <w:p xmlns:wp14="http://schemas.microsoft.com/office/word/2010/wordml" wp14:paraId="37F70181" wp14:textId="761BABC6">
      <w:r w:rsidRPr="730986AF" w:rsidR="23BA92FB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 xml:space="preserve">Information Gathering and Vulnerability Scanning 22% </w:t>
      </w:r>
    </w:p>
    <w:p xmlns:wp14="http://schemas.microsoft.com/office/word/2010/wordml" wp14:paraId="3E86BFC8" wp14:textId="18C446BA">
      <w:r w:rsidRPr="730986AF" w:rsidR="23BA92FB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Attacks and Exploits 30%</w:t>
      </w:r>
    </w:p>
    <w:p xmlns:wp14="http://schemas.microsoft.com/office/word/2010/wordml" wp14:paraId="3EE6E6B6" wp14:textId="2B666FE4">
      <w:r w:rsidRPr="730986AF" w:rsidR="23BA92FB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 xml:space="preserve">Reporting and Communication 18% </w:t>
      </w:r>
    </w:p>
    <w:p xmlns:wp14="http://schemas.microsoft.com/office/word/2010/wordml" wp14:paraId="3C641BEE" wp14:textId="0950A23C">
      <w:r w:rsidRPr="730986AF" w:rsidR="23BA92FB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 xml:space="preserve">Tools and Code Analysis 16% </w:t>
      </w:r>
    </w:p>
    <w:p xmlns:wp14="http://schemas.microsoft.com/office/word/2010/wordml" wp14:paraId="51FD4B9F" wp14:textId="3A5BE1FD">
      <w:r w:rsidRPr="730986AF" w:rsidR="23BA92FB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Total 100%</w:t>
      </w:r>
    </w:p>
    <w:p xmlns:wp14="http://schemas.microsoft.com/office/word/2010/wordml" wp14:paraId="1002D02C" wp14:textId="64B4331B">
      <w:r w:rsidRPr="730986AF" w:rsidR="23BA92FB">
        <w:rPr>
          <w:rFonts w:ascii="Calibri" w:hAnsi="Calibri" w:eastAsia="Calibri" w:cs="Calibri"/>
          <w:sz w:val="22"/>
          <w:szCs w:val="22"/>
        </w:rPr>
        <w:t xml:space="preserve">A </w:t>
      </w:r>
      <w:r w:rsidRPr="730986AF" w:rsidR="23BA92FB">
        <w:rPr>
          <w:rFonts w:ascii="Calibri" w:hAnsi="Calibri" w:eastAsia="Calibri" w:cs="Calibri"/>
          <w:sz w:val="22"/>
          <w:szCs w:val="22"/>
        </w:rPr>
        <w:t>prova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pode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ter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um </w:t>
      </w:r>
      <w:r w:rsidRPr="730986AF" w:rsidR="23BA92FB">
        <w:rPr>
          <w:rFonts w:ascii="Calibri" w:hAnsi="Calibri" w:eastAsia="Calibri" w:cs="Calibri"/>
          <w:sz w:val="22"/>
          <w:szCs w:val="22"/>
        </w:rPr>
        <w:t>número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máximo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85 </w:t>
      </w:r>
      <w:r w:rsidRPr="730986AF" w:rsidR="23BA92FB">
        <w:rPr>
          <w:rFonts w:ascii="Calibri" w:hAnsi="Calibri" w:eastAsia="Calibri" w:cs="Calibri"/>
          <w:sz w:val="22"/>
          <w:szCs w:val="22"/>
        </w:rPr>
        <w:t>questões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mas </w:t>
      </w:r>
      <w:r w:rsidRPr="730986AF" w:rsidR="23BA92FB">
        <w:rPr>
          <w:rFonts w:ascii="Calibri" w:hAnsi="Calibri" w:eastAsia="Calibri" w:cs="Calibri"/>
          <w:sz w:val="22"/>
          <w:szCs w:val="22"/>
        </w:rPr>
        <w:t>isso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não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significa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que a </w:t>
      </w:r>
      <w:r w:rsidRPr="730986AF" w:rsidR="23BA92FB">
        <w:rPr>
          <w:rFonts w:ascii="Calibri" w:hAnsi="Calibri" w:eastAsia="Calibri" w:cs="Calibri"/>
          <w:sz w:val="22"/>
          <w:szCs w:val="22"/>
        </w:rPr>
        <w:t>sua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prova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terá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85 </w:t>
      </w:r>
      <w:r w:rsidRPr="730986AF" w:rsidR="23BA92FB">
        <w:rPr>
          <w:rFonts w:ascii="Calibri" w:hAnsi="Calibri" w:eastAsia="Calibri" w:cs="Calibri"/>
          <w:sz w:val="22"/>
          <w:szCs w:val="22"/>
        </w:rPr>
        <w:t>questões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. No meu </w:t>
      </w:r>
      <w:r w:rsidRPr="730986AF" w:rsidR="23BA92FB">
        <w:rPr>
          <w:rFonts w:ascii="Calibri" w:hAnsi="Calibri" w:eastAsia="Calibri" w:cs="Calibri"/>
          <w:sz w:val="22"/>
          <w:szCs w:val="22"/>
        </w:rPr>
        <w:t>caso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fiz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um total de 68 </w:t>
      </w:r>
      <w:r w:rsidRPr="730986AF" w:rsidR="23BA92FB">
        <w:rPr>
          <w:rFonts w:ascii="Calibri" w:hAnsi="Calibri" w:eastAsia="Calibri" w:cs="Calibri"/>
          <w:sz w:val="22"/>
          <w:szCs w:val="22"/>
        </w:rPr>
        <w:t>questões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incluindo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3 </w:t>
      </w:r>
      <w:r w:rsidRPr="730986AF" w:rsidR="23BA92FB">
        <w:rPr>
          <w:rFonts w:ascii="Calibri" w:hAnsi="Calibri" w:eastAsia="Calibri" w:cs="Calibri"/>
          <w:sz w:val="22"/>
          <w:szCs w:val="22"/>
        </w:rPr>
        <w:t>questões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desempenho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. O </w:t>
      </w:r>
      <w:r w:rsidRPr="730986AF" w:rsidR="23BA92FB">
        <w:rPr>
          <w:rFonts w:ascii="Calibri" w:hAnsi="Calibri" w:eastAsia="Calibri" w:cs="Calibri"/>
          <w:sz w:val="22"/>
          <w:szCs w:val="22"/>
        </w:rPr>
        <w:t>exame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tem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uma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duração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165 </w:t>
      </w:r>
      <w:r w:rsidRPr="730986AF" w:rsidR="23BA92FB">
        <w:rPr>
          <w:rFonts w:ascii="Calibri" w:hAnsi="Calibri" w:eastAsia="Calibri" w:cs="Calibri"/>
          <w:sz w:val="22"/>
          <w:szCs w:val="22"/>
        </w:rPr>
        <w:t>minutos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sz w:val="22"/>
          <w:szCs w:val="22"/>
        </w:rPr>
        <w:t>pode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ser </w:t>
      </w:r>
      <w:r w:rsidRPr="730986AF" w:rsidR="23BA92FB">
        <w:rPr>
          <w:rFonts w:ascii="Calibri" w:hAnsi="Calibri" w:eastAsia="Calibri" w:cs="Calibri"/>
          <w:sz w:val="22"/>
          <w:szCs w:val="22"/>
        </w:rPr>
        <w:t>realizado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inglês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japonês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português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sz w:val="22"/>
          <w:szCs w:val="22"/>
        </w:rPr>
        <w:t>tailandês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7ACF8CD0" wp14:textId="55FF1F8C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Exemplos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perguntas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(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Respostas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no final)</w:t>
      </w:r>
    </w:p>
    <w:p xmlns:wp14="http://schemas.microsoft.com/office/word/2010/wordml" w:rsidP="730986AF" wp14:paraId="2158DC68" wp14:textId="18D6557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Que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tipo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documento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legal é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frequentemente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usado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para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proteger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a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confidencialidade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dos dados e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outras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informações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que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pentesters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podem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encontrar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?</w:t>
      </w:r>
    </w:p>
    <w:p xmlns:wp14="http://schemas.microsoft.com/office/word/2010/wordml" w:rsidP="730986AF" wp14:paraId="0AD4539C" wp14:textId="2900C167">
      <w:pPr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sz w:val="22"/>
          <w:szCs w:val="22"/>
        </w:rPr>
      </w:pPr>
      <w:r w:rsidRPr="730986AF" w:rsidR="23BA92FB">
        <w:rPr>
          <w:rFonts w:ascii="Calibri" w:hAnsi="Calibri" w:eastAsia="Calibri" w:cs="Calibri"/>
          <w:sz w:val="22"/>
          <w:szCs w:val="22"/>
        </w:rPr>
        <w:t>SOW</w:t>
      </w:r>
    </w:p>
    <w:p xmlns:wp14="http://schemas.microsoft.com/office/word/2010/wordml" w:rsidP="730986AF" wp14:paraId="06073C70" wp14:textId="5666221C">
      <w:pPr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sz w:val="22"/>
          <w:szCs w:val="22"/>
        </w:rPr>
      </w:pPr>
      <w:r w:rsidRPr="730986AF" w:rsidR="23BA92FB">
        <w:rPr>
          <w:rFonts w:ascii="Calibri" w:hAnsi="Calibri" w:eastAsia="Calibri" w:cs="Calibri"/>
          <w:sz w:val="22"/>
          <w:szCs w:val="22"/>
        </w:rPr>
        <w:t xml:space="preserve">NDA </w:t>
      </w:r>
    </w:p>
    <w:p xmlns:wp14="http://schemas.microsoft.com/office/word/2010/wordml" w:rsidP="730986AF" wp14:paraId="3CF0CCF5" wp14:textId="5780C4FC">
      <w:pPr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sz w:val="22"/>
          <w:szCs w:val="22"/>
        </w:rPr>
      </w:pPr>
      <w:r w:rsidRPr="730986AF" w:rsidR="23BA92FB">
        <w:rPr>
          <w:rFonts w:ascii="Calibri" w:hAnsi="Calibri" w:eastAsia="Calibri" w:cs="Calibri"/>
          <w:sz w:val="22"/>
          <w:szCs w:val="22"/>
        </w:rPr>
        <w:t xml:space="preserve">MSA </w:t>
      </w:r>
    </w:p>
    <w:p xmlns:wp14="http://schemas.microsoft.com/office/word/2010/wordml" w:rsidP="730986AF" wp14:paraId="18838F1A" wp14:textId="7FE56685">
      <w:pPr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sz w:val="22"/>
          <w:szCs w:val="22"/>
        </w:rPr>
      </w:pPr>
      <w:r w:rsidRPr="730986AF" w:rsidR="23BA92FB">
        <w:rPr>
          <w:rFonts w:ascii="Calibri" w:hAnsi="Calibri" w:eastAsia="Calibri" w:cs="Calibri"/>
          <w:sz w:val="22"/>
          <w:szCs w:val="22"/>
        </w:rPr>
        <w:t xml:space="preserve">Clausura de não-competição </w:t>
      </w:r>
    </w:p>
    <w:p xmlns:wp14="http://schemas.microsoft.com/office/word/2010/wordml" w:rsidP="730986AF" wp14:paraId="7F643A9B" wp14:textId="13E8356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As redes da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sua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organização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contêm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quatro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sub-redes: 10.0.0.0, 10.0.1.0, 10.0.2.0 e 10.0.3.0.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Usando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o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nmap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como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você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pode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verificar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todas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as 4 sub-redes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usando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um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único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comando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?</w:t>
      </w:r>
    </w:p>
    <w:p xmlns:wp14="http://schemas.microsoft.com/office/word/2010/wordml" w:rsidP="730986AF" wp14:paraId="30DCF229" wp14:textId="35017FFA">
      <w:pPr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sz w:val="22"/>
          <w:szCs w:val="22"/>
        </w:rPr>
      </w:pPr>
      <w:r w:rsidRPr="730986AF" w:rsidR="23BA92FB">
        <w:rPr>
          <w:rFonts w:ascii="Calibri" w:hAnsi="Calibri" w:eastAsia="Calibri" w:cs="Calibri"/>
          <w:sz w:val="22"/>
          <w:szCs w:val="22"/>
        </w:rPr>
        <w:t>nmap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-</w:t>
      </w:r>
      <w:r w:rsidRPr="730986AF" w:rsidR="23BA92FB">
        <w:rPr>
          <w:rFonts w:ascii="Calibri" w:hAnsi="Calibri" w:eastAsia="Calibri" w:cs="Calibri"/>
          <w:sz w:val="22"/>
          <w:szCs w:val="22"/>
        </w:rPr>
        <w:t>Pn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10.0.0.0/25 </w:t>
      </w:r>
    </w:p>
    <w:p xmlns:wp14="http://schemas.microsoft.com/office/word/2010/wordml" w:rsidP="730986AF" wp14:paraId="261D26CD" wp14:textId="70A0C680">
      <w:pPr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sz w:val="22"/>
          <w:szCs w:val="22"/>
        </w:rPr>
      </w:pPr>
      <w:r w:rsidRPr="730986AF" w:rsidR="23BA92FB">
        <w:rPr>
          <w:rFonts w:ascii="Calibri" w:hAnsi="Calibri" w:eastAsia="Calibri" w:cs="Calibri"/>
          <w:sz w:val="22"/>
          <w:szCs w:val="22"/>
        </w:rPr>
        <w:t>nmap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-</w:t>
      </w:r>
      <w:r w:rsidRPr="730986AF" w:rsidR="23BA92FB">
        <w:rPr>
          <w:rFonts w:ascii="Calibri" w:hAnsi="Calibri" w:eastAsia="Calibri" w:cs="Calibri"/>
          <w:sz w:val="22"/>
          <w:szCs w:val="22"/>
        </w:rPr>
        <w:t>Pn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10.0.0-3.0 </w:t>
      </w:r>
    </w:p>
    <w:p xmlns:wp14="http://schemas.microsoft.com/office/word/2010/wordml" w:rsidP="730986AF" wp14:paraId="343DACC7" wp14:textId="65C5DDEB">
      <w:pPr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sz w:val="22"/>
          <w:szCs w:val="22"/>
        </w:rPr>
      </w:pPr>
      <w:r w:rsidRPr="730986AF" w:rsidR="23BA92FB">
        <w:rPr>
          <w:rFonts w:ascii="Calibri" w:hAnsi="Calibri" w:eastAsia="Calibri" w:cs="Calibri"/>
          <w:sz w:val="22"/>
          <w:szCs w:val="22"/>
        </w:rPr>
        <w:t>nmap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-</w:t>
      </w:r>
      <w:r w:rsidRPr="730986AF" w:rsidR="23BA92FB">
        <w:rPr>
          <w:rFonts w:ascii="Calibri" w:hAnsi="Calibri" w:eastAsia="Calibri" w:cs="Calibri"/>
          <w:sz w:val="22"/>
          <w:szCs w:val="22"/>
        </w:rPr>
        <w:t>Pn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10.0.0.0,1.0,2.0,3.0</w:t>
      </w:r>
    </w:p>
    <w:p xmlns:wp14="http://schemas.microsoft.com/office/word/2010/wordml" w:rsidP="730986AF" wp14:paraId="7ADE7984" wp14:textId="5643BFCD">
      <w:pPr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sz w:val="22"/>
          <w:szCs w:val="22"/>
        </w:rPr>
      </w:pPr>
      <w:r w:rsidRPr="730986AF" w:rsidR="23BA92FB">
        <w:rPr>
          <w:rFonts w:ascii="Calibri" w:hAnsi="Calibri" w:eastAsia="Calibri" w:cs="Calibri"/>
          <w:sz w:val="22"/>
          <w:szCs w:val="22"/>
        </w:rPr>
        <w:t>nmap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-</w:t>
      </w:r>
      <w:r w:rsidRPr="730986AF" w:rsidR="23BA92FB">
        <w:rPr>
          <w:rFonts w:ascii="Calibri" w:hAnsi="Calibri" w:eastAsia="Calibri" w:cs="Calibri"/>
          <w:sz w:val="22"/>
          <w:szCs w:val="22"/>
        </w:rPr>
        <w:t>Pn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10.0.0.0/23 </w:t>
      </w:r>
    </w:p>
    <w:p xmlns:wp14="http://schemas.microsoft.com/office/word/2010/wordml" w:rsidP="730986AF" wp14:paraId="3C615BAA" wp14:textId="50100F11">
      <w:pPr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xmlns:wp14="http://schemas.microsoft.com/office/word/2010/wordml" w:rsidP="730986AF" wp14:paraId="31639358" wp14:textId="1C3A0AED">
      <w:pPr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Questões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desempenho</w:t>
      </w:r>
    </w:p>
    <w:p xmlns:wp14="http://schemas.microsoft.com/office/word/2010/wordml" wp14:paraId="2401FED3" wp14:textId="4DF40E78">
      <w:r w:rsidRPr="730986AF" w:rsidR="23BA92FB">
        <w:rPr>
          <w:rFonts w:ascii="Calibri" w:hAnsi="Calibri" w:eastAsia="Calibri" w:cs="Calibri"/>
          <w:sz w:val="22"/>
          <w:szCs w:val="22"/>
        </w:rPr>
        <w:t xml:space="preserve">No meu </w:t>
      </w:r>
      <w:r w:rsidRPr="730986AF" w:rsidR="23BA92FB">
        <w:rPr>
          <w:rFonts w:ascii="Calibri" w:hAnsi="Calibri" w:eastAsia="Calibri" w:cs="Calibri"/>
          <w:sz w:val="22"/>
          <w:szCs w:val="22"/>
        </w:rPr>
        <w:t>caso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enfrentei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três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questões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desempenho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cada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uma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dividido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duas partes:</w:t>
      </w:r>
    </w:p>
    <w:p xmlns:wp14="http://schemas.microsoft.com/office/word/2010/wordml" w:rsidP="730986AF" wp14:paraId="15F1FCAA" wp14:textId="4E0A874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sz w:val="22"/>
          <w:szCs w:val="22"/>
        </w:rPr>
      </w:pPr>
      <w:r w:rsidRPr="730986AF" w:rsidR="23BA92FB">
        <w:rPr>
          <w:rFonts w:ascii="Calibri" w:hAnsi="Calibri" w:eastAsia="Calibri" w:cs="Calibri"/>
          <w:sz w:val="22"/>
          <w:szCs w:val="22"/>
        </w:rPr>
        <w:t xml:space="preserve">A primeira parte do cenário 1 consistiu em analisar a saída da ferramenta </w:t>
      </w:r>
      <w:r w:rsidRPr="730986AF" w:rsidR="23BA92FB">
        <w:rPr>
          <w:rFonts w:ascii="Calibri" w:hAnsi="Calibri" w:eastAsia="Calibri" w:cs="Calibri"/>
          <w:sz w:val="22"/>
          <w:szCs w:val="22"/>
        </w:rPr>
        <w:t>Nmap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e, com base nisso, identificar as flags utilizadas para obter aquele resultado. Na segunda parte da questão, foi necessário analisar os resultados da saída e identificar o ponto mais interessante para exploração, que serviria como ponto de partida para um </w:t>
      </w:r>
      <w:r w:rsidRPr="730986AF" w:rsidR="23BA92FB">
        <w:rPr>
          <w:rFonts w:ascii="Calibri" w:hAnsi="Calibri" w:eastAsia="Calibri" w:cs="Calibri"/>
          <w:sz w:val="22"/>
          <w:szCs w:val="22"/>
        </w:rPr>
        <w:t>pentester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  <w:r w:rsidRPr="730986AF" w:rsidR="3C32F9CC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Conhecimentos necessários para essa questão: </w:t>
      </w:r>
      <w:r w:rsidRPr="730986AF" w:rsidR="23BA92FB">
        <w:rPr>
          <w:rFonts w:ascii="Calibri" w:hAnsi="Calibri" w:eastAsia="Calibri" w:cs="Calibri"/>
          <w:sz w:val="22"/>
          <w:szCs w:val="22"/>
        </w:rPr>
        <w:t>Nmap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: flags e análise de </w:t>
      </w:r>
      <w:r w:rsidRPr="730986AF" w:rsidR="7E8C5A3D">
        <w:rPr>
          <w:rFonts w:ascii="Calibri" w:hAnsi="Calibri" w:eastAsia="Calibri" w:cs="Calibri"/>
          <w:sz w:val="22"/>
          <w:szCs w:val="22"/>
        </w:rPr>
        <w:t>saídas</w:t>
      </w:r>
      <w:r w:rsidRPr="730986AF" w:rsidR="23BA92FB">
        <w:rPr>
          <w:rFonts w:ascii="Calibri" w:hAnsi="Calibri" w:eastAsia="Calibri" w:cs="Calibri"/>
          <w:sz w:val="22"/>
          <w:szCs w:val="22"/>
        </w:rPr>
        <w:t>, básico de exploração.</w:t>
      </w:r>
    </w:p>
    <w:p xmlns:wp14="http://schemas.microsoft.com/office/word/2010/wordml" w:rsidP="730986AF" wp14:paraId="1BBC4D3B" wp14:textId="36CEEB1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sz w:val="22"/>
          <w:szCs w:val="22"/>
        </w:rPr>
      </w:pPr>
      <w:r w:rsidRPr="730986AF" w:rsidR="23BA92FB">
        <w:rPr>
          <w:rFonts w:ascii="Calibri" w:hAnsi="Calibri" w:eastAsia="Calibri" w:cs="Calibri"/>
          <w:sz w:val="22"/>
          <w:szCs w:val="22"/>
        </w:rPr>
        <w:t xml:space="preserve">No segundo cenário, referente a vulnerabilidades web, foram apresentados 10 trechos de códigos e </w:t>
      </w:r>
      <w:r w:rsidRPr="730986AF" w:rsidR="23BA92FB">
        <w:rPr>
          <w:rFonts w:ascii="Calibri" w:hAnsi="Calibri" w:eastAsia="Calibri" w:cs="Calibri"/>
          <w:sz w:val="22"/>
          <w:szCs w:val="22"/>
        </w:rPr>
        <w:t>payloads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exploração. A tarefa consistia em associar cada um deles à sua vulnerabilidade correspondente, seja explorada ou potencial. As opções incluíam: Open </w:t>
      </w:r>
      <w:r w:rsidRPr="730986AF" w:rsidR="23BA92FB">
        <w:rPr>
          <w:rFonts w:ascii="Calibri" w:hAnsi="Calibri" w:eastAsia="Calibri" w:cs="Calibri"/>
          <w:sz w:val="22"/>
          <w:szCs w:val="22"/>
        </w:rPr>
        <w:t>redirect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XSS refletido, XSS Dom, XSS armazenado, </w:t>
      </w:r>
      <w:r w:rsidRPr="730986AF" w:rsidR="23BA92FB">
        <w:rPr>
          <w:rFonts w:ascii="Calibri" w:hAnsi="Calibri" w:eastAsia="Calibri" w:cs="Calibri"/>
          <w:sz w:val="22"/>
          <w:szCs w:val="22"/>
        </w:rPr>
        <w:t>SQLi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boolean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sz w:val="22"/>
          <w:szCs w:val="22"/>
        </w:rPr>
        <w:t>SQLi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blind.</w:t>
      </w:r>
      <w:r w:rsidRPr="730986AF" w:rsidR="0421A48A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Na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segunda parte da questão, solicitava-se a associação de cada uma dessas vulnerabilidades catalogadas às suas respectivas medidas de prevenção, que incluíam limitação de URL, parametrização de entradas e algumas possibilidades de </w:t>
      </w:r>
      <w:r w:rsidRPr="730986AF" w:rsidR="23BA92FB">
        <w:rPr>
          <w:rFonts w:ascii="Calibri" w:hAnsi="Calibri" w:eastAsia="Calibri" w:cs="Calibri"/>
          <w:sz w:val="22"/>
          <w:szCs w:val="22"/>
        </w:rPr>
        <w:t>Regex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  <w:r w:rsidRPr="730986AF" w:rsidR="663E1A5C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Conhecimentos necessários para essa questão: 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OWASP top 10: exploração e correções, </w:t>
      </w:r>
      <w:r w:rsidRPr="730986AF" w:rsidR="23BA92FB">
        <w:rPr>
          <w:rFonts w:ascii="Calibri" w:hAnsi="Calibri" w:eastAsia="Calibri" w:cs="Calibri"/>
          <w:sz w:val="22"/>
          <w:szCs w:val="22"/>
        </w:rPr>
        <w:t>Regex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:rsidP="730986AF" wp14:paraId="1F9CE5D1" wp14:textId="3F969AC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sz w:val="22"/>
          <w:szCs w:val="22"/>
        </w:rPr>
      </w:pPr>
      <w:r w:rsidRPr="730986AF" w:rsidR="23BA92FB">
        <w:rPr>
          <w:rFonts w:ascii="Calibri" w:hAnsi="Calibri" w:eastAsia="Calibri" w:cs="Calibri"/>
          <w:sz w:val="22"/>
          <w:szCs w:val="22"/>
        </w:rPr>
        <w:t>No terceiro cenário, ainda focado no ambiente web, era necessário analisar alguns cenários e identificar a quais vulnerabilidades cada um deles estava sujeito. O primeiro cenário redirecionava para uma segunda página, a qual abria um certificado digital com algumas informações importantes expostas. O segundo mostrava o código fonte de uma página de login, e o terceiro exibia uma série de cookies que um site armazenava.</w:t>
      </w:r>
      <w:r w:rsidRPr="730986AF" w:rsidR="50978C8D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Após a análise dos três cenários e a identificação das vulnerabilidades tratadas por cada um deles, na segunda parte da questão, foi necessário identificar as correções necessárias para cada </w:t>
      </w:r>
      <w:r w:rsidRPr="730986AF" w:rsidR="23BA92FB">
        <w:rPr>
          <w:rFonts w:ascii="Calibri" w:hAnsi="Calibri" w:eastAsia="Calibri" w:cs="Calibri"/>
          <w:sz w:val="22"/>
          <w:szCs w:val="22"/>
        </w:rPr>
        <w:t>cenário.</w:t>
      </w:r>
      <w:r w:rsidRPr="730986AF" w:rsidR="6673E195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Conhecimentos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necessários para essa questão: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Ciclo de vida de um certificado digital, análise de cookies, análise de código. </w:t>
      </w:r>
    </w:p>
    <w:p xmlns:wp14="http://schemas.microsoft.com/office/word/2010/wordml" w:rsidP="730986AF" wp14:paraId="3CC97D55" wp14:textId="5730DB6C">
      <w:pPr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xmlns:wp14="http://schemas.microsoft.com/office/word/2010/wordml" w:rsidP="730986AF" wp14:paraId="1560F843" wp14:textId="3B005B18">
      <w:pPr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730986AF" w:rsidR="23BA92FB">
        <w:rPr>
          <w:rFonts w:ascii="Calibri" w:hAnsi="Calibri" w:eastAsia="Calibri" w:cs="Calibri"/>
          <w:b w:val="1"/>
          <w:bCs w:val="1"/>
          <w:sz w:val="24"/>
          <w:szCs w:val="24"/>
        </w:rPr>
        <w:t>Conteúdos</w:t>
      </w:r>
      <w:r w:rsidRPr="730986AF" w:rsidR="23BA92FB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de </w:t>
      </w:r>
      <w:r w:rsidRPr="730986AF" w:rsidR="23BA92FB">
        <w:rPr>
          <w:rFonts w:ascii="Calibri" w:hAnsi="Calibri" w:eastAsia="Calibri" w:cs="Calibri"/>
          <w:b w:val="1"/>
          <w:bCs w:val="1"/>
          <w:sz w:val="24"/>
          <w:szCs w:val="24"/>
        </w:rPr>
        <w:t>estudos</w:t>
      </w:r>
    </w:p>
    <w:p xmlns:wp14="http://schemas.microsoft.com/office/word/2010/wordml" w:rsidP="730986AF" wp14:paraId="0F868030" wp14:textId="1F0E321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Contratos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legais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:</w:t>
      </w:r>
    </w:p>
    <w:p xmlns:wp14="http://schemas.microsoft.com/office/word/2010/wordml" wp14:paraId="7578AAF6" wp14:textId="1461C741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Declaração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trabalho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(statement of work (SOW))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é um </w:t>
      </w:r>
      <w:r w:rsidRPr="730986AF" w:rsidR="23BA92FB">
        <w:rPr>
          <w:rFonts w:ascii="Calibri" w:hAnsi="Calibri" w:eastAsia="Calibri" w:cs="Calibri"/>
          <w:sz w:val="22"/>
          <w:szCs w:val="22"/>
        </w:rPr>
        <w:t>documento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formal que </w:t>
      </w:r>
      <w:r w:rsidRPr="730986AF" w:rsidR="23BA92FB">
        <w:rPr>
          <w:rFonts w:ascii="Calibri" w:hAnsi="Calibri" w:eastAsia="Calibri" w:cs="Calibri"/>
          <w:sz w:val="22"/>
          <w:szCs w:val="22"/>
        </w:rPr>
        <w:t>detalha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as </w:t>
      </w:r>
      <w:r w:rsidRPr="730986AF" w:rsidR="23BA92FB">
        <w:rPr>
          <w:rFonts w:ascii="Calibri" w:hAnsi="Calibri" w:eastAsia="Calibri" w:cs="Calibri"/>
          <w:sz w:val="22"/>
          <w:szCs w:val="22"/>
        </w:rPr>
        <w:t>tarefas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restrições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remuneração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outros </w:t>
      </w:r>
      <w:r w:rsidRPr="730986AF" w:rsidR="23BA92FB">
        <w:rPr>
          <w:rFonts w:ascii="Calibri" w:hAnsi="Calibri" w:eastAsia="Calibri" w:cs="Calibri"/>
          <w:sz w:val="22"/>
          <w:szCs w:val="22"/>
        </w:rPr>
        <w:t>termos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acordados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a </w:t>
      </w:r>
      <w:r w:rsidRPr="730986AF" w:rsidR="23BA92FB">
        <w:rPr>
          <w:rFonts w:ascii="Calibri" w:hAnsi="Calibri" w:eastAsia="Calibri" w:cs="Calibri"/>
          <w:sz w:val="22"/>
          <w:szCs w:val="22"/>
        </w:rPr>
        <w:t>realização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um </w:t>
      </w:r>
      <w:r w:rsidRPr="730986AF" w:rsidR="23BA92FB">
        <w:rPr>
          <w:rFonts w:ascii="Calibri" w:hAnsi="Calibri" w:eastAsia="Calibri" w:cs="Calibri"/>
          <w:sz w:val="22"/>
          <w:szCs w:val="22"/>
        </w:rPr>
        <w:t>compromisso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profissional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. </w:t>
      </w:r>
      <w:r w:rsidRPr="730986AF" w:rsidR="23BA92FB">
        <w:rPr>
          <w:rFonts w:ascii="Calibri" w:hAnsi="Calibri" w:eastAsia="Calibri" w:cs="Calibri"/>
          <w:sz w:val="22"/>
          <w:szCs w:val="22"/>
        </w:rPr>
        <w:t>Inclui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informações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sobre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o que </w:t>
      </w:r>
      <w:r w:rsidRPr="730986AF" w:rsidR="23BA92FB">
        <w:rPr>
          <w:rFonts w:ascii="Calibri" w:hAnsi="Calibri" w:eastAsia="Calibri" w:cs="Calibri"/>
          <w:sz w:val="22"/>
          <w:szCs w:val="22"/>
        </w:rPr>
        <w:t>deve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ser </w:t>
      </w:r>
      <w:r w:rsidRPr="730986AF" w:rsidR="23BA92FB">
        <w:rPr>
          <w:rFonts w:ascii="Calibri" w:hAnsi="Calibri" w:eastAsia="Calibri" w:cs="Calibri"/>
          <w:sz w:val="22"/>
          <w:szCs w:val="22"/>
        </w:rPr>
        <w:t>feito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o que </w:t>
      </w:r>
      <w:r w:rsidRPr="730986AF" w:rsidR="23BA92FB">
        <w:rPr>
          <w:rFonts w:ascii="Calibri" w:hAnsi="Calibri" w:eastAsia="Calibri" w:cs="Calibri"/>
          <w:sz w:val="22"/>
          <w:szCs w:val="22"/>
        </w:rPr>
        <w:t>não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é </w:t>
      </w:r>
      <w:r w:rsidRPr="730986AF" w:rsidR="23BA92FB">
        <w:rPr>
          <w:rFonts w:ascii="Calibri" w:hAnsi="Calibri" w:eastAsia="Calibri" w:cs="Calibri"/>
          <w:sz w:val="22"/>
          <w:szCs w:val="22"/>
        </w:rPr>
        <w:t>permitido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o valor a ser </w:t>
      </w:r>
      <w:r w:rsidRPr="730986AF" w:rsidR="23BA92FB">
        <w:rPr>
          <w:rFonts w:ascii="Calibri" w:hAnsi="Calibri" w:eastAsia="Calibri" w:cs="Calibri"/>
          <w:sz w:val="22"/>
          <w:szCs w:val="22"/>
        </w:rPr>
        <w:t>pago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as </w:t>
      </w:r>
      <w:r w:rsidRPr="730986AF" w:rsidR="23BA92FB">
        <w:rPr>
          <w:rFonts w:ascii="Calibri" w:hAnsi="Calibri" w:eastAsia="Calibri" w:cs="Calibri"/>
          <w:sz w:val="22"/>
          <w:szCs w:val="22"/>
        </w:rPr>
        <w:t>responsabilidades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do </w:t>
      </w:r>
      <w:r w:rsidRPr="730986AF" w:rsidR="23BA92FB">
        <w:rPr>
          <w:rFonts w:ascii="Calibri" w:hAnsi="Calibri" w:eastAsia="Calibri" w:cs="Calibri"/>
          <w:sz w:val="22"/>
          <w:szCs w:val="22"/>
        </w:rPr>
        <w:t>testador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do </w:t>
      </w:r>
      <w:r w:rsidRPr="730986AF" w:rsidR="23BA92FB">
        <w:rPr>
          <w:rFonts w:ascii="Calibri" w:hAnsi="Calibri" w:eastAsia="Calibri" w:cs="Calibri"/>
          <w:sz w:val="22"/>
          <w:szCs w:val="22"/>
        </w:rPr>
        <w:t>cliente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. </w:t>
      </w:r>
      <w:r w:rsidRPr="730986AF" w:rsidR="23BA92FB">
        <w:rPr>
          <w:rFonts w:ascii="Calibri" w:hAnsi="Calibri" w:eastAsia="Calibri" w:cs="Calibri"/>
          <w:sz w:val="22"/>
          <w:szCs w:val="22"/>
        </w:rPr>
        <w:t>Além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disso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costuma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abranger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o </w:t>
      </w:r>
      <w:r w:rsidRPr="730986AF" w:rsidR="23BA92FB">
        <w:rPr>
          <w:rFonts w:ascii="Calibri" w:hAnsi="Calibri" w:eastAsia="Calibri" w:cs="Calibri"/>
          <w:sz w:val="22"/>
          <w:szCs w:val="22"/>
        </w:rPr>
        <w:t>cronograma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as </w:t>
      </w:r>
      <w:r w:rsidRPr="730986AF" w:rsidR="23BA92FB">
        <w:rPr>
          <w:rFonts w:ascii="Calibri" w:hAnsi="Calibri" w:eastAsia="Calibri" w:cs="Calibri"/>
          <w:sz w:val="22"/>
          <w:szCs w:val="22"/>
        </w:rPr>
        <w:t>entregas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esperadas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sz w:val="22"/>
          <w:szCs w:val="22"/>
        </w:rPr>
        <w:t>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detalhes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</w:t>
      </w:r>
      <w:r w:rsidRPr="730986AF" w:rsidR="23BA92FB">
        <w:rPr>
          <w:rFonts w:ascii="Calibri" w:hAnsi="Calibri" w:eastAsia="Calibri" w:cs="Calibri"/>
          <w:sz w:val="22"/>
          <w:szCs w:val="22"/>
        </w:rPr>
        <w:t>pagamentos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217B0D40" wp14:textId="07DDBCC8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Contrato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serviço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principal (master service agreement (MSA)) 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é um </w:t>
      </w:r>
      <w:r w:rsidRPr="730986AF" w:rsidR="23BA92FB">
        <w:rPr>
          <w:rFonts w:ascii="Calibri" w:hAnsi="Calibri" w:eastAsia="Calibri" w:cs="Calibri"/>
          <w:sz w:val="22"/>
          <w:szCs w:val="22"/>
        </w:rPr>
        <w:t>contrato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especializado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utilizado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por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aqueles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que </w:t>
      </w:r>
      <w:r w:rsidRPr="730986AF" w:rsidR="23BA92FB">
        <w:rPr>
          <w:rFonts w:ascii="Calibri" w:hAnsi="Calibri" w:eastAsia="Calibri" w:cs="Calibri"/>
          <w:sz w:val="22"/>
          <w:szCs w:val="22"/>
        </w:rPr>
        <w:t>realizam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trabalhos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recorrentes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a </w:t>
      </w:r>
      <w:r w:rsidRPr="730986AF" w:rsidR="23BA92FB">
        <w:rPr>
          <w:rFonts w:ascii="Calibri" w:hAnsi="Calibri" w:eastAsia="Calibri" w:cs="Calibri"/>
          <w:sz w:val="22"/>
          <w:szCs w:val="22"/>
        </w:rPr>
        <w:t>mesma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organização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. Ele </w:t>
      </w:r>
      <w:r w:rsidRPr="730986AF" w:rsidR="23BA92FB">
        <w:rPr>
          <w:rFonts w:ascii="Calibri" w:hAnsi="Calibri" w:eastAsia="Calibri" w:cs="Calibri"/>
          <w:sz w:val="22"/>
          <w:szCs w:val="22"/>
        </w:rPr>
        <w:t>funciona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como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um </w:t>
      </w:r>
      <w:r w:rsidRPr="730986AF" w:rsidR="23BA92FB">
        <w:rPr>
          <w:rFonts w:ascii="Calibri" w:hAnsi="Calibri" w:eastAsia="Calibri" w:cs="Calibri"/>
          <w:sz w:val="22"/>
          <w:szCs w:val="22"/>
        </w:rPr>
        <w:t>acordo-quadro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estabelecendo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antecipadamente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 </w:t>
      </w:r>
      <w:r w:rsidRPr="730986AF" w:rsidR="23BA92FB">
        <w:rPr>
          <w:rFonts w:ascii="Calibri" w:hAnsi="Calibri" w:eastAsia="Calibri" w:cs="Calibri"/>
          <w:sz w:val="22"/>
          <w:szCs w:val="22"/>
        </w:rPr>
        <w:t>maioria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dos </w:t>
      </w:r>
      <w:r w:rsidRPr="730986AF" w:rsidR="23BA92FB">
        <w:rPr>
          <w:rFonts w:ascii="Calibri" w:hAnsi="Calibri" w:eastAsia="Calibri" w:cs="Calibri"/>
          <w:sz w:val="22"/>
          <w:szCs w:val="22"/>
        </w:rPr>
        <w:t>termos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o que </w:t>
      </w:r>
      <w:r w:rsidRPr="730986AF" w:rsidR="23BA92FB">
        <w:rPr>
          <w:rFonts w:ascii="Calibri" w:hAnsi="Calibri" w:eastAsia="Calibri" w:cs="Calibri"/>
          <w:sz w:val="22"/>
          <w:szCs w:val="22"/>
        </w:rPr>
        <w:t>agiliza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emissão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rápida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novos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contratos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por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meio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breves </w:t>
      </w:r>
      <w:r w:rsidRPr="730986AF" w:rsidR="23BA92FB">
        <w:rPr>
          <w:rFonts w:ascii="Calibri" w:hAnsi="Calibri" w:eastAsia="Calibri" w:cs="Calibri"/>
          <w:sz w:val="22"/>
          <w:szCs w:val="22"/>
        </w:rPr>
        <w:t>declarações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trabalho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. </w:t>
      </w:r>
      <w:r w:rsidRPr="730986AF" w:rsidR="23BA92FB">
        <w:rPr>
          <w:rFonts w:ascii="Calibri" w:hAnsi="Calibri" w:eastAsia="Calibri" w:cs="Calibri"/>
          <w:sz w:val="22"/>
          <w:szCs w:val="22"/>
        </w:rPr>
        <w:t>Isso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simplifica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o </w:t>
      </w:r>
      <w:r w:rsidRPr="730986AF" w:rsidR="23BA92FB">
        <w:rPr>
          <w:rFonts w:ascii="Calibri" w:hAnsi="Calibri" w:eastAsia="Calibri" w:cs="Calibri"/>
          <w:sz w:val="22"/>
          <w:szCs w:val="22"/>
        </w:rPr>
        <w:t>processo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contratação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pois a </w:t>
      </w:r>
      <w:r w:rsidRPr="730986AF" w:rsidR="23BA92FB">
        <w:rPr>
          <w:rFonts w:ascii="Calibri" w:hAnsi="Calibri" w:eastAsia="Calibri" w:cs="Calibri"/>
          <w:sz w:val="22"/>
          <w:szCs w:val="22"/>
        </w:rPr>
        <w:t>maior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parte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dos </w:t>
      </w:r>
      <w:r w:rsidRPr="730986AF" w:rsidR="23BA92FB">
        <w:rPr>
          <w:rFonts w:ascii="Calibri" w:hAnsi="Calibri" w:eastAsia="Calibri" w:cs="Calibri"/>
          <w:sz w:val="22"/>
          <w:szCs w:val="22"/>
        </w:rPr>
        <w:t>detalhes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já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está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previamente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acordada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no </w:t>
      </w:r>
      <w:r w:rsidRPr="730986AF" w:rsidR="23BA92FB">
        <w:rPr>
          <w:rFonts w:ascii="Calibri" w:hAnsi="Calibri" w:eastAsia="Calibri" w:cs="Calibri"/>
          <w:sz w:val="22"/>
          <w:szCs w:val="22"/>
        </w:rPr>
        <w:t>contrato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principal de </w:t>
      </w:r>
      <w:r w:rsidRPr="730986AF" w:rsidR="23BA92FB">
        <w:rPr>
          <w:rFonts w:ascii="Calibri" w:hAnsi="Calibri" w:eastAsia="Calibri" w:cs="Calibri"/>
          <w:sz w:val="22"/>
          <w:szCs w:val="22"/>
        </w:rPr>
        <w:t>serviços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11A7E40F" wp14:textId="2AB5A547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Contrato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nível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serviço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(service-level agreement (SLA)) </w:t>
      </w:r>
      <w:r w:rsidRPr="730986AF" w:rsidR="23BA92FB">
        <w:rPr>
          <w:rFonts w:ascii="Calibri" w:hAnsi="Calibri" w:eastAsia="Calibri" w:cs="Calibri"/>
          <w:sz w:val="22"/>
          <w:szCs w:val="22"/>
        </w:rPr>
        <w:t>descreve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não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apenas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serviços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sz w:val="22"/>
          <w:szCs w:val="22"/>
        </w:rPr>
        <w:t>seus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níveis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esperados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mas </w:t>
      </w:r>
      <w:r w:rsidRPr="730986AF" w:rsidR="23BA92FB">
        <w:rPr>
          <w:rFonts w:ascii="Calibri" w:hAnsi="Calibri" w:eastAsia="Calibri" w:cs="Calibri"/>
          <w:sz w:val="22"/>
          <w:szCs w:val="22"/>
        </w:rPr>
        <w:t>também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incorpora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métricas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</w:t>
      </w:r>
      <w:r w:rsidRPr="730986AF" w:rsidR="23BA92FB">
        <w:rPr>
          <w:rFonts w:ascii="Calibri" w:hAnsi="Calibri" w:eastAsia="Calibri" w:cs="Calibri"/>
          <w:sz w:val="22"/>
          <w:szCs w:val="22"/>
        </w:rPr>
        <w:t>avaliação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. Ele </w:t>
      </w:r>
      <w:r w:rsidRPr="730986AF" w:rsidR="23BA92FB">
        <w:rPr>
          <w:rFonts w:ascii="Calibri" w:hAnsi="Calibri" w:eastAsia="Calibri" w:cs="Calibri"/>
          <w:sz w:val="22"/>
          <w:szCs w:val="22"/>
        </w:rPr>
        <w:t>delineia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responsabilidades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penalidades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por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violações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e um </w:t>
      </w:r>
      <w:r w:rsidRPr="730986AF" w:rsidR="23BA92FB">
        <w:rPr>
          <w:rFonts w:ascii="Calibri" w:hAnsi="Calibri" w:eastAsia="Calibri" w:cs="Calibri"/>
          <w:sz w:val="22"/>
          <w:szCs w:val="22"/>
        </w:rPr>
        <w:t>protocolo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</w:t>
      </w:r>
      <w:r w:rsidRPr="730986AF" w:rsidR="23BA92FB">
        <w:rPr>
          <w:rFonts w:ascii="Calibri" w:hAnsi="Calibri" w:eastAsia="Calibri" w:cs="Calibri"/>
          <w:sz w:val="22"/>
          <w:szCs w:val="22"/>
        </w:rPr>
        <w:t>ajustar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métricas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. O SLA </w:t>
      </w:r>
      <w:r w:rsidRPr="730986AF" w:rsidR="23BA92FB">
        <w:rPr>
          <w:rFonts w:ascii="Calibri" w:hAnsi="Calibri" w:eastAsia="Calibri" w:cs="Calibri"/>
          <w:sz w:val="22"/>
          <w:szCs w:val="22"/>
        </w:rPr>
        <w:t>estabelece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padrões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sz w:val="22"/>
          <w:szCs w:val="22"/>
        </w:rPr>
        <w:t>expectativas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claros para as partes </w:t>
      </w:r>
      <w:r w:rsidRPr="730986AF" w:rsidR="23BA92FB">
        <w:rPr>
          <w:rFonts w:ascii="Calibri" w:hAnsi="Calibri" w:eastAsia="Calibri" w:cs="Calibri"/>
          <w:sz w:val="22"/>
          <w:szCs w:val="22"/>
        </w:rPr>
        <w:t>envolvidas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no </w:t>
      </w:r>
      <w:r w:rsidRPr="730986AF" w:rsidR="23BA92FB">
        <w:rPr>
          <w:rFonts w:ascii="Calibri" w:hAnsi="Calibri" w:eastAsia="Calibri" w:cs="Calibri"/>
          <w:sz w:val="22"/>
          <w:szCs w:val="22"/>
        </w:rPr>
        <w:t>contrato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prestação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serviços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5E27CAB6" wp14:textId="6F343C1E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Acordo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Confidencialidade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(Non-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Disclosure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Agreement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- NDA)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é um </w:t>
      </w:r>
      <w:r w:rsidRPr="730986AF" w:rsidR="23BA92FB">
        <w:rPr>
          <w:rFonts w:ascii="Calibri" w:hAnsi="Calibri" w:eastAsia="Calibri" w:cs="Calibri"/>
          <w:sz w:val="22"/>
          <w:szCs w:val="22"/>
        </w:rPr>
        <w:t>documento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legal que </w:t>
      </w:r>
      <w:r w:rsidRPr="730986AF" w:rsidR="23BA92FB">
        <w:rPr>
          <w:rFonts w:ascii="Calibri" w:hAnsi="Calibri" w:eastAsia="Calibri" w:cs="Calibri"/>
          <w:sz w:val="22"/>
          <w:szCs w:val="22"/>
        </w:rPr>
        <w:t>estipula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que as partes </w:t>
      </w:r>
      <w:r w:rsidRPr="730986AF" w:rsidR="23BA92FB">
        <w:rPr>
          <w:rFonts w:ascii="Calibri" w:hAnsi="Calibri" w:eastAsia="Calibri" w:cs="Calibri"/>
          <w:sz w:val="22"/>
          <w:szCs w:val="22"/>
        </w:rPr>
        <w:t>concordam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não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compartilhar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informações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confidenciais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conhecimento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ou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materiais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com </w:t>
      </w:r>
      <w:r w:rsidRPr="730986AF" w:rsidR="23BA92FB">
        <w:rPr>
          <w:rFonts w:ascii="Calibri" w:hAnsi="Calibri" w:eastAsia="Calibri" w:cs="Calibri"/>
          <w:sz w:val="22"/>
          <w:szCs w:val="22"/>
        </w:rPr>
        <w:t>terceiros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não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autorizados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:rsidP="730986AF" wp14:paraId="27F7B726" wp14:textId="777AB4C8">
      <w:pPr>
        <w:pStyle w:val="Normal"/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P="730986AF" wp14:paraId="4A865DC4" wp14:textId="2AFF418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Leis e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regulamentos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:</w:t>
      </w:r>
    </w:p>
    <w:p xmlns:wp14="http://schemas.microsoft.com/office/word/2010/wordml" wp14:paraId="77378A74" wp14:textId="59B7F40C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Lei Geral de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Proteção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de Dados (GDPR)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da </w:t>
      </w:r>
      <w:r w:rsidRPr="730986AF" w:rsidR="23BA92FB">
        <w:rPr>
          <w:rFonts w:ascii="Calibri" w:hAnsi="Calibri" w:eastAsia="Calibri" w:cs="Calibri"/>
          <w:sz w:val="22"/>
          <w:szCs w:val="22"/>
        </w:rPr>
        <w:t>União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Europeia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estabelece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requisitos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específicos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a </w:t>
      </w:r>
      <w:r w:rsidRPr="730986AF" w:rsidR="23BA92FB">
        <w:rPr>
          <w:rFonts w:ascii="Calibri" w:hAnsi="Calibri" w:eastAsia="Calibri" w:cs="Calibri"/>
          <w:sz w:val="22"/>
          <w:szCs w:val="22"/>
        </w:rPr>
        <w:t>proteção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dados do </w:t>
      </w:r>
      <w:r w:rsidRPr="730986AF" w:rsidR="23BA92FB">
        <w:rPr>
          <w:rFonts w:ascii="Calibri" w:hAnsi="Calibri" w:eastAsia="Calibri" w:cs="Calibri"/>
          <w:sz w:val="22"/>
          <w:szCs w:val="22"/>
        </w:rPr>
        <w:t>consumidor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. Ele </w:t>
      </w:r>
      <w:r w:rsidRPr="730986AF" w:rsidR="23BA92FB">
        <w:rPr>
          <w:rFonts w:ascii="Calibri" w:hAnsi="Calibri" w:eastAsia="Calibri" w:cs="Calibri"/>
          <w:sz w:val="22"/>
          <w:szCs w:val="22"/>
        </w:rPr>
        <w:t>afirma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que a coleta, </w:t>
      </w:r>
      <w:r w:rsidRPr="730986AF" w:rsidR="23BA92FB">
        <w:rPr>
          <w:rFonts w:ascii="Calibri" w:hAnsi="Calibri" w:eastAsia="Calibri" w:cs="Calibri"/>
          <w:sz w:val="22"/>
          <w:szCs w:val="22"/>
        </w:rPr>
        <w:t>processamento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sz w:val="22"/>
          <w:szCs w:val="22"/>
        </w:rPr>
        <w:t>retenção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dados </w:t>
      </w:r>
      <w:r w:rsidRPr="730986AF" w:rsidR="23BA92FB">
        <w:rPr>
          <w:rFonts w:ascii="Calibri" w:hAnsi="Calibri" w:eastAsia="Calibri" w:cs="Calibri"/>
          <w:sz w:val="22"/>
          <w:szCs w:val="22"/>
        </w:rPr>
        <w:t>pessoais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só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podem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ocorrer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com o </w:t>
      </w:r>
      <w:r w:rsidRPr="730986AF" w:rsidR="23BA92FB">
        <w:rPr>
          <w:rFonts w:ascii="Calibri" w:hAnsi="Calibri" w:eastAsia="Calibri" w:cs="Calibri"/>
          <w:sz w:val="22"/>
          <w:szCs w:val="22"/>
        </w:rPr>
        <w:t>consentimento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informado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do </w:t>
      </w:r>
      <w:r w:rsidRPr="730986AF" w:rsidR="23BA92FB">
        <w:rPr>
          <w:rFonts w:ascii="Calibri" w:hAnsi="Calibri" w:eastAsia="Calibri" w:cs="Calibri"/>
          <w:sz w:val="22"/>
          <w:szCs w:val="22"/>
        </w:rPr>
        <w:t>indivíduo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. </w:t>
      </w:r>
      <w:r w:rsidRPr="730986AF" w:rsidR="23BA92FB">
        <w:rPr>
          <w:rFonts w:ascii="Calibri" w:hAnsi="Calibri" w:eastAsia="Calibri" w:cs="Calibri"/>
          <w:sz w:val="22"/>
          <w:szCs w:val="22"/>
        </w:rPr>
        <w:t>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dados </w:t>
      </w:r>
      <w:r w:rsidRPr="730986AF" w:rsidR="23BA92FB">
        <w:rPr>
          <w:rFonts w:ascii="Calibri" w:hAnsi="Calibri" w:eastAsia="Calibri" w:cs="Calibri"/>
          <w:sz w:val="22"/>
          <w:szCs w:val="22"/>
        </w:rPr>
        <w:t>devem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ser </w:t>
      </w:r>
      <w:r w:rsidRPr="730986AF" w:rsidR="23BA92FB">
        <w:rPr>
          <w:rFonts w:ascii="Calibri" w:hAnsi="Calibri" w:eastAsia="Calibri" w:cs="Calibri"/>
          <w:sz w:val="22"/>
          <w:szCs w:val="22"/>
        </w:rPr>
        <w:t>coletados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sz w:val="22"/>
          <w:szCs w:val="22"/>
        </w:rPr>
        <w:t>processados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apenas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o </w:t>
      </w:r>
      <w:r w:rsidRPr="730986AF" w:rsidR="23BA92FB">
        <w:rPr>
          <w:rFonts w:ascii="Calibri" w:hAnsi="Calibri" w:eastAsia="Calibri" w:cs="Calibri"/>
          <w:sz w:val="22"/>
          <w:szCs w:val="22"/>
        </w:rPr>
        <w:t>propósito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declarado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o qual </w:t>
      </w:r>
      <w:r w:rsidRPr="730986AF" w:rsidR="23BA92FB">
        <w:rPr>
          <w:rFonts w:ascii="Calibri" w:hAnsi="Calibri" w:eastAsia="Calibri" w:cs="Calibri"/>
          <w:sz w:val="22"/>
          <w:szCs w:val="22"/>
        </w:rPr>
        <w:t>deve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ser </w:t>
      </w:r>
      <w:r w:rsidRPr="730986AF" w:rsidR="23BA92FB">
        <w:rPr>
          <w:rFonts w:ascii="Calibri" w:hAnsi="Calibri" w:eastAsia="Calibri" w:cs="Calibri"/>
          <w:sz w:val="22"/>
          <w:szCs w:val="22"/>
        </w:rPr>
        <w:t>claramente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descrito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usuário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. </w:t>
      </w:r>
      <w:r w:rsidRPr="730986AF" w:rsidR="23BA92FB">
        <w:rPr>
          <w:rFonts w:ascii="Calibri" w:hAnsi="Calibri" w:eastAsia="Calibri" w:cs="Calibri"/>
          <w:sz w:val="22"/>
          <w:szCs w:val="22"/>
        </w:rPr>
        <w:t>Além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disso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o GDPR </w:t>
      </w:r>
      <w:r w:rsidRPr="730986AF" w:rsidR="23BA92FB">
        <w:rPr>
          <w:rFonts w:ascii="Calibri" w:hAnsi="Calibri" w:eastAsia="Calibri" w:cs="Calibri"/>
          <w:sz w:val="22"/>
          <w:szCs w:val="22"/>
        </w:rPr>
        <w:t>inclui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disposições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legais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</w:t>
      </w:r>
      <w:r w:rsidRPr="730986AF" w:rsidR="23BA92FB">
        <w:rPr>
          <w:rFonts w:ascii="Calibri" w:hAnsi="Calibri" w:eastAsia="Calibri" w:cs="Calibri"/>
          <w:sz w:val="22"/>
          <w:szCs w:val="22"/>
        </w:rPr>
        <w:t>garantir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que </w:t>
      </w:r>
      <w:r w:rsidRPr="730986AF" w:rsidR="23BA92FB">
        <w:rPr>
          <w:rFonts w:ascii="Calibri" w:hAnsi="Calibri" w:eastAsia="Calibri" w:cs="Calibri"/>
          <w:sz w:val="22"/>
          <w:szCs w:val="22"/>
        </w:rPr>
        <w:t>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usuário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tenha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o </w:t>
      </w:r>
      <w:r w:rsidRPr="730986AF" w:rsidR="23BA92FB">
        <w:rPr>
          <w:rFonts w:ascii="Calibri" w:hAnsi="Calibri" w:eastAsia="Calibri" w:cs="Calibri"/>
          <w:sz w:val="22"/>
          <w:szCs w:val="22"/>
        </w:rPr>
        <w:t>direito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retirar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seu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consentimento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 </w:t>
      </w:r>
      <w:r w:rsidRPr="730986AF" w:rsidR="23BA92FB">
        <w:rPr>
          <w:rFonts w:ascii="Calibri" w:hAnsi="Calibri" w:eastAsia="Calibri" w:cs="Calibri"/>
          <w:sz w:val="22"/>
          <w:szCs w:val="22"/>
        </w:rPr>
        <w:t>qualquer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momento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44227399" wp14:textId="56288180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Padrão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de Segurança de Dados do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Setor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Cartões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Pagamento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(PCI DSS)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não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é um </w:t>
      </w:r>
      <w:r w:rsidRPr="730986AF" w:rsidR="23BA92FB">
        <w:rPr>
          <w:rFonts w:ascii="Calibri" w:hAnsi="Calibri" w:eastAsia="Calibri" w:cs="Calibri"/>
          <w:sz w:val="22"/>
          <w:szCs w:val="22"/>
        </w:rPr>
        <w:t>regulamento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mas sim um </w:t>
      </w:r>
      <w:r w:rsidRPr="730986AF" w:rsidR="23BA92FB">
        <w:rPr>
          <w:rFonts w:ascii="Calibri" w:hAnsi="Calibri" w:eastAsia="Calibri" w:cs="Calibri"/>
          <w:sz w:val="22"/>
          <w:szCs w:val="22"/>
        </w:rPr>
        <w:t>padrão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estabelecido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pela </w:t>
      </w:r>
      <w:r w:rsidRPr="730986AF" w:rsidR="23BA92FB">
        <w:rPr>
          <w:rFonts w:ascii="Calibri" w:hAnsi="Calibri" w:eastAsia="Calibri" w:cs="Calibri"/>
          <w:sz w:val="22"/>
          <w:szCs w:val="22"/>
        </w:rPr>
        <w:t>indústria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. </w:t>
      </w:r>
      <w:r w:rsidRPr="730986AF" w:rsidR="23BA92FB">
        <w:rPr>
          <w:rFonts w:ascii="Calibri" w:hAnsi="Calibri" w:eastAsia="Calibri" w:cs="Calibri"/>
          <w:sz w:val="22"/>
          <w:szCs w:val="22"/>
        </w:rPr>
        <w:t>Enquanto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padrões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não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têm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aplicação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legal de </w:t>
      </w:r>
      <w:r w:rsidRPr="730986AF" w:rsidR="23BA92FB">
        <w:rPr>
          <w:rFonts w:ascii="Calibri" w:hAnsi="Calibri" w:eastAsia="Calibri" w:cs="Calibri"/>
          <w:sz w:val="22"/>
          <w:szCs w:val="22"/>
        </w:rPr>
        <w:t>regulamentos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o PCI DSS </w:t>
      </w:r>
      <w:r w:rsidRPr="730986AF" w:rsidR="23BA92FB">
        <w:rPr>
          <w:rFonts w:ascii="Calibri" w:hAnsi="Calibri" w:eastAsia="Calibri" w:cs="Calibri"/>
          <w:sz w:val="22"/>
          <w:szCs w:val="22"/>
        </w:rPr>
        <w:t>impõe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penalidades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por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não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conformidade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. Este </w:t>
      </w:r>
      <w:r w:rsidRPr="730986AF" w:rsidR="23BA92FB">
        <w:rPr>
          <w:rFonts w:ascii="Calibri" w:hAnsi="Calibri" w:eastAsia="Calibri" w:cs="Calibri"/>
          <w:sz w:val="22"/>
          <w:szCs w:val="22"/>
        </w:rPr>
        <w:t>padrão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é um </w:t>
      </w:r>
      <w:r w:rsidRPr="730986AF" w:rsidR="23BA92FB">
        <w:rPr>
          <w:rFonts w:ascii="Calibri" w:hAnsi="Calibri" w:eastAsia="Calibri" w:cs="Calibri"/>
          <w:sz w:val="22"/>
          <w:szCs w:val="22"/>
        </w:rPr>
        <w:t>acordo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contratual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que </w:t>
      </w:r>
      <w:r w:rsidRPr="730986AF" w:rsidR="23BA92FB">
        <w:rPr>
          <w:rFonts w:ascii="Calibri" w:hAnsi="Calibri" w:eastAsia="Calibri" w:cs="Calibri"/>
          <w:sz w:val="22"/>
          <w:szCs w:val="22"/>
        </w:rPr>
        <w:t>organizações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que </w:t>
      </w:r>
      <w:r w:rsidRPr="730986AF" w:rsidR="23BA92FB">
        <w:rPr>
          <w:rFonts w:ascii="Calibri" w:hAnsi="Calibri" w:eastAsia="Calibri" w:cs="Calibri"/>
          <w:sz w:val="22"/>
          <w:szCs w:val="22"/>
        </w:rPr>
        <w:t>lidam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com </w:t>
      </w:r>
      <w:r w:rsidRPr="730986AF" w:rsidR="23BA92FB">
        <w:rPr>
          <w:rFonts w:ascii="Calibri" w:hAnsi="Calibri" w:eastAsia="Calibri" w:cs="Calibri"/>
          <w:sz w:val="22"/>
          <w:szCs w:val="22"/>
        </w:rPr>
        <w:t>informações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cartões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crédito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devem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seguir.O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PCI DSS define </w:t>
      </w:r>
      <w:r w:rsidRPr="730986AF" w:rsidR="23BA92FB">
        <w:rPr>
          <w:rFonts w:ascii="Calibri" w:hAnsi="Calibri" w:eastAsia="Calibri" w:cs="Calibri"/>
          <w:sz w:val="22"/>
          <w:szCs w:val="22"/>
        </w:rPr>
        <w:t>controles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que as </w:t>
      </w:r>
      <w:r w:rsidRPr="730986AF" w:rsidR="23BA92FB">
        <w:rPr>
          <w:rFonts w:ascii="Calibri" w:hAnsi="Calibri" w:eastAsia="Calibri" w:cs="Calibri"/>
          <w:sz w:val="22"/>
          <w:szCs w:val="22"/>
        </w:rPr>
        <w:t>organizações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devem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implementar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</w:t>
      </w:r>
      <w:r w:rsidRPr="730986AF" w:rsidR="23BA92FB">
        <w:rPr>
          <w:rFonts w:ascii="Calibri" w:hAnsi="Calibri" w:eastAsia="Calibri" w:cs="Calibri"/>
          <w:sz w:val="22"/>
          <w:szCs w:val="22"/>
        </w:rPr>
        <w:t>reduzir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vulnerabilidades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aplicar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controle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acesso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robusto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sz w:val="22"/>
          <w:szCs w:val="22"/>
        </w:rPr>
        <w:t>realizar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testes e </w:t>
      </w:r>
      <w:r w:rsidRPr="730986AF" w:rsidR="23BA92FB">
        <w:rPr>
          <w:rFonts w:ascii="Calibri" w:hAnsi="Calibri" w:eastAsia="Calibri" w:cs="Calibri"/>
          <w:sz w:val="22"/>
          <w:szCs w:val="22"/>
        </w:rPr>
        <w:t>monitoramento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consistentes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da </w:t>
      </w:r>
      <w:r w:rsidRPr="730986AF" w:rsidR="23BA92FB">
        <w:rPr>
          <w:rFonts w:ascii="Calibri" w:hAnsi="Calibri" w:eastAsia="Calibri" w:cs="Calibri"/>
          <w:sz w:val="22"/>
          <w:szCs w:val="22"/>
        </w:rPr>
        <w:t>infraestrutura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. As </w:t>
      </w:r>
      <w:r w:rsidRPr="730986AF" w:rsidR="23BA92FB">
        <w:rPr>
          <w:rFonts w:ascii="Calibri" w:hAnsi="Calibri" w:eastAsia="Calibri" w:cs="Calibri"/>
          <w:sz w:val="22"/>
          <w:szCs w:val="22"/>
        </w:rPr>
        <w:t>organizações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são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categorizadas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quatro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níveis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segurança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com base no volume de </w:t>
      </w:r>
      <w:r w:rsidRPr="730986AF" w:rsidR="23BA92FB">
        <w:rPr>
          <w:rFonts w:ascii="Calibri" w:hAnsi="Calibri" w:eastAsia="Calibri" w:cs="Calibri"/>
          <w:sz w:val="22"/>
          <w:szCs w:val="22"/>
        </w:rPr>
        <w:t>transações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que </w:t>
      </w:r>
      <w:r w:rsidRPr="730986AF" w:rsidR="23BA92FB">
        <w:rPr>
          <w:rFonts w:ascii="Calibri" w:hAnsi="Calibri" w:eastAsia="Calibri" w:cs="Calibri"/>
          <w:sz w:val="22"/>
          <w:szCs w:val="22"/>
        </w:rPr>
        <w:t>realizam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anualmente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Nível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1: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Grandes </w:t>
      </w:r>
      <w:r w:rsidRPr="730986AF" w:rsidR="23BA92FB">
        <w:rPr>
          <w:rFonts w:ascii="Calibri" w:hAnsi="Calibri" w:eastAsia="Calibri" w:cs="Calibri"/>
          <w:sz w:val="22"/>
          <w:szCs w:val="22"/>
        </w:rPr>
        <w:t>comerciantes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que </w:t>
      </w:r>
      <w:r w:rsidRPr="730986AF" w:rsidR="23BA92FB">
        <w:rPr>
          <w:rFonts w:ascii="Calibri" w:hAnsi="Calibri" w:eastAsia="Calibri" w:cs="Calibri"/>
          <w:sz w:val="22"/>
          <w:szCs w:val="22"/>
        </w:rPr>
        <w:t>processam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mais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seis </w:t>
      </w:r>
      <w:r w:rsidRPr="730986AF" w:rsidR="23BA92FB">
        <w:rPr>
          <w:rFonts w:ascii="Calibri" w:hAnsi="Calibri" w:eastAsia="Calibri" w:cs="Calibri"/>
          <w:sz w:val="22"/>
          <w:szCs w:val="22"/>
        </w:rPr>
        <w:t>milhões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transações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por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ano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requerem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um auditor </w:t>
      </w:r>
      <w:r w:rsidRPr="730986AF" w:rsidR="23BA92FB">
        <w:rPr>
          <w:rFonts w:ascii="Calibri" w:hAnsi="Calibri" w:eastAsia="Calibri" w:cs="Calibri"/>
          <w:sz w:val="22"/>
          <w:szCs w:val="22"/>
        </w:rPr>
        <w:t>externo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conhecido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como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Avaliador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Segurança </w:t>
      </w:r>
      <w:r w:rsidRPr="730986AF" w:rsidR="23BA92FB">
        <w:rPr>
          <w:rFonts w:ascii="Calibri" w:hAnsi="Calibri" w:eastAsia="Calibri" w:cs="Calibri"/>
          <w:sz w:val="22"/>
          <w:szCs w:val="22"/>
        </w:rPr>
        <w:t>Qualificado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(QSA), para </w:t>
      </w:r>
      <w:r w:rsidRPr="730986AF" w:rsidR="23BA92FB">
        <w:rPr>
          <w:rFonts w:ascii="Calibri" w:hAnsi="Calibri" w:eastAsia="Calibri" w:cs="Calibri"/>
          <w:sz w:val="22"/>
          <w:szCs w:val="22"/>
        </w:rPr>
        <w:t>conduzir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avaliação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do PCI DSS, e </w:t>
      </w:r>
      <w:r w:rsidRPr="730986AF" w:rsidR="23BA92FB">
        <w:rPr>
          <w:rFonts w:ascii="Calibri" w:hAnsi="Calibri" w:eastAsia="Calibri" w:cs="Calibri"/>
          <w:sz w:val="22"/>
          <w:szCs w:val="22"/>
        </w:rPr>
        <w:t>devem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apresentar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um </w:t>
      </w:r>
      <w:r w:rsidRPr="730986AF" w:rsidR="23BA92FB">
        <w:rPr>
          <w:rFonts w:ascii="Calibri" w:hAnsi="Calibri" w:eastAsia="Calibri" w:cs="Calibri"/>
          <w:sz w:val="22"/>
          <w:szCs w:val="22"/>
        </w:rPr>
        <w:t>Relatório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Conformidade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(ROC).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Níveis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2, 3 e 4: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Comerciantes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menor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porte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também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necessitam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apresentar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um </w:t>
      </w:r>
      <w:r w:rsidRPr="730986AF" w:rsidR="23BA92FB">
        <w:rPr>
          <w:rFonts w:ascii="Calibri" w:hAnsi="Calibri" w:eastAsia="Calibri" w:cs="Calibri"/>
          <w:sz w:val="22"/>
          <w:szCs w:val="22"/>
        </w:rPr>
        <w:t>Relatório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Conformidade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mas </w:t>
      </w:r>
      <w:r w:rsidRPr="730986AF" w:rsidR="23BA92FB">
        <w:rPr>
          <w:rFonts w:ascii="Calibri" w:hAnsi="Calibri" w:eastAsia="Calibri" w:cs="Calibri"/>
          <w:sz w:val="22"/>
          <w:szCs w:val="22"/>
        </w:rPr>
        <w:t>têm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opção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realizar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autoavaliações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sem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 </w:t>
      </w:r>
      <w:r w:rsidRPr="730986AF" w:rsidR="23BA92FB">
        <w:rPr>
          <w:rFonts w:ascii="Calibri" w:hAnsi="Calibri" w:eastAsia="Calibri" w:cs="Calibri"/>
          <w:sz w:val="22"/>
          <w:szCs w:val="22"/>
        </w:rPr>
        <w:t>necessidade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um auditor </w:t>
      </w:r>
      <w:r w:rsidRPr="730986AF" w:rsidR="23BA92FB">
        <w:rPr>
          <w:rFonts w:ascii="Calibri" w:hAnsi="Calibri" w:eastAsia="Calibri" w:cs="Calibri"/>
          <w:sz w:val="22"/>
          <w:szCs w:val="22"/>
        </w:rPr>
        <w:t>externo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. </w:t>
      </w:r>
      <w:r w:rsidRPr="730986AF" w:rsidR="23BA92FB">
        <w:rPr>
          <w:rFonts w:ascii="Calibri" w:hAnsi="Calibri" w:eastAsia="Calibri" w:cs="Calibri"/>
          <w:sz w:val="22"/>
          <w:szCs w:val="22"/>
        </w:rPr>
        <w:t>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níveis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2, 3 e 4 </w:t>
      </w:r>
      <w:r w:rsidRPr="730986AF" w:rsidR="23BA92FB">
        <w:rPr>
          <w:rFonts w:ascii="Calibri" w:hAnsi="Calibri" w:eastAsia="Calibri" w:cs="Calibri"/>
          <w:sz w:val="22"/>
          <w:szCs w:val="22"/>
        </w:rPr>
        <w:t>diferem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com base no volume de </w:t>
      </w:r>
      <w:r w:rsidRPr="730986AF" w:rsidR="23BA92FB">
        <w:rPr>
          <w:rFonts w:ascii="Calibri" w:hAnsi="Calibri" w:eastAsia="Calibri" w:cs="Calibri"/>
          <w:sz w:val="22"/>
          <w:szCs w:val="22"/>
        </w:rPr>
        <w:t>transações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com o </w:t>
      </w:r>
      <w:r w:rsidRPr="730986AF" w:rsidR="23BA92FB">
        <w:rPr>
          <w:rFonts w:ascii="Calibri" w:hAnsi="Calibri" w:eastAsia="Calibri" w:cs="Calibri"/>
          <w:sz w:val="22"/>
          <w:szCs w:val="22"/>
        </w:rPr>
        <w:t>nível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2 </w:t>
      </w:r>
      <w:r w:rsidRPr="730986AF" w:rsidR="23BA92FB">
        <w:rPr>
          <w:rFonts w:ascii="Calibri" w:hAnsi="Calibri" w:eastAsia="Calibri" w:cs="Calibri"/>
          <w:sz w:val="22"/>
          <w:szCs w:val="22"/>
        </w:rPr>
        <w:t>processando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entre um e seis </w:t>
      </w:r>
      <w:r w:rsidRPr="730986AF" w:rsidR="23BA92FB">
        <w:rPr>
          <w:rFonts w:ascii="Calibri" w:hAnsi="Calibri" w:eastAsia="Calibri" w:cs="Calibri"/>
          <w:sz w:val="22"/>
          <w:szCs w:val="22"/>
        </w:rPr>
        <w:t>milhões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o </w:t>
      </w:r>
      <w:r w:rsidRPr="730986AF" w:rsidR="23BA92FB">
        <w:rPr>
          <w:rFonts w:ascii="Calibri" w:hAnsi="Calibri" w:eastAsia="Calibri" w:cs="Calibri"/>
          <w:sz w:val="22"/>
          <w:szCs w:val="22"/>
        </w:rPr>
        <w:t>nível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3 entre 20.000 e um </w:t>
      </w:r>
      <w:r w:rsidRPr="730986AF" w:rsidR="23BA92FB">
        <w:rPr>
          <w:rFonts w:ascii="Calibri" w:hAnsi="Calibri" w:eastAsia="Calibri" w:cs="Calibri"/>
          <w:sz w:val="22"/>
          <w:szCs w:val="22"/>
        </w:rPr>
        <w:t>milhão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e o </w:t>
      </w:r>
      <w:r w:rsidRPr="730986AF" w:rsidR="23BA92FB">
        <w:rPr>
          <w:rFonts w:ascii="Calibri" w:hAnsi="Calibri" w:eastAsia="Calibri" w:cs="Calibri"/>
          <w:sz w:val="22"/>
          <w:szCs w:val="22"/>
        </w:rPr>
        <w:t>nível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4 </w:t>
      </w:r>
      <w:r w:rsidRPr="730986AF" w:rsidR="23BA92FB">
        <w:rPr>
          <w:rFonts w:ascii="Calibri" w:hAnsi="Calibri" w:eastAsia="Calibri" w:cs="Calibri"/>
          <w:sz w:val="22"/>
          <w:szCs w:val="22"/>
        </w:rPr>
        <w:t>menos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20.000 </w:t>
      </w:r>
      <w:r w:rsidRPr="730986AF" w:rsidR="23BA92FB">
        <w:rPr>
          <w:rFonts w:ascii="Calibri" w:hAnsi="Calibri" w:eastAsia="Calibri" w:cs="Calibri"/>
          <w:sz w:val="22"/>
          <w:szCs w:val="22"/>
        </w:rPr>
        <w:t>transações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por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ano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. </w:t>
      </w:r>
    </w:p>
    <w:p xmlns:wp14="http://schemas.microsoft.com/office/word/2010/wordml" wp14:paraId="7C533218" wp14:textId="4756854E">
      <w:r w:rsidRPr="730986AF" w:rsidR="23BA92FB">
        <w:rPr>
          <w:rFonts w:ascii="Calibri" w:hAnsi="Calibri" w:eastAsia="Calibri" w:cs="Calibri"/>
          <w:sz w:val="22"/>
          <w:szCs w:val="22"/>
        </w:rPr>
        <w:t>Além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disso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o PCI DSS </w:t>
      </w:r>
      <w:r w:rsidRPr="730986AF" w:rsidR="23BA92FB">
        <w:rPr>
          <w:rFonts w:ascii="Calibri" w:hAnsi="Calibri" w:eastAsia="Calibri" w:cs="Calibri"/>
          <w:sz w:val="22"/>
          <w:szCs w:val="22"/>
        </w:rPr>
        <w:t>exige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varreduras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vulnerabilidade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 </w:t>
      </w:r>
      <w:r w:rsidRPr="730986AF" w:rsidR="23BA92FB">
        <w:rPr>
          <w:rFonts w:ascii="Calibri" w:hAnsi="Calibri" w:eastAsia="Calibri" w:cs="Calibri"/>
          <w:sz w:val="22"/>
          <w:szCs w:val="22"/>
        </w:rPr>
        <w:t>serem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realizadas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 </w:t>
      </w:r>
      <w:r w:rsidRPr="730986AF" w:rsidR="23BA92FB">
        <w:rPr>
          <w:rFonts w:ascii="Calibri" w:hAnsi="Calibri" w:eastAsia="Calibri" w:cs="Calibri"/>
          <w:sz w:val="22"/>
          <w:szCs w:val="22"/>
        </w:rPr>
        <w:t>cada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90 </w:t>
      </w:r>
      <w:r w:rsidRPr="730986AF" w:rsidR="23BA92FB">
        <w:rPr>
          <w:rFonts w:ascii="Calibri" w:hAnsi="Calibri" w:eastAsia="Calibri" w:cs="Calibri"/>
          <w:sz w:val="22"/>
          <w:szCs w:val="22"/>
        </w:rPr>
        <w:t>dias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sz w:val="22"/>
          <w:szCs w:val="22"/>
        </w:rPr>
        <w:t>após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mudanças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significativas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na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infraestrutura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. </w:t>
      </w:r>
      <w:r w:rsidRPr="730986AF" w:rsidR="23BA92FB">
        <w:rPr>
          <w:rFonts w:ascii="Calibri" w:hAnsi="Calibri" w:eastAsia="Calibri" w:cs="Calibri"/>
          <w:sz w:val="22"/>
          <w:szCs w:val="22"/>
        </w:rPr>
        <w:t>Estas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medidas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visam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garantir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 </w:t>
      </w:r>
      <w:r w:rsidRPr="730986AF" w:rsidR="23BA92FB">
        <w:rPr>
          <w:rFonts w:ascii="Calibri" w:hAnsi="Calibri" w:eastAsia="Calibri" w:cs="Calibri"/>
          <w:sz w:val="22"/>
          <w:szCs w:val="22"/>
        </w:rPr>
        <w:t>segurança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das </w:t>
      </w:r>
      <w:r w:rsidRPr="730986AF" w:rsidR="23BA92FB">
        <w:rPr>
          <w:rFonts w:ascii="Calibri" w:hAnsi="Calibri" w:eastAsia="Calibri" w:cs="Calibri"/>
          <w:sz w:val="22"/>
          <w:szCs w:val="22"/>
        </w:rPr>
        <w:t>transações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com </w:t>
      </w:r>
      <w:r w:rsidRPr="730986AF" w:rsidR="23BA92FB">
        <w:rPr>
          <w:rFonts w:ascii="Calibri" w:hAnsi="Calibri" w:eastAsia="Calibri" w:cs="Calibri"/>
          <w:sz w:val="22"/>
          <w:szCs w:val="22"/>
        </w:rPr>
        <w:t>cartões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crédito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sz w:val="22"/>
          <w:szCs w:val="22"/>
        </w:rPr>
        <w:t>proteger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as </w:t>
      </w:r>
      <w:r w:rsidRPr="730986AF" w:rsidR="23BA92FB">
        <w:rPr>
          <w:rFonts w:ascii="Calibri" w:hAnsi="Calibri" w:eastAsia="Calibri" w:cs="Calibri"/>
          <w:sz w:val="22"/>
          <w:szCs w:val="22"/>
        </w:rPr>
        <w:t>informações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dos </w:t>
      </w:r>
      <w:r w:rsidRPr="730986AF" w:rsidR="23BA92FB">
        <w:rPr>
          <w:rFonts w:ascii="Calibri" w:hAnsi="Calibri" w:eastAsia="Calibri" w:cs="Calibri"/>
          <w:sz w:val="22"/>
          <w:szCs w:val="22"/>
        </w:rPr>
        <w:t>titulares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dos </w:t>
      </w:r>
      <w:r w:rsidRPr="730986AF" w:rsidR="23BA92FB">
        <w:rPr>
          <w:rFonts w:ascii="Calibri" w:hAnsi="Calibri" w:eastAsia="Calibri" w:cs="Calibri"/>
          <w:sz w:val="22"/>
          <w:szCs w:val="22"/>
        </w:rPr>
        <w:t>cartões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56F83430" wp14:textId="790B644D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HIPAA (Health Insurance Portability and Accountability Act) 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Essa lei </w:t>
      </w:r>
      <w:r w:rsidRPr="730986AF" w:rsidR="23BA92FB">
        <w:rPr>
          <w:rFonts w:ascii="Calibri" w:hAnsi="Calibri" w:eastAsia="Calibri" w:cs="Calibri"/>
          <w:sz w:val="22"/>
          <w:szCs w:val="22"/>
        </w:rPr>
        <w:t>estabelece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padrões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</w:t>
      </w:r>
      <w:r w:rsidRPr="730986AF" w:rsidR="23BA92FB">
        <w:rPr>
          <w:rFonts w:ascii="Calibri" w:hAnsi="Calibri" w:eastAsia="Calibri" w:cs="Calibri"/>
          <w:sz w:val="22"/>
          <w:szCs w:val="22"/>
        </w:rPr>
        <w:t>preservar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 </w:t>
      </w:r>
      <w:r w:rsidRPr="730986AF" w:rsidR="23BA92FB">
        <w:rPr>
          <w:rFonts w:ascii="Calibri" w:hAnsi="Calibri" w:eastAsia="Calibri" w:cs="Calibri"/>
          <w:sz w:val="22"/>
          <w:szCs w:val="22"/>
        </w:rPr>
        <w:t>privacidade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sz w:val="22"/>
          <w:szCs w:val="22"/>
        </w:rPr>
        <w:t>segurança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das </w:t>
      </w:r>
      <w:r w:rsidRPr="730986AF" w:rsidR="23BA92FB">
        <w:rPr>
          <w:rFonts w:ascii="Calibri" w:hAnsi="Calibri" w:eastAsia="Calibri" w:cs="Calibri"/>
          <w:sz w:val="22"/>
          <w:szCs w:val="22"/>
        </w:rPr>
        <w:t>informações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saúde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assegurando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 </w:t>
      </w:r>
      <w:r w:rsidRPr="730986AF" w:rsidR="23BA92FB">
        <w:rPr>
          <w:rFonts w:ascii="Calibri" w:hAnsi="Calibri" w:eastAsia="Calibri" w:cs="Calibri"/>
          <w:sz w:val="22"/>
          <w:szCs w:val="22"/>
        </w:rPr>
        <w:t>confidencialidade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sz w:val="22"/>
          <w:szCs w:val="22"/>
        </w:rPr>
        <w:t>integridade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desses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dados.</w:t>
      </w:r>
    </w:p>
    <w:p xmlns:wp14="http://schemas.microsoft.com/office/word/2010/wordml" wp14:paraId="6B92C6B2" wp14:textId="4A6A685C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Sarbanes-Oxley (SOX)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é </w:t>
      </w:r>
      <w:r w:rsidRPr="730986AF" w:rsidR="23BA92FB">
        <w:rPr>
          <w:rFonts w:ascii="Calibri" w:hAnsi="Calibri" w:eastAsia="Calibri" w:cs="Calibri"/>
          <w:sz w:val="22"/>
          <w:szCs w:val="22"/>
        </w:rPr>
        <w:t>uma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legislação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que </w:t>
      </w:r>
      <w:r w:rsidRPr="730986AF" w:rsidR="23BA92FB">
        <w:rPr>
          <w:rFonts w:ascii="Calibri" w:hAnsi="Calibri" w:eastAsia="Calibri" w:cs="Calibri"/>
          <w:sz w:val="22"/>
          <w:szCs w:val="22"/>
        </w:rPr>
        <w:t>afeta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corporações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americanas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capital </w:t>
      </w:r>
      <w:r w:rsidRPr="730986AF" w:rsidR="23BA92FB">
        <w:rPr>
          <w:rFonts w:ascii="Calibri" w:hAnsi="Calibri" w:eastAsia="Calibri" w:cs="Calibri"/>
          <w:sz w:val="22"/>
          <w:szCs w:val="22"/>
        </w:rPr>
        <w:t>aberto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. As </w:t>
      </w:r>
      <w:r w:rsidRPr="730986AF" w:rsidR="23BA92FB">
        <w:rPr>
          <w:rFonts w:ascii="Calibri" w:hAnsi="Calibri" w:eastAsia="Calibri" w:cs="Calibri"/>
          <w:sz w:val="22"/>
          <w:szCs w:val="22"/>
        </w:rPr>
        <w:t>organizações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sob </w:t>
      </w:r>
      <w:r w:rsidRPr="730986AF" w:rsidR="23BA92FB">
        <w:rPr>
          <w:rFonts w:ascii="Calibri" w:hAnsi="Calibri" w:eastAsia="Calibri" w:cs="Calibri"/>
          <w:sz w:val="22"/>
          <w:szCs w:val="22"/>
        </w:rPr>
        <w:t>essa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regulamentação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devem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aderir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 </w:t>
      </w:r>
      <w:r w:rsidRPr="730986AF" w:rsidR="23BA92FB">
        <w:rPr>
          <w:rFonts w:ascii="Calibri" w:hAnsi="Calibri" w:eastAsia="Calibri" w:cs="Calibri"/>
          <w:sz w:val="22"/>
          <w:szCs w:val="22"/>
        </w:rPr>
        <w:t>métodos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contábeis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sz w:val="22"/>
          <w:szCs w:val="22"/>
        </w:rPr>
        <w:t>práticas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relatórios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financeiros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específicos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06DCFA94" wp14:textId="3A41B215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Gramm-Leach-Bliley (GLBA):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 GLBA </w:t>
      </w:r>
      <w:r w:rsidRPr="730986AF" w:rsidR="23BA92FB">
        <w:rPr>
          <w:rFonts w:ascii="Calibri" w:hAnsi="Calibri" w:eastAsia="Calibri" w:cs="Calibri"/>
          <w:sz w:val="22"/>
          <w:szCs w:val="22"/>
        </w:rPr>
        <w:t>impacta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instituições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financeiras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regulamentando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 </w:t>
      </w:r>
      <w:r w:rsidRPr="730986AF" w:rsidR="23BA92FB">
        <w:rPr>
          <w:rFonts w:ascii="Calibri" w:hAnsi="Calibri" w:eastAsia="Calibri" w:cs="Calibri"/>
          <w:sz w:val="22"/>
          <w:szCs w:val="22"/>
        </w:rPr>
        <w:t>segurança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informações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pessoais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sz w:val="22"/>
          <w:szCs w:val="22"/>
        </w:rPr>
        <w:t>financeiras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(PII) e </w:t>
      </w:r>
      <w:r w:rsidRPr="730986AF" w:rsidR="23BA92FB">
        <w:rPr>
          <w:rFonts w:ascii="Calibri" w:hAnsi="Calibri" w:eastAsia="Calibri" w:cs="Calibri"/>
          <w:sz w:val="22"/>
          <w:szCs w:val="22"/>
        </w:rPr>
        <w:t>proibindo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o </w:t>
      </w:r>
      <w:r w:rsidRPr="730986AF" w:rsidR="23BA92FB">
        <w:rPr>
          <w:rFonts w:ascii="Calibri" w:hAnsi="Calibri" w:eastAsia="Calibri" w:cs="Calibri"/>
          <w:sz w:val="22"/>
          <w:szCs w:val="22"/>
        </w:rPr>
        <w:t>compartilhamento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desses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dados com </w:t>
      </w:r>
      <w:r w:rsidRPr="730986AF" w:rsidR="23BA92FB">
        <w:rPr>
          <w:rFonts w:ascii="Calibri" w:hAnsi="Calibri" w:eastAsia="Calibri" w:cs="Calibri"/>
          <w:sz w:val="22"/>
          <w:szCs w:val="22"/>
        </w:rPr>
        <w:t>terceiros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enquanto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fornece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orientações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</w:t>
      </w:r>
      <w:r w:rsidRPr="730986AF" w:rsidR="23BA92FB">
        <w:rPr>
          <w:rFonts w:ascii="Calibri" w:hAnsi="Calibri" w:eastAsia="Calibri" w:cs="Calibri"/>
          <w:sz w:val="22"/>
          <w:szCs w:val="22"/>
        </w:rPr>
        <w:t>sua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proteção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15C9EC56" wp14:textId="32A39111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Federal Information Security Management Act (FISMA):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O FISMA </w:t>
      </w:r>
      <w:r w:rsidRPr="730986AF" w:rsidR="23BA92FB">
        <w:rPr>
          <w:rFonts w:ascii="Calibri" w:hAnsi="Calibri" w:eastAsia="Calibri" w:cs="Calibri"/>
          <w:sz w:val="22"/>
          <w:szCs w:val="22"/>
        </w:rPr>
        <w:t>afeta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órgãos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federais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dos EUA, </w:t>
      </w:r>
      <w:r w:rsidRPr="730986AF" w:rsidR="23BA92FB">
        <w:rPr>
          <w:rFonts w:ascii="Calibri" w:hAnsi="Calibri" w:eastAsia="Calibri" w:cs="Calibri"/>
          <w:sz w:val="22"/>
          <w:szCs w:val="22"/>
        </w:rPr>
        <w:t>estabelecendo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obrigação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desenvolver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documentar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sz w:val="22"/>
          <w:szCs w:val="22"/>
        </w:rPr>
        <w:t>implementar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programas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segurança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da </w:t>
      </w:r>
      <w:r w:rsidRPr="730986AF" w:rsidR="23BA92FB">
        <w:rPr>
          <w:rFonts w:ascii="Calibri" w:hAnsi="Calibri" w:eastAsia="Calibri" w:cs="Calibri"/>
          <w:sz w:val="22"/>
          <w:szCs w:val="22"/>
        </w:rPr>
        <w:t>informação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</w:t>
      </w:r>
      <w:r w:rsidRPr="730986AF" w:rsidR="23BA92FB">
        <w:rPr>
          <w:rFonts w:ascii="Calibri" w:hAnsi="Calibri" w:eastAsia="Calibri" w:cs="Calibri"/>
          <w:sz w:val="22"/>
          <w:szCs w:val="22"/>
        </w:rPr>
        <w:t>fortalecer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as redes </w:t>
      </w:r>
      <w:r w:rsidRPr="730986AF" w:rsidR="23BA92FB">
        <w:rPr>
          <w:rFonts w:ascii="Calibri" w:hAnsi="Calibri" w:eastAsia="Calibri" w:cs="Calibri"/>
          <w:sz w:val="22"/>
          <w:szCs w:val="22"/>
        </w:rPr>
        <w:t>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todo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o </w:t>
      </w:r>
      <w:r w:rsidRPr="730986AF" w:rsidR="23BA92FB">
        <w:rPr>
          <w:rFonts w:ascii="Calibri" w:hAnsi="Calibri" w:eastAsia="Calibri" w:cs="Calibri"/>
          <w:sz w:val="22"/>
          <w:szCs w:val="22"/>
        </w:rPr>
        <w:t>governo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federal.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Lei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Federal de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Privacidade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de 1974: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Esta lei se </w:t>
      </w:r>
      <w:r w:rsidRPr="730986AF" w:rsidR="23BA92FB">
        <w:rPr>
          <w:rFonts w:ascii="Calibri" w:hAnsi="Calibri" w:eastAsia="Calibri" w:cs="Calibri"/>
          <w:sz w:val="22"/>
          <w:szCs w:val="22"/>
        </w:rPr>
        <w:t>aplica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sistemas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computadores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do </w:t>
      </w:r>
      <w:r w:rsidRPr="730986AF" w:rsidR="23BA92FB">
        <w:rPr>
          <w:rFonts w:ascii="Calibri" w:hAnsi="Calibri" w:eastAsia="Calibri" w:cs="Calibri"/>
          <w:sz w:val="22"/>
          <w:szCs w:val="22"/>
        </w:rPr>
        <w:t>governo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dos EUA, </w:t>
      </w:r>
      <w:r w:rsidRPr="730986AF" w:rsidR="23BA92FB">
        <w:rPr>
          <w:rFonts w:ascii="Calibri" w:hAnsi="Calibri" w:eastAsia="Calibri" w:cs="Calibri"/>
          <w:sz w:val="22"/>
          <w:szCs w:val="22"/>
        </w:rPr>
        <w:t>regulamentando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 coleta, </w:t>
      </w:r>
      <w:r w:rsidRPr="730986AF" w:rsidR="23BA92FB">
        <w:rPr>
          <w:rFonts w:ascii="Calibri" w:hAnsi="Calibri" w:eastAsia="Calibri" w:cs="Calibri"/>
          <w:sz w:val="22"/>
          <w:szCs w:val="22"/>
        </w:rPr>
        <w:t>armazenamento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uso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sz w:val="22"/>
          <w:szCs w:val="22"/>
        </w:rPr>
        <w:t>disseminação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informações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pessoalmente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identificáveis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(PII).</w:t>
      </w:r>
    </w:p>
    <w:p xmlns:wp14="http://schemas.microsoft.com/office/word/2010/wordml" wp14:paraId="2221764D" wp14:textId="5354C3B3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Lei de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Privacidade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Direitos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Educacionais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da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Família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(FERPA):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 FERPA protege a </w:t>
      </w:r>
      <w:r w:rsidRPr="730986AF" w:rsidR="23BA92FB">
        <w:rPr>
          <w:rFonts w:ascii="Calibri" w:hAnsi="Calibri" w:eastAsia="Calibri" w:cs="Calibri"/>
          <w:sz w:val="22"/>
          <w:szCs w:val="22"/>
        </w:rPr>
        <w:t>privacidade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dos </w:t>
      </w:r>
      <w:r w:rsidRPr="730986AF" w:rsidR="23BA92FB">
        <w:rPr>
          <w:rFonts w:ascii="Calibri" w:hAnsi="Calibri" w:eastAsia="Calibri" w:cs="Calibri"/>
          <w:sz w:val="22"/>
          <w:szCs w:val="22"/>
        </w:rPr>
        <w:t>registros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educacionais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dos </w:t>
      </w:r>
      <w:r w:rsidRPr="730986AF" w:rsidR="23BA92FB">
        <w:rPr>
          <w:rFonts w:ascii="Calibri" w:hAnsi="Calibri" w:eastAsia="Calibri" w:cs="Calibri"/>
          <w:sz w:val="22"/>
          <w:szCs w:val="22"/>
        </w:rPr>
        <w:t>alunos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instituições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financiadas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pelo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Departamento de </w:t>
      </w:r>
      <w:r w:rsidRPr="730986AF" w:rsidR="23BA92FB">
        <w:rPr>
          <w:rFonts w:ascii="Calibri" w:hAnsi="Calibri" w:eastAsia="Calibri" w:cs="Calibri"/>
          <w:sz w:val="22"/>
          <w:szCs w:val="22"/>
        </w:rPr>
        <w:t>Educação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dos EUA, </w:t>
      </w:r>
      <w:r w:rsidRPr="730986AF" w:rsidR="23BA92FB">
        <w:rPr>
          <w:rFonts w:ascii="Calibri" w:hAnsi="Calibri" w:eastAsia="Calibri" w:cs="Calibri"/>
          <w:sz w:val="22"/>
          <w:szCs w:val="22"/>
        </w:rPr>
        <w:t>cobrindo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faculdades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sz w:val="22"/>
          <w:szCs w:val="22"/>
        </w:rPr>
        <w:t>universidades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no </w:t>
      </w:r>
      <w:r w:rsidRPr="730986AF" w:rsidR="23BA92FB">
        <w:rPr>
          <w:rFonts w:ascii="Calibri" w:hAnsi="Calibri" w:eastAsia="Calibri" w:cs="Calibri"/>
          <w:sz w:val="22"/>
          <w:szCs w:val="22"/>
        </w:rPr>
        <w:t>país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6FAECAB3" wp14:textId="1AC6C4FB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Lei de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Proteção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à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Privacidade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Online das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Crianças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(COPPA):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 COPPA </w:t>
      </w:r>
      <w:r w:rsidRPr="730986AF" w:rsidR="23BA92FB">
        <w:rPr>
          <w:rFonts w:ascii="Calibri" w:hAnsi="Calibri" w:eastAsia="Calibri" w:cs="Calibri"/>
          <w:sz w:val="22"/>
          <w:szCs w:val="22"/>
        </w:rPr>
        <w:t>impõe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requisitos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 sites e </w:t>
      </w:r>
      <w:r w:rsidRPr="730986AF" w:rsidR="23BA92FB">
        <w:rPr>
          <w:rFonts w:ascii="Calibri" w:hAnsi="Calibri" w:eastAsia="Calibri" w:cs="Calibri"/>
          <w:sz w:val="22"/>
          <w:szCs w:val="22"/>
        </w:rPr>
        <w:t>serviços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online </w:t>
      </w:r>
      <w:r w:rsidRPr="730986AF" w:rsidR="23BA92FB">
        <w:rPr>
          <w:rFonts w:ascii="Calibri" w:hAnsi="Calibri" w:eastAsia="Calibri" w:cs="Calibri"/>
          <w:sz w:val="22"/>
          <w:szCs w:val="22"/>
        </w:rPr>
        <w:t>direcionados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 </w:t>
      </w:r>
      <w:r w:rsidRPr="730986AF" w:rsidR="23BA92FB">
        <w:rPr>
          <w:rFonts w:ascii="Calibri" w:hAnsi="Calibri" w:eastAsia="Calibri" w:cs="Calibri"/>
          <w:sz w:val="22"/>
          <w:szCs w:val="22"/>
        </w:rPr>
        <w:t>crianças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menores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13 </w:t>
      </w:r>
      <w:r w:rsidRPr="730986AF" w:rsidR="23BA92FB">
        <w:rPr>
          <w:rFonts w:ascii="Calibri" w:hAnsi="Calibri" w:eastAsia="Calibri" w:cs="Calibri"/>
          <w:sz w:val="22"/>
          <w:szCs w:val="22"/>
        </w:rPr>
        <w:t>anos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bem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como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 outros que </w:t>
      </w:r>
      <w:r w:rsidRPr="730986AF" w:rsidR="23BA92FB">
        <w:rPr>
          <w:rFonts w:ascii="Calibri" w:hAnsi="Calibri" w:eastAsia="Calibri" w:cs="Calibri"/>
          <w:sz w:val="22"/>
          <w:szCs w:val="22"/>
        </w:rPr>
        <w:t>coletam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informações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pessoais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online de </w:t>
      </w:r>
      <w:r w:rsidRPr="730986AF" w:rsidR="23BA92FB">
        <w:rPr>
          <w:rFonts w:ascii="Calibri" w:hAnsi="Calibri" w:eastAsia="Calibri" w:cs="Calibri"/>
          <w:sz w:val="22"/>
          <w:szCs w:val="22"/>
        </w:rPr>
        <w:t>crianças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dessa </w:t>
      </w:r>
      <w:r w:rsidRPr="730986AF" w:rsidR="23BA92FB">
        <w:rPr>
          <w:rFonts w:ascii="Calibri" w:hAnsi="Calibri" w:eastAsia="Calibri" w:cs="Calibri"/>
          <w:sz w:val="22"/>
          <w:szCs w:val="22"/>
        </w:rPr>
        <w:t>faixa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etária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:rsidP="730986AF" wp14:paraId="54F1B8D2" wp14:textId="05FA559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Cyber kill chain:</w:t>
      </w:r>
    </w:p>
    <w:p xmlns:wp14="http://schemas.microsoft.com/office/word/2010/wordml" wp14:paraId="5E07665D" wp14:textId="40A8B9FA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Reconhecimento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(Recon):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Fase </w:t>
      </w:r>
      <w:r w:rsidRPr="730986AF" w:rsidR="23BA92FB">
        <w:rPr>
          <w:rFonts w:ascii="Calibri" w:hAnsi="Calibri" w:eastAsia="Calibri" w:cs="Calibri"/>
          <w:sz w:val="22"/>
          <w:szCs w:val="22"/>
        </w:rPr>
        <w:t>inicial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coleta de </w:t>
      </w:r>
      <w:r w:rsidRPr="730986AF" w:rsidR="23BA92FB">
        <w:rPr>
          <w:rFonts w:ascii="Calibri" w:hAnsi="Calibri" w:eastAsia="Calibri" w:cs="Calibri"/>
          <w:sz w:val="22"/>
          <w:szCs w:val="22"/>
        </w:rPr>
        <w:t>informações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sz w:val="22"/>
          <w:szCs w:val="22"/>
        </w:rPr>
        <w:t>análise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vulnerabilidades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no </w:t>
      </w:r>
      <w:r w:rsidRPr="730986AF" w:rsidR="23BA92FB">
        <w:rPr>
          <w:rFonts w:ascii="Calibri" w:hAnsi="Calibri" w:eastAsia="Calibri" w:cs="Calibri"/>
          <w:sz w:val="22"/>
          <w:szCs w:val="22"/>
        </w:rPr>
        <w:t>sistema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visando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identificar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possíveis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brechas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</w:t>
      </w:r>
      <w:r w:rsidRPr="730986AF" w:rsidR="23BA92FB">
        <w:rPr>
          <w:rFonts w:ascii="Calibri" w:hAnsi="Calibri" w:eastAsia="Calibri" w:cs="Calibri"/>
          <w:sz w:val="22"/>
          <w:szCs w:val="22"/>
        </w:rPr>
        <w:t>exploração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4D6FE5F3" wp14:textId="7F9934A2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Armamento (Weaponization):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Nesta </w:t>
      </w:r>
      <w:r w:rsidRPr="730986AF" w:rsidR="23BA92FB">
        <w:rPr>
          <w:rFonts w:ascii="Calibri" w:hAnsi="Calibri" w:eastAsia="Calibri" w:cs="Calibri"/>
          <w:sz w:val="22"/>
          <w:szCs w:val="22"/>
        </w:rPr>
        <w:t>fase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o </w:t>
      </w:r>
      <w:r w:rsidRPr="730986AF" w:rsidR="23BA92FB">
        <w:rPr>
          <w:rFonts w:ascii="Calibri" w:hAnsi="Calibri" w:eastAsia="Calibri" w:cs="Calibri"/>
          <w:sz w:val="22"/>
          <w:szCs w:val="22"/>
        </w:rPr>
        <w:t>profissional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busca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sz w:val="22"/>
          <w:szCs w:val="22"/>
        </w:rPr>
        <w:t>desenvolve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ferramentas e </w:t>
      </w:r>
      <w:r w:rsidRPr="730986AF" w:rsidR="23BA92FB">
        <w:rPr>
          <w:rFonts w:ascii="Calibri" w:hAnsi="Calibri" w:eastAsia="Calibri" w:cs="Calibri"/>
          <w:sz w:val="22"/>
          <w:szCs w:val="22"/>
        </w:rPr>
        <w:t>técnicas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específicas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</w:t>
      </w:r>
      <w:r w:rsidRPr="730986AF" w:rsidR="23BA92FB">
        <w:rPr>
          <w:rFonts w:ascii="Calibri" w:hAnsi="Calibri" w:eastAsia="Calibri" w:cs="Calibri"/>
          <w:sz w:val="22"/>
          <w:szCs w:val="22"/>
        </w:rPr>
        <w:t>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exploração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do </w:t>
      </w:r>
      <w:r w:rsidRPr="730986AF" w:rsidR="23BA92FB">
        <w:rPr>
          <w:rFonts w:ascii="Calibri" w:hAnsi="Calibri" w:eastAsia="Calibri" w:cs="Calibri"/>
          <w:sz w:val="22"/>
          <w:szCs w:val="22"/>
        </w:rPr>
        <w:t>alvo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2286A244" wp14:textId="4B48E332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Entrega (Delivery):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Após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escolha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da ferramenta, </w:t>
      </w:r>
      <w:r w:rsidRPr="730986AF" w:rsidR="23BA92FB">
        <w:rPr>
          <w:rFonts w:ascii="Calibri" w:hAnsi="Calibri" w:eastAsia="Calibri" w:cs="Calibri"/>
          <w:sz w:val="22"/>
          <w:szCs w:val="22"/>
        </w:rPr>
        <w:t>esta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etapa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envolve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entrega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dos payloads no </w:t>
      </w:r>
      <w:r w:rsidRPr="730986AF" w:rsidR="23BA92FB">
        <w:rPr>
          <w:rFonts w:ascii="Calibri" w:hAnsi="Calibri" w:eastAsia="Calibri" w:cs="Calibri"/>
          <w:sz w:val="22"/>
          <w:szCs w:val="22"/>
        </w:rPr>
        <w:t>alvo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através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métodos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como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e-mails </w:t>
      </w:r>
      <w:r w:rsidRPr="730986AF" w:rsidR="23BA92FB">
        <w:rPr>
          <w:rFonts w:ascii="Calibri" w:hAnsi="Calibri" w:eastAsia="Calibri" w:cs="Calibri"/>
          <w:sz w:val="22"/>
          <w:szCs w:val="22"/>
        </w:rPr>
        <w:t>maliciosos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engenharia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social </w:t>
      </w:r>
      <w:r w:rsidRPr="730986AF" w:rsidR="23BA92FB">
        <w:rPr>
          <w:rFonts w:ascii="Calibri" w:hAnsi="Calibri" w:eastAsia="Calibri" w:cs="Calibri"/>
          <w:sz w:val="22"/>
          <w:szCs w:val="22"/>
        </w:rPr>
        <w:t>ou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dispositivos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USB </w:t>
      </w:r>
      <w:r w:rsidRPr="730986AF" w:rsidR="23BA92FB">
        <w:rPr>
          <w:rFonts w:ascii="Calibri" w:hAnsi="Calibri" w:eastAsia="Calibri" w:cs="Calibri"/>
          <w:sz w:val="22"/>
          <w:szCs w:val="22"/>
        </w:rPr>
        <w:t>infectados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590E2082" wp14:textId="051190B6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Exploração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(Exploitation):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Após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entrega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do malware no </w:t>
      </w:r>
      <w:r w:rsidRPr="730986AF" w:rsidR="23BA92FB">
        <w:rPr>
          <w:rFonts w:ascii="Calibri" w:hAnsi="Calibri" w:eastAsia="Calibri" w:cs="Calibri"/>
          <w:sz w:val="22"/>
          <w:szCs w:val="22"/>
        </w:rPr>
        <w:t>escopo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da </w:t>
      </w:r>
      <w:r w:rsidRPr="730986AF" w:rsidR="23BA92FB">
        <w:rPr>
          <w:rFonts w:ascii="Calibri" w:hAnsi="Calibri" w:eastAsia="Calibri" w:cs="Calibri"/>
          <w:sz w:val="22"/>
          <w:szCs w:val="22"/>
        </w:rPr>
        <w:t>organização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esta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fase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inicia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o </w:t>
      </w:r>
      <w:r w:rsidRPr="730986AF" w:rsidR="23BA92FB">
        <w:rPr>
          <w:rFonts w:ascii="Calibri" w:hAnsi="Calibri" w:eastAsia="Calibri" w:cs="Calibri"/>
          <w:sz w:val="22"/>
          <w:szCs w:val="22"/>
        </w:rPr>
        <w:t>processo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exploração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do </w:t>
      </w:r>
      <w:r w:rsidRPr="730986AF" w:rsidR="23BA92FB">
        <w:rPr>
          <w:rFonts w:ascii="Calibri" w:hAnsi="Calibri" w:eastAsia="Calibri" w:cs="Calibri"/>
          <w:sz w:val="22"/>
          <w:szCs w:val="22"/>
        </w:rPr>
        <w:t>alvo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aguardando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um </w:t>
      </w:r>
      <w:r w:rsidRPr="730986AF" w:rsidR="23BA92FB">
        <w:rPr>
          <w:rFonts w:ascii="Calibri" w:hAnsi="Calibri" w:eastAsia="Calibri" w:cs="Calibri"/>
          <w:sz w:val="22"/>
          <w:szCs w:val="22"/>
        </w:rPr>
        <w:t>gatilho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que </w:t>
      </w:r>
      <w:r w:rsidRPr="730986AF" w:rsidR="23BA92FB">
        <w:rPr>
          <w:rFonts w:ascii="Calibri" w:hAnsi="Calibri" w:eastAsia="Calibri" w:cs="Calibri"/>
          <w:sz w:val="22"/>
          <w:szCs w:val="22"/>
        </w:rPr>
        <w:t>ative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o malware, </w:t>
      </w:r>
      <w:r w:rsidRPr="730986AF" w:rsidR="23BA92FB">
        <w:rPr>
          <w:rFonts w:ascii="Calibri" w:hAnsi="Calibri" w:eastAsia="Calibri" w:cs="Calibri"/>
          <w:sz w:val="22"/>
          <w:szCs w:val="22"/>
        </w:rPr>
        <w:t>como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execução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um </w:t>
      </w:r>
      <w:r w:rsidRPr="730986AF" w:rsidR="23BA92FB">
        <w:rPr>
          <w:rFonts w:ascii="Calibri" w:hAnsi="Calibri" w:eastAsia="Calibri" w:cs="Calibri"/>
          <w:sz w:val="22"/>
          <w:szCs w:val="22"/>
        </w:rPr>
        <w:t>arquivo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malicioso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ou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exploração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uma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vulnerabilidade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na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rede.</w:t>
      </w:r>
    </w:p>
    <w:p xmlns:wp14="http://schemas.microsoft.com/office/word/2010/wordml" wp14:paraId="3ABF7763" wp14:textId="35EEE390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Instalação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(Installation):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Após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o </w:t>
      </w:r>
      <w:r w:rsidRPr="730986AF" w:rsidR="23BA92FB">
        <w:rPr>
          <w:rFonts w:ascii="Calibri" w:hAnsi="Calibri" w:eastAsia="Calibri" w:cs="Calibri"/>
          <w:sz w:val="22"/>
          <w:szCs w:val="22"/>
        </w:rPr>
        <w:t>acesso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inicial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esta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fase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é </w:t>
      </w:r>
      <w:r w:rsidRPr="730986AF" w:rsidR="23BA92FB">
        <w:rPr>
          <w:rFonts w:ascii="Calibri" w:hAnsi="Calibri" w:eastAsia="Calibri" w:cs="Calibri"/>
          <w:sz w:val="22"/>
          <w:szCs w:val="22"/>
        </w:rPr>
        <w:t>usada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</w:t>
      </w:r>
      <w:r w:rsidRPr="730986AF" w:rsidR="23BA92FB">
        <w:rPr>
          <w:rFonts w:ascii="Calibri" w:hAnsi="Calibri" w:eastAsia="Calibri" w:cs="Calibri"/>
          <w:sz w:val="22"/>
          <w:szCs w:val="22"/>
        </w:rPr>
        <w:t>estabelecer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permanência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no </w:t>
      </w:r>
      <w:r w:rsidRPr="730986AF" w:rsidR="23BA92FB">
        <w:rPr>
          <w:rFonts w:ascii="Calibri" w:hAnsi="Calibri" w:eastAsia="Calibri" w:cs="Calibri"/>
          <w:sz w:val="22"/>
          <w:szCs w:val="22"/>
        </w:rPr>
        <w:t>alvo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geralmente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por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meio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backdoors </w:t>
      </w:r>
      <w:r w:rsidRPr="730986AF" w:rsidR="23BA92FB">
        <w:rPr>
          <w:rFonts w:ascii="Calibri" w:hAnsi="Calibri" w:eastAsia="Calibri" w:cs="Calibri"/>
          <w:sz w:val="22"/>
          <w:szCs w:val="22"/>
        </w:rPr>
        <w:t>ou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web shells.</w:t>
      </w:r>
    </w:p>
    <w:p xmlns:wp14="http://schemas.microsoft.com/office/word/2010/wordml" wp14:paraId="05548231" wp14:textId="6A50AF80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Comando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e Controle (Command and Control, C2C):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Após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estabelecer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o </w:t>
      </w:r>
      <w:r w:rsidRPr="730986AF" w:rsidR="23BA92FB">
        <w:rPr>
          <w:rFonts w:ascii="Calibri" w:hAnsi="Calibri" w:eastAsia="Calibri" w:cs="Calibri"/>
          <w:sz w:val="22"/>
          <w:szCs w:val="22"/>
        </w:rPr>
        <w:t>acesso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sistema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esta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fase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permite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o </w:t>
      </w:r>
      <w:r w:rsidRPr="730986AF" w:rsidR="23BA92FB">
        <w:rPr>
          <w:rFonts w:ascii="Calibri" w:hAnsi="Calibri" w:eastAsia="Calibri" w:cs="Calibri"/>
          <w:sz w:val="22"/>
          <w:szCs w:val="22"/>
        </w:rPr>
        <w:t>controle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do </w:t>
      </w:r>
      <w:r w:rsidRPr="730986AF" w:rsidR="23BA92FB">
        <w:rPr>
          <w:rFonts w:ascii="Calibri" w:hAnsi="Calibri" w:eastAsia="Calibri" w:cs="Calibri"/>
          <w:sz w:val="22"/>
          <w:szCs w:val="22"/>
        </w:rPr>
        <w:t>sistema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através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da </w:t>
      </w:r>
      <w:r w:rsidRPr="730986AF" w:rsidR="23BA92FB">
        <w:rPr>
          <w:rFonts w:ascii="Calibri" w:hAnsi="Calibri" w:eastAsia="Calibri" w:cs="Calibri"/>
          <w:sz w:val="22"/>
          <w:szCs w:val="22"/>
        </w:rPr>
        <w:t>execução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comandos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possibilitando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exploração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completa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o </w:t>
      </w:r>
      <w:r w:rsidRPr="730986AF" w:rsidR="23BA92FB">
        <w:rPr>
          <w:rFonts w:ascii="Calibri" w:hAnsi="Calibri" w:eastAsia="Calibri" w:cs="Calibri"/>
          <w:sz w:val="22"/>
          <w:szCs w:val="22"/>
        </w:rPr>
        <w:t>tratamento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desses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sistemas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como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bots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</w:t>
      </w:r>
      <w:r w:rsidRPr="730986AF" w:rsidR="23BA92FB">
        <w:rPr>
          <w:rFonts w:ascii="Calibri" w:hAnsi="Calibri" w:eastAsia="Calibri" w:cs="Calibri"/>
          <w:sz w:val="22"/>
          <w:szCs w:val="22"/>
        </w:rPr>
        <w:t>ataques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DDoS.</w:t>
      </w:r>
    </w:p>
    <w:p xmlns:wp14="http://schemas.microsoft.com/office/word/2010/wordml" wp14:paraId="03711767" wp14:textId="57D52E58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Ações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no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Objetivo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(Actions on Objectives):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Nesta </w:t>
      </w:r>
      <w:r w:rsidRPr="730986AF" w:rsidR="23BA92FB">
        <w:rPr>
          <w:rFonts w:ascii="Calibri" w:hAnsi="Calibri" w:eastAsia="Calibri" w:cs="Calibri"/>
          <w:sz w:val="22"/>
          <w:szCs w:val="22"/>
        </w:rPr>
        <w:t>fase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que </w:t>
      </w:r>
      <w:r w:rsidRPr="730986AF" w:rsidR="23BA92FB">
        <w:rPr>
          <w:rFonts w:ascii="Calibri" w:hAnsi="Calibri" w:eastAsia="Calibri" w:cs="Calibri"/>
          <w:sz w:val="22"/>
          <w:szCs w:val="22"/>
        </w:rPr>
        <w:t>ocorre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após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o C2C, </w:t>
      </w:r>
      <w:r w:rsidRPr="730986AF" w:rsidR="23BA92FB">
        <w:rPr>
          <w:rFonts w:ascii="Calibri" w:hAnsi="Calibri" w:eastAsia="Calibri" w:cs="Calibri"/>
          <w:sz w:val="22"/>
          <w:szCs w:val="22"/>
        </w:rPr>
        <w:t>são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realizadas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as </w:t>
      </w:r>
      <w:r w:rsidRPr="730986AF" w:rsidR="23BA92FB">
        <w:rPr>
          <w:rFonts w:ascii="Calibri" w:hAnsi="Calibri" w:eastAsia="Calibri" w:cs="Calibri"/>
          <w:sz w:val="22"/>
          <w:szCs w:val="22"/>
        </w:rPr>
        <w:t>ações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que </w:t>
      </w:r>
      <w:r w:rsidRPr="730986AF" w:rsidR="23BA92FB">
        <w:rPr>
          <w:rFonts w:ascii="Calibri" w:hAnsi="Calibri" w:eastAsia="Calibri" w:cs="Calibri"/>
          <w:sz w:val="22"/>
          <w:szCs w:val="22"/>
        </w:rPr>
        <w:t>motivaram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o </w:t>
      </w:r>
      <w:r w:rsidRPr="730986AF" w:rsidR="23BA92FB">
        <w:rPr>
          <w:rFonts w:ascii="Calibri" w:hAnsi="Calibri" w:eastAsia="Calibri" w:cs="Calibri"/>
          <w:sz w:val="22"/>
          <w:szCs w:val="22"/>
        </w:rPr>
        <w:t>ataque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como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escalonamento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privilégios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movimentação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lateral, </w:t>
      </w:r>
      <w:r w:rsidRPr="730986AF" w:rsidR="23BA92FB">
        <w:rPr>
          <w:rFonts w:ascii="Calibri" w:hAnsi="Calibri" w:eastAsia="Calibri" w:cs="Calibri"/>
          <w:sz w:val="22"/>
          <w:szCs w:val="22"/>
        </w:rPr>
        <w:t>exclusão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alteração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ou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coleta de dados, </w:t>
      </w:r>
      <w:r w:rsidRPr="730986AF" w:rsidR="23BA92FB">
        <w:rPr>
          <w:rFonts w:ascii="Calibri" w:hAnsi="Calibri" w:eastAsia="Calibri" w:cs="Calibri"/>
          <w:sz w:val="22"/>
          <w:szCs w:val="22"/>
        </w:rPr>
        <w:t>ou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o </w:t>
      </w:r>
      <w:r w:rsidRPr="730986AF" w:rsidR="23BA92FB">
        <w:rPr>
          <w:rFonts w:ascii="Calibri" w:hAnsi="Calibri" w:eastAsia="Calibri" w:cs="Calibri"/>
          <w:sz w:val="22"/>
          <w:szCs w:val="22"/>
        </w:rPr>
        <w:t>uso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do </w:t>
      </w:r>
      <w:r w:rsidRPr="730986AF" w:rsidR="23BA92FB">
        <w:rPr>
          <w:rFonts w:ascii="Calibri" w:hAnsi="Calibri" w:eastAsia="Calibri" w:cs="Calibri"/>
          <w:sz w:val="22"/>
          <w:szCs w:val="22"/>
        </w:rPr>
        <w:t>sistema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como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um bot.</w:t>
      </w:r>
    </w:p>
    <w:p xmlns:wp14="http://schemas.microsoft.com/office/word/2010/wordml" w:rsidP="730986AF" wp14:paraId="284F6309" wp14:textId="45A21B7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Padrões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metodologias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de testes</w:t>
      </w:r>
    </w:p>
    <w:p xmlns:wp14="http://schemas.microsoft.com/office/word/2010/wordml" wp14:paraId="1B94ADEB" wp14:textId="5B62A629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MITRE ATT&amp;CK Framework: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O MITRE ATT&amp;CK Framework é </w:t>
      </w:r>
      <w:r w:rsidRPr="730986AF" w:rsidR="23BA92FB">
        <w:rPr>
          <w:rFonts w:ascii="Calibri" w:hAnsi="Calibri" w:eastAsia="Calibri" w:cs="Calibri"/>
          <w:sz w:val="22"/>
          <w:szCs w:val="22"/>
        </w:rPr>
        <w:t>uma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base de </w:t>
      </w:r>
      <w:r w:rsidRPr="730986AF" w:rsidR="23BA92FB">
        <w:rPr>
          <w:rFonts w:ascii="Calibri" w:hAnsi="Calibri" w:eastAsia="Calibri" w:cs="Calibri"/>
          <w:sz w:val="22"/>
          <w:szCs w:val="22"/>
        </w:rPr>
        <w:t>conhecimento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abrangente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que </w:t>
      </w:r>
      <w:r w:rsidRPr="730986AF" w:rsidR="23BA92FB">
        <w:rPr>
          <w:rFonts w:ascii="Calibri" w:hAnsi="Calibri" w:eastAsia="Calibri" w:cs="Calibri"/>
          <w:sz w:val="22"/>
          <w:szCs w:val="22"/>
        </w:rPr>
        <w:t>aborda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táticas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sz w:val="22"/>
          <w:szCs w:val="22"/>
        </w:rPr>
        <w:t>técnicas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adversárias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oferecendo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descrições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detalhadas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sz w:val="22"/>
          <w:szCs w:val="22"/>
        </w:rPr>
        <w:t>exemplos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o </w:t>
      </w:r>
      <w:r w:rsidRPr="730986AF" w:rsidR="23BA92FB">
        <w:rPr>
          <w:rFonts w:ascii="Calibri" w:hAnsi="Calibri" w:eastAsia="Calibri" w:cs="Calibri"/>
          <w:sz w:val="22"/>
          <w:szCs w:val="22"/>
        </w:rPr>
        <w:t>ciclo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vida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da </w:t>
      </w:r>
      <w:r w:rsidRPr="730986AF" w:rsidR="23BA92FB">
        <w:rPr>
          <w:rFonts w:ascii="Calibri" w:hAnsi="Calibri" w:eastAsia="Calibri" w:cs="Calibri"/>
          <w:sz w:val="22"/>
          <w:szCs w:val="22"/>
        </w:rPr>
        <w:t>ameaça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. </w:t>
      </w:r>
      <w:r w:rsidRPr="730986AF" w:rsidR="23BA92FB">
        <w:rPr>
          <w:rFonts w:ascii="Calibri" w:hAnsi="Calibri" w:eastAsia="Calibri" w:cs="Calibri"/>
          <w:sz w:val="22"/>
          <w:szCs w:val="22"/>
        </w:rPr>
        <w:t>Embora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não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seja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um </w:t>
      </w:r>
      <w:r w:rsidRPr="730986AF" w:rsidR="23BA92FB">
        <w:rPr>
          <w:rFonts w:ascii="Calibri" w:hAnsi="Calibri" w:eastAsia="Calibri" w:cs="Calibri"/>
          <w:sz w:val="22"/>
          <w:szCs w:val="22"/>
        </w:rPr>
        <w:t>padrão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completo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teste de </w:t>
      </w:r>
      <w:r w:rsidRPr="730986AF" w:rsidR="23BA92FB">
        <w:rPr>
          <w:rFonts w:ascii="Calibri" w:hAnsi="Calibri" w:eastAsia="Calibri" w:cs="Calibri"/>
          <w:sz w:val="22"/>
          <w:szCs w:val="22"/>
        </w:rPr>
        <w:t>penetração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é </w:t>
      </w:r>
      <w:r w:rsidRPr="730986AF" w:rsidR="23BA92FB">
        <w:rPr>
          <w:rFonts w:ascii="Calibri" w:hAnsi="Calibri" w:eastAsia="Calibri" w:cs="Calibri"/>
          <w:sz w:val="22"/>
          <w:szCs w:val="22"/>
        </w:rPr>
        <w:t>valioso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</w:t>
      </w:r>
      <w:r w:rsidRPr="730986AF" w:rsidR="23BA92FB">
        <w:rPr>
          <w:rFonts w:ascii="Calibri" w:hAnsi="Calibri" w:eastAsia="Calibri" w:cs="Calibri"/>
          <w:sz w:val="22"/>
          <w:szCs w:val="22"/>
        </w:rPr>
        <w:t>testadores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focados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conceitos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sz w:val="22"/>
          <w:szCs w:val="22"/>
        </w:rPr>
        <w:t>práticas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2986B392" wp14:textId="78B704FF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Open Web Application Security Project (OWASP):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O OWASP </w:t>
      </w:r>
      <w:r w:rsidRPr="730986AF" w:rsidR="23BA92FB">
        <w:rPr>
          <w:rFonts w:ascii="Calibri" w:hAnsi="Calibri" w:eastAsia="Calibri" w:cs="Calibri"/>
          <w:sz w:val="22"/>
          <w:szCs w:val="22"/>
        </w:rPr>
        <w:t>fornece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guias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teste para </w:t>
      </w:r>
      <w:r w:rsidRPr="730986AF" w:rsidR="23BA92FB">
        <w:rPr>
          <w:rFonts w:ascii="Calibri" w:hAnsi="Calibri" w:eastAsia="Calibri" w:cs="Calibri"/>
          <w:sz w:val="22"/>
          <w:szCs w:val="22"/>
        </w:rPr>
        <w:t>segurança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na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web, </w:t>
      </w:r>
      <w:r w:rsidRPr="730986AF" w:rsidR="23BA92FB">
        <w:rPr>
          <w:rFonts w:ascii="Calibri" w:hAnsi="Calibri" w:eastAsia="Calibri" w:cs="Calibri"/>
          <w:sz w:val="22"/>
          <w:szCs w:val="22"/>
        </w:rPr>
        <w:t>móvel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firmware, </w:t>
      </w:r>
      <w:r w:rsidRPr="730986AF" w:rsidR="23BA92FB">
        <w:rPr>
          <w:rFonts w:ascii="Calibri" w:hAnsi="Calibri" w:eastAsia="Calibri" w:cs="Calibri"/>
          <w:sz w:val="22"/>
          <w:szCs w:val="22"/>
        </w:rPr>
        <w:t>além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orientações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sobre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o </w:t>
      </w:r>
      <w:r w:rsidRPr="730986AF" w:rsidR="23BA92FB">
        <w:rPr>
          <w:rFonts w:ascii="Calibri" w:hAnsi="Calibri" w:eastAsia="Calibri" w:cs="Calibri"/>
          <w:sz w:val="22"/>
          <w:szCs w:val="22"/>
        </w:rPr>
        <w:t>uso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outras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metodologias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sz w:val="22"/>
          <w:szCs w:val="22"/>
        </w:rPr>
        <w:t>padrões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teste. Sua </w:t>
      </w:r>
      <w:r w:rsidRPr="730986AF" w:rsidR="23BA92FB">
        <w:rPr>
          <w:rFonts w:ascii="Calibri" w:hAnsi="Calibri" w:eastAsia="Calibri" w:cs="Calibri"/>
          <w:sz w:val="22"/>
          <w:szCs w:val="22"/>
        </w:rPr>
        <w:t>ênfase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está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na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segurança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aplicações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web.</w:t>
      </w:r>
    </w:p>
    <w:p xmlns:wp14="http://schemas.microsoft.com/office/word/2010/wordml" wp14:paraId="079077D4" wp14:textId="3A768CD1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Padrão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Execução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de Teste de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Penetração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(PTES):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O PTES </w:t>
      </w:r>
      <w:r w:rsidRPr="730986AF" w:rsidR="23BA92FB">
        <w:rPr>
          <w:rFonts w:ascii="Calibri" w:hAnsi="Calibri" w:eastAsia="Calibri" w:cs="Calibri"/>
          <w:sz w:val="22"/>
          <w:szCs w:val="22"/>
        </w:rPr>
        <w:t>abrange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desde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interações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pré-engajamento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até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detalhes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sobre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lidar com </w:t>
      </w:r>
      <w:r w:rsidRPr="730986AF" w:rsidR="23BA92FB">
        <w:rPr>
          <w:rFonts w:ascii="Calibri" w:hAnsi="Calibri" w:eastAsia="Calibri" w:cs="Calibri"/>
          <w:sz w:val="22"/>
          <w:szCs w:val="22"/>
        </w:rPr>
        <w:t>terceiros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oferecendo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uma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gama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completa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técnicas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sz w:val="22"/>
          <w:szCs w:val="22"/>
        </w:rPr>
        <w:t>conceitos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teste de </w:t>
      </w:r>
      <w:r w:rsidRPr="730986AF" w:rsidR="23BA92FB">
        <w:rPr>
          <w:rFonts w:ascii="Calibri" w:hAnsi="Calibri" w:eastAsia="Calibri" w:cs="Calibri"/>
          <w:sz w:val="22"/>
          <w:szCs w:val="22"/>
        </w:rPr>
        <w:t>penetração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. É </w:t>
      </w:r>
      <w:r w:rsidRPr="730986AF" w:rsidR="23BA92FB">
        <w:rPr>
          <w:rFonts w:ascii="Calibri" w:hAnsi="Calibri" w:eastAsia="Calibri" w:cs="Calibri"/>
          <w:sz w:val="22"/>
          <w:szCs w:val="22"/>
        </w:rPr>
        <w:t>considerado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um dos </w:t>
      </w:r>
      <w:r w:rsidRPr="730986AF" w:rsidR="23BA92FB">
        <w:rPr>
          <w:rFonts w:ascii="Calibri" w:hAnsi="Calibri" w:eastAsia="Calibri" w:cs="Calibri"/>
          <w:sz w:val="22"/>
          <w:szCs w:val="22"/>
        </w:rPr>
        <w:t>padrões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mais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completos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sz w:val="22"/>
          <w:szCs w:val="22"/>
        </w:rPr>
        <w:t>modernos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disponíveis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abertamente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5484766B" wp14:textId="236B3D37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Manual de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Metodologia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de Teste de Segurança de Código Aberto (OSSTMM):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O OSSTMM é um </w:t>
      </w:r>
      <w:r w:rsidRPr="730986AF" w:rsidR="23BA92FB">
        <w:rPr>
          <w:rFonts w:ascii="Calibri" w:hAnsi="Calibri" w:eastAsia="Calibri" w:cs="Calibri"/>
          <w:sz w:val="22"/>
          <w:szCs w:val="22"/>
        </w:rPr>
        <w:t>guia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amplo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metodologia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teste de </w:t>
      </w:r>
      <w:r w:rsidRPr="730986AF" w:rsidR="23BA92FB">
        <w:rPr>
          <w:rFonts w:ascii="Calibri" w:hAnsi="Calibri" w:eastAsia="Calibri" w:cs="Calibri"/>
          <w:sz w:val="22"/>
          <w:szCs w:val="22"/>
        </w:rPr>
        <w:t>penetração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abordando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análise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métricas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fluxos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trabalho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segurança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humana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física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sz w:val="22"/>
          <w:szCs w:val="22"/>
        </w:rPr>
        <w:t>sem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fio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. No </w:t>
      </w:r>
      <w:r w:rsidRPr="730986AF" w:rsidR="23BA92FB">
        <w:rPr>
          <w:rFonts w:ascii="Calibri" w:hAnsi="Calibri" w:eastAsia="Calibri" w:cs="Calibri"/>
          <w:sz w:val="22"/>
          <w:szCs w:val="22"/>
        </w:rPr>
        <w:t>entanto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sua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última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atualização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foi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2010.</w:t>
      </w:r>
    </w:p>
    <w:p xmlns:wp14="http://schemas.microsoft.com/office/word/2010/wordml" wp14:paraId="6A65C75A" wp14:textId="5E137F9E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Instituto Nacional de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Padrões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Tecnologia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(NIST):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O NIST </w:t>
      </w:r>
      <w:r w:rsidRPr="730986AF" w:rsidR="23BA92FB">
        <w:rPr>
          <w:rFonts w:ascii="Calibri" w:hAnsi="Calibri" w:eastAsia="Calibri" w:cs="Calibri"/>
          <w:sz w:val="22"/>
          <w:szCs w:val="22"/>
        </w:rPr>
        <w:t>fornece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padrões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incluindo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testes de </w:t>
      </w:r>
      <w:r w:rsidRPr="730986AF" w:rsidR="23BA92FB">
        <w:rPr>
          <w:rFonts w:ascii="Calibri" w:hAnsi="Calibri" w:eastAsia="Calibri" w:cs="Calibri"/>
          <w:sz w:val="22"/>
          <w:szCs w:val="22"/>
        </w:rPr>
        <w:t>penetração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como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parte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da </w:t>
      </w:r>
      <w:r w:rsidRPr="730986AF" w:rsidR="23BA92FB">
        <w:rPr>
          <w:rFonts w:ascii="Calibri" w:hAnsi="Calibri" w:eastAsia="Calibri" w:cs="Calibri"/>
          <w:sz w:val="22"/>
          <w:szCs w:val="22"/>
        </w:rPr>
        <w:t>publicação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NIST 800-115. No </w:t>
      </w:r>
      <w:r w:rsidRPr="730986AF" w:rsidR="23BA92FB">
        <w:rPr>
          <w:rFonts w:ascii="Calibri" w:hAnsi="Calibri" w:eastAsia="Calibri" w:cs="Calibri"/>
          <w:sz w:val="22"/>
          <w:szCs w:val="22"/>
        </w:rPr>
        <w:t>entanto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sua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última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atualização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foi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2008, e </w:t>
      </w:r>
      <w:r w:rsidRPr="730986AF" w:rsidR="23BA92FB">
        <w:rPr>
          <w:rFonts w:ascii="Calibri" w:hAnsi="Calibri" w:eastAsia="Calibri" w:cs="Calibri"/>
          <w:sz w:val="22"/>
          <w:szCs w:val="22"/>
        </w:rPr>
        <w:t>embora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continue </w:t>
      </w:r>
      <w:r w:rsidRPr="730986AF" w:rsidR="23BA92FB">
        <w:rPr>
          <w:rFonts w:ascii="Calibri" w:hAnsi="Calibri" w:eastAsia="Calibri" w:cs="Calibri"/>
          <w:sz w:val="22"/>
          <w:szCs w:val="22"/>
        </w:rPr>
        <w:t>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influenciar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metodologias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teste de </w:t>
      </w:r>
      <w:r w:rsidRPr="730986AF" w:rsidR="23BA92FB">
        <w:rPr>
          <w:rFonts w:ascii="Calibri" w:hAnsi="Calibri" w:eastAsia="Calibri" w:cs="Calibri"/>
          <w:sz w:val="22"/>
          <w:szCs w:val="22"/>
        </w:rPr>
        <w:t>segurança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não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é </w:t>
      </w:r>
      <w:r w:rsidRPr="730986AF" w:rsidR="23BA92FB">
        <w:rPr>
          <w:rFonts w:ascii="Calibri" w:hAnsi="Calibri" w:eastAsia="Calibri" w:cs="Calibri"/>
          <w:sz w:val="22"/>
          <w:szCs w:val="22"/>
        </w:rPr>
        <w:t>considerado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um </w:t>
      </w:r>
      <w:r w:rsidRPr="730986AF" w:rsidR="23BA92FB">
        <w:rPr>
          <w:rFonts w:ascii="Calibri" w:hAnsi="Calibri" w:eastAsia="Calibri" w:cs="Calibri"/>
          <w:sz w:val="22"/>
          <w:szCs w:val="22"/>
        </w:rPr>
        <w:t>documento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moderno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4FDF4E51" wp14:textId="08A9B47F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Estrutura de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Avaliação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de Segurança de Sistemas de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Informação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(ISSAF):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O ISSAF do OSSIG é </w:t>
      </w:r>
      <w:r w:rsidRPr="730986AF" w:rsidR="23BA92FB">
        <w:rPr>
          <w:rFonts w:ascii="Calibri" w:hAnsi="Calibri" w:eastAsia="Calibri" w:cs="Calibri"/>
          <w:sz w:val="22"/>
          <w:szCs w:val="22"/>
        </w:rPr>
        <w:t>uma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estrutura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detalhada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teste de </w:t>
      </w:r>
      <w:r w:rsidRPr="730986AF" w:rsidR="23BA92FB">
        <w:rPr>
          <w:rFonts w:ascii="Calibri" w:hAnsi="Calibri" w:eastAsia="Calibri" w:cs="Calibri"/>
          <w:sz w:val="22"/>
          <w:szCs w:val="22"/>
        </w:rPr>
        <w:t>penetração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mas </w:t>
      </w:r>
      <w:r w:rsidRPr="730986AF" w:rsidR="23BA92FB">
        <w:rPr>
          <w:rFonts w:ascii="Calibri" w:hAnsi="Calibri" w:eastAsia="Calibri" w:cs="Calibri"/>
          <w:sz w:val="22"/>
          <w:szCs w:val="22"/>
        </w:rPr>
        <w:t>está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desatualizado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com a </w:t>
      </w:r>
      <w:r w:rsidRPr="730986AF" w:rsidR="23BA92FB">
        <w:rPr>
          <w:rFonts w:ascii="Calibri" w:hAnsi="Calibri" w:eastAsia="Calibri" w:cs="Calibri"/>
          <w:sz w:val="22"/>
          <w:szCs w:val="22"/>
        </w:rPr>
        <w:t>última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atualização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2005. </w:t>
      </w:r>
      <w:r w:rsidRPr="730986AF" w:rsidR="23BA92FB">
        <w:rPr>
          <w:rFonts w:ascii="Calibri" w:hAnsi="Calibri" w:eastAsia="Calibri" w:cs="Calibri"/>
          <w:sz w:val="22"/>
          <w:szCs w:val="22"/>
        </w:rPr>
        <w:t>Embora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ofereça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informações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valiosas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testadores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modernos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podem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preferir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outras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estruturas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mais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atualizadas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:rsidP="730986AF" wp14:paraId="64BA2F48" wp14:textId="51F40F4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Reconhecimento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ativo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passivo</w:t>
      </w:r>
    </w:p>
    <w:p xmlns:wp14="http://schemas.microsoft.com/office/word/2010/wordml" wp14:paraId="2B1DA5BC" wp14:textId="5373EEDF">
      <w:r w:rsidRPr="730986AF" w:rsidR="23BA92FB">
        <w:rPr>
          <w:rFonts w:ascii="Calibri" w:hAnsi="Calibri" w:eastAsia="Calibri" w:cs="Calibri"/>
          <w:sz w:val="22"/>
          <w:szCs w:val="22"/>
        </w:rPr>
        <w:t xml:space="preserve">O </w:t>
      </w:r>
      <w:r w:rsidRPr="730986AF" w:rsidR="23BA92FB">
        <w:rPr>
          <w:rFonts w:ascii="Calibri" w:hAnsi="Calibri" w:eastAsia="Calibri" w:cs="Calibri"/>
          <w:sz w:val="22"/>
          <w:szCs w:val="22"/>
        </w:rPr>
        <w:t>reconhecimento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passivo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no </w:t>
      </w:r>
      <w:r w:rsidRPr="730986AF" w:rsidR="23BA92FB">
        <w:rPr>
          <w:rFonts w:ascii="Calibri" w:hAnsi="Calibri" w:eastAsia="Calibri" w:cs="Calibri"/>
          <w:sz w:val="22"/>
          <w:szCs w:val="22"/>
        </w:rPr>
        <w:t>pentest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é </w:t>
      </w:r>
      <w:r w:rsidRPr="730986AF" w:rsidR="23BA92FB">
        <w:rPr>
          <w:rFonts w:ascii="Calibri" w:hAnsi="Calibri" w:eastAsia="Calibri" w:cs="Calibri"/>
          <w:sz w:val="22"/>
          <w:szCs w:val="22"/>
        </w:rPr>
        <w:t>uma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fase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que </w:t>
      </w:r>
      <w:r w:rsidRPr="730986AF" w:rsidR="23BA92FB">
        <w:rPr>
          <w:rFonts w:ascii="Calibri" w:hAnsi="Calibri" w:eastAsia="Calibri" w:cs="Calibri"/>
          <w:sz w:val="22"/>
          <w:szCs w:val="22"/>
        </w:rPr>
        <w:t>informações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sobre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um </w:t>
      </w:r>
      <w:r w:rsidRPr="730986AF" w:rsidR="23BA92FB">
        <w:rPr>
          <w:rFonts w:ascii="Calibri" w:hAnsi="Calibri" w:eastAsia="Calibri" w:cs="Calibri"/>
          <w:sz w:val="22"/>
          <w:szCs w:val="22"/>
        </w:rPr>
        <w:t>alvo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são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coletadas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sem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interações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diretas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com </w:t>
      </w:r>
      <w:r w:rsidRPr="730986AF" w:rsidR="23BA92FB">
        <w:rPr>
          <w:rFonts w:ascii="Calibri" w:hAnsi="Calibri" w:eastAsia="Calibri" w:cs="Calibri"/>
          <w:sz w:val="22"/>
          <w:szCs w:val="22"/>
        </w:rPr>
        <w:t>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sistemas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. </w:t>
      </w:r>
      <w:r w:rsidRPr="730986AF" w:rsidR="23BA92FB">
        <w:rPr>
          <w:rFonts w:ascii="Calibri" w:hAnsi="Calibri" w:eastAsia="Calibri" w:cs="Calibri"/>
          <w:sz w:val="22"/>
          <w:szCs w:val="22"/>
        </w:rPr>
        <w:t>Isso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inclui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 </w:t>
      </w:r>
      <w:r w:rsidRPr="730986AF" w:rsidR="23BA92FB">
        <w:rPr>
          <w:rFonts w:ascii="Calibri" w:hAnsi="Calibri" w:eastAsia="Calibri" w:cs="Calibri"/>
          <w:sz w:val="22"/>
          <w:szCs w:val="22"/>
        </w:rPr>
        <w:t>pesquisa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online, consulta de </w:t>
      </w:r>
      <w:r w:rsidRPr="730986AF" w:rsidR="23BA92FB">
        <w:rPr>
          <w:rFonts w:ascii="Calibri" w:hAnsi="Calibri" w:eastAsia="Calibri" w:cs="Calibri"/>
          <w:sz w:val="22"/>
          <w:szCs w:val="22"/>
        </w:rPr>
        <w:t>fontes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abertas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análise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registros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DNS e </w:t>
      </w:r>
      <w:r w:rsidRPr="730986AF" w:rsidR="23BA92FB">
        <w:rPr>
          <w:rFonts w:ascii="Calibri" w:hAnsi="Calibri" w:eastAsia="Calibri" w:cs="Calibri"/>
          <w:sz w:val="22"/>
          <w:szCs w:val="22"/>
        </w:rPr>
        <w:t>identificação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redes. O </w:t>
      </w:r>
      <w:r w:rsidRPr="730986AF" w:rsidR="23BA92FB">
        <w:rPr>
          <w:rFonts w:ascii="Calibri" w:hAnsi="Calibri" w:eastAsia="Calibri" w:cs="Calibri"/>
          <w:sz w:val="22"/>
          <w:szCs w:val="22"/>
        </w:rPr>
        <w:t>objetivo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é </w:t>
      </w:r>
      <w:r w:rsidRPr="730986AF" w:rsidR="23BA92FB">
        <w:rPr>
          <w:rFonts w:ascii="Calibri" w:hAnsi="Calibri" w:eastAsia="Calibri" w:cs="Calibri"/>
          <w:sz w:val="22"/>
          <w:szCs w:val="22"/>
        </w:rPr>
        <w:t>obter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dados </w:t>
      </w:r>
      <w:r w:rsidRPr="730986AF" w:rsidR="23BA92FB">
        <w:rPr>
          <w:rFonts w:ascii="Calibri" w:hAnsi="Calibri" w:eastAsia="Calibri" w:cs="Calibri"/>
          <w:sz w:val="22"/>
          <w:szCs w:val="22"/>
        </w:rPr>
        <w:t>sem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alertar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o </w:t>
      </w:r>
      <w:r w:rsidRPr="730986AF" w:rsidR="23BA92FB">
        <w:rPr>
          <w:rFonts w:ascii="Calibri" w:hAnsi="Calibri" w:eastAsia="Calibri" w:cs="Calibri"/>
          <w:sz w:val="22"/>
          <w:szCs w:val="22"/>
        </w:rPr>
        <w:t>alvo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sobre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atividade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coleta.</w:t>
      </w:r>
    </w:p>
    <w:p xmlns:wp14="http://schemas.microsoft.com/office/word/2010/wordml" wp14:paraId="76CFBDE6" wp14:textId="28DFCDD0">
      <w:r w:rsidRPr="730986AF" w:rsidR="23BA92FB">
        <w:rPr>
          <w:rFonts w:ascii="Calibri" w:hAnsi="Calibri" w:eastAsia="Calibri" w:cs="Calibri"/>
          <w:sz w:val="22"/>
          <w:szCs w:val="22"/>
        </w:rPr>
        <w:t>Já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o </w:t>
      </w:r>
      <w:r w:rsidRPr="730986AF" w:rsidR="23BA92FB">
        <w:rPr>
          <w:rFonts w:ascii="Calibri" w:hAnsi="Calibri" w:eastAsia="Calibri" w:cs="Calibri"/>
          <w:sz w:val="22"/>
          <w:szCs w:val="22"/>
        </w:rPr>
        <w:t>reconhecimento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ativo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no </w:t>
      </w:r>
      <w:r w:rsidRPr="730986AF" w:rsidR="23BA92FB">
        <w:rPr>
          <w:rFonts w:ascii="Calibri" w:hAnsi="Calibri" w:eastAsia="Calibri" w:cs="Calibri"/>
          <w:sz w:val="22"/>
          <w:szCs w:val="22"/>
        </w:rPr>
        <w:t>pentest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envolve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interações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diretas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com </w:t>
      </w:r>
      <w:r w:rsidRPr="730986AF" w:rsidR="23BA92FB">
        <w:rPr>
          <w:rFonts w:ascii="Calibri" w:hAnsi="Calibri" w:eastAsia="Calibri" w:cs="Calibri"/>
          <w:sz w:val="22"/>
          <w:szCs w:val="22"/>
        </w:rPr>
        <w:t>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sistemas-alvo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</w:t>
      </w:r>
      <w:r w:rsidRPr="730986AF" w:rsidR="23BA92FB">
        <w:rPr>
          <w:rFonts w:ascii="Calibri" w:hAnsi="Calibri" w:eastAsia="Calibri" w:cs="Calibri"/>
          <w:sz w:val="22"/>
          <w:szCs w:val="22"/>
        </w:rPr>
        <w:t>identificar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vulnerabilidades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sz w:val="22"/>
          <w:szCs w:val="22"/>
        </w:rPr>
        <w:t>pontos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entrada. </w:t>
      </w:r>
      <w:r w:rsidRPr="730986AF" w:rsidR="23BA92FB">
        <w:rPr>
          <w:rFonts w:ascii="Calibri" w:hAnsi="Calibri" w:eastAsia="Calibri" w:cs="Calibri"/>
          <w:sz w:val="22"/>
          <w:szCs w:val="22"/>
        </w:rPr>
        <w:t>Isso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inclui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varreduras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portas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busca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por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vulnerabilidades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sz w:val="22"/>
          <w:szCs w:val="22"/>
        </w:rPr>
        <w:t>tentativas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autenticação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. </w:t>
      </w:r>
      <w:r w:rsidRPr="730986AF" w:rsidR="23BA92FB">
        <w:rPr>
          <w:rFonts w:ascii="Calibri" w:hAnsi="Calibri" w:eastAsia="Calibri" w:cs="Calibri"/>
          <w:sz w:val="22"/>
          <w:szCs w:val="22"/>
        </w:rPr>
        <w:t>Diferentemente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do </w:t>
      </w:r>
      <w:r w:rsidRPr="730986AF" w:rsidR="23BA92FB">
        <w:rPr>
          <w:rFonts w:ascii="Calibri" w:hAnsi="Calibri" w:eastAsia="Calibri" w:cs="Calibri"/>
          <w:sz w:val="22"/>
          <w:szCs w:val="22"/>
        </w:rPr>
        <w:t>reconhecimento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passivo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as </w:t>
      </w:r>
      <w:r w:rsidRPr="730986AF" w:rsidR="23BA92FB">
        <w:rPr>
          <w:rFonts w:ascii="Calibri" w:hAnsi="Calibri" w:eastAsia="Calibri" w:cs="Calibri"/>
          <w:sz w:val="22"/>
          <w:szCs w:val="22"/>
        </w:rPr>
        <w:t>atividades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podem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ser </w:t>
      </w:r>
      <w:r w:rsidRPr="730986AF" w:rsidR="23BA92FB">
        <w:rPr>
          <w:rFonts w:ascii="Calibri" w:hAnsi="Calibri" w:eastAsia="Calibri" w:cs="Calibri"/>
          <w:sz w:val="22"/>
          <w:szCs w:val="22"/>
        </w:rPr>
        <w:t>detectadas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pelos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sistemas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segurança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do </w:t>
      </w:r>
      <w:r w:rsidRPr="730986AF" w:rsidR="23BA92FB">
        <w:rPr>
          <w:rFonts w:ascii="Calibri" w:hAnsi="Calibri" w:eastAsia="Calibri" w:cs="Calibri"/>
          <w:sz w:val="22"/>
          <w:szCs w:val="22"/>
        </w:rPr>
        <w:t>alvo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:rsidP="730986AF" wp14:paraId="71BEF7DE" wp14:textId="0A64407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Sistemas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Embarcados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:</w:t>
      </w:r>
    </w:p>
    <w:p xmlns:wp14="http://schemas.microsoft.com/office/word/2010/wordml" wp14:paraId="513B4ECA" wp14:textId="3391DA71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PLC (Program Logic Controller):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Computador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industrial </w:t>
      </w:r>
      <w:r w:rsidRPr="730986AF" w:rsidR="23BA92FB">
        <w:rPr>
          <w:rFonts w:ascii="Calibri" w:hAnsi="Calibri" w:eastAsia="Calibri" w:cs="Calibri"/>
          <w:sz w:val="22"/>
          <w:szCs w:val="22"/>
        </w:rPr>
        <w:t>projetado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</w:t>
      </w:r>
      <w:r w:rsidRPr="730986AF" w:rsidR="23BA92FB">
        <w:rPr>
          <w:rFonts w:ascii="Calibri" w:hAnsi="Calibri" w:eastAsia="Calibri" w:cs="Calibri"/>
          <w:sz w:val="22"/>
          <w:szCs w:val="22"/>
        </w:rPr>
        <w:t>automação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sz w:val="22"/>
          <w:szCs w:val="22"/>
        </w:rPr>
        <w:t>monitoramento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sistemas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mecânicos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ambientes </w:t>
      </w:r>
      <w:r w:rsidRPr="730986AF" w:rsidR="23BA92FB">
        <w:rPr>
          <w:rFonts w:ascii="Calibri" w:hAnsi="Calibri" w:eastAsia="Calibri" w:cs="Calibri"/>
          <w:sz w:val="22"/>
          <w:szCs w:val="22"/>
        </w:rPr>
        <w:t>industriais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22DF99BC" wp14:textId="137F1BE0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System on chip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: </w:t>
      </w:r>
      <w:r w:rsidRPr="730986AF" w:rsidR="23BA92FB">
        <w:rPr>
          <w:rFonts w:ascii="Calibri" w:hAnsi="Calibri" w:eastAsia="Calibri" w:cs="Calibri"/>
          <w:sz w:val="22"/>
          <w:szCs w:val="22"/>
        </w:rPr>
        <w:t>Integração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vários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componentes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controle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um </w:t>
      </w:r>
      <w:r w:rsidRPr="730986AF" w:rsidR="23BA92FB">
        <w:rPr>
          <w:rFonts w:ascii="Calibri" w:hAnsi="Calibri" w:eastAsia="Calibri" w:cs="Calibri"/>
          <w:sz w:val="22"/>
          <w:szCs w:val="22"/>
        </w:rPr>
        <w:t>único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chip, </w:t>
      </w:r>
      <w:r w:rsidRPr="730986AF" w:rsidR="23BA92FB">
        <w:rPr>
          <w:rFonts w:ascii="Calibri" w:hAnsi="Calibri" w:eastAsia="Calibri" w:cs="Calibri"/>
          <w:sz w:val="22"/>
          <w:szCs w:val="22"/>
        </w:rPr>
        <w:t>reduzindo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 </w:t>
      </w:r>
      <w:r w:rsidRPr="730986AF" w:rsidR="23BA92FB">
        <w:rPr>
          <w:rFonts w:ascii="Calibri" w:hAnsi="Calibri" w:eastAsia="Calibri" w:cs="Calibri"/>
          <w:sz w:val="22"/>
          <w:szCs w:val="22"/>
        </w:rPr>
        <w:t>complexidade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5333662B" wp14:textId="5609FC25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FPGA (Field Programmable Gate Array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): </w:t>
      </w:r>
      <w:r w:rsidRPr="730986AF" w:rsidR="23BA92FB">
        <w:rPr>
          <w:rFonts w:ascii="Calibri" w:hAnsi="Calibri" w:eastAsia="Calibri" w:cs="Calibri"/>
          <w:sz w:val="22"/>
          <w:szCs w:val="22"/>
        </w:rPr>
        <w:t>Processador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programável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</w:t>
      </w:r>
      <w:r w:rsidRPr="730986AF" w:rsidR="23BA92FB">
        <w:rPr>
          <w:rFonts w:ascii="Calibri" w:hAnsi="Calibri" w:eastAsia="Calibri" w:cs="Calibri"/>
          <w:sz w:val="22"/>
          <w:szCs w:val="22"/>
        </w:rPr>
        <w:t>executar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funções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específicas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após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 </w:t>
      </w:r>
      <w:r w:rsidRPr="730986AF" w:rsidR="23BA92FB">
        <w:rPr>
          <w:rFonts w:ascii="Calibri" w:hAnsi="Calibri" w:eastAsia="Calibri" w:cs="Calibri"/>
          <w:sz w:val="22"/>
          <w:szCs w:val="22"/>
        </w:rPr>
        <w:t>fabricação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oferecendo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flexibilidade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2D25F348" wp14:textId="106F285D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Rede de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Área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do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Controlador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(CAN):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Rede serial para </w:t>
      </w:r>
      <w:r w:rsidRPr="730986AF" w:rsidR="23BA92FB">
        <w:rPr>
          <w:rFonts w:ascii="Calibri" w:hAnsi="Calibri" w:eastAsia="Calibri" w:cs="Calibri"/>
          <w:sz w:val="22"/>
          <w:szCs w:val="22"/>
        </w:rPr>
        <w:t>comunicação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entre </w:t>
      </w:r>
      <w:r w:rsidRPr="730986AF" w:rsidR="23BA92FB">
        <w:rPr>
          <w:rFonts w:ascii="Calibri" w:hAnsi="Calibri" w:eastAsia="Calibri" w:cs="Calibri"/>
          <w:sz w:val="22"/>
          <w:szCs w:val="22"/>
        </w:rPr>
        <w:t>controladores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lógicos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programáveis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comumente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utilizada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veículos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</w:t>
      </w:r>
      <w:r w:rsidRPr="730986AF" w:rsidR="23BA92FB">
        <w:rPr>
          <w:rFonts w:ascii="Calibri" w:hAnsi="Calibri" w:eastAsia="Calibri" w:cs="Calibri"/>
          <w:sz w:val="22"/>
          <w:szCs w:val="22"/>
        </w:rPr>
        <w:t>interligar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sistemas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69A9EFFE" wp14:textId="43B1F835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Serviço de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Distribuição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de Dados (DDS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): </w:t>
      </w:r>
      <w:r w:rsidRPr="730986AF" w:rsidR="23BA92FB">
        <w:rPr>
          <w:rFonts w:ascii="Calibri" w:hAnsi="Calibri" w:eastAsia="Calibri" w:cs="Calibri"/>
          <w:sz w:val="22"/>
          <w:szCs w:val="22"/>
        </w:rPr>
        <w:t>Facilita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interoperabilidade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redes de </w:t>
      </w:r>
      <w:r w:rsidRPr="730986AF" w:rsidR="23BA92FB">
        <w:rPr>
          <w:rFonts w:ascii="Calibri" w:hAnsi="Calibri" w:eastAsia="Calibri" w:cs="Calibri"/>
          <w:sz w:val="22"/>
          <w:szCs w:val="22"/>
        </w:rPr>
        <w:t>máquinas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conectadas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garantindo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escalabilidade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sz w:val="22"/>
          <w:szCs w:val="22"/>
        </w:rPr>
        <w:t>desempenho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aplicações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industriais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15585B05" wp14:textId="16F6E9FC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Sistema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Instrumentado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de Segurança (SIS):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Composto </w:t>
      </w:r>
      <w:r w:rsidRPr="730986AF" w:rsidR="23BA92FB">
        <w:rPr>
          <w:rFonts w:ascii="Calibri" w:hAnsi="Calibri" w:eastAsia="Calibri" w:cs="Calibri"/>
          <w:sz w:val="22"/>
          <w:szCs w:val="22"/>
        </w:rPr>
        <w:t>por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sensores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solucionadores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lógicos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sz w:val="22"/>
          <w:szCs w:val="22"/>
        </w:rPr>
        <w:t>elementos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controle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</w:t>
      </w:r>
      <w:r w:rsidRPr="730986AF" w:rsidR="23BA92FB">
        <w:rPr>
          <w:rFonts w:ascii="Calibri" w:hAnsi="Calibri" w:eastAsia="Calibri" w:cs="Calibri"/>
          <w:sz w:val="22"/>
          <w:szCs w:val="22"/>
        </w:rPr>
        <w:t>retornar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um </w:t>
      </w:r>
      <w:r w:rsidRPr="730986AF" w:rsidR="23BA92FB">
        <w:rPr>
          <w:rFonts w:ascii="Calibri" w:hAnsi="Calibri" w:eastAsia="Calibri" w:cs="Calibri"/>
          <w:sz w:val="22"/>
          <w:szCs w:val="22"/>
        </w:rPr>
        <w:t>processo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industrial </w:t>
      </w:r>
      <w:r w:rsidRPr="730986AF" w:rsidR="23BA92FB">
        <w:rPr>
          <w:rFonts w:ascii="Calibri" w:hAnsi="Calibri" w:eastAsia="Calibri" w:cs="Calibri"/>
          <w:sz w:val="22"/>
          <w:szCs w:val="22"/>
        </w:rPr>
        <w:t>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um </w:t>
      </w:r>
      <w:r w:rsidRPr="730986AF" w:rsidR="23BA92FB">
        <w:rPr>
          <w:rFonts w:ascii="Calibri" w:hAnsi="Calibri" w:eastAsia="Calibri" w:cs="Calibri"/>
          <w:sz w:val="22"/>
          <w:szCs w:val="22"/>
        </w:rPr>
        <w:t>estado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seguro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após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 </w:t>
      </w:r>
      <w:r w:rsidRPr="730986AF" w:rsidR="23BA92FB">
        <w:rPr>
          <w:rFonts w:ascii="Calibri" w:hAnsi="Calibri" w:eastAsia="Calibri" w:cs="Calibri"/>
          <w:sz w:val="22"/>
          <w:szCs w:val="22"/>
        </w:rPr>
        <w:t>detecção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condições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predeterminadas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:rsidP="730986AF" wp14:paraId="0ACEFE4A" wp14:textId="2BDF2CF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Mobile</w:t>
      </w:r>
    </w:p>
    <w:p xmlns:wp14="http://schemas.microsoft.com/office/word/2010/wordml" wp14:paraId="63352D50" wp14:textId="0EF267B5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Enterprise Mobility Management (EMM) e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Gerenciamento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Dispositivos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Móveis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(MDM): </w:t>
      </w:r>
      <w:r w:rsidRPr="730986AF" w:rsidR="23BA92FB">
        <w:rPr>
          <w:rFonts w:ascii="Calibri" w:hAnsi="Calibri" w:eastAsia="Calibri" w:cs="Calibri"/>
          <w:sz w:val="22"/>
          <w:szCs w:val="22"/>
        </w:rPr>
        <w:t>Descreve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um conjunto de </w:t>
      </w:r>
      <w:r w:rsidRPr="730986AF" w:rsidR="23BA92FB">
        <w:rPr>
          <w:rFonts w:ascii="Calibri" w:hAnsi="Calibri" w:eastAsia="Calibri" w:cs="Calibri"/>
          <w:sz w:val="22"/>
          <w:szCs w:val="22"/>
        </w:rPr>
        <w:t>políticas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ferramentas </w:t>
      </w:r>
      <w:r w:rsidRPr="730986AF" w:rsidR="23BA92FB">
        <w:rPr>
          <w:rFonts w:ascii="Calibri" w:hAnsi="Calibri" w:eastAsia="Calibri" w:cs="Calibri"/>
          <w:sz w:val="22"/>
          <w:szCs w:val="22"/>
        </w:rPr>
        <w:t>tecnológicas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a </w:t>
      </w:r>
      <w:r w:rsidRPr="730986AF" w:rsidR="23BA92FB">
        <w:rPr>
          <w:rFonts w:ascii="Calibri" w:hAnsi="Calibri" w:eastAsia="Calibri" w:cs="Calibri"/>
          <w:sz w:val="22"/>
          <w:szCs w:val="22"/>
        </w:rPr>
        <w:t>gestão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centralizada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sz w:val="22"/>
          <w:szCs w:val="22"/>
        </w:rPr>
        <w:t>controle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dispositivos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móveis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um </w:t>
      </w:r>
      <w:r w:rsidRPr="730986AF" w:rsidR="23BA92FB">
        <w:rPr>
          <w:rFonts w:ascii="Calibri" w:hAnsi="Calibri" w:eastAsia="Calibri" w:cs="Calibri"/>
          <w:sz w:val="22"/>
          <w:szCs w:val="22"/>
        </w:rPr>
        <w:t>ambiente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corporativo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4348D307" wp14:textId="5F0F9868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EMM: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Refere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-se </w:t>
      </w:r>
      <w:r w:rsidRPr="730986AF" w:rsidR="23BA92FB">
        <w:rPr>
          <w:rFonts w:ascii="Calibri" w:hAnsi="Calibri" w:eastAsia="Calibri" w:cs="Calibri"/>
          <w:sz w:val="22"/>
          <w:szCs w:val="22"/>
        </w:rPr>
        <w:t>às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políticas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ferramentas </w:t>
      </w:r>
      <w:r w:rsidRPr="730986AF" w:rsidR="23BA92FB">
        <w:rPr>
          <w:rFonts w:ascii="Calibri" w:hAnsi="Calibri" w:eastAsia="Calibri" w:cs="Calibri"/>
          <w:sz w:val="22"/>
          <w:szCs w:val="22"/>
        </w:rPr>
        <w:t>implementadas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27394B6B" wp14:textId="2F60F486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MDM: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Envolve </w:t>
      </w:r>
      <w:r w:rsidRPr="730986AF" w:rsidR="23BA92FB">
        <w:rPr>
          <w:rFonts w:ascii="Calibri" w:hAnsi="Calibri" w:eastAsia="Calibri" w:cs="Calibri"/>
          <w:sz w:val="22"/>
          <w:szCs w:val="22"/>
        </w:rPr>
        <w:t>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controles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técnicos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utilizados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</w:t>
      </w:r>
      <w:r w:rsidRPr="730986AF" w:rsidR="23BA92FB">
        <w:rPr>
          <w:rFonts w:ascii="Calibri" w:hAnsi="Calibri" w:eastAsia="Calibri" w:cs="Calibri"/>
          <w:sz w:val="22"/>
          <w:szCs w:val="22"/>
        </w:rPr>
        <w:t>assegurar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 </w:t>
      </w:r>
      <w:r w:rsidRPr="730986AF" w:rsidR="23BA92FB">
        <w:rPr>
          <w:rFonts w:ascii="Calibri" w:hAnsi="Calibri" w:eastAsia="Calibri" w:cs="Calibri"/>
          <w:sz w:val="22"/>
          <w:szCs w:val="22"/>
        </w:rPr>
        <w:t>conformidade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765C0A16" wp14:textId="5182A950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Técnicas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aquisição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dispositivos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:</w:t>
      </w:r>
    </w:p>
    <w:p xmlns:wp14="http://schemas.microsoft.com/office/word/2010/wordml" wp14:paraId="66C45D93" wp14:textId="3AE24B24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COBO (Corporate-Owned, Business-Only): </w:t>
      </w:r>
      <w:r w:rsidRPr="730986AF" w:rsidR="23BA92FB">
        <w:rPr>
          <w:rFonts w:ascii="Calibri" w:hAnsi="Calibri" w:eastAsia="Calibri" w:cs="Calibri"/>
          <w:sz w:val="22"/>
          <w:szCs w:val="22"/>
        </w:rPr>
        <w:t>Propriedade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sz w:val="22"/>
          <w:szCs w:val="22"/>
        </w:rPr>
        <w:t>gestão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integral pela </w:t>
      </w:r>
      <w:r w:rsidRPr="730986AF" w:rsidR="23BA92FB">
        <w:rPr>
          <w:rFonts w:ascii="Calibri" w:hAnsi="Calibri" w:eastAsia="Calibri" w:cs="Calibri"/>
          <w:sz w:val="22"/>
          <w:szCs w:val="22"/>
        </w:rPr>
        <w:t>organização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57DBC113" wp14:textId="34CD5A95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COPE (Corporate-Owned, Personally Enabled): </w:t>
      </w:r>
      <w:r w:rsidRPr="730986AF" w:rsidR="23BA92FB">
        <w:rPr>
          <w:rFonts w:ascii="Calibri" w:hAnsi="Calibri" w:eastAsia="Calibri" w:cs="Calibri"/>
          <w:sz w:val="22"/>
          <w:szCs w:val="22"/>
        </w:rPr>
        <w:t>Dispositivos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gerenciados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pela </w:t>
      </w:r>
      <w:r w:rsidRPr="730986AF" w:rsidR="23BA92FB">
        <w:rPr>
          <w:rFonts w:ascii="Calibri" w:hAnsi="Calibri" w:eastAsia="Calibri" w:cs="Calibri"/>
          <w:sz w:val="22"/>
          <w:szCs w:val="22"/>
        </w:rPr>
        <w:t>empresa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permitindo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uso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pessoal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0D017BB6" wp14:textId="3F3B216E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CYOD (Choose Your Own Device): </w:t>
      </w:r>
      <w:r w:rsidRPr="730986AF" w:rsidR="23BA92FB">
        <w:rPr>
          <w:rFonts w:ascii="Calibri" w:hAnsi="Calibri" w:eastAsia="Calibri" w:cs="Calibri"/>
          <w:sz w:val="22"/>
          <w:szCs w:val="22"/>
        </w:rPr>
        <w:t>Funcionários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escolhem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dispositivos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uma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lista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aprovada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41255217" wp14:textId="2E1BA3ED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BYOD (Bring Your Own Device): </w:t>
      </w:r>
      <w:r w:rsidRPr="730986AF" w:rsidR="23BA92FB">
        <w:rPr>
          <w:rFonts w:ascii="Calibri" w:hAnsi="Calibri" w:eastAsia="Calibri" w:cs="Calibri"/>
          <w:sz w:val="22"/>
          <w:szCs w:val="22"/>
        </w:rPr>
        <w:t>Funcionários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usam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dispositivos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pessoais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conectados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à rede </w:t>
      </w:r>
      <w:r w:rsidRPr="730986AF" w:rsidR="23BA92FB">
        <w:rPr>
          <w:rFonts w:ascii="Calibri" w:hAnsi="Calibri" w:eastAsia="Calibri" w:cs="Calibri"/>
          <w:sz w:val="22"/>
          <w:szCs w:val="22"/>
        </w:rPr>
        <w:t>corporativa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70F76CA1" wp14:textId="6EE386F2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VMI (Virtual Mobile Infrastructure): </w:t>
      </w:r>
      <w:r w:rsidRPr="730986AF" w:rsidR="23BA92FB">
        <w:rPr>
          <w:rFonts w:ascii="Calibri" w:hAnsi="Calibri" w:eastAsia="Calibri" w:cs="Calibri"/>
          <w:sz w:val="22"/>
          <w:szCs w:val="22"/>
        </w:rPr>
        <w:t>Utiliza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um </w:t>
      </w:r>
      <w:r w:rsidRPr="730986AF" w:rsidR="23BA92FB">
        <w:rPr>
          <w:rFonts w:ascii="Calibri" w:hAnsi="Calibri" w:eastAsia="Calibri" w:cs="Calibri"/>
          <w:sz w:val="22"/>
          <w:szCs w:val="22"/>
        </w:rPr>
        <w:t>sistema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operacional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móvel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virtualizado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semelhante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VDI.</w:t>
      </w:r>
    </w:p>
    <w:p xmlns:wp14="http://schemas.microsoft.com/office/word/2010/wordml" w:rsidP="730986AF" wp14:paraId="7C53654F" wp14:textId="2F45178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Engenharia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Social e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Ataques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Físicos</w:t>
      </w:r>
    </w:p>
    <w:p xmlns:wp14="http://schemas.microsoft.com/office/word/2010/wordml" wp14:paraId="6B3EFC6F" wp14:textId="1781D1DC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Engenharia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social: 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é a </w:t>
      </w:r>
      <w:r w:rsidRPr="730986AF" w:rsidR="23BA92FB">
        <w:rPr>
          <w:rFonts w:ascii="Calibri" w:hAnsi="Calibri" w:eastAsia="Calibri" w:cs="Calibri"/>
          <w:sz w:val="22"/>
          <w:szCs w:val="22"/>
        </w:rPr>
        <w:t>manipulação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usuários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</w:t>
      </w:r>
      <w:r w:rsidRPr="730986AF" w:rsidR="23BA92FB">
        <w:rPr>
          <w:rFonts w:ascii="Calibri" w:hAnsi="Calibri" w:eastAsia="Calibri" w:cs="Calibri"/>
          <w:sz w:val="22"/>
          <w:szCs w:val="22"/>
        </w:rPr>
        <w:t>obter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informações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confidenciais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contornando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controles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técnicos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focar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no </w:t>
      </w:r>
      <w:r w:rsidRPr="730986AF" w:rsidR="23BA92FB">
        <w:rPr>
          <w:rFonts w:ascii="Calibri" w:hAnsi="Calibri" w:eastAsia="Calibri" w:cs="Calibri"/>
          <w:sz w:val="22"/>
          <w:szCs w:val="22"/>
        </w:rPr>
        <w:t>elemento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humano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buscando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hackear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comportamentos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vez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sistemas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tecnológicos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3430C9CC" wp14:textId="533FE387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Phishing: 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Phishing é um </w:t>
      </w:r>
      <w:r w:rsidRPr="730986AF" w:rsidR="23BA92FB">
        <w:rPr>
          <w:rFonts w:ascii="Calibri" w:hAnsi="Calibri" w:eastAsia="Calibri" w:cs="Calibri"/>
          <w:sz w:val="22"/>
          <w:szCs w:val="22"/>
        </w:rPr>
        <w:t>tipo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ataque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que um </w:t>
      </w:r>
      <w:r w:rsidRPr="730986AF" w:rsidR="23BA92FB">
        <w:rPr>
          <w:rFonts w:ascii="Calibri" w:hAnsi="Calibri" w:eastAsia="Calibri" w:cs="Calibri"/>
          <w:sz w:val="22"/>
          <w:szCs w:val="22"/>
        </w:rPr>
        <w:t>ator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malicioso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se </w:t>
      </w:r>
      <w:r w:rsidRPr="730986AF" w:rsidR="23BA92FB">
        <w:rPr>
          <w:rFonts w:ascii="Calibri" w:hAnsi="Calibri" w:eastAsia="Calibri" w:cs="Calibri"/>
          <w:sz w:val="22"/>
          <w:szCs w:val="22"/>
        </w:rPr>
        <w:t>comunica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com a </w:t>
      </w:r>
      <w:r w:rsidRPr="730986AF" w:rsidR="23BA92FB">
        <w:rPr>
          <w:rFonts w:ascii="Calibri" w:hAnsi="Calibri" w:eastAsia="Calibri" w:cs="Calibri"/>
          <w:sz w:val="22"/>
          <w:szCs w:val="22"/>
        </w:rPr>
        <w:t>vítima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aparentando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ser de </w:t>
      </w:r>
      <w:r w:rsidRPr="730986AF" w:rsidR="23BA92FB">
        <w:rPr>
          <w:rFonts w:ascii="Calibri" w:hAnsi="Calibri" w:eastAsia="Calibri" w:cs="Calibri"/>
          <w:sz w:val="22"/>
          <w:szCs w:val="22"/>
        </w:rPr>
        <w:t>uma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fonte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confiável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para </w:t>
      </w:r>
      <w:r w:rsidRPr="730986AF" w:rsidR="23BA92FB">
        <w:rPr>
          <w:rFonts w:ascii="Calibri" w:hAnsi="Calibri" w:eastAsia="Calibri" w:cs="Calibri"/>
          <w:sz w:val="22"/>
          <w:szCs w:val="22"/>
        </w:rPr>
        <w:t>obter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informações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confidenciais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. </w:t>
      </w:r>
      <w:r w:rsidRPr="730986AF" w:rsidR="23BA92FB">
        <w:rPr>
          <w:rFonts w:ascii="Calibri" w:hAnsi="Calibri" w:eastAsia="Calibri" w:cs="Calibri"/>
          <w:sz w:val="22"/>
          <w:szCs w:val="22"/>
        </w:rPr>
        <w:t>Existem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variantes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específicas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desse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método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0947DAAA" wp14:textId="03AC51BD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Tipos de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ataques:</w:t>
      </w:r>
      <w:r w:rsidRPr="730986AF" w:rsidR="11F2A75C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Phishing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: </w:t>
      </w:r>
      <w:r w:rsidRPr="730986AF" w:rsidR="23BA92FB">
        <w:rPr>
          <w:rFonts w:ascii="Calibri" w:hAnsi="Calibri" w:eastAsia="Calibri" w:cs="Calibri"/>
          <w:sz w:val="22"/>
          <w:szCs w:val="22"/>
        </w:rPr>
        <w:t>Ataque genérico por e-mail, busca atingir um amplo público, esperando que alguém clique no link fornecido.</w:t>
      </w:r>
    </w:p>
    <w:p xmlns:wp14="http://schemas.microsoft.com/office/word/2010/wordml" wp14:paraId="6DBDF3E7" wp14:textId="610F7CDB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Spearphishing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: </w:t>
      </w:r>
      <w:r w:rsidRPr="730986AF" w:rsidR="23BA92FB">
        <w:rPr>
          <w:rFonts w:ascii="Calibri" w:hAnsi="Calibri" w:eastAsia="Calibri" w:cs="Calibri"/>
          <w:sz w:val="22"/>
          <w:szCs w:val="22"/>
        </w:rPr>
        <w:t>Variação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mais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direcionada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do phishing, </w:t>
      </w:r>
      <w:r w:rsidRPr="730986AF" w:rsidR="23BA92FB">
        <w:rPr>
          <w:rFonts w:ascii="Calibri" w:hAnsi="Calibri" w:eastAsia="Calibri" w:cs="Calibri"/>
          <w:sz w:val="22"/>
          <w:szCs w:val="22"/>
        </w:rPr>
        <w:t>focalizada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uma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pessoa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ou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grupo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específico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utilizando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tecnologia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sz w:val="22"/>
          <w:szCs w:val="22"/>
        </w:rPr>
        <w:t>técnicas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similares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44158B20" wp14:textId="2525A9E3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Whaling: 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Foco </w:t>
      </w:r>
      <w:r w:rsidRPr="730986AF" w:rsidR="23BA92FB">
        <w:rPr>
          <w:rFonts w:ascii="Calibri" w:hAnsi="Calibri" w:eastAsia="Calibri" w:cs="Calibri"/>
          <w:sz w:val="22"/>
          <w:szCs w:val="22"/>
        </w:rPr>
        <w:t>altamente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específico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direcionado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principais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executivos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da </w:t>
      </w:r>
      <w:r w:rsidRPr="730986AF" w:rsidR="23BA92FB">
        <w:rPr>
          <w:rFonts w:ascii="Calibri" w:hAnsi="Calibri" w:eastAsia="Calibri" w:cs="Calibri"/>
          <w:sz w:val="22"/>
          <w:szCs w:val="22"/>
        </w:rPr>
        <w:t>organização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como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CEO, CFO, entre outros.</w:t>
      </w:r>
    </w:p>
    <w:p xmlns:wp14="http://schemas.microsoft.com/office/word/2010/wordml" wp14:paraId="2D447ED9" wp14:textId="3AAC0342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Smishing: </w:t>
      </w:r>
      <w:r w:rsidRPr="730986AF" w:rsidR="23BA92FB">
        <w:rPr>
          <w:rFonts w:ascii="Calibri" w:hAnsi="Calibri" w:eastAsia="Calibri" w:cs="Calibri"/>
          <w:sz w:val="22"/>
          <w:szCs w:val="22"/>
        </w:rPr>
        <w:t>Envio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mensagens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texto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com links </w:t>
      </w:r>
      <w:r w:rsidRPr="730986AF" w:rsidR="23BA92FB">
        <w:rPr>
          <w:rFonts w:ascii="Calibri" w:hAnsi="Calibri" w:eastAsia="Calibri" w:cs="Calibri"/>
          <w:sz w:val="22"/>
          <w:szCs w:val="22"/>
        </w:rPr>
        <w:t>maliciosos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ou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números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telefone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falsos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</w:t>
      </w:r>
      <w:r w:rsidRPr="730986AF" w:rsidR="23BA92FB">
        <w:rPr>
          <w:rFonts w:ascii="Calibri" w:hAnsi="Calibri" w:eastAsia="Calibri" w:cs="Calibri"/>
          <w:sz w:val="22"/>
          <w:szCs w:val="22"/>
        </w:rPr>
        <w:t>enganar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as </w:t>
      </w:r>
      <w:r w:rsidRPr="730986AF" w:rsidR="23BA92FB">
        <w:rPr>
          <w:rFonts w:ascii="Calibri" w:hAnsi="Calibri" w:eastAsia="Calibri" w:cs="Calibri"/>
          <w:sz w:val="22"/>
          <w:szCs w:val="22"/>
        </w:rPr>
        <w:t>vítimas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1BF5AAED" wp14:textId="58DF038B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Vishing: </w:t>
      </w:r>
      <w:r w:rsidRPr="730986AF" w:rsidR="23BA92FB">
        <w:rPr>
          <w:rFonts w:ascii="Calibri" w:hAnsi="Calibri" w:eastAsia="Calibri" w:cs="Calibri"/>
          <w:sz w:val="22"/>
          <w:szCs w:val="22"/>
        </w:rPr>
        <w:t>Comunicação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por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voz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geralmente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por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telefone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onde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o </w:t>
      </w:r>
      <w:r w:rsidRPr="730986AF" w:rsidR="23BA92FB">
        <w:rPr>
          <w:rFonts w:ascii="Calibri" w:hAnsi="Calibri" w:eastAsia="Calibri" w:cs="Calibri"/>
          <w:sz w:val="22"/>
          <w:szCs w:val="22"/>
        </w:rPr>
        <w:t>invasor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finge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ser </w:t>
      </w:r>
      <w:r w:rsidRPr="730986AF" w:rsidR="23BA92FB">
        <w:rPr>
          <w:rFonts w:ascii="Calibri" w:hAnsi="Calibri" w:eastAsia="Calibri" w:cs="Calibri"/>
          <w:sz w:val="22"/>
          <w:szCs w:val="22"/>
        </w:rPr>
        <w:t>outra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pessoa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477671CA" wp14:textId="085835F0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Comprometimento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de E-mail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Comercial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(BEC): </w:t>
      </w:r>
      <w:r w:rsidRPr="730986AF" w:rsidR="23BA92FB">
        <w:rPr>
          <w:rFonts w:ascii="Calibri" w:hAnsi="Calibri" w:eastAsia="Calibri" w:cs="Calibri"/>
          <w:sz w:val="22"/>
          <w:szCs w:val="22"/>
        </w:rPr>
        <w:t>Ocorre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quando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um </w:t>
      </w:r>
      <w:r w:rsidRPr="730986AF" w:rsidR="23BA92FB">
        <w:rPr>
          <w:rFonts w:ascii="Calibri" w:hAnsi="Calibri" w:eastAsia="Calibri" w:cs="Calibri"/>
          <w:sz w:val="22"/>
          <w:szCs w:val="22"/>
        </w:rPr>
        <w:t>invasor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se </w:t>
      </w:r>
      <w:r w:rsidRPr="730986AF" w:rsidR="23BA92FB">
        <w:rPr>
          <w:rFonts w:ascii="Calibri" w:hAnsi="Calibri" w:eastAsia="Calibri" w:cs="Calibri"/>
          <w:sz w:val="22"/>
          <w:szCs w:val="22"/>
        </w:rPr>
        <w:t>passa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por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um </w:t>
      </w:r>
      <w:r w:rsidRPr="730986AF" w:rsidR="23BA92FB">
        <w:rPr>
          <w:rFonts w:ascii="Calibri" w:hAnsi="Calibri" w:eastAsia="Calibri" w:cs="Calibri"/>
          <w:sz w:val="22"/>
          <w:szCs w:val="22"/>
        </w:rPr>
        <w:t>executivo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alto </w:t>
      </w:r>
      <w:r w:rsidRPr="730986AF" w:rsidR="23BA92FB">
        <w:rPr>
          <w:rFonts w:ascii="Calibri" w:hAnsi="Calibri" w:eastAsia="Calibri" w:cs="Calibri"/>
          <w:sz w:val="22"/>
          <w:szCs w:val="22"/>
        </w:rPr>
        <w:t>nível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ou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compromete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 </w:t>
      </w:r>
      <w:r w:rsidRPr="730986AF" w:rsidR="23BA92FB">
        <w:rPr>
          <w:rFonts w:ascii="Calibri" w:hAnsi="Calibri" w:eastAsia="Calibri" w:cs="Calibri"/>
          <w:sz w:val="22"/>
          <w:szCs w:val="22"/>
        </w:rPr>
        <w:t>conta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e-mail </w:t>
      </w:r>
      <w:r w:rsidRPr="730986AF" w:rsidR="23BA92FB">
        <w:rPr>
          <w:rFonts w:ascii="Calibri" w:hAnsi="Calibri" w:eastAsia="Calibri" w:cs="Calibri"/>
          <w:sz w:val="22"/>
          <w:szCs w:val="22"/>
        </w:rPr>
        <w:t>desse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executivo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7263F23C" wp14:textId="64B11C60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Pharming: </w:t>
      </w:r>
      <w:r w:rsidRPr="730986AF" w:rsidR="23BA92FB">
        <w:rPr>
          <w:rFonts w:ascii="Calibri" w:hAnsi="Calibri" w:eastAsia="Calibri" w:cs="Calibri"/>
          <w:sz w:val="22"/>
          <w:szCs w:val="22"/>
        </w:rPr>
        <w:t>Diferente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do phishing, </w:t>
      </w:r>
      <w:r w:rsidRPr="730986AF" w:rsidR="23BA92FB">
        <w:rPr>
          <w:rFonts w:ascii="Calibri" w:hAnsi="Calibri" w:eastAsia="Calibri" w:cs="Calibri"/>
          <w:sz w:val="22"/>
          <w:szCs w:val="22"/>
        </w:rPr>
        <w:t>envolve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redirecionar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vítimas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um site </w:t>
      </w:r>
      <w:r w:rsidRPr="730986AF" w:rsidR="23BA92FB">
        <w:rPr>
          <w:rFonts w:ascii="Calibri" w:hAnsi="Calibri" w:eastAsia="Calibri" w:cs="Calibri"/>
          <w:sz w:val="22"/>
          <w:szCs w:val="22"/>
        </w:rPr>
        <w:t>malicioso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manipulando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configurações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do </w:t>
      </w:r>
      <w:r w:rsidRPr="730986AF" w:rsidR="23BA92FB">
        <w:rPr>
          <w:rFonts w:ascii="Calibri" w:hAnsi="Calibri" w:eastAsia="Calibri" w:cs="Calibri"/>
          <w:sz w:val="22"/>
          <w:szCs w:val="22"/>
        </w:rPr>
        <w:t>navegador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ou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executando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processos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segundo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plano.</w:t>
      </w:r>
    </w:p>
    <w:p xmlns:wp14="http://schemas.microsoft.com/office/word/2010/wordml" wp14:paraId="115D5ABB" wp14:textId="6BFAB8B5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Baiting: 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Explora a </w:t>
      </w:r>
      <w:r w:rsidRPr="730986AF" w:rsidR="23BA92FB">
        <w:rPr>
          <w:rFonts w:ascii="Calibri" w:hAnsi="Calibri" w:eastAsia="Calibri" w:cs="Calibri"/>
          <w:sz w:val="22"/>
          <w:szCs w:val="22"/>
        </w:rPr>
        <w:t>curiosidade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ou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ganância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da </w:t>
      </w:r>
      <w:r w:rsidRPr="730986AF" w:rsidR="23BA92FB">
        <w:rPr>
          <w:rFonts w:ascii="Calibri" w:hAnsi="Calibri" w:eastAsia="Calibri" w:cs="Calibri"/>
          <w:sz w:val="22"/>
          <w:szCs w:val="22"/>
        </w:rPr>
        <w:t>vítima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. </w:t>
      </w:r>
      <w:r w:rsidRPr="730986AF" w:rsidR="23BA92FB">
        <w:rPr>
          <w:rFonts w:ascii="Calibri" w:hAnsi="Calibri" w:eastAsia="Calibri" w:cs="Calibri"/>
          <w:sz w:val="22"/>
          <w:szCs w:val="22"/>
        </w:rPr>
        <w:t>Oferece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conteúdo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tentador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como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 </w:t>
      </w:r>
      <w:r w:rsidRPr="730986AF" w:rsidR="23BA92FB">
        <w:rPr>
          <w:rFonts w:ascii="Calibri" w:hAnsi="Calibri" w:eastAsia="Calibri" w:cs="Calibri"/>
          <w:sz w:val="22"/>
          <w:szCs w:val="22"/>
        </w:rPr>
        <w:t>promessa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um </w:t>
      </w:r>
      <w:r w:rsidRPr="730986AF" w:rsidR="23BA92FB">
        <w:rPr>
          <w:rFonts w:ascii="Calibri" w:hAnsi="Calibri" w:eastAsia="Calibri" w:cs="Calibri"/>
          <w:sz w:val="22"/>
          <w:szCs w:val="22"/>
        </w:rPr>
        <w:t>prêmio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. </w:t>
      </w:r>
      <w:r w:rsidRPr="730986AF" w:rsidR="23BA92FB">
        <w:rPr>
          <w:rFonts w:ascii="Calibri" w:hAnsi="Calibri" w:eastAsia="Calibri" w:cs="Calibri"/>
          <w:sz w:val="22"/>
          <w:szCs w:val="22"/>
        </w:rPr>
        <w:t>Exemplo</w:t>
      </w:r>
      <w:r w:rsidRPr="730986AF" w:rsidR="23BA92FB">
        <w:rPr>
          <w:rFonts w:ascii="Calibri" w:hAnsi="Calibri" w:eastAsia="Calibri" w:cs="Calibri"/>
          <w:sz w:val="22"/>
          <w:szCs w:val="22"/>
        </w:rPr>
        <w:t>: "</w:t>
      </w:r>
      <w:r w:rsidRPr="730986AF" w:rsidR="23BA92FB">
        <w:rPr>
          <w:rFonts w:ascii="Calibri" w:hAnsi="Calibri" w:eastAsia="Calibri" w:cs="Calibri"/>
          <w:sz w:val="22"/>
          <w:szCs w:val="22"/>
        </w:rPr>
        <w:t>Parabéns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! </w:t>
      </w:r>
      <w:r w:rsidRPr="730986AF" w:rsidR="23BA92FB">
        <w:rPr>
          <w:rFonts w:ascii="Calibri" w:hAnsi="Calibri" w:eastAsia="Calibri" w:cs="Calibri"/>
          <w:sz w:val="22"/>
          <w:szCs w:val="22"/>
        </w:rPr>
        <w:t>Você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ganhou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um </w:t>
      </w:r>
      <w:r w:rsidRPr="730986AF" w:rsidR="23BA92FB">
        <w:rPr>
          <w:rFonts w:ascii="Calibri" w:hAnsi="Calibri" w:eastAsia="Calibri" w:cs="Calibri"/>
          <w:sz w:val="22"/>
          <w:szCs w:val="22"/>
        </w:rPr>
        <w:t>prêmio</w:t>
      </w:r>
      <w:r w:rsidRPr="730986AF" w:rsidR="23BA92FB">
        <w:rPr>
          <w:rFonts w:ascii="Calibri" w:hAnsi="Calibri" w:eastAsia="Calibri" w:cs="Calibri"/>
          <w:sz w:val="22"/>
          <w:szCs w:val="22"/>
        </w:rPr>
        <w:t>!"</w:t>
      </w:r>
    </w:p>
    <w:p xmlns:wp14="http://schemas.microsoft.com/office/word/2010/wordml" w:rsidP="730986AF" wp14:paraId="1BA424E6" wp14:textId="63DEECD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Physical Attacks</w:t>
      </w:r>
    </w:p>
    <w:p xmlns:wp14="http://schemas.microsoft.com/office/word/2010/wordml" wp14:paraId="3D5AD55D" wp14:textId="5175982E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Tailgating: </w:t>
      </w:r>
      <w:r w:rsidRPr="730986AF" w:rsidR="23BA92FB">
        <w:rPr>
          <w:rFonts w:ascii="Calibri" w:hAnsi="Calibri" w:eastAsia="Calibri" w:cs="Calibri"/>
          <w:sz w:val="22"/>
          <w:szCs w:val="22"/>
        </w:rPr>
        <w:t>Invasor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segue </w:t>
      </w:r>
      <w:r w:rsidRPr="730986AF" w:rsidR="23BA92FB">
        <w:rPr>
          <w:rFonts w:ascii="Calibri" w:hAnsi="Calibri" w:eastAsia="Calibri" w:cs="Calibri"/>
          <w:sz w:val="22"/>
          <w:szCs w:val="22"/>
        </w:rPr>
        <w:t>uma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pessoa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autorizada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</w:t>
      </w:r>
      <w:r w:rsidRPr="730986AF" w:rsidR="23BA92FB">
        <w:rPr>
          <w:rFonts w:ascii="Calibri" w:hAnsi="Calibri" w:eastAsia="Calibri" w:cs="Calibri"/>
          <w:sz w:val="22"/>
          <w:szCs w:val="22"/>
        </w:rPr>
        <w:t>acessar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uma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área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segura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sem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permissão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3039A397" wp14:textId="6E9EE483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Piggybacking: </w:t>
      </w:r>
      <w:r w:rsidRPr="730986AF" w:rsidR="23BA92FB">
        <w:rPr>
          <w:rFonts w:ascii="Calibri" w:hAnsi="Calibri" w:eastAsia="Calibri" w:cs="Calibri"/>
          <w:sz w:val="22"/>
          <w:szCs w:val="22"/>
        </w:rPr>
        <w:t>Invasor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entra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uma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área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restrita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seguindo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um </w:t>
      </w:r>
      <w:r w:rsidRPr="730986AF" w:rsidR="23BA92FB">
        <w:rPr>
          <w:rFonts w:ascii="Calibri" w:hAnsi="Calibri" w:eastAsia="Calibri" w:cs="Calibri"/>
          <w:sz w:val="22"/>
          <w:szCs w:val="22"/>
        </w:rPr>
        <w:t>funcionário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autorizado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com </w:t>
      </w:r>
      <w:r w:rsidRPr="730986AF" w:rsidR="23BA92FB">
        <w:rPr>
          <w:rFonts w:ascii="Calibri" w:hAnsi="Calibri" w:eastAsia="Calibri" w:cs="Calibri"/>
          <w:sz w:val="22"/>
          <w:szCs w:val="22"/>
        </w:rPr>
        <w:t>conhecimento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ou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consentimento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51A7B822" wp14:textId="3F74B19F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Shoulder surfing: </w:t>
      </w:r>
      <w:r w:rsidRPr="730986AF" w:rsidR="23BA92FB">
        <w:rPr>
          <w:rFonts w:ascii="Calibri" w:hAnsi="Calibri" w:eastAsia="Calibri" w:cs="Calibri"/>
          <w:sz w:val="22"/>
          <w:szCs w:val="22"/>
        </w:rPr>
        <w:t>Invasor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observa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o </w:t>
      </w:r>
      <w:r w:rsidRPr="730986AF" w:rsidR="23BA92FB">
        <w:rPr>
          <w:rFonts w:ascii="Calibri" w:hAnsi="Calibri" w:eastAsia="Calibri" w:cs="Calibri"/>
          <w:sz w:val="22"/>
          <w:szCs w:val="22"/>
        </w:rPr>
        <w:t>comportamento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do </w:t>
      </w:r>
      <w:r w:rsidRPr="730986AF" w:rsidR="23BA92FB">
        <w:rPr>
          <w:rFonts w:ascii="Calibri" w:hAnsi="Calibri" w:eastAsia="Calibri" w:cs="Calibri"/>
          <w:sz w:val="22"/>
          <w:szCs w:val="22"/>
        </w:rPr>
        <w:t>alvo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perto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</w:t>
      </w:r>
      <w:r w:rsidRPr="730986AF" w:rsidR="23BA92FB">
        <w:rPr>
          <w:rFonts w:ascii="Calibri" w:hAnsi="Calibri" w:eastAsia="Calibri" w:cs="Calibri"/>
          <w:sz w:val="22"/>
          <w:szCs w:val="22"/>
        </w:rPr>
        <w:t>obter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informações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confidenciais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273D54BB" wp14:textId="25767026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Eavesdropping (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Escuta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clandestina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): </w:t>
      </w:r>
      <w:r w:rsidRPr="730986AF" w:rsidR="23BA92FB">
        <w:rPr>
          <w:rFonts w:ascii="Calibri" w:hAnsi="Calibri" w:eastAsia="Calibri" w:cs="Calibri"/>
          <w:sz w:val="22"/>
          <w:szCs w:val="22"/>
        </w:rPr>
        <w:t>Escuta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conversas </w:t>
      </w:r>
      <w:r w:rsidRPr="730986AF" w:rsidR="23BA92FB">
        <w:rPr>
          <w:rFonts w:ascii="Calibri" w:hAnsi="Calibri" w:eastAsia="Calibri" w:cs="Calibri"/>
          <w:sz w:val="22"/>
          <w:szCs w:val="22"/>
        </w:rPr>
        <w:t>importantes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o </w:t>
      </w:r>
      <w:r w:rsidRPr="730986AF" w:rsidR="23BA92FB">
        <w:rPr>
          <w:rFonts w:ascii="Calibri" w:hAnsi="Calibri" w:eastAsia="Calibri" w:cs="Calibri"/>
          <w:sz w:val="22"/>
          <w:szCs w:val="22"/>
        </w:rPr>
        <w:t>ataque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6C576389" wp14:textId="554A23DC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Dumpster diving: 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Coleta de </w:t>
      </w:r>
      <w:r w:rsidRPr="730986AF" w:rsidR="23BA92FB">
        <w:rPr>
          <w:rFonts w:ascii="Calibri" w:hAnsi="Calibri" w:eastAsia="Calibri" w:cs="Calibri"/>
          <w:sz w:val="22"/>
          <w:szCs w:val="22"/>
        </w:rPr>
        <w:t>informações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arquivos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descartados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no </w:t>
      </w:r>
      <w:r w:rsidRPr="730986AF" w:rsidR="23BA92FB">
        <w:rPr>
          <w:rFonts w:ascii="Calibri" w:hAnsi="Calibri" w:eastAsia="Calibri" w:cs="Calibri"/>
          <w:sz w:val="22"/>
          <w:szCs w:val="22"/>
        </w:rPr>
        <w:t>lixo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5336ADE2" wp14:textId="3057A400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Badge cloning: 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Copia dados de </w:t>
      </w:r>
      <w:r w:rsidRPr="730986AF" w:rsidR="23BA92FB">
        <w:rPr>
          <w:rFonts w:ascii="Calibri" w:hAnsi="Calibri" w:eastAsia="Calibri" w:cs="Calibri"/>
          <w:sz w:val="22"/>
          <w:szCs w:val="22"/>
        </w:rPr>
        <w:t>autenticação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do </w:t>
      </w:r>
      <w:r w:rsidRPr="730986AF" w:rsidR="23BA92FB">
        <w:rPr>
          <w:rFonts w:ascii="Calibri" w:hAnsi="Calibri" w:eastAsia="Calibri" w:cs="Calibri"/>
          <w:sz w:val="22"/>
          <w:szCs w:val="22"/>
        </w:rPr>
        <w:t>crachá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um </w:t>
      </w:r>
      <w:r w:rsidRPr="730986AF" w:rsidR="23BA92FB">
        <w:rPr>
          <w:rFonts w:ascii="Calibri" w:hAnsi="Calibri" w:eastAsia="Calibri" w:cs="Calibri"/>
          <w:sz w:val="22"/>
          <w:szCs w:val="22"/>
        </w:rPr>
        <w:t>usuário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autorizado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38243D79" wp14:textId="14CACCD1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Gatilhos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ExploradosAutoridade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: 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Pessoas </w:t>
      </w:r>
      <w:r w:rsidRPr="730986AF" w:rsidR="23BA92FB">
        <w:rPr>
          <w:rFonts w:ascii="Calibri" w:hAnsi="Calibri" w:eastAsia="Calibri" w:cs="Calibri"/>
          <w:sz w:val="22"/>
          <w:szCs w:val="22"/>
        </w:rPr>
        <w:t>mais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propensas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 </w:t>
      </w:r>
      <w:r w:rsidRPr="730986AF" w:rsidR="23BA92FB">
        <w:rPr>
          <w:rFonts w:ascii="Calibri" w:hAnsi="Calibri" w:eastAsia="Calibri" w:cs="Calibri"/>
          <w:sz w:val="22"/>
          <w:szCs w:val="22"/>
        </w:rPr>
        <w:t>cumprir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instruções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quem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está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posição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autoridade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44AB839A" wp14:textId="4C7C67EA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Urgência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: 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A </w:t>
      </w:r>
      <w:r w:rsidRPr="730986AF" w:rsidR="23BA92FB">
        <w:rPr>
          <w:rFonts w:ascii="Calibri" w:hAnsi="Calibri" w:eastAsia="Calibri" w:cs="Calibri"/>
          <w:sz w:val="22"/>
          <w:szCs w:val="22"/>
        </w:rPr>
        <w:t>pressa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constante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leva as </w:t>
      </w:r>
      <w:r w:rsidRPr="730986AF" w:rsidR="23BA92FB">
        <w:rPr>
          <w:rFonts w:ascii="Calibri" w:hAnsi="Calibri" w:eastAsia="Calibri" w:cs="Calibri"/>
          <w:sz w:val="22"/>
          <w:szCs w:val="22"/>
        </w:rPr>
        <w:t>pessoas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agirem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mais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rapidamente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7F4D0E07" wp14:textId="4B5D1B28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Prova Social (Social Proof): 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Maior </w:t>
      </w:r>
      <w:r w:rsidRPr="730986AF" w:rsidR="23BA92FB">
        <w:rPr>
          <w:rFonts w:ascii="Calibri" w:hAnsi="Calibri" w:eastAsia="Calibri" w:cs="Calibri"/>
          <w:sz w:val="22"/>
          <w:szCs w:val="22"/>
        </w:rPr>
        <w:t>propensão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 </w:t>
      </w:r>
      <w:r w:rsidRPr="730986AF" w:rsidR="23BA92FB">
        <w:rPr>
          <w:rFonts w:ascii="Calibri" w:hAnsi="Calibri" w:eastAsia="Calibri" w:cs="Calibri"/>
          <w:sz w:val="22"/>
          <w:szCs w:val="22"/>
        </w:rPr>
        <w:t>seguir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com base </w:t>
      </w:r>
      <w:r w:rsidRPr="730986AF" w:rsidR="23BA92FB">
        <w:rPr>
          <w:rFonts w:ascii="Calibri" w:hAnsi="Calibri" w:eastAsia="Calibri" w:cs="Calibri"/>
          <w:sz w:val="22"/>
          <w:szCs w:val="22"/>
        </w:rPr>
        <w:t>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curtidas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compartilhamentos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sz w:val="22"/>
          <w:szCs w:val="22"/>
        </w:rPr>
        <w:t>comportamentos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amigos.</w:t>
      </w:r>
    </w:p>
    <w:p xmlns:wp14="http://schemas.microsoft.com/office/word/2010/wordml" wp14:paraId="616BFE3E" wp14:textId="648FFD4E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Escassez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: </w:t>
      </w:r>
      <w:r w:rsidRPr="730986AF" w:rsidR="23BA92FB">
        <w:rPr>
          <w:rFonts w:ascii="Calibri" w:hAnsi="Calibri" w:eastAsia="Calibri" w:cs="Calibri"/>
          <w:sz w:val="22"/>
          <w:szCs w:val="22"/>
        </w:rPr>
        <w:t>Induzir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rápida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através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da </w:t>
      </w:r>
      <w:r w:rsidRPr="730986AF" w:rsidR="23BA92FB">
        <w:rPr>
          <w:rFonts w:ascii="Calibri" w:hAnsi="Calibri" w:eastAsia="Calibri" w:cs="Calibri"/>
          <w:sz w:val="22"/>
          <w:szCs w:val="22"/>
        </w:rPr>
        <w:t>sensação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falta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3B8EF8CD" wp14:textId="6419073B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Semelhança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/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Simpatia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: </w:t>
      </w:r>
      <w:r w:rsidRPr="730986AF" w:rsidR="23BA92FB">
        <w:rPr>
          <w:rFonts w:ascii="Calibri" w:hAnsi="Calibri" w:eastAsia="Calibri" w:cs="Calibri"/>
          <w:sz w:val="22"/>
          <w:szCs w:val="22"/>
        </w:rPr>
        <w:t>Preferência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por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interagir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com </w:t>
      </w:r>
      <w:r w:rsidRPr="730986AF" w:rsidR="23BA92FB">
        <w:rPr>
          <w:rFonts w:ascii="Calibri" w:hAnsi="Calibri" w:eastAsia="Calibri" w:cs="Calibri"/>
          <w:sz w:val="22"/>
          <w:szCs w:val="22"/>
        </w:rPr>
        <w:t>pessoas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amigáveis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atraentes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sz w:val="22"/>
          <w:szCs w:val="22"/>
        </w:rPr>
        <w:t>confiáveis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5FE986C9" wp14:textId="5A29FFA7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Medo: </w:t>
      </w:r>
      <w:r w:rsidRPr="730986AF" w:rsidR="23BA92FB">
        <w:rPr>
          <w:rFonts w:ascii="Calibri" w:hAnsi="Calibri" w:eastAsia="Calibri" w:cs="Calibri"/>
          <w:sz w:val="22"/>
          <w:szCs w:val="22"/>
        </w:rPr>
        <w:t>Utilização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ameaças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ou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exigências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</w:t>
      </w:r>
      <w:r w:rsidRPr="730986AF" w:rsidR="23BA92FB">
        <w:rPr>
          <w:rFonts w:ascii="Calibri" w:hAnsi="Calibri" w:eastAsia="Calibri" w:cs="Calibri"/>
          <w:sz w:val="22"/>
          <w:szCs w:val="22"/>
        </w:rPr>
        <w:t>forçar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como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casos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ransomware.</w:t>
      </w:r>
    </w:p>
    <w:p xmlns:wp14="http://schemas.microsoft.com/office/word/2010/wordml" w:rsidP="730986AF" wp14:paraId="597D957A" wp14:textId="02A82BB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Cloud based attacks</w:t>
      </w:r>
    </w:p>
    <w:p xmlns:wp14="http://schemas.microsoft.com/office/word/2010/wordml" wp14:paraId="7461128C" wp14:textId="5EF2C909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Ataque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de canal lateral (side-Channel attack): 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é um </w:t>
      </w:r>
      <w:r w:rsidRPr="730986AF" w:rsidR="23BA92FB">
        <w:rPr>
          <w:rFonts w:ascii="Calibri" w:hAnsi="Calibri" w:eastAsia="Calibri" w:cs="Calibri"/>
          <w:sz w:val="22"/>
          <w:szCs w:val="22"/>
        </w:rPr>
        <w:t>tipo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ataque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que </w:t>
      </w:r>
      <w:r w:rsidRPr="730986AF" w:rsidR="23BA92FB">
        <w:rPr>
          <w:rFonts w:ascii="Calibri" w:hAnsi="Calibri" w:eastAsia="Calibri" w:cs="Calibri"/>
          <w:sz w:val="22"/>
          <w:szCs w:val="22"/>
        </w:rPr>
        <w:t>tem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como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objetivo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medir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ou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explorar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efeitos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indiretos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um </w:t>
      </w:r>
      <w:r w:rsidRPr="730986AF" w:rsidR="23BA92FB">
        <w:rPr>
          <w:rFonts w:ascii="Calibri" w:hAnsi="Calibri" w:eastAsia="Calibri" w:cs="Calibri"/>
          <w:sz w:val="22"/>
          <w:szCs w:val="22"/>
        </w:rPr>
        <w:t>sistema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vez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direcionar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o </w:t>
      </w:r>
      <w:r w:rsidRPr="730986AF" w:rsidR="23BA92FB">
        <w:rPr>
          <w:rFonts w:ascii="Calibri" w:hAnsi="Calibri" w:eastAsia="Calibri" w:cs="Calibri"/>
          <w:sz w:val="22"/>
          <w:szCs w:val="22"/>
        </w:rPr>
        <w:t>código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ou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programa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diretamente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13111B98" wp14:textId="7C856C1E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Ataque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direto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à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origem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ou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D2O (Direct-to-origin): 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Um </w:t>
      </w:r>
      <w:r w:rsidRPr="730986AF" w:rsidR="23BA92FB">
        <w:rPr>
          <w:rFonts w:ascii="Calibri" w:hAnsi="Calibri" w:eastAsia="Calibri" w:cs="Calibri"/>
          <w:sz w:val="22"/>
          <w:szCs w:val="22"/>
        </w:rPr>
        <w:t>ataque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direto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à </w:t>
      </w:r>
      <w:r w:rsidRPr="730986AF" w:rsidR="23BA92FB">
        <w:rPr>
          <w:rFonts w:ascii="Calibri" w:hAnsi="Calibri" w:eastAsia="Calibri" w:cs="Calibri"/>
          <w:sz w:val="22"/>
          <w:szCs w:val="22"/>
        </w:rPr>
        <w:t>origem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tentará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</w:t>
      </w:r>
      <w:r w:rsidRPr="730986AF" w:rsidR="23BA92FB">
        <w:rPr>
          <w:rFonts w:ascii="Calibri" w:hAnsi="Calibri" w:eastAsia="Calibri" w:cs="Calibri"/>
          <w:sz w:val="22"/>
          <w:szCs w:val="22"/>
        </w:rPr>
        <w:t>ignorar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proxies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reversos para </w:t>
      </w:r>
      <w:r w:rsidRPr="730986AF" w:rsidR="23BA92FB">
        <w:rPr>
          <w:rFonts w:ascii="Calibri" w:hAnsi="Calibri" w:eastAsia="Calibri" w:cs="Calibri"/>
          <w:sz w:val="22"/>
          <w:szCs w:val="22"/>
        </w:rPr>
        <w:t>atacar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diretamente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 rede original </w:t>
      </w:r>
      <w:r w:rsidRPr="730986AF" w:rsidR="23BA92FB">
        <w:rPr>
          <w:rFonts w:ascii="Calibri" w:hAnsi="Calibri" w:eastAsia="Calibri" w:cs="Calibri"/>
          <w:sz w:val="22"/>
          <w:szCs w:val="22"/>
        </w:rPr>
        <w:t>ou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endereço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IP </w:t>
      </w:r>
      <w:r w:rsidRPr="730986AF" w:rsidR="23BA92FB">
        <w:rPr>
          <w:rFonts w:ascii="Calibri" w:hAnsi="Calibri" w:eastAsia="Calibri" w:cs="Calibri"/>
          <w:sz w:val="22"/>
          <w:szCs w:val="22"/>
        </w:rPr>
        <w:t>desse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servidor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baseado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nuvem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1186B9B9" wp14:textId="35FB9BE7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DoS - Amplification/Volumetric attacks: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Uma </w:t>
      </w:r>
      <w:r w:rsidRPr="730986AF" w:rsidR="23BA92FB">
        <w:rPr>
          <w:rFonts w:ascii="Calibri" w:hAnsi="Calibri" w:eastAsia="Calibri" w:cs="Calibri"/>
          <w:sz w:val="22"/>
          <w:szCs w:val="22"/>
        </w:rPr>
        <w:t>amplificação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ou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ataque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volumétrico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é </w:t>
      </w:r>
      <w:r w:rsidRPr="730986AF" w:rsidR="23BA92FB">
        <w:rPr>
          <w:rFonts w:ascii="Calibri" w:hAnsi="Calibri" w:eastAsia="Calibri" w:cs="Calibri"/>
          <w:sz w:val="22"/>
          <w:szCs w:val="22"/>
        </w:rPr>
        <w:t>usado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</w:t>
      </w:r>
      <w:r w:rsidRPr="730986AF" w:rsidR="23BA92FB">
        <w:rPr>
          <w:rFonts w:ascii="Calibri" w:hAnsi="Calibri" w:eastAsia="Calibri" w:cs="Calibri"/>
          <w:sz w:val="22"/>
          <w:szCs w:val="22"/>
        </w:rPr>
        <w:t>saturar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 </w:t>
      </w:r>
      <w:r w:rsidRPr="730986AF" w:rsidR="23BA92FB">
        <w:rPr>
          <w:rFonts w:ascii="Calibri" w:hAnsi="Calibri" w:eastAsia="Calibri" w:cs="Calibri"/>
          <w:sz w:val="22"/>
          <w:szCs w:val="22"/>
        </w:rPr>
        <w:t>largura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banda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um </w:t>
      </w:r>
      <w:r w:rsidRPr="730986AF" w:rsidR="23BA92FB">
        <w:rPr>
          <w:rFonts w:ascii="Calibri" w:hAnsi="Calibri" w:eastAsia="Calibri" w:cs="Calibri"/>
          <w:sz w:val="22"/>
          <w:szCs w:val="22"/>
        </w:rPr>
        <w:t>determinado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recurso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rede.</w:t>
      </w:r>
    </w:p>
    <w:p xmlns:wp14="http://schemas.microsoft.com/office/word/2010/wordml" w:rsidP="730986AF" wp14:paraId="56C6F550" wp14:textId="569EE12F">
      <w:pPr>
        <w:rPr>
          <w:rFonts w:ascii="Calibri" w:hAnsi="Calibri" w:eastAsia="Calibri" w:cs="Calibri"/>
          <w:sz w:val="22"/>
          <w:szCs w:val="22"/>
        </w:rPr>
      </w:pP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DoS - Fragmentation of requests: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Enviar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múltiplos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fragmentos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solicitações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HTTP para o </w:t>
      </w:r>
      <w:r w:rsidRPr="730986AF" w:rsidR="23BA92FB">
        <w:rPr>
          <w:rFonts w:ascii="Calibri" w:hAnsi="Calibri" w:eastAsia="Calibri" w:cs="Calibri"/>
          <w:sz w:val="22"/>
          <w:szCs w:val="22"/>
        </w:rPr>
        <w:t>servidor</w:t>
      </w:r>
    </w:p>
    <w:p xmlns:wp14="http://schemas.microsoft.com/office/word/2010/wordml" w:rsidP="730986AF" wp14:paraId="61AE54F5" wp14:textId="4BC20A5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sz w:val="22"/>
          <w:szCs w:val="22"/>
        </w:rPr>
      </w:pP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Ataques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a redes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sem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fio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p14:paraId="759AEF45" wp14:textId="5E8A6D3D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Eavesdropping (Sniffing de Rede): </w:t>
      </w:r>
      <w:r w:rsidRPr="730986AF" w:rsidR="23BA92FB">
        <w:rPr>
          <w:rFonts w:ascii="Calibri" w:hAnsi="Calibri" w:eastAsia="Calibri" w:cs="Calibri"/>
          <w:sz w:val="22"/>
          <w:szCs w:val="22"/>
        </w:rPr>
        <w:t>Monitorar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o </w:t>
      </w:r>
      <w:r w:rsidRPr="730986AF" w:rsidR="23BA92FB">
        <w:rPr>
          <w:rFonts w:ascii="Calibri" w:hAnsi="Calibri" w:eastAsia="Calibri" w:cs="Calibri"/>
          <w:sz w:val="22"/>
          <w:szCs w:val="22"/>
        </w:rPr>
        <w:t>tráfego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rede </w:t>
      </w:r>
      <w:r w:rsidRPr="730986AF" w:rsidR="23BA92FB">
        <w:rPr>
          <w:rFonts w:ascii="Calibri" w:hAnsi="Calibri" w:eastAsia="Calibri" w:cs="Calibri"/>
          <w:sz w:val="22"/>
          <w:szCs w:val="22"/>
        </w:rPr>
        <w:t>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modo </w:t>
      </w:r>
      <w:r w:rsidRPr="730986AF" w:rsidR="23BA92FB">
        <w:rPr>
          <w:rFonts w:ascii="Calibri" w:hAnsi="Calibri" w:eastAsia="Calibri" w:cs="Calibri"/>
          <w:sz w:val="22"/>
          <w:szCs w:val="22"/>
        </w:rPr>
        <w:t>promíscuo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</w:t>
      </w:r>
      <w:r w:rsidRPr="730986AF" w:rsidR="23BA92FB">
        <w:rPr>
          <w:rFonts w:ascii="Calibri" w:hAnsi="Calibri" w:eastAsia="Calibri" w:cs="Calibri"/>
          <w:sz w:val="22"/>
          <w:szCs w:val="22"/>
        </w:rPr>
        <w:t>realizar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escutas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sem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fio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46B72B25" wp14:textId="12807176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Deauthentication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: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Forçar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um </w:t>
      </w:r>
      <w:r w:rsidRPr="730986AF" w:rsidR="23BA92FB">
        <w:rPr>
          <w:rFonts w:ascii="Calibri" w:hAnsi="Calibri" w:eastAsia="Calibri" w:cs="Calibri"/>
          <w:sz w:val="22"/>
          <w:szCs w:val="22"/>
        </w:rPr>
        <w:t>cliente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sem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fio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 se </w:t>
      </w:r>
      <w:r w:rsidRPr="730986AF" w:rsidR="23BA92FB">
        <w:rPr>
          <w:rFonts w:ascii="Calibri" w:hAnsi="Calibri" w:eastAsia="Calibri" w:cs="Calibri"/>
          <w:sz w:val="22"/>
          <w:szCs w:val="22"/>
        </w:rPr>
        <w:t>desconectar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visando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capturar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o handshake de </w:t>
      </w:r>
      <w:r w:rsidRPr="730986AF" w:rsidR="23BA92FB">
        <w:rPr>
          <w:rFonts w:ascii="Calibri" w:hAnsi="Calibri" w:eastAsia="Calibri" w:cs="Calibri"/>
          <w:sz w:val="22"/>
          <w:szCs w:val="22"/>
        </w:rPr>
        <w:t>reautenticação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</w:t>
      </w:r>
      <w:r w:rsidRPr="730986AF" w:rsidR="23BA92FB">
        <w:rPr>
          <w:rFonts w:ascii="Calibri" w:hAnsi="Calibri" w:eastAsia="Calibri" w:cs="Calibri"/>
          <w:sz w:val="22"/>
          <w:szCs w:val="22"/>
        </w:rPr>
        <w:t>ataques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subsequentes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0B8DC645" wp14:textId="7CA069B8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Jamming: </w:t>
      </w:r>
      <w:r w:rsidRPr="730986AF" w:rsidR="23BA92FB">
        <w:rPr>
          <w:rFonts w:ascii="Calibri" w:hAnsi="Calibri" w:eastAsia="Calibri" w:cs="Calibri"/>
          <w:sz w:val="22"/>
          <w:szCs w:val="22"/>
        </w:rPr>
        <w:t>Interromper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o </w:t>
      </w:r>
      <w:r w:rsidRPr="730986AF" w:rsidR="23BA92FB">
        <w:rPr>
          <w:rFonts w:ascii="Calibri" w:hAnsi="Calibri" w:eastAsia="Calibri" w:cs="Calibri"/>
          <w:sz w:val="22"/>
          <w:szCs w:val="22"/>
        </w:rPr>
        <w:t>sinal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Wi-Fi </w:t>
      </w:r>
      <w:r w:rsidRPr="730986AF" w:rsidR="23BA92FB">
        <w:rPr>
          <w:rFonts w:ascii="Calibri" w:hAnsi="Calibri" w:eastAsia="Calibri" w:cs="Calibri"/>
          <w:sz w:val="22"/>
          <w:szCs w:val="22"/>
        </w:rPr>
        <w:t>transmitindo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na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mesma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frequência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um </w:t>
      </w:r>
      <w:r w:rsidRPr="730986AF" w:rsidR="23BA92FB">
        <w:rPr>
          <w:rFonts w:ascii="Calibri" w:hAnsi="Calibri" w:eastAsia="Calibri" w:cs="Calibri"/>
          <w:sz w:val="22"/>
          <w:szCs w:val="22"/>
        </w:rPr>
        <w:t>ponto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acesso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causando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interferência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077ABB0A" wp14:textId="19B580B1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WEP Hacking:</w:t>
      </w:r>
    </w:p>
    <w:p xmlns:wp14="http://schemas.microsoft.com/office/word/2010/wordml" wp14:paraId="3F4FF36B" wp14:textId="2385697A">
      <w:r w:rsidRPr="730986AF" w:rsidR="23BA92FB">
        <w:rPr>
          <w:rFonts w:ascii="Calibri" w:hAnsi="Calibri" w:eastAsia="Calibri" w:cs="Calibri"/>
          <w:sz w:val="22"/>
          <w:szCs w:val="22"/>
        </w:rPr>
        <w:t>Detectar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redes </w:t>
      </w:r>
      <w:r w:rsidRPr="730986AF" w:rsidR="23BA92FB">
        <w:rPr>
          <w:rFonts w:ascii="Calibri" w:hAnsi="Calibri" w:eastAsia="Calibri" w:cs="Calibri"/>
          <w:sz w:val="22"/>
          <w:szCs w:val="22"/>
        </w:rPr>
        <w:t>habilitadas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WEP.</w:t>
      </w:r>
    </w:p>
    <w:p xmlns:wp14="http://schemas.microsoft.com/office/word/2010/wordml" wp14:paraId="742014B7" wp14:textId="5F6597F2">
      <w:r w:rsidRPr="730986AF" w:rsidR="23BA92FB">
        <w:rPr>
          <w:rFonts w:ascii="Calibri" w:hAnsi="Calibri" w:eastAsia="Calibri" w:cs="Calibri"/>
          <w:sz w:val="22"/>
          <w:szCs w:val="22"/>
        </w:rPr>
        <w:t>Capturar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handshakes.</w:t>
      </w:r>
    </w:p>
    <w:p xmlns:wp14="http://schemas.microsoft.com/office/word/2010/wordml" wp14:paraId="496D6D2B" wp14:textId="4FAB7F04">
      <w:r w:rsidRPr="730986AF" w:rsidR="23BA92FB">
        <w:rPr>
          <w:rFonts w:ascii="Calibri" w:hAnsi="Calibri" w:eastAsia="Calibri" w:cs="Calibri"/>
          <w:sz w:val="22"/>
          <w:szCs w:val="22"/>
        </w:rPr>
        <w:t>Quebrar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 </w:t>
      </w:r>
      <w:r w:rsidRPr="730986AF" w:rsidR="23BA92FB">
        <w:rPr>
          <w:rFonts w:ascii="Calibri" w:hAnsi="Calibri" w:eastAsia="Calibri" w:cs="Calibri"/>
          <w:sz w:val="22"/>
          <w:szCs w:val="22"/>
        </w:rPr>
        <w:t>criptografia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explorando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vulnerabilidades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</w:t>
      </w:r>
      <w:r w:rsidRPr="730986AF" w:rsidR="23BA92FB">
        <w:rPr>
          <w:rFonts w:ascii="Calibri" w:hAnsi="Calibri" w:eastAsia="Calibri" w:cs="Calibri"/>
          <w:sz w:val="22"/>
          <w:szCs w:val="22"/>
        </w:rPr>
        <w:t>obter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 </w:t>
      </w:r>
      <w:r w:rsidRPr="730986AF" w:rsidR="23BA92FB">
        <w:rPr>
          <w:rFonts w:ascii="Calibri" w:hAnsi="Calibri" w:eastAsia="Calibri" w:cs="Calibri"/>
          <w:sz w:val="22"/>
          <w:szCs w:val="22"/>
        </w:rPr>
        <w:t>chave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pré-compartilhada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740AF3C3" wp14:textId="79C649EA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WPA/WPA2 Hacking:</w:t>
      </w:r>
    </w:p>
    <w:p xmlns:wp14="http://schemas.microsoft.com/office/word/2010/wordml" wp14:paraId="5A1A843B" wp14:textId="3FFEA92B">
      <w:r w:rsidRPr="730986AF" w:rsidR="23BA92FB">
        <w:rPr>
          <w:rFonts w:ascii="Calibri" w:hAnsi="Calibri" w:eastAsia="Calibri" w:cs="Calibri"/>
          <w:sz w:val="22"/>
          <w:szCs w:val="22"/>
        </w:rPr>
        <w:t>Colocar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 </w:t>
      </w:r>
      <w:r w:rsidRPr="730986AF" w:rsidR="23BA92FB">
        <w:rPr>
          <w:rFonts w:ascii="Calibri" w:hAnsi="Calibri" w:eastAsia="Calibri" w:cs="Calibri"/>
          <w:sz w:val="22"/>
          <w:szCs w:val="22"/>
        </w:rPr>
        <w:t>placa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rede </w:t>
      </w:r>
      <w:r w:rsidRPr="730986AF" w:rsidR="23BA92FB">
        <w:rPr>
          <w:rFonts w:ascii="Calibri" w:hAnsi="Calibri" w:eastAsia="Calibri" w:cs="Calibri"/>
          <w:sz w:val="22"/>
          <w:szCs w:val="22"/>
        </w:rPr>
        <w:t>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modo monitor.</w:t>
      </w:r>
    </w:p>
    <w:p xmlns:wp14="http://schemas.microsoft.com/office/word/2010/wordml" wp14:paraId="6F8A5625" wp14:textId="73EA75CE">
      <w:r w:rsidRPr="730986AF" w:rsidR="23BA92FB">
        <w:rPr>
          <w:rFonts w:ascii="Calibri" w:hAnsi="Calibri" w:eastAsia="Calibri" w:cs="Calibri"/>
          <w:sz w:val="22"/>
          <w:szCs w:val="22"/>
        </w:rPr>
        <w:t>Encontrar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redes WPA/WPA2.</w:t>
      </w:r>
    </w:p>
    <w:p xmlns:wp14="http://schemas.microsoft.com/office/word/2010/wordml" wp14:paraId="69AF96B6" wp14:textId="704923C7">
      <w:r w:rsidRPr="730986AF" w:rsidR="23BA92FB">
        <w:rPr>
          <w:rFonts w:ascii="Calibri" w:hAnsi="Calibri" w:eastAsia="Calibri" w:cs="Calibri"/>
          <w:sz w:val="22"/>
          <w:szCs w:val="22"/>
        </w:rPr>
        <w:t>Capturar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handshakes.</w:t>
      </w:r>
    </w:p>
    <w:p xmlns:wp14="http://schemas.microsoft.com/office/word/2010/wordml" wp14:paraId="238FBAD8" wp14:textId="6E5EDF7E">
      <w:r w:rsidRPr="730986AF" w:rsidR="23BA92FB">
        <w:rPr>
          <w:rFonts w:ascii="Calibri" w:hAnsi="Calibri" w:eastAsia="Calibri" w:cs="Calibri"/>
          <w:sz w:val="22"/>
          <w:szCs w:val="22"/>
        </w:rPr>
        <w:t>Realizar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ataque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dicionário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com </w:t>
      </w:r>
      <w:r w:rsidRPr="730986AF" w:rsidR="23BA92FB">
        <w:rPr>
          <w:rFonts w:ascii="Calibri" w:hAnsi="Calibri" w:eastAsia="Calibri" w:cs="Calibri"/>
          <w:sz w:val="22"/>
          <w:szCs w:val="22"/>
        </w:rPr>
        <w:t>aircrack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-ng para </w:t>
      </w:r>
      <w:r w:rsidRPr="730986AF" w:rsidR="23BA92FB">
        <w:rPr>
          <w:rFonts w:ascii="Calibri" w:hAnsi="Calibri" w:eastAsia="Calibri" w:cs="Calibri"/>
          <w:sz w:val="22"/>
          <w:szCs w:val="22"/>
        </w:rPr>
        <w:t>obter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 </w:t>
      </w:r>
      <w:r w:rsidRPr="730986AF" w:rsidR="23BA92FB">
        <w:rPr>
          <w:rFonts w:ascii="Calibri" w:hAnsi="Calibri" w:eastAsia="Calibri" w:cs="Calibri"/>
          <w:sz w:val="22"/>
          <w:szCs w:val="22"/>
        </w:rPr>
        <w:t>senha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33AB90FE" wp14:textId="1C2EC829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WPS Pin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Ataque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:</w:t>
      </w:r>
    </w:p>
    <w:p xmlns:wp14="http://schemas.microsoft.com/office/word/2010/wordml" wp14:paraId="491D7632" wp14:textId="19731243">
      <w:r w:rsidRPr="730986AF" w:rsidR="23BA92FB">
        <w:rPr>
          <w:rFonts w:ascii="Calibri" w:hAnsi="Calibri" w:eastAsia="Calibri" w:cs="Calibri"/>
          <w:sz w:val="22"/>
          <w:szCs w:val="22"/>
        </w:rPr>
        <w:t>Recuperar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PIN WPS </w:t>
      </w:r>
      <w:r w:rsidRPr="730986AF" w:rsidR="23BA92FB">
        <w:rPr>
          <w:rFonts w:ascii="Calibri" w:hAnsi="Calibri" w:eastAsia="Calibri" w:cs="Calibri"/>
          <w:sz w:val="22"/>
          <w:szCs w:val="22"/>
        </w:rPr>
        <w:t>por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meio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ataque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força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bruta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</w:t>
      </w:r>
      <w:r w:rsidRPr="730986AF" w:rsidR="23BA92FB">
        <w:rPr>
          <w:rFonts w:ascii="Calibri" w:hAnsi="Calibri" w:eastAsia="Calibri" w:cs="Calibri"/>
          <w:sz w:val="22"/>
          <w:szCs w:val="22"/>
        </w:rPr>
        <w:t>obter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 </w:t>
      </w:r>
      <w:r w:rsidRPr="730986AF" w:rsidR="23BA92FB">
        <w:rPr>
          <w:rFonts w:ascii="Calibri" w:hAnsi="Calibri" w:eastAsia="Calibri" w:cs="Calibri"/>
          <w:sz w:val="22"/>
          <w:szCs w:val="22"/>
        </w:rPr>
        <w:t>chave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pré-compartilhada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3F46000E" wp14:textId="5176D665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Ataques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Bluetooth:</w:t>
      </w:r>
    </w:p>
    <w:p xmlns:wp14="http://schemas.microsoft.com/office/word/2010/wordml" wp14:paraId="111B6893" wp14:textId="09B4E142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Bluejacking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: </w:t>
      </w:r>
      <w:r w:rsidRPr="730986AF" w:rsidR="23BA92FB">
        <w:rPr>
          <w:rFonts w:ascii="Calibri" w:hAnsi="Calibri" w:eastAsia="Calibri" w:cs="Calibri"/>
          <w:sz w:val="22"/>
          <w:szCs w:val="22"/>
        </w:rPr>
        <w:t>Envio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mensagens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não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solicitadas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</w:t>
      </w:r>
      <w:r w:rsidRPr="730986AF" w:rsidR="23BA92FB">
        <w:rPr>
          <w:rFonts w:ascii="Calibri" w:hAnsi="Calibri" w:eastAsia="Calibri" w:cs="Calibri"/>
          <w:sz w:val="22"/>
          <w:szCs w:val="22"/>
        </w:rPr>
        <w:t>dispositivos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Bluetooth.</w:t>
      </w:r>
    </w:p>
    <w:p xmlns:wp14="http://schemas.microsoft.com/office/word/2010/wordml" wp14:paraId="37E175BC" wp14:textId="75BEA71E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Bluesnarfing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: </w:t>
      </w:r>
      <w:r w:rsidRPr="730986AF" w:rsidR="23BA92FB">
        <w:rPr>
          <w:rFonts w:ascii="Calibri" w:hAnsi="Calibri" w:eastAsia="Calibri" w:cs="Calibri"/>
          <w:sz w:val="22"/>
          <w:szCs w:val="22"/>
        </w:rPr>
        <w:t>Acesso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não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autorizado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 </w:t>
      </w:r>
      <w:r w:rsidRPr="730986AF" w:rsidR="23BA92FB">
        <w:rPr>
          <w:rFonts w:ascii="Calibri" w:hAnsi="Calibri" w:eastAsia="Calibri" w:cs="Calibri"/>
          <w:sz w:val="22"/>
          <w:szCs w:val="22"/>
        </w:rPr>
        <w:t>dispositivos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Bluetooth para </w:t>
      </w:r>
      <w:r w:rsidRPr="730986AF" w:rsidR="23BA92FB">
        <w:rPr>
          <w:rFonts w:ascii="Calibri" w:hAnsi="Calibri" w:eastAsia="Calibri" w:cs="Calibri"/>
          <w:sz w:val="22"/>
          <w:szCs w:val="22"/>
        </w:rPr>
        <w:t>roubo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informações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1B439373" wp14:textId="2F6E446B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BlueBorne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: Conjunto de </w:t>
      </w:r>
      <w:r w:rsidRPr="730986AF" w:rsidR="23BA92FB">
        <w:rPr>
          <w:rFonts w:ascii="Calibri" w:hAnsi="Calibri" w:eastAsia="Calibri" w:cs="Calibri"/>
          <w:sz w:val="22"/>
          <w:szCs w:val="22"/>
        </w:rPr>
        <w:t>vulnerabilidades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explorando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o </w:t>
      </w:r>
      <w:r w:rsidRPr="730986AF" w:rsidR="23BA92FB">
        <w:rPr>
          <w:rFonts w:ascii="Calibri" w:hAnsi="Calibri" w:eastAsia="Calibri" w:cs="Calibri"/>
          <w:sz w:val="22"/>
          <w:szCs w:val="22"/>
        </w:rPr>
        <w:t>protocolo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Bluetooth para </w:t>
      </w:r>
      <w:r w:rsidRPr="730986AF" w:rsidR="23BA92FB">
        <w:rPr>
          <w:rFonts w:ascii="Calibri" w:hAnsi="Calibri" w:eastAsia="Calibri" w:cs="Calibri"/>
          <w:sz w:val="22"/>
          <w:szCs w:val="22"/>
        </w:rPr>
        <w:t>obter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controle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total </w:t>
      </w:r>
      <w:r w:rsidRPr="730986AF" w:rsidR="23BA92FB">
        <w:rPr>
          <w:rFonts w:ascii="Calibri" w:hAnsi="Calibri" w:eastAsia="Calibri" w:cs="Calibri"/>
          <w:sz w:val="22"/>
          <w:szCs w:val="22"/>
        </w:rPr>
        <w:t>sobre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dispositivos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Windows, Linux, Android e Apple.</w:t>
      </w:r>
    </w:p>
    <w:p xmlns:wp14="http://schemas.microsoft.com/office/word/2010/wordml" w:rsidP="730986AF" wp14:paraId="60C303DB" wp14:textId="75012E9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Ferramentas</w:t>
      </w:r>
    </w:p>
    <w:p xmlns:wp14="http://schemas.microsoft.com/office/word/2010/wordml" wp14:paraId="0CFD76A5" wp14:textId="100E023B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Reconhecimento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:</w:t>
      </w:r>
    </w:p>
    <w:p xmlns:wp14="http://schemas.microsoft.com/office/word/2010/wordml" wp14:paraId="0125C497" wp14:textId="2C3D68AA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WHOIS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: Coleta </w:t>
      </w:r>
      <w:r w:rsidRPr="730986AF" w:rsidR="23BA92FB">
        <w:rPr>
          <w:rFonts w:ascii="Calibri" w:hAnsi="Calibri" w:eastAsia="Calibri" w:cs="Calibri"/>
          <w:sz w:val="22"/>
          <w:szCs w:val="22"/>
        </w:rPr>
        <w:t>informações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registros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públicos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sobre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 </w:t>
      </w:r>
      <w:r w:rsidRPr="730986AF" w:rsidR="23BA92FB">
        <w:rPr>
          <w:rFonts w:ascii="Calibri" w:hAnsi="Calibri" w:eastAsia="Calibri" w:cs="Calibri"/>
          <w:sz w:val="22"/>
          <w:szCs w:val="22"/>
        </w:rPr>
        <w:t>propriedade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do </w:t>
      </w:r>
      <w:r w:rsidRPr="730986AF" w:rsidR="23BA92FB">
        <w:rPr>
          <w:rFonts w:ascii="Calibri" w:hAnsi="Calibri" w:eastAsia="Calibri" w:cs="Calibri"/>
          <w:sz w:val="22"/>
          <w:szCs w:val="22"/>
        </w:rPr>
        <w:t>domínio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665D0D94" wp14:textId="6C7F63C2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Nslookup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: </w:t>
      </w:r>
      <w:r w:rsidRPr="730986AF" w:rsidR="23BA92FB">
        <w:rPr>
          <w:rFonts w:ascii="Calibri" w:hAnsi="Calibri" w:eastAsia="Calibri" w:cs="Calibri"/>
          <w:sz w:val="22"/>
          <w:szCs w:val="22"/>
        </w:rPr>
        <w:t>Identifica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endereços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IP </w:t>
      </w:r>
      <w:r w:rsidRPr="730986AF" w:rsidR="23BA92FB">
        <w:rPr>
          <w:rFonts w:ascii="Calibri" w:hAnsi="Calibri" w:eastAsia="Calibri" w:cs="Calibri"/>
          <w:sz w:val="22"/>
          <w:szCs w:val="22"/>
        </w:rPr>
        <w:t>associados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 </w:t>
      </w:r>
      <w:r w:rsidRPr="730986AF" w:rsidR="23BA92FB">
        <w:rPr>
          <w:rFonts w:ascii="Calibri" w:hAnsi="Calibri" w:eastAsia="Calibri" w:cs="Calibri"/>
          <w:sz w:val="22"/>
          <w:szCs w:val="22"/>
        </w:rPr>
        <w:t>uma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organização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1CDCDE3C" wp14:textId="5E7BEE22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theHarvester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: </w:t>
      </w:r>
      <w:r w:rsidRPr="730986AF" w:rsidR="23BA92FB">
        <w:rPr>
          <w:rFonts w:ascii="Calibri" w:hAnsi="Calibri" w:eastAsia="Calibri" w:cs="Calibri"/>
          <w:sz w:val="22"/>
          <w:szCs w:val="22"/>
        </w:rPr>
        <w:t>Vasculha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mecanismos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pesquisa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</w:t>
      </w:r>
      <w:r w:rsidRPr="730986AF" w:rsidR="23BA92FB">
        <w:rPr>
          <w:rFonts w:ascii="Calibri" w:hAnsi="Calibri" w:eastAsia="Calibri" w:cs="Calibri"/>
          <w:sz w:val="22"/>
          <w:szCs w:val="22"/>
        </w:rPr>
        <w:t>encontrar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informações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sobre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uma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organização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7449804F" wp14:textId="2EE1210E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Recon-ng: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Estrutura modular de </w:t>
      </w:r>
      <w:r w:rsidRPr="730986AF" w:rsidR="23BA92FB">
        <w:rPr>
          <w:rFonts w:ascii="Calibri" w:hAnsi="Calibri" w:eastAsia="Calibri" w:cs="Calibri"/>
          <w:sz w:val="22"/>
          <w:szCs w:val="22"/>
        </w:rPr>
        <w:t>reconhecimento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web para </w:t>
      </w:r>
      <w:r w:rsidRPr="730986AF" w:rsidR="23BA92FB">
        <w:rPr>
          <w:rFonts w:ascii="Calibri" w:hAnsi="Calibri" w:eastAsia="Calibri" w:cs="Calibri"/>
          <w:sz w:val="22"/>
          <w:szCs w:val="22"/>
        </w:rPr>
        <w:t>gerenciar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OSINT.</w:t>
      </w:r>
    </w:p>
    <w:p xmlns:wp14="http://schemas.microsoft.com/office/word/2010/wordml" wp14:paraId="7D864752" wp14:textId="51A9BC0A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Censys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: Ferramenta web para </w:t>
      </w:r>
      <w:r w:rsidRPr="730986AF" w:rsidR="23BA92FB">
        <w:rPr>
          <w:rFonts w:ascii="Calibri" w:hAnsi="Calibri" w:eastAsia="Calibri" w:cs="Calibri"/>
          <w:sz w:val="22"/>
          <w:szCs w:val="22"/>
        </w:rPr>
        <w:t>investigar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endereços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IP </w:t>
      </w:r>
      <w:r w:rsidRPr="730986AF" w:rsidR="23BA92FB">
        <w:rPr>
          <w:rFonts w:ascii="Calibri" w:hAnsi="Calibri" w:eastAsia="Calibri" w:cs="Calibri"/>
          <w:sz w:val="22"/>
          <w:szCs w:val="22"/>
        </w:rPr>
        <w:t>na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Internet.</w:t>
      </w:r>
    </w:p>
    <w:p xmlns:wp14="http://schemas.microsoft.com/office/word/2010/wordml" wp14:paraId="65C0A814" wp14:textId="17E60472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FOCA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: </w:t>
      </w:r>
      <w:r w:rsidRPr="730986AF" w:rsidR="23BA92FB">
        <w:rPr>
          <w:rFonts w:ascii="Calibri" w:hAnsi="Calibri" w:eastAsia="Calibri" w:cs="Calibri"/>
          <w:sz w:val="22"/>
          <w:szCs w:val="22"/>
        </w:rPr>
        <w:t>Encontra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metadados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documentos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comuns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233863AA" wp14:textId="63B31351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Shodan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: </w:t>
      </w:r>
      <w:r w:rsidRPr="730986AF" w:rsidR="23BA92FB">
        <w:rPr>
          <w:rFonts w:ascii="Calibri" w:hAnsi="Calibri" w:eastAsia="Calibri" w:cs="Calibri"/>
          <w:sz w:val="22"/>
          <w:szCs w:val="22"/>
        </w:rPr>
        <w:t>Mecanismo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busca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especializado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</w:t>
      </w:r>
      <w:r w:rsidRPr="730986AF" w:rsidR="23BA92FB">
        <w:rPr>
          <w:rFonts w:ascii="Calibri" w:hAnsi="Calibri" w:eastAsia="Calibri" w:cs="Calibri"/>
          <w:sz w:val="22"/>
          <w:szCs w:val="22"/>
        </w:rPr>
        <w:t>descoberta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dispositivos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IoT.</w:t>
      </w:r>
    </w:p>
    <w:p xmlns:wp14="http://schemas.microsoft.com/office/word/2010/wordml" wp14:paraId="4C150B45" wp14:textId="006417AA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Maltego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: Auxilia </w:t>
      </w:r>
      <w:r w:rsidRPr="730986AF" w:rsidR="23BA92FB">
        <w:rPr>
          <w:rFonts w:ascii="Calibri" w:hAnsi="Calibri" w:eastAsia="Calibri" w:cs="Calibri"/>
          <w:sz w:val="22"/>
          <w:szCs w:val="22"/>
        </w:rPr>
        <w:t>na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visualização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dados </w:t>
      </w:r>
      <w:r w:rsidRPr="730986AF" w:rsidR="23BA92FB">
        <w:rPr>
          <w:rFonts w:ascii="Calibri" w:hAnsi="Calibri" w:eastAsia="Calibri" w:cs="Calibri"/>
          <w:sz w:val="22"/>
          <w:szCs w:val="22"/>
        </w:rPr>
        <w:t>coletados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do OSINT.</w:t>
      </w:r>
    </w:p>
    <w:p xmlns:wp14="http://schemas.microsoft.com/office/word/2010/wordml" wp14:paraId="427522F5" wp14:textId="21574889"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p14:paraId="37EDFBCE" wp14:textId="636D3786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Scanner de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Vulnerabilidades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:</w:t>
      </w:r>
    </w:p>
    <w:p xmlns:wp14="http://schemas.microsoft.com/office/word/2010/wordml" wp14:paraId="6D9EDCC7" wp14:textId="5F878C9B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Nessus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: Ferramenta </w:t>
      </w:r>
      <w:r w:rsidRPr="730986AF" w:rsidR="23BA92FB">
        <w:rPr>
          <w:rFonts w:ascii="Calibri" w:hAnsi="Calibri" w:eastAsia="Calibri" w:cs="Calibri"/>
          <w:sz w:val="22"/>
          <w:szCs w:val="22"/>
        </w:rPr>
        <w:t>comercial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verificação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vulnerabilidades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1CB93AF4" wp14:textId="1EE469D5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OpenVAS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: Alternativa de </w:t>
      </w:r>
      <w:r w:rsidRPr="730986AF" w:rsidR="23BA92FB">
        <w:rPr>
          <w:rFonts w:ascii="Calibri" w:hAnsi="Calibri" w:eastAsia="Calibri" w:cs="Calibri"/>
          <w:sz w:val="22"/>
          <w:szCs w:val="22"/>
        </w:rPr>
        <w:t>código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aberto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</w:t>
      </w:r>
      <w:r w:rsidRPr="730986AF" w:rsidR="23BA92FB">
        <w:rPr>
          <w:rFonts w:ascii="Calibri" w:hAnsi="Calibri" w:eastAsia="Calibri" w:cs="Calibri"/>
          <w:sz w:val="22"/>
          <w:szCs w:val="22"/>
        </w:rPr>
        <w:t>varreduras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vulnerabilidade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48D44125" wp14:textId="421BE8A7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Sqlmap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: </w:t>
      </w:r>
      <w:r w:rsidRPr="730986AF" w:rsidR="23BA92FB">
        <w:rPr>
          <w:rFonts w:ascii="Calibri" w:hAnsi="Calibri" w:eastAsia="Calibri" w:cs="Calibri"/>
          <w:sz w:val="22"/>
          <w:szCs w:val="22"/>
        </w:rPr>
        <w:t>Automatiza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ataques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injeção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SQL </w:t>
      </w:r>
      <w:r w:rsidRPr="730986AF" w:rsidR="23BA92FB">
        <w:rPr>
          <w:rFonts w:ascii="Calibri" w:hAnsi="Calibri" w:eastAsia="Calibri" w:cs="Calibri"/>
          <w:sz w:val="22"/>
          <w:szCs w:val="22"/>
        </w:rPr>
        <w:t>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aplicativos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web.</w:t>
      </w:r>
    </w:p>
    <w:p xmlns:wp14="http://schemas.microsoft.com/office/word/2010/wordml" wp14:paraId="5FE42A07" wp14:textId="6170C5DC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Nikto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Wapiti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W3AF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: Scanners de </w:t>
      </w:r>
      <w:r w:rsidRPr="730986AF" w:rsidR="23BA92FB">
        <w:rPr>
          <w:rFonts w:ascii="Calibri" w:hAnsi="Calibri" w:eastAsia="Calibri" w:cs="Calibri"/>
          <w:sz w:val="22"/>
          <w:szCs w:val="22"/>
        </w:rPr>
        <w:t>vulnerabilidade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</w:t>
      </w:r>
      <w:r w:rsidRPr="730986AF" w:rsidR="23BA92FB">
        <w:rPr>
          <w:rFonts w:ascii="Calibri" w:hAnsi="Calibri" w:eastAsia="Calibri" w:cs="Calibri"/>
          <w:sz w:val="22"/>
          <w:szCs w:val="22"/>
        </w:rPr>
        <w:t>aplicativos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web.</w:t>
      </w:r>
    </w:p>
    <w:p xmlns:wp14="http://schemas.microsoft.com/office/word/2010/wordml" wp14:paraId="7EEB7A88" wp14:textId="13A1B4E8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WPScan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: Teste de </w:t>
      </w:r>
      <w:r w:rsidRPr="730986AF" w:rsidR="23BA92FB">
        <w:rPr>
          <w:rFonts w:ascii="Calibri" w:hAnsi="Calibri" w:eastAsia="Calibri" w:cs="Calibri"/>
          <w:sz w:val="22"/>
          <w:szCs w:val="22"/>
        </w:rPr>
        <w:t>aplicativos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web WordPress.</w:t>
      </w:r>
    </w:p>
    <w:p xmlns:wp14="http://schemas.microsoft.com/office/word/2010/wordml" wp14:paraId="7C93FFA2" wp14:textId="79E8F4E6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SCAP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: Conjunto de ferramentas para </w:t>
      </w:r>
      <w:r w:rsidRPr="730986AF" w:rsidR="23BA92FB">
        <w:rPr>
          <w:rFonts w:ascii="Calibri" w:hAnsi="Calibri" w:eastAsia="Calibri" w:cs="Calibri"/>
          <w:sz w:val="22"/>
          <w:szCs w:val="22"/>
        </w:rPr>
        <w:t>gerenciar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conformidade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com </w:t>
      </w:r>
      <w:r w:rsidRPr="730986AF" w:rsidR="23BA92FB">
        <w:rPr>
          <w:rFonts w:ascii="Calibri" w:hAnsi="Calibri" w:eastAsia="Calibri" w:cs="Calibri"/>
          <w:sz w:val="22"/>
          <w:szCs w:val="22"/>
        </w:rPr>
        <w:t>padrões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segurança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597B3EE6" wp14:textId="7F488C80"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p14:paraId="5CE335E2" wp14:textId="5151081F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Engenharia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Social:</w:t>
      </w:r>
    </w:p>
    <w:p xmlns:wp14="http://schemas.microsoft.com/office/word/2010/wordml" wp14:paraId="184E3DF3" wp14:textId="4024AB76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Social Engineering Toolkit (SET): </w:t>
      </w:r>
      <w:r w:rsidRPr="730986AF" w:rsidR="23BA92FB">
        <w:rPr>
          <w:rFonts w:ascii="Calibri" w:hAnsi="Calibri" w:eastAsia="Calibri" w:cs="Calibri"/>
          <w:sz w:val="22"/>
          <w:szCs w:val="22"/>
        </w:rPr>
        <w:t>Automatização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processos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engenharia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social, </w:t>
      </w:r>
      <w:r w:rsidRPr="730986AF" w:rsidR="23BA92FB">
        <w:rPr>
          <w:rFonts w:ascii="Calibri" w:hAnsi="Calibri" w:eastAsia="Calibri" w:cs="Calibri"/>
          <w:sz w:val="22"/>
          <w:szCs w:val="22"/>
        </w:rPr>
        <w:t>incluindo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phishing e </w:t>
      </w:r>
      <w:r w:rsidRPr="730986AF" w:rsidR="23BA92FB">
        <w:rPr>
          <w:rFonts w:ascii="Calibri" w:hAnsi="Calibri" w:eastAsia="Calibri" w:cs="Calibri"/>
          <w:sz w:val="22"/>
          <w:szCs w:val="22"/>
        </w:rPr>
        <w:t>criação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sites </w:t>
      </w:r>
      <w:r w:rsidRPr="730986AF" w:rsidR="23BA92FB">
        <w:rPr>
          <w:rFonts w:ascii="Calibri" w:hAnsi="Calibri" w:eastAsia="Calibri" w:cs="Calibri"/>
          <w:sz w:val="22"/>
          <w:szCs w:val="22"/>
        </w:rPr>
        <w:t>falsos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0488859E" wp14:textId="234A077A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Browser Exploitation Framework (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BeEF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):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Exploração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do </w:t>
      </w:r>
      <w:r w:rsidRPr="730986AF" w:rsidR="23BA92FB">
        <w:rPr>
          <w:rFonts w:ascii="Calibri" w:hAnsi="Calibri" w:eastAsia="Calibri" w:cs="Calibri"/>
          <w:sz w:val="22"/>
          <w:szCs w:val="22"/>
        </w:rPr>
        <w:t>lado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do </w:t>
      </w:r>
      <w:r w:rsidRPr="730986AF" w:rsidR="23BA92FB">
        <w:rPr>
          <w:rFonts w:ascii="Calibri" w:hAnsi="Calibri" w:eastAsia="Calibri" w:cs="Calibri"/>
          <w:sz w:val="22"/>
          <w:szCs w:val="22"/>
        </w:rPr>
        <w:t>cliente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</w:t>
      </w:r>
      <w:r w:rsidRPr="730986AF" w:rsidR="23BA92FB">
        <w:rPr>
          <w:rFonts w:ascii="Calibri" w:hAnsi="Calibri" w:eastAsia="Calibri" w:cs="Calibri"/>
          <w:sz w:val="22"/>
          <w:szCs w:val="22"/>
        </w:rPr>
        <w:t>avaliação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segurança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7C43B53F" wp14:textId="3748F762"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p14:paraId="14ECB739" wp14:textId="26CFF302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Teste de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Credenciais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:</w:t>
      </w:r>
    </w:p>
    <w:p xmlns:wp14="http://schemas.microsoft.com/office/word/2010/wordml" wp14:paraId="4AA2C8E9" wp14:textId="581E20DE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Hashcat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, John the Ripper, Hydra, Medusa,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Patator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, Cain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: Ferramentas de </w:t>
      </w:r>
      <w:r w:rsidRPr="730986AF" w:rsidR="23BA92FB">
        <w:rPr>
          <w:rFonts w:ascii="Calibri" w:hAnsi="Calibri" w:eastAsia="Calibri" w:cs="Calibri"/>
          <w:sz w:val="22"/>
          <w:szCs w:val="22"/>
        </w:rPr>
        <w:t>quebra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senha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124596DA" wp14:textId="4913883C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CeWL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: </w:t>
      </w:r>
      <w:r w:rsidRPr="730986AF" w:rsidR="23BA92FB">
        <w:rPr>
          <w:rFonts w:ascii="Calibri" w:hAnsi="Calibri" w:eastAsia="Calibri" w:cs="Calibri"/>
          <w:sz w:val="22"/>
          <w:szCs w:val="22"/>
        </w:rPr>
        <w:t>Gerador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lista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palavras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personalizado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</w:t>
      </w:r>
      <w:r w:rsidRPr="730986AF" w:rsidR="23BA92FB">
        <w:rPr>
          <w:rFonts w:ascii="Calibri" w:hAnsi="Calibri" w:eastAsia="Calibri" w:cs="Calibri"/>
          <w:sz w:val="22"/>
          <w:szCs w:val="22"/>
        </w:rPr>
        <w:t>ataques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adivinhação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498D34DC" wp14:textId="1CC8FA4D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Mimikatz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: </w:t>
      </w:r>
      <w:r w:rsidRPr="730986AF" w:rsidR="23BA92FB">
        <w:rPr>
          <w:rFonts w:ascii="Calibri" w:hAnsi="Calibri" w:eastAsia="Calibri" w:cs="Calibri"/>
          <w:sz w:val="22"/>
          <w:szCs w:val="22"/>
        </w:rPr>
        <w:t>Recupera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informações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credenciais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da </w:t>
      </w:r>
      <w:r w:rsidRPr="730986AF" w:rsidR="23BA92FB">
        <w:rPr>
          <w:rFonts w:ascii="Calibri" w:hAnsi="Calibri" w:eastAsia="Calibri" w:cs="Calibri"/>
          <w:sz w:val="22"/>
          <w:szCs w:val="22"/>
        </w:rPr>
        <w:t>memória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2EA439F7" wp14:textId="79B5D7E0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DirBuster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: Ferramenta de </w:t>
      </w:r>
      <w:r w:rsidRPr="730986AF" w:rsidR="23BA92FB">
        <w:rPr>
          <w:rFonts w:ascii="Calibri" w:hAnsi="Calibri" w:eastAsia="Calibri" w:cs="Calibri"/>
          <w:sz w:val="22"/>
          <w:szCs w:val="22"/>
        </w:rPr>
        <w:t>força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bruta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</w:t>
      </w:r>
      <w:r w:rsidRPr="730986AF" w:rsidR="23BA92FB">
        <w:rPr>
          <w:rFonts w:ascii="Calibri" w:hAnsi="Calibri" w:eastAsia="Calibri" w:cs="Calibri"/>
          <w:sz w:val="22"/>
          <w:szCs w:val="22"/>
        </w:rPr>
        <w:t>enumerar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arquivos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sz w:val="22"/>
          <w:szCs w:val="22"/>
        </w:rPr>
        <w:t>diretórios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4A931864" wp14:textId="0A19EFCB"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p14:paraId="0391984C" wp14:textId="4D13E3A0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Debuggers e Ferramentas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para Teste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de Software:</w:t>
      </w:r>
    </w:p>
    <w:p xmlns:wp14="http://schemas.microsoft.com/office/word/2010/wordml" wp14:paraId="43D5FD9C" wp14:textId="2E2FFDF5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Immunity Debugger, GDB,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OllyDbg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WinDbg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, IDA: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Ferramentas de </w:t>
      </w:r>
      <w:r w:rsidRPr="730986AF" w:rsidR="23BA92FB">
        <w:rPr>
          <w:rFonts w:ascii="Calibri" w:hAnsi="Calibri" w:eastAsia="Calibri" w:cs="Calibri"/>
          <w:sz w:val="22"/>
          <w:szCs w:val="22"/>
        </w:rPr>
        <w:t>depuração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0C1F521F" wp14:textId="7ADBBCBC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Brakeman, Covenant,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TruffleHog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: Ferramentas para </w:t>
      </w:r>
      <w:r w:rsidRPr="730986AF" w:rsidR="23BA92FB">
        <w:rPr>
          <w:rFonts w:ascii="Calibri" w:hAnsi="Calibri" w:eastAsia="Calibri" w:cs="Calibri"/>
          <w:sz w:val="22"/>
          <w:szCs w:val="22"/>
        </w:rPr>
        <w:t>análise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segurança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software.</w:t>
      </w:r>
    </w:p>
    <w:p xmlns:wp14="http://schemas.microsoft.com/office/word/2010/wordml" wp14:paraId="60DF8958" wp14:textId="6908C3A0"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p14:paraId="337DBA1A" wp14:textId="2062BE05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Teste de Rede:</w:t>
      </w:r>
    </w:p>
    <w:p xmlns:wp14="http://schemas.microsoft.com/office/word/2010/wordml" wp14:paraId="2214BF46" wp14:textId="08B6FE7C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Wireshark,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Hping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: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Analisador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protocolo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ferramenta de </w:t>
      </w:r>
      <w:r w:rsidRPr="730986AF" w:rsidR="23BA92FB">
        <w:rPr>
          <w:rFonts w:ascii="Calibri" w:hAnsi="Calibri" w:eastAsia="Calibri" w:cs="Calibri"/>
          <w:sz w:val="22"/>
          <w:szCs w:val="22"/>
        </w:rPr>
        <w:t>geração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tráfego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24CA1703" wp14:textId="0BC7F794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Aircrack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-ng,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WiFite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, mdk4, Fern, Kismet: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Ferramentas de teste de </w:t>
      </w:r>
      <w:r w:rsidRPr="730986AF" w:rsidR="23BA92FB">
        <w:rPr>
          <w:rFonts w:ascii="Calibri" w:hAnsi="Calibri" w:eastAsia="Calibri" w:cs="Calibri"/>
          <w:sz w:val="22"/>
          <w:szCs w:val="22"/>
        </w:rPr>
        <w:t>segurança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redes </w:t>
      </w:r>
      <w:r w:rsidRPr="730986AF" w:rsidR="23BA92FB">
        <w:rPr>
          <w:rFonts w:ascii="Calibri" w:hAnsi="Calibri" w:eastAsia="Calibri" w:cs="Calibri"/>
          <w:sz w:val="22"/>
          <w:szCs w:val="22"/>
        </w:rPr>
        <w:t>sem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fio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47C37023" wp14:textId="5541064F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EAPHammer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, Reaver,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Spooftooph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: Ferramentas para </w:t>
      </w:r>
      <w:r w:rsidRPr="730986AF" w:rsidR="23BA92FB">
        <w:rPr>
          <w:rFonts w:ascii="Calibri" w:hAnsi="Calibri" w:eastAsia="Calibri" w:cs="Calibri"/>
          <w:sz w:val="22"/>
          <w:szCs w:val="22"/>
        </w:rPr>
        <w:t>ataques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 redes </w:t>
      </w:r>
      <w:r w:rsidRPr="730986AF" w:rsidR="23BA92FB">
        <w:rPr>
          <w:rFonts w:ascii="Calibri" w:hAnsi="Calibri" w:eastAsia="Calibri" w:cs="Calibri"/>
          <w:sz w:val="22"/>
          <w:szCs w:val="22"/>
        </w:rPr>
        <w:t>sem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fio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Bluetooth.</w:t>
      </w:r>
    </w:p>
    <w:p xmlns:wp14="http://schemas.microsoft.com/office/word/2010/wordml" wp14:paraId="1BF40EBC" wp14:textId="3C725980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WIGLE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: Banco de dados </w:t>
      </w:r>
      <w:r w:rsidRPr="730986AF" w:rsidR="23BA92FB">
        <w:rPr>
          <w:rFonts w:ascii="Calibri" w:hAnsi="Calibri" w:eastAsia="Calibri" w:cs="Calibri"/>
          <w:sz w:val="22"/>
          <w:szCs w:val="22"/>
        </w:rPr>
        <w:t>aberto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informações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sobre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redes </w:t>
      </w:r>
      <w:r w:rsidRPr="730986AF" w:rsidR="23BA92FB">
        <w:rPr>
          <w:rFonts w:ascii="Calibri" w:hAnsi="Calibri" w:eastAsia="Calibri" w:cs="Calibri"/>
          <w:sz w:val="22"/>
          <w:szCs w:val="22"/>
        </w:rPr>
        <w:t>sem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fio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0E930E79" wp14:textId="4C7AFA49"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p14:paraId="4741D11A" wp14:textId="0E12B4E3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Acesso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Remoto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:</w:t>
      </w:r>
    </w:p>
    <w:p xmlns:wp14="http://schemas.microsoft.com/office/word/2010/wordml" wp14:paraId="5808B234" wp14:textId="0975CE0F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SSH,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Ncat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Netcat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Proxychains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: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Ferramentas para </w:t>
      </w:r>
      <w:r w:rsidRPr="730986AF" w:rsidR="23BA92FB">
        <w:rPr>
          <w:rFonts w:ascii="Calibri" w:hAnsi="Calibri" w:eastAsia="Calibri" w:cs="Calibri"/>
          <w:sz w:val="22"/>
          <w:szCs w:val="22"/>
        </w:rPr>
        <w:t>conexões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seguras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sz w:val="22"/>
          <w:szCs w:val="22"/>
        </w:rPr>
        <w:t>redirecionamento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tráfego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717938D9" wp14:textId="441B37A7"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p14:paraId="0243F74E" wp14:textId="1B086E6E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Exploração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:</w:t>
      </w:r>
    </w:p>
    <w:p xmlns:wp14="http://schemas.microsoft.com/office/word/2010/wordml" wp14:paraId="71BE66E2" wp14:textId="3E38851B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Metasploit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: Estrutura de </w:t>
      </w:r>
      <w:r w:rsidRPr="730986AF" w:rsidR="23BA92FB">
        <w:rPr>
          <w:rFonts w:ascii="Calibri" w:hAnsi="Calibri" w:eastAsia="Calibri" w:cs="Calibri"/>
          <w:sz w:val="22"/>
          <w:szCs w:val="22"/>
        </w:rPr>
        <w:t>exploração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popular com </w:t>
      </w:r>
      <w:r w:rsidRPr="730986AF" w:rsidR="23BA92FB">
        <w:rPr>
          <w:rFonts w:ascii="Calibri" w:hAnsi="Calibri" w:eastAsia="Calibri" w:cs="Calibri"/>
          <w:sz w:val="22"/>
          <w:szCs w:val="22"/>
        </w:rPr>
        <w:t>milhares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plug-ins.</w:t>
      </w:r>
    </w:p>
    <w:p xmlns:wp14="http://schemas.microsoft.com/office/word/2010/wordml" wp14:paraId="777F792A" wp14:textId="49A013E8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SearchSploit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: Ferramenta de </w:t>
      </w:r>
      <w:r w:rsidRPr="730986AF" w:rsidR="23BA92FB">
        <w:rPr>
          <w:rFonts w:ascii="Calibri" w:hAnsi="Calibri" w:eastAsia="Calibri" w:cs="Calibri"/>
          <w:sz w:val="22"/>
          <w:szCs w:val="22"/>
        </w:rPr>
        <w:t>pesquisa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banco de dados de </w:t>
      </w:r>
      <w:r w:rsidRPr="730986AF" w:rsidR="23BA92FB">
        <w:rPr>
          <w:rFonts w:ascii="Calibri" w:hAnsi="Calibri" w:eastAsia="Calibri" w:cs="Calibri"/>
          <w:sz w:val="22"/>
          <w:szCs w:val="22"/>
        </w:rPr>
        <w:t>explorações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conhecidas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43D77B86" wp14:textId="11D58574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PowerSploit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Empire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Responder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Impacket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Mitm6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CrackMapExec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: Conjuntos de ferramentas para </w:t>
      </w:r>
      <w:r w:rsidRPr="730986AF" w:rsidR="23BA92FB">
        <w:rPr>
          <w:rFonts w:ascii="Calibri" w:hAnsi="Calibri" w:eastAsia="Calibri" w:cs="Calibri"/>
          <w:sz w:val="22"/>
          <w:szCs w:val="22"/>
        </w:rPr>
        <w:t>automação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sz w:val="22"/>
          <w:szCs w:val="22"/>
        </w:rPr>
        <w:t>avaliação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pós-acesso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redes.</w:t>
      </w:r>
    </w:p>
    <w:p xmlns:wp14="http://schemas.microsoft.com/office/word/2010/wordml" wp14:paraId="34228DF8" wp14:textId="5E961221"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p14:paraId="1CE731A0" wp14:textId="516D69CB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Steganografia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:</w:t>
      </w:r>
    </w:p>
    <w:p xmlns:wp14="http://schemas.microsoft.com/office/word/2010/wordml" wp14:paraId="25BD2E91" wp14:textId="5043F084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Open Steg,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Steghide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, Coagula, Sonic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Visualiser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, Snow,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TinEye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Metagoofil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: Ferramentas de </w:t>
      </w:r>
      <w:r w:rsidRPr="730986AF" w:rsidR="23BA92FB">
        <w:rPr>
          <w:rFonts w:ascii="Calibri" w:hAnsi="Calibri" w:eastAsia="Calibri" w:cs="Calibri"/>
          <w:sz w:val="22"/>
          <w:szCs w:val="22"/>
        </w:rPr>
        <w:t>esteganografia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</w:t>
      </w:r>
      <w:r w:rsidRPr="730986AF" w:rsidR="23BA92FB">
        <w:rPr>
          <w:rFonts w:ascii="Calibri" w:hAnsi="Calibri" w:eastAsia="Calibri" w:cs="Calibri"/>
          <w:sz w:val="22"/>
          <w:szCs w:val="22"/>
        </w:rPr>
        <w:t>ocultar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informações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arquivos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359C3B12" wp14:textId="536D749D"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p14:paraId="5E3E1A97" wp14:textId="0CBA666B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Cloud</w:t>
      </w:r>
      <w:r w:rsidRPr="730986AF" w:rsidR="23BA92FB">
        <w:rPr>
          <w:rFonts w:ascii="Calibri" w:hAnsi="Calibri" w:eastAsia="Calibri" w:cs="Calibri"/>
          <w:sz w:val="22"/>
          <w:szCs w:val="22"/>
        </w:rPr>
        <w:t>:</w:t>
      </w:r>
    </w:p>
    <w:p xmlns:wp14="http://schemas.microsoft.com/office/word/2010/wordml" wp14:paraId="6E860BAC" wp14:textId="30A8AD41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ScoutSuite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CloudBrute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, Pacu, Cloud Custodian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: Ferramentas </w:t>
      </w:r>
      <w:r w:rsidRPr="730986AF" w:rsidR="23BA92FB">
        <w:rPr>
          <w:rFonts w:ascii="Calibri" w:hAnsi="Calibri" w:eastAsia="Calibri" w:cs="Calibri"/>
          <w:sz w:val="22"/>
          <w:szCs w:val="22"/>
        </w:rPr>
        <w:t>para auditoria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sz w:val="22"/>
          <w:szCs w:val="22"/>
        </w:rPr>
        <w:t>segurança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ambientes de </w:t>
      </w:r>
      <w:r w:rsidRPr="730986AF" w:rsidR="23BA92FB">
        <w:rPr>
          <w:rFonts w:ascii="Calibri" w:hAnsi="Calibri" w:eastAsia="Calibri" w:cs="Calibri"/>
          <w:sz w:val="22"/>
          <w:szCs w:val="22"/>
        </w:rPr>
        <w:t>nuvem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685D339A" wp14:textId="28C903AB"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p14:paraId="1E0DAA00" wp14:textId="0678A958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Mobile</w:t>
      </w:r>
      <w:r w:rsidRPr="730986AF" w:rsidR="23BA92FB">
        <w:rPr>
          <w:rFonts w:ascii="Calibri" w:hAnsi="Calibri" w:eastAsia="Calibri" w:cs="Calibri"/>
          <w:sz w:val="22"/>
          <w:szCs w:val="22"/>
        </w:rPr>
        <w:t>:</w:t>
      </w:r>
    </w:p>
    <w:p xmlns:wp14="http://schemas.microsoft.com/office/word/2010/wordml" wp14:paraId="43C740E3" wp14:textId="640F9A8A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Drozer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, APKX, APK Studio, SDKs do Android, Frida, Objection, Needle, Ettercap: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Ferramentas para </w:t>
      </w:r>
      <w:r w:rsidRPr="730986AF" w:rsidR="23BA92FB">
        <w:rPr>
          <w:rFonts w:ascii="Calibri" w:hAnsi="Calibri" w:eastAsia="Calibri" w:cs="Calibri"/>
          <w:sz w:val="22"/>
          <w:szCs w:val="22"/>
        </w:rPr>
        <w:t>avaliação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segurança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dispositivos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móveis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7323FD81" wp14:textId="68ABE015"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p14:paraId="4AD927E8" wp14:textId="724DD13D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Engenharia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Social:</w:t>
      </w:r>
    </w:p>
    <w:p xmlns:wp14="http://schemas.microsoft.com/office/word/2010/wordml" wp14:paraId="59861BB2" wp14:textId="0B5D739F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Social Engineering Toolkit (SET),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BeEF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: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Ferramentas </w:t>
      </w:r>
      <w:r w:rsidRPr="730986AF" w:rsidR="23BA92FB">
        <w:rPr>
          <w:rFonts w:ascii="Calibri" w:hAnsi="Calibri" w:eastAsia="Calibri" w:cs="Calibri"/>
          <w:sz w:val="22"/>
          <w:szCs w:val="22"/>
        </w:rPr>
        <w:t>focadas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engenharia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social para testes de </w:t>
      </w:r>
      <w:r w:rsidRPr="730986AF" w:rsidR="23BA92FB">
        <w:rPr>
          <w:rFonts w:ascii="Calibri" w:hAnsi="Calibri" w:eastAsia="Calibri" w:cs="Calibri"/>
          <w:sz w:val="22"/>
          <w:szCs w:val="22"/>
        </w:rPr>
        <w:t>penetração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:rsidP="730986AF" wp14:paraId="1B9888D5" wp14:textId="716DA1C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Certificado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digital</w:t>
      </w:r>
    </w:p>
    <w:p xmlns:wp14="http://schemas.microsoft.com/office/word/2010/wordml" wp14:paraId="62BD2C9F" wp14:textId="3C3DA674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OCSP (Online Certificate Status Protocol):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O OCSP é um </w:t>
      </w:r>
      <w:r w:rsidRPr="730986AF" w:rsidR="23BA92FB">
        <w:rPr>
          <w:rFonts w:ascii="Calibri" w:hAnsi="Calibri" w:eastAsia="Calibri" w:cs="Calibri"/>
          <w:sz w:val="22"/>
          <w:szCs w:val="22"/>
        </w:rPr>
        <w:t>protocolo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que </w:t>
      </w:r>
      <w:r w:rsidRPr="730986AF" w:rsidR="23BA92FB">
        <w:rPr>
          <w:rFonts w:ascii="Calibri" w:hAnsi="Calibri" w:eastAsia="Calibri" w:cs="Calibri"/>
          <w:sz w:val="22"/>
          <w:szCs w:val="22"/>
        </w:rPr>
        <w:t>determina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o status de </w:t>
      </w:r>
      <w:r w:rsidRPr="730986AF" w:rsidR="23BA92FB">
        <w:rPr>
          <w:rFonts w:ascii="Calibri" w:hAnsi="Calibri" w:eastAsia="Calibri" w:cs="Calibri"/>
          <w:sz w:val="22"/>
          <w:szCs w:val="22"/>
        </w:rPr>
        <w:t>revogação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um </w:t>
      </w:r>
      <w:r w:rsidRPr="730986AF" w:rsidR="23BA92FB">
        <w:rPr>
          <w:rFonts w:ascii="Calibri" w:hAnsi="Calibri" w:eastAsia="Calibri" w:cs="Calibri"/>
          <w:sz w:val="22"/>
          <w:szCs w:val="22"/>
        </w:rPr>
        <w:t>certificado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digital </w:t>
      </w:r>
      <w:r w:rsidRPr="730986AF" w:rsidR="23BA92FB">
        <w:rPr>
          <w:rFonts w:ascii="Calibri" w:hAnsi="Calibri" w:eastAsia="Calibri" w:cs="Calibri"/>
          <w:sz w:val="22"/>
          <w:szCs w:val="22"/>
        </w:rPr>
        <w:t>usando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seu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número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série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73F86DDE" wp14:textId="7A828F58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CRL (Certificate Revocation List):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 CRL é </w:t>
      </w:r>
      <w:r w:rsidRPr="730986AF" w:rsidR="23BA92FB">
        <w:rPr>
          <w:rFonts w:ascii="Calibri" w:hAnsi="Calibri" w:eastAsia="Calibri" w:cs="Calibri"/>
          <w:sz w:val="22"/>
          <w:szCs w:val="22"/>
        </w:rPr>
        <w:t>uma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lista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certificados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digitais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revogados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antes da </w:t>
      </w:r>
      <w:r w:rsidRPr="730986AF" w:rsidR="23BA92FB">
        <w:rPr>
          <w:rFonts w:ascii="Calibri" w:hAnsi="Calibri" w:eastAsia="Calibri" w:cs="Calibri"/>
          <w:sz w:val="22"/>
          <w:szCs w:val="22"/>
        </w:rPr>
        <w:t>expiração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tornando-os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inválidos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24ECF3DE" wp14:textId="5C85A2DE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SAN (Subject Alternative Name):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O SAN é um campo </w:t>
      </w:r>
      <w:r w:rsidRPr="730986AF" w:rsidR="23BA92FB">
        <w:rPr>
          <w:rFonts w:ascii="Calibri" w:hAnsi="Calibri" w:eastAsia="Calibri" w:cs="Calibri"/>
          <w:sz w:val="22"/>
          <w:szCs w:val="22"/>
        </w:rPr>
        <w:t>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certificados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digitais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que </w:t>
      </w:r>
      <w:r w:rsidRPr="730986AF" w:rsidR="23BA92FB">
        <w:rPr>
          <w:rFonts w:ascii="Calibri" w:hAnsi="Calibri" w:eastAsia="Calibri" w:cs="Calibri"/>
          <w:sz w:val="22"/>
          <w:szCs w:val="22"/>
        </w:rPr>
        <w:t>permite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identificação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um host </w:t>
      </w:r>
      <w:r w:rsidRPr="730986AF" w:rsidR="23BA92FB">
        <w:rPr>
          <w:rFonts w:ascii="Calibri" w:hAnsi="Calibri" w:eastAsia="Calibri" w:cs="Calibri"/>
          <w:sz w:val="22"/>
          <w:szCs w:val="22"/>
        </w:rPr>
        <w:t>por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vários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nomes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host </w:t>
      </w:r>
      <w:r w:rsidRPr="730986AF" w:rsidR="23BA92FB">
        <w:rPr>
          <w:rFonts w:ascii="Calibri" w:hAnsi="Calibri" w:eastAsia="Calibri" w:cs="Calibri"/>
          <w:sz w:val="22"/>
          <w:szCs w:val="22"/>
        </w:rPr>
        <w:t>ou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domínios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sendo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utilizado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certificados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vários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domínios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7B3C2B75" wp14:textId="44A553AD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CSR (Certificate Signing Request):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O CSR é um </w:t>
      </w:r>
      <w:r w:rsidRPr="730986AF" w:rsidR="23BA92FB">
        <w:rPr>
          <w:rFonts w:ascii="Calibri" w:hAnsi="Calibri" w:eastAsia="Calibri" w:cs="Calibri"/>
          <w:sz w:val="22"/>
          <w:szCs w:val="22"/>
        </w:rPr>
        <w:t>arquivo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gerado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um </w:t>
      </w:r>
      <w:r w:rsidRPr="730986AF" w:rsidR="23BA92FB">
        <w:rPr>
          <w:rFonts w:ascii="Calibri" w:hAnsi="Calibri" w:eastAsia="Calibri" w:cs="Calibri"/>
          <w:sz w:val="22"/>
          <w:szCs w:val="22"/>
        </w:rPr>
        <w:t>dispositivo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que </w:t>
      </w:r>
      <w:r w:rsidRPr="730986AF" w:rsidR="23BA92FB">
        <w:rPr>
          <w:rFonts w:ascii="Calibri" w:hAnsi="Calibri" w:eastAsia="Calibri" w:cs="Calibri"/>
          <w:sz w:val="22"/>
          <w:szCs w:val="22"/>
        </w:rPr>
        <w:t>precisa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um </w:t>
      </w:r>
      <w:r w:rsidRPr="730986AF" w:rsidR="23BA92FB">
        <w:rPr>
          <w:rFonts w:ascii="Calibri" w:hAnsi="Calibri" w:eastAsia="Calibri" w:cs="Calibri"/>
          <w:sz w:val="22"/>
          <w:szCs w:val="22"/>
        </w:rPr>
        <w:t>certificado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contendo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informações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necessárias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</w:t>
      </w:r>
      <w:r w:rsidRPr="730986AF" w:rsidR="23BA92FB">
        <w:rPr>
          <w:rFonts w:ascii="Calibri" w:hAnsi="Calibri" w:eastAsia="Calibri" w:cs="Calibri"/>
          <w:sz w:val="22"/>
          <w:szCs w:val="22"/>
        </w:rPr>
        <w:t>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autoridade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certificação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criar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o </w:t>
      </w:r>
      <w:r w:rsidRPr="730986AF" w:rsidR="23BA92FB">
        <w:rPr>
          <w:rFonts w:ascii="Calibri" w:hAnsi="Calibri" w:eastAsia="Calibri" w:cs="Calibri"/>
          <w:sz w:val="22"/>
          <w:szCs w:val="22"/>
        </w:rPr>
        <w:t>certificado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1D746051" wp14:textId="7702977C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Ciclo de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vidaGerar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: </w:t>
      </w:r>
      <w:r w:rsidRPr="730986AF" w:rsidR="23BA92FB">
        <w:rPr>
          <w:rFonts w:ascii="Calibri" w:hAnsi="Calibri" w:eastAsia="Calibri" w:cs="Calibri"/>
          <w:sz w:val="22"/>
          <w:szCs w:val="22"/>
        </w:rPr>
        <w:t>Processos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que </w:t>
      </w:r>
      <w:r w:rsidRPr="730986AF" w:rsidR="23BA92FB">
        <w:rPr>
          <w:rFonts w:ascii="Calibri" w:hAnsi="Calibri" w:eastAsia="Calibri" w:cs="Calibri"/>
          <w:sz w:val="22"/>
          <w:szCs w:val="22"/>
        </w:rPr>
        <w:t>permitem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solicitar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emissão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um </w:t>
      </w:r>
      <w:r w:rsidRPr="730986AF" w:rsidR="23BA92FB">
        <w:rPr>
          <w:rFonts w:ascii="Calibri" w:hAnsi="Calibri" w:eastAsia="Calibri" w:cs="Calibri"/>
          <w:sz w:val="22"/>
          <w:szCs w:val="22"/>
        </w:rPr>
        <w:t>certificado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um </w:t>
      </w:r>
      <w:r w:rsidRPr="730986AF" w:rsidR="23BA92FB">
        <w:rPr>
          <w:rFonts w:ascii="Calibri" w:hAnsi="Calibri" w:eastAsia="Calibri" w:cs="Calibri"/>
          <w:sz w:val="22"/>
          <w:szCs w:val="22"/>
        </w:rPr>
        <w:t>cliente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ou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dispositivo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4DFB86A1" wp14:textId="4F13852C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Provisionar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: </w:t>
      </w:r>
      <w:r w:rsidRPr="730986AF" w:rsidR="23BA92FB">
        <w:rPr>
          <w:rFonts w:ascii="Calibri" w:hAnsi="Calibri" w:eastAsia="Calibri" w:cs="Calibri"/>
          <w:sz w:val="22"/>
          <w:szCs w:val="22"/>
        </w:rPr>
        <w:t>Emissão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formal de </w:t>
      </w:r>
      <w:r w:rsidRPr="730986AF" w:rsidR="23BA92FB">
        <w:rPr>
          <w:rFonts w:ascii="Calibri" w:hAnsi="Calibri" w:eastAsia="Calibri" w:cs="Calibri"/>
          <w:sz w:val="22"/>
          <w:szCs w:val="22"/>
        </w:rPr>
        <w:t>certificados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pela </w:t>
      </w:r>
      <w:r w:rsidRPr="730986AF" w:rsidR="23BA92FB">
        <w:rPr>
          <w:rFonts w:ascii="Calibri" w:hAnsi="Calibri" w:eastAsia="Calibri" w:cs="Calibri"/>
          <w:sz w:val="22"/>
          <w:szCs w:val="22"/>
        </w:rPr>
        <w:t>nossa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organização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2ACAC555" wp14:textId="41C492A3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Descoberta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: Foco </w:t>
      </w:r>
      <w:r w:rsidRPr="730986AF" w:rsidR="23BA92FB">
        <w:rPr>
          <w:rFonts w:ascii="Calibri" w:hAnsi="Calibri" w:eastAsia="Calibri" w:cs="Calibri"/>
          <w:sz w:val="22"/>
          <w:szCs w:val="22"/>
        </w:rPr>
        <w:t>na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incorporação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capacidades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modernas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</w:t>
      </w:r>
      <w:r w:rsidRPr="730986AF" w:rsidR="23BA92FB">
        <w:rPr>
          <w:rFonts w:ascii="Calibri" w:hAnsi="Calibri" w:eastAsia="Calibri" w:cs="Calibri"/>
          <w:sz w:val="22"/>
          <w:szCs w:val="22"/>
        </w:rPr>
        <w:t>digitalizar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sz w:val="22"/>
          <w:szCs w:val="22"/>
        </w:rPr>
        <w:t>identificar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certificados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uso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no </w:t>
      </w:r>
      <w:r w:rsidRPr="730986AF" w:rsidR="23BA92FB">
        <w:rPr>
          <w:rFonts w:ascii="Calibri" w:hAnsi="Calibri" w:eastAsia="Calibri" w:cs="Calibri"/>
          <w:sz w:val="22"/>
          <w:szCs w:val="22"/>
        </w:rPr>
        <w:t>ambiente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65F19489" wp14:textId="19F8ACAE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Inventário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: </w:t>
      </w:r>
      <w:r w:rsidRPr="730986AF" w:rsidR="23BA92FB">
        <w:rPr>
          <w:rFonts w:ascii="Calibri" w:hAnsi="Calibri" w:eastAsia="Calibri" w:cs="Calibri"/>
          <w:sz w:val="22"/>
          <w:szCs w:val="22"/>
        </w:rPr>
        <w:t>Documentação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formal de </w:t>
      </w:r>
      <w:r w:rsidRPr="730986AF" w:rsidR="23BA92FB">
        <w:rPr>
          <w:rFonts w:ascii="Calibri" w:hAnsi="Calibri" w:eastAsia="Calibri" w:cs="Calibri"/>
          <w:sz w:val="22"/>
          <w:szCs w:val="22"/>
        </w:rPr>
        <w:t>cada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certificado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uso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incluindo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informações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detalhadas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5CA1639D" wp14:textId="2EDDA93C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Monitoramento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: </w:t>
      </w:r>
      <w:r w:rsidRPr="730986AF" w:rsidR="23BA92FB">
        <w:rPr>
          <w:rFonts w:ascii="Calibri" w:hAnsi="Calibri" w:eastAsia="Calibri" w:cs="Calibri"/>
          <w:sz w:val="22"/>
          <w:szCs w:val="22"/>
        </w:rPr>
        <w:t>Utilização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mecanismos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</w:t>
      </w:r>
      <w:r w:rsidRPr="730986AF" w:rsidR="23BA92FB">
        <w:rPr>
          <w:rFonts w:ascii="Calibri" w:hAnsi="Calibri" w:eastAsia="Calibri" w:cs="Calibri"/>
          <w:sz w:val="22"/>
          <w:szCs w:val="22"/>
        </w:rPr>
        <w:t>identificar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alterações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nos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certificados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ou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atividades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suspeitas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relacionadas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seu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uso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72680C79" wp14:textId="28B26D23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Proteção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: </w:t>
      </w:r>
      <w:r w:rsidRPr="730986AF" w:rsidR="23BA92FB">
        <w:rPr>
          <w:rFonts w:ascii="Calibri" w:hAnsi="Calibri" w:eastAsia="Calibri" w:cs="Calibri"/>
          <w:sz w:val="22"/>
          <w:szCs w:val="22"/>
        </w:rPr>
        <w:t>Ênfase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na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segurança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das </w:t>
      </w:r>
      <w:r w:rsidRPr="730986AF" w:rsidR="23BA92FB">
        <w:rPr>
          <w:rFonts w:ascii="Calibri" w:hAnsi="Calibri" w:eastAsia="Calibri" w:cs="Calibri"/>
          <w:sz w:val="22"/>
          <w:szCs w:val="22"/>
        </w:rPr>
        <w:t>chaves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privadas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por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meio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controles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técnicos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como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o </w:t>
      </w:r>
      <w:r w:rsidRPr="730986AF" w:rsidR="23BA92FB">
        <w:rPr>
          <w:rFonts w:ascii="Calibri" w:hAnsi="Calibri" w:eastAsia="Calibri" w:cs="Calibri"/>
          <w:sz w:val="22"/>
          <w:szCs w:val="22"/>
        </w:rPr>
        <w:t>uso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criptografia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sz w:val="22"/>
          <w:szCs w:val="22"/>
        </w:rPr>
        <w:t>técnicas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divisão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bits.</w:t>
      </w:r>
    </w:p>
    <w:p xmlns:wp14="http://schemas.microsoft.com/office/word/2010/wordml" wp14:paraId="478FA350" wp14:textId="0C15BF74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Renovação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: </w:t>
      </w:r>
      <w:r w:rsidRPr="730986AF" w:rsidR="23BA92FB">
        <w:rPr>
          <w:rFonts w:ascii="Calibri" w:hAnsi="Calibri" w:eastAsia="Calibri" w:cs="Calibri"/>
          <w:sz w:val="22"/>
          <w:szCs w:val="22"/>
        </w:rPr>
        <w:t>Identificação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proativa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certificados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com data de </w:t>
      </w:r>
      <w:r w:rsidRPr="730986AF" w:rsidR="23BA92FB">
        <w:rPr>
          <w:rFonts w:ascii="Calibri" w:hAnsi="Calibri" w:eastAsia="Calibri" w:cs="Calibri"/>
          <w:sz w:val="22"/>
          <w:szCs w:val="22"/>
        </w:rPr>
        <w:t>validade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pendente para </w:t>
      </w:r>
      <w:r w:rsidRPr="730986AF" w:rsidR="23BA92FB">
        <w:rPr>
          <w:rFonts w:ascii="Calibri" w:hAnsi="Calibri" w:eastAsia="Calibri" w:cs="Calibri"/>
          <w:sz w:val="22"/>
          <w:szCs w:val="22"/>
        </w:rPr>
        <w:t>substituição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por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novas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chaves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0BFB930C" wp14:textId="1A15DB59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Revogação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: </w:t>
      </w:r>
      <w:r w:rsidRPr="730986AF" w:rsidR="23BA92FB">
        <w:rPr>
          <w:rFonts w:ascii="Calibri" w:hAnsi="Calibri" w:eastAsia="Calibri" w:cs="Calibri"/>
          <w:sz w:val="22"/>
          <w:szCs w:val="22"/>
        </w:rPr>
        <w:t>Implementação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processos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</w:t>
      </w:r>
      <w:r w:rsidRPr="730986AF" w:rsidR="23BA92FB">
        <w:rPr>
          <w:rFonts w:ascii="Calibri" w:hAnsi="Calibri" w:eastAsia="Calibri" w:cs="Calibri"/>
          <w:sz w:val="22"/>
          <w:szCs w:val="22"/>
        </w:rPr>
        <w:t>identificar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 </w:t>
      </w:r>
      <w:r w:rsidRPr="730986AF" w:rsidR="23BA92FB">
        <w:rPr>
          <w:rFonts w:ascii="Calibri" w:hAnsi="Calibri" w:eastAsia="Calibri" w:cs="Calibri"/>
          <w:sz w:val="22"/>
          <w:szCs w:val="22"/>
        </w:rPr>
        <w:t>necessidade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revogação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certificados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digitais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sz w:val="22"/>
          <w:szCs w:val="22"/>
        </w:rPr>
        <w:t>seguimento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procedimentos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quando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necessário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:rsidP="730986AF" wp14:paraId="71DC022C" wp14:textId="2C978CE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Relatório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comunicação</w:t>
      </w:r>
    </w:p>
    <w:p xmlns:wp14="http://schemas.microsoft.com/office/word/2010/wordml" wp14:paraId="7DDCB8FF" wp14:textId="617DAB9D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Partes de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Comunicação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:</w:t>
      </w:r>
    </w:p>
    <w:p xmlns:wp14="http://schemas.microsoft.com/office/word/2010/wordml" wp14:paraId="737B30A4" wp14:textId="3EC3A1CB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Contato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Primário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: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Responsável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pelo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gerenciamento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diário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do teste, </w:t>
      </w:r>
      <w:r w:rsidRPr="730986AF" w:rsidR="23BA92FB">
        <w:rPr>
          <w:rFonts w:ascii="Calibri" w:hAnsi="Calibri" w:eastAsia="Calibri" w:cs="Calibri"/>
          <w:sz w:val="22"/>
          <w:szCs w:val="22"/>
        </w:rPr>
        <w:t>aspectos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administrativos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1B53A985" wp14:textId="3CD9E9F1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Contato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Técnico: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Responsável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por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questões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relacionadas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 </w:t>
      </w:r>
      <w:r w:rsidRPr="730986AF" w:rsidR="23BA92FB">
        <w:rPr>
          <w:rFonts w:ascii="Calibri" w:hAnsi="Calibri" w:eastAsia="Calibri" w:cs="Calibri"/>
          <w:sz w:val="22"/>
          <w:szCs w:val="22"/>
        </w:rPr>
        <w:t>tecnologias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sz w:val="22"/>
          <w:szCs w:val="22"/>
        </w:rPr>
        <w:t>processos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técnicos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0AF43C0D" wp14:textId="020C33E5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Contato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Emergência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: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Disponível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24/7, </w:t>
      </w:r>
      <w:r w:rsidRPr="730986AF" w:rsidR="23BA92FB">
        <w:rPr>
          <w:rFonts w:ascii="Calibri" w:hAnsi="Calibri" w:eastAsia="Calibri" w:cs="Calibri"/>
          <w:sz w:val="22"/>
          <w:szCs w:val="22"/>
        </w:rPr>
        <w:t>geralmente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um SOC, para </w:t>
      </w:r>
      <w:r w:rsidRPr="730986AF" w:rsidR="23BA92FB">
        <w:rPr>
          <w:rFonts w:ascii="Calibri" w:hAnsi="Calibri" w:eastAsia="Calibri" w:cs="Calibri"/>
          <w:sz w:val="22"/>
          <w:szCs w:val="22"/>
        </w:rPr>
        <w:t>respostas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rápidas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situações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emergência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durante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o teste.</w:t>
      </w:r>
    </w:p>
    <w:p xmlns:wp14="http://schemas.microsoft.com/office/word/2010/wordml" wp14:paraId="5D9FCCA7" wp14:textId="5AF9EF4E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Relatório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:</w:t>
      </w:r>
    </w:p>
    <w:p xmlns:wp14="http://schemas.microsoft.com/office/word/2010/wordml" w:rsidP="730986AF" wp14:paraId="485D3EDA" wp14:textId="450272B8">
      <w:pPr>
        <w:rPr>
          <w:rFonts w:ascii="Calibri" w:hAnsi="Calibri" w:eastAsia="Calibri" w:cs="Calibri"/>
          <w:sz w:val="22"/>
          <w:szCs w:val="22"/>
        </w:rPr>
      </w:pP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Estrutura do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Relatório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: </w:t>
      </w:r>
      <w:r w:rsidRPr="730986AF" w:rsidR="23BA92FB">
        <w:rPr>
          <w:rFonts w:ascii="Calibri" w:hAnsi="Calibri" w:eastAsia="Calibri" w:cs="Calibri"/>
          <w:sz w:val="22"/>
          <w:szCs w:val="22"/>
        </w:rPr>
        <w:t>Sumário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Executivo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Escopo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Detalhado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Metodologia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utilizada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achados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sz w:val="22"/>
          <w:szCs w:val="22"/>
        </w:rPr>
        <w:t>Remediações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Conclusão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e </w:t>
      </w:r>
      <w:r w:rsidRPr="730986AF" w:rsidR="23BA92FB">
        <w:rPr>
          <w:rFonts w:ascii="Calibri" w:hAnsi="Calibri" w:eastAsia="Calibri" w:cs="Calibri"/>
          <w:sz w:val="22"/>
          <w:szCs w:val="22"/>
        </w:rPr>
        <w:t>Apêndice</w:t>
      </w:r>
    </w:p>
    <w:p xmlns:wp14="http://schemas.microsoft.com/office/word/2010/wordml" w:rsidP="730986AF" wp14:paraId="68FD71E6" wp14:textId="1C00D9B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Estratégias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Recomendação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:</w:t>
      </w:r>
    </w:p>
    <w:p xmlns:wp14="http://schemas.microsoft.com/office/word/2010/wordml" wp14:paraId="2E09C494" wp14:textId="239AF0AA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Controles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Técnicos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: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Defesas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lógicas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</w:t>
      </w:r>
      <w:r w:rsidRPr="730986AF" w:rsidR="23BA92FB">
        <w:rPr>
          <w:rFonts w:ascii="Calibri" w:hAnsi="Calibri" w:eastAsia="Calibri" w:cs="Calibri"/>
          <w:sz w:val="22"/>
          <w:szCs w:val="22"/>
        </w:rPr>
        <w:t>como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filtros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e-mail.</w:t>
      </w:r>
    </w:p>
    <w:p xmlns:wp14="http://schemas.microsoft.com/office/word/2010/wordml" wp14:paraId="02917712" wp14:textId="3B0B05D1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Controles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Administrativos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: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Processos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baseados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controle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</w:t>
      </w:r>
      <w:r w:rsidRPr="730986AF" w:rsidR="23BA92FB">
        <w:rPr>
          <w:rFonts w:ascii="Calibri" w:hAnsi="Calibri" w:eastAsia="Calibri" w:cs="Calibri"/>
          <w:sz w:val="22"/>
          <w:szCs w:val="22"/>
        </w:rPr>
        <w:t>aprimorar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 </w:t>
      </w:r>
      <w:r w:rsidRPr="730986AF" w:rsidR="23BA92FB">
        <w:rPr>
          <w:rFonts w:ascii="Calibri" w:hAnsi="Calibri" w:eastAsia="Calibri" w:cs="Calibri"/>
          <w:sz w:val="22"/>
          <w:szCs w:val="22"/>
        </w:rPr>
        <w:t>segurança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2CC3B249" wp14:textId="60B7428D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Controles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Operacionais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: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Implementação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procedimentos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padrão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</w:t>
      </w:r>
      <w:r w:rsidRPr="730986AF" w:rsidR="23BA92FB">
        <w:rPr>
          <w:rFonts w:ascii="Calibri" w:hAnsi="Calibri" w:eastAsia="Calibri" w:cs="Calibri"/>
          <w:sz w:val="22"/>
          <w:szCs w:val="22"/>
        </w:rPr>
        <w:t>melhorar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a </w:t>
      </w:r>
      <w:r w:rsidRPr="730986AF" w:rsidR="23BA92FB">
        <w:rPr>
          <w:rFonts w:ascii="Calibri" w:hAnsi="Calibri" w:eastAsia="Calibri" w:cs="Calibri"/>
          <w:sz w:val="22"/>
          <w:szCs w:val="22"/>
        </w:rPr>
        <w:t>segurança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1A5206F1" wp14:textId="613003C4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Controles 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Físicos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: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Previnem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o </w:t>
      </w:r>
      <w:r w:rsidRPr="730986AF" w:rsidR="23BA92FB">
        <w:rPr>
          <w:rFonts w:ascii="Calibri" w:hAnsi="Calibri" w:eastAsia="Calibri" w:cs="Calibri"/>
          <w:sz w:val="22"/>
          <w:szCs w:val="22"/>
        </w:rPr>
        <w:t>acesso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físico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não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autorizado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ambiente</w:t>
      </w:r>
      <w:r w:rsidRPr="730986AF" w:rsidR="23BA92FB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p14:paraId="0D23FB5B" wp14:textId="49CDB168"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Respostas</w:t>
      </w:r>
      <w:r w:rsidRPr="730986AF" w:rsidR="23BA92FB">
        <w:rPr>
          <w:rFonts w:ascii="Calibri" w:hAnsi="Calibri" w:eastAsia="Calibri" w:cs="Calibri"/>
          <w:b w:val="1"/>
          <w:bCs w:val="1"/>
          <w:sz w:val="22"/>
          <w:szCs w:val="22"/>
        </w:rPr>
        <w:t>:</w:t>
      </w:r>
    </w:p>
    <w:p xmlns:wp14="http://schemas.microsoft.com/office/word/2010/wordml" w:rsidP="730986AF" wp14:paraId="74FC75C5" wp14:textId="14A1521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sz w:val="22"/>
          <w:szCs w:val="22"/>
        </w:rPr>
      </w:pPr>
      <w:r w:rsidRPr="730986AF" w:rsidR="710E6861">
        <w:rPr>
          <w:rFonts w:ascii="Calibri" w:hAnsi="Calibri" w:eastAsia="Calibri" w:cs="Calibri"/>
          <w:sz w:val="22"/>
          <w:szCs w:val="22"/>
        </w:rPr>
        <w:t xml:space="preserve">B. 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Um acordo de confidencialidade, ou NDA, é um acordo legal concebido para proteger a confidencialidade dos dados do cliente e outras informações que o testador de penetração possa encontrar durante o teste. Um SOW é uma declaração de trabalho, que define o que será feito durante um trabalho, um MSA é um acordo mestre de serviços que define os termos gerais entre duas organizações, uma clausura de não-competição impede duas partes de competirem com um mesmo cliente, por exemplo. </w:t>
      </w:r>
    </w:p>
    <w:p xmlns:wp14="http://schemas.microsoft.com/office/word/2010/wordml" w:rsidP="730986AF" wp14:paraId="2EDE3568" wp14:textId="4F0038B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sz w:val="22"/>
          <w:szCs w:val="22"/>
        </w:rPr>
      </w:pPr>
      <w:r w:rsidRPr="730986AF" w:rsidR="23BA92FB">
        <w:rPr>
          <w:rFonts w:ascii="Calibri" w:hAnsi="Calibri" w:eastAsia="Calibri" w:cs="Calibri"/>
          <w:sz w:val="22"/>
          <w:szCs w:val="22"/>
        </w:rPr>
        <w:t xml:space="preserve">B. A </w:t>
      </w:r>
      <w:r w:rsidRPr="730986AF" w:rsidR="23BA92FB">
        <w:rPr>
          <w:rFonts w:ascii="Calibri" w:hAnsi="Calibri" w:eastAsia="Calibri" w:cs="Calibri"/>
          <w:sz w:val="22"/>
          <w:szCs w:val="22"/>
        </w:rPr>
        <w:t>maneira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mais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simples de </w:t>
      </w:r>
      <w:r w:rsidRPr="730986AF" w:rsidR="23BA92FB">
        <w:rPr>
          <w:rFonts w:ascii="Calibri" w:hAnsi="Calibri" w:eastAsia="Calibri" w:cs="Calibri"/>
          <w:sz w:val="22"/>
          <w:szCs w:val="22"/>
        </w:rPr>
        <w:t>varrer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múltiplas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sub-redes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adjacentes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umas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às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outras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é usar o </w:t>
      </w:r>
      <w:r w:rsidRPr="730986AF" w:rsidR="23BA92FB">
        <w:rPr>
          <w:rFonts w:ascii="Calibri" w:hAnsi="Calibri" w:eastAsia="Calibri" w:cs="Calibri"/>
          <w:sz w:val="22"/>
          <w:szCs w:val="22"/>
        </w:rPr>
        <w:t>comando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-</w:t>
      </w:r>
      <w:r w:rsidRPr="730986AF" w:rsidR="23BA92FB">
        <w:rPr>
          <w:rFonts w:ascii="Calibri" w:hAnsi="Calibri" w:eastAsia="Calibri" w:cs="Calibri"/>
          <w:sz w:val="22"/>
          <w:szCs w:val="22"/>
        </w:rPr>
        <w:t>Pn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para </w:t>
      </w:r>
      <w:r w:rsidRPr="730986AF" w:rsidR="23BA92FB">
        <w:rPr>
          <w:rFonts w:ascii="Calibri" w:hAnsi="Calibri" w:eastAsia="Calibri" w:cs="Calibri"/>
          <w:sz w:val="22"/>
          <w:szCs w:val="22"/>
        </w:rPr>
        <w:t>conduzir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uma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varredura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somente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host de </w:t>
      </w:r>
      <w:r w:rsidRPr="730986AF" w:rsidR="23BA92FB">
        <w:rPr>
          <w:rFonts w:ascii="Calibri" w:hAnsi="Calibri" w:eastAsia="Calibri" w:cs="Calibri"/>
          <w:sz w:val="22"/>
          <w:szCs w:val="22"/>
        </w:rPr>
        <w:t>cada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IP </w:t>
      </w:r>
      <w:r w:rsidRPr="730986AF" w:rsidR="23BA92FB">
        <w:rPr>
          <w:rFonts w:ascii="Calibri" w:hAnsi="Calibri" w:eastAsia="Calibri" w:cs="Calibri"/>
          <w:sz w:val="22"/>
          <w:szCs w:val="22"/>
        </w:rPr>
        <w:t>neste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espaço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</w:t>
      </w:r>
      <w:r w:rsidRPr="730986AF" w:rsidR="23BA92FB">
        <w:rPr>
          <w:rFonts w:ascii="Calibri" w:hAnsi="Calibri" w:eastAsia="Calibri" w:cs="Calibri"/>
          <w:sz w:val="22"/>
          <w:szCs w:val="22"/>
        </w:rPr>
        <w:t>destino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sem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usar </w:t>
      </w:r>
      <w:r w:rsidRPr="730986AF" w:rsidR="23BA92FB">
        <w:rPr>
          <w:rFonts w:ascii="Calibri" w:hAnsi="Calibri" w:eastAsia="Calibri" w:cs="Calibri"/>
          <w:sz w:val="22"/>
          <w:szCs w:val="22"/>
        </w:rPr>
        <w:t>ping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. Usar o </w:t>
      </w:r>
      <w:r w:rsidRPr="730986AF" w:rsidR="23BA92FB">
        <w:rPr>
          <w:rFonts w:ascii="Calibri" w:hAnsi="Calibri" w:eastAsia="Calibri" w:cs="Calibri"/>
          <w:sz w:val="22"/>
          <w:szCs w:val="22"/>
        </w:rPr>
        <w:t>traço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(-) no </w:t>
      </w:r>
      <w:r w:rsidRPr="730986AF" w:rsidR="23BA92FB">
        <w:rPr>
          <w:rFonts w:ascii="Calibri" w:hAnsi="Calibri" w:eastAsia="Calibri" w:cs="Calibri"/>
          <w:sz w:val="22"/>
          <w:szCs w:val="22"/>
        </w:rPr>
        <w:t>endereço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IP </w:t>
      </w:r>
      <w:r w:rsidRPr="730986AF" w:rsidR="23BA92FB">
        <w:rPr>
          <w:rFonts w:ascii="Calibri" w:hAnsi="Calibri" w:eastAsia="Calibri" w:cs="Calibri"/>
          <w:sz w:val="22"/>
          <w:szCs w:val="22"/>
        </w:rPr>
        <w:t>significa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verificar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“</w:t>
      </w:r>
      <w:r w:rsidRPr="730986AF" w:rsidR="23BA92FB">
        <w:rPr>
          <w:rFonts w:ascii="Calibri" w:hAnsi="Calibri" w:eastAsia="Calibri" w:cs="Calibri"/>
          <w:sz w:val="22"/>
          <w:szCs w:val="22"/>
        </w:rPr>
        <w:t>esta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rede </w:t>
      </w:r>
      <w:r w:rsidRPr="730986AF" w:rsidR="23BA92FB">
        <w:rPr>
          <w:rFonts w:ascii="Calibri" w:hAnsi="Calibri" w:eastAsia="Calibri" w:cs="Calibri"/>
          <w:sz w:val="22"/>
          <w:szCs w:val="22"/>
        </w:rPr>
        <w:t>através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desta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rede</w:t>
      </w:r>
      <w:r w:rsidRPr="730986AF" w:rsidR="23BA92FB">
        <w:rPr>
          <w:rFonts w:ascii="Calibri" w:hAnsi="Calibri" w:eastAsia="Calibri" w:cs="Calibri"/>
          <w:sz w:val="22"/>
          <w:szCs w:val="22"/>
        </w:rPr>
        <w:t>”.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Portanto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, 10.0.0-3.0 </w:t>
      </w:r>
      <w:r w:rsidRPr="730986AF" w:rsidR="23BA92FB">
        <w:rPr>
          <w:rFonts w:ascii="Calibri" w:hAnsi="Calibri" w:eastAsia="Calibri" w:cs="Calibri"/>
          <w:sz w:val="22"/>
          <w:szCs w:val="22"/>
        </w:rPr>
        <w:t>verificará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todos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os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</w:t>
      </w:r>
      <w:r w:rsidRPr="730986AF" w:rsidR="23BA92FB">
        <w:rPr>
          <w:rFonts w:ascii="Calibri" w:hAnsi="Calibri" w:eastAsia="Calibri" w:cs="Calibri"/>
          <w:sz w:val="22"/>
          <w:szCs w:val="22"/>
        </w:rPr>
        <w:t>IPs</w:t>
      </w:r>
      <w:r w:rsidRPr="730986AF" w:rsidR="23BA92FB">
        <w:rPr>
          <w:rFonts w:ascii="Calibri" w:hAnsi="Calibri" w:eastAsia="Calibri" w:cs="Calibri"/>
          <w:sz w:val="22"/>
          <w:szCs w:val="22"/>
        </w:rPr>
        <w:t xml:space="preserve"> de 10.0.0.0 a 10.0.3.255.</w:t>
      </w:r>
    </w:p>
    <w:p xmlns:wp14="http://schemas.microsoft.com/office/word/2010/wordml" w:rsidP="730986AF" wp14:paraId="2C078E63" wp14:textId="7F92D980">
      <w:pPr>
        <w:pStyle w:val="Normal"/>
      </w:pPr>
    </w:p>
    <w:p w:rsidR="6A3E1E46" w:rsidRDefault="6A3E1E46" w14:paraId="37899563" w14:textId="364362DB">
      <w:r w:rsidRPr="730986AF" w:rsidR="6A3E1E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Referências:</w:t>
      </w:r>
    </w:p>
    <w:p w:rsidR="6A3E1E46" w:rsidRDefault="6A3E1E46" w14:paraId="7A803B18" w14:textId="0FB9206B">
      <w:hyperlink r:id="R3c59f96dc1444344">
        <w:r w:rsidRPr="730986AF" w:rsidR="6A3E1E4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https://www.comptia.org/pt/certificacoes/pentest</w:t>
        </w:r>
      </w:hyperlink>
    </w:p>
    <w:p w:rsidR="6A3E1E46" w:rsidRDefault="6A3E1E46" w14:paraId="303DD427" w14:textId="0AAE68FE">
      <w:hyperlink r:id="R0e4c457ed65c4de9">
        <w:r w:rsidRPr="730986AF" w:rsidR="6A3E1E4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https://tryhackme.com/paths</w:t>
        </w:r>
      </w:hyperlink>
      <w:r w:rsidRPr="730986AF" w:rsidR="6A3E1E4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(Comptia Pentest+) (Prática)</w:t>
      </w:r>
    </w:p>
    <w:p w:rsidR="6A3E1E46" w:rsidRDefault="6A3E1E46" w14:paraId="763AE0DC" w14:textId="60B17A5C">
      <w:hyperlink r:id="R6a804a4a92464f7a">
        <w:r w:rsidRPr="730986AF" w:rsidR="6A3E1E4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https://owasp.org/www-project-top-ten/</w:t>
        </w:r>
      </w:hyperlink>
      <w:r w:rsidRPr="730986AF" w:rsidR="6A3E1E4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(Teórica)</w:t>
      </w:r>
    </w:p>
    <w:p w:rsidR="6A3E1E46" w:rsidRDefault="6A3E1E46" w14:paraId="33A8052C" w14:textId="333AFFAA">
      <w:hyperlink r:id="R4d0952ba6351443f">
        <w:r w:rsidRPr="730986AF" w:rsidR="6A3E1E4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https://pentesterlab.com/exercises/</w:t>
        </w:r>
      </w:hyperlink>
      <w:r w:rsidRPr="730986AF" w:rsidR="6A3E1E4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(Prática)</w:t>
      </w:r>
    </w:p>
    <w:p w:rsidR="6A3E1E46" w:rsidRDefault="6A3E1E46" w14:paraId="4DA3F52E" w14:textId="64DDB4D8">
      <w:hyperlink r:id="Rb2705e87899c4e0c">
        <w:r w:rsidRPr="730986AF" w:rsidR="6A3E1E4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https://www.amazon.com/CompTIA-PenTest-Study-Guide-PT0-002/dp/1119823811</w:t>
        </w:r>
      </w:hyperlink>
      <w:r w:rsidRPr="730986AF" w:rsidR="6A3E1E4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(Livro)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5748a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006d5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8e85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493C04"/>
    <w:rsid w:val="0421A48A"/>
    <w:rsid w:val="11F2A75C"/>
    <w:rsid w:val="1D07F9B2"/>
    <w:rsid w:val="23BA92FB"/>
    <w:rsid w:val="3710450D"/>
    <w:rsid w:val="38B95853"/>
    <w:rsid w:val="3C32F9CC"/>
    <w:rsid w:val="3E267B00"/>
    <w:rsid w:val="44A02E0B"/>
    <w:rsid w:val="470CDBD3"/>
    <w:rsid w:val="50978C8D"/>
    <w:rsid w:val="55AE07DE"/>
    <w:rsid w:val="60376987"/>
    <w:rsid w:val="61D339E8"/>
    <w:rsid w:val="636F0A49"/>
    <w:rsid w:val="663E1A5C"/>
    <w:rsid w:val="6673E195"/>
    <w:rsid w:val="6A3E1E46"/>
    <w:rsid w:val="710E6861"/>
    <w:rsid w:val="730986AF"/>
    <w:rsid w:val="73493C04"/>
    <w:rsid w:val="7E06AAEF"/>
    <w:rsid w:val="7E8C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93C04"/>
  <w15:chartTrackingRefBased/>
  <w15:docId w15:val="{6BCEEC1F-5999-42BA-A0A4-710655DF28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30986AF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30986A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30986A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30986AF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30986A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30986A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30986AF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30986A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30986AF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30986A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30986AF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30986AF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30986AF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30986AF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30986AF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30986A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730986A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730986AF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730986A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730986A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730986AF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730986A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730986AF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730986A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730986AF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730986AF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730986AF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30986AF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730986AF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30986AF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30986AF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30986AF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30986AF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30986AF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30986AF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30986AF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30986AF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30986AF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30986AF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730986AF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30986AF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30986AF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30986AF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730986AF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30986AF"/>
    <w:rPr>
      <w:noProof w:val="0"/>
      <w:lang w:val="pt-BR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omptia.org/pt/certificacoes/pentest" TargetMode="External" Id="R3c59f96dc1444344" /><Relationship Type="http://schemas.openxmlformats.org/officeDocument/2006/relationships/hyperlink" Target="https://tryhackme.com/paths" TargetMode="External" Id="R0e4c457ed65c4de9" /><Relationship Type="http://schemas.openxmlformats.org/officeDocument/2006/relationships/hyperlink" Target="https://owasp.org/www-project-top-ten/" TargetMode="External" Id="R6a804a4a92464f7a" /><Relationship Type="http://schemas.openxmlformats.org/officeDocument/2006/relationships/hyperlink" Target="https://pentesterlab.com/exercises/" TargetMode="External" Id="R4d0952ba6351443f" /><Relationship Type="http://schemas.openxmlformats.org/officeDocument/2006/relationships/hyperlink" Target="https://www.amazon.com/CompTIA-PenTest-Study-Guide-PT0-002/dp/1119823811" TargetMode="External" Id="Rb2705e87899c4e0c" /><Relationship Type="http://schemas.openxmlformats.org/officeDocument/2006/relationships/numbering" Target="numbering.xml" Id="Rfd40a8f89e294c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2023-11-21T13:55:46.5985468Z</dcterms:created>
  <dcterms:modified xsi:type="dcterms:W3CDTF">2023-11-21T16:56:47.9646925Z</dcterms:modified>
  <dc:creator>Rodrigo Yosioka Collacio</dc:creator>
  <lastModifiedBy>Rodrigo Yosioka Collacio</lastModifiedBy>
</coreProperties>
</file>