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3: Interactive Project Map (GIS Integration)</w:t>
      </w:r>
    </w:p>
    <w:p>
      <w:pPr>
        <w:pStyle w:val="Heading1"/>
      </w:pPr>
      <w:r>
        <w:t>1. Feature Overview</w:t>
      </w:r>
    </w:p>
    <w:p>
      <w:r>
        <w:br/>
        <w:t>This feature introduces a live map interface displaying all projects with geographic location markers. It enhances project tracking, spatial analytics, and stakeholder transparency.</w:t>
        <w:br/>
      </w:r>
    </w:p>
    <w:p>
      <w:pPr>
        <w:pStyle w:val="Heading1"/>
      </w:pPr>
      <w:r>
        <w:t>2. User Interface Components</w:t>
      </w:r>
    </w:p>
    <w:p>
      <w:r>
        <w:br/>
        <w:t>- Map View Tab: Shows all projects on a dynamic map</w:t>
        <w:br/>
        <w:t>- Markers: Colored based on project status (e.g., Green = Ongoing, Red = Delayed)</w:t>
        <w:br/>
        <w:t>- Tooltip: Hovering a marker shows key project details</w:t>
        <w:br/>
        <w:t>- Click Marker: Navigate to project detail page</w:t>
        <w:br/>
      </w:r>
    </w:p>
    <w:p>
      <w:pPr>
        <w:pStyle w:val="Heading1"/>
      </w:pPr>
      <w:r>
        <w:t>3. Technologies &amp; Tools</w:t>
      </w:r>
    </w:p>
    <w:p>
      <w:r>
        <w:br/>
        <w:t>- Leaflet.js (Frontend JS mapping library)</w:t>
        <w:br/>
        <w:t>- OpenStreetMap or Google Maps base layer</w:t>
        <w:br/>
        <w:t>- Backend fields for latitude and longitude in projects table</w:t>
        <w:br/>
      </w:r>
    </w:p>
    <w:p>
      <w:pPr>
        <w:pStyle w:val="Heading1"/>
      </w:pPr>
      <w:r>
        <w:t>4. Database Schema Addition</w:t>
      </w:r>
    </w:p>
    <w:p>
      <w:r>
        <w:br/>
        <w:t>ALTER TABLE projects</w:t>
        <w:br/>
        <w:t>ADD COLUMN latitude DECIMAL(9,6),</w:t>
        <w:br/>
        <w:t>ADD COLUMN longitude DECIMAL(9,6);</w:t>
        <w:br/>
      </w:r>
    </w:p>
    <w:p>
      <w:pPr>
        <w:pStyle w:val="Heading1"/>
      </w:pPr>
      <w:r>
        <w:t>5. API Endpoints</w:t>
      </w:r>
    </w:p>
    <w:p>
      <w:r>
        <w:br/>
        <w:t>GET /projects/map</w:t>
        <w:br/>
        <w:t>- Returns list of all projects with their coordinates and status</w:t>
        <w:br/>
        <w:t>- Used to populate map markers dynamically</w:t>
        <w:br/>
      </w:r>
    </w:p>
    <w:p>
      <w:pPr>
        <w:pStyle w:val="Heading1"/>
      </w:pPr>
      <w:r>
        <w:t>6. Sample Data Structure</w:t>
      </w:r>
    </w:p>
    <w:p>
      <w:r>
        <w:br/>
        <w:t>[</w:t>
        <w:br/>
        <w:t xml:space="preserve">  {</w:t>
        <w:br/>
        <w:t xml:space="preserve">    "id": 1,</w:t>
        <w:br/>
        <w:t xml:space="preserve">    "name": "Kyabahanga Bridge",</w:t>
        <w:br/>
        <w:t xml:space="preserve">    "latitude": 1.235679,</w:t>
        <w:br/>
        <w:t xml:space="preserve">    "longitude": 32.897654,</w:t>
        <w:br/>
        <w:t xml:space="preserve">    "status": "ongoing"</w:t>
        <w:br/>
        <w:t xml:space="preserve">  },</w:t>
        <w:br/>
        <w:t xml:space="preserve">  ...</w:t>
        <w:br/>
        <w:t>]</w:t>
        <w:br/>
      </w:r>
    </w:p>
    <w:p>
      <w:pPr>
        <w:pStyle w:val="Heading1"/>
      </w:pPr>
      <w:r>
        <w:t>7. Benefits</w:t>
      </w:r>
    </w:p>
    <w:p>
      <w:r>
        <w:br/>
        <w:t>- Spatial awareness of project distribution</w:t>
        <w:br/>
        <w:t>- Management insights on regional workload</w:t>
        <w:br/>
        <w:t>- Transparency for external stakeholders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