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EB6D84" w14:textId="03747F78" w:rsidR="00660E86" w:rsidRPr="00660E86" w:rsidRDefault="00184AF2" w:rsidP="00660E86">
      <w:pPr>
        <w:spacing w:after="0" w:line="240" w:lineRule="auto"/>
        <w:contextualSpacing/>
        <w:rPr>
          <w:rFonts w:ascii="Calibri Light" w:eastAsia="Times New Roman" w:hAnsi="Calibri Light" w:cs="Times New Roman"/>
          <w:spacing w:val="-10"/>
          <w:kern w:val="28"/>
          <w:sz w:val="56"/>
          <w:szCs w:val="56"/>
          <w14:ligatures w14:val="none"/>
        </w:rPr>
      </w:pPr>
      <w:r>
        <w:rPr>
          <w:rFonts w:ascii="Calibri Light" w:eastAsia="Times New Roman" w:hAnsi="Calibri Light" w:cs="Times New Roman"/>
          <w:spacing w:val="-10"/>
          <w:kern w:val="28"/>
          <w:sz w:val="56"/>
          <w:szCs w:val="56"/>
          <w14:ligatures w14:val="none"/>
        </w:rPr>
        <w:t>Numbl</w:t>
      </w:r>
      <w:r w:rsidR="00467CEA">
        <w:rPr>
          <w:rFonts w:ascii="Calibri Light" w:eastAsia="Times New Roman" w:hAnsi="Calibri Light" w:cs="Times New Roman"/>
          <w:spacing w:val="-10"/>
          <w:kern w:val="28"/>
          <w:sz w:val="56"/>
          <w:szCs w:val="56"/>
          <w14:ligatures w14:val="none"/>
        </w:rPr>
        <w:t>y</w:t>
      </w:r>
    </w:p>
    <w:p w14:paraId="19D519C0" w14:textId="6931BC4C" w:rsidR="00660E86" w:rsidRPr="00660E86" w:rsidRDefault="00484514" w:rsidP="00660E86">
      <w:pPr>
        <w:spacing w:line="256" w:lineRule="auto"/>
        <w:rPr>
          <w:rFonts w:ascii="Calibri" w:eastAsia="Times New Roman" w:hAnsi="Calibri" w:cs="Times New Roman"/>
          <w:color w:val="5A5A5A"/>
          <w:spacing w:val="15"/>
          <w:kern w:val="0"/>
          <w14:ligatures w14:val="none"/>
        </w:rPr>
      </w:pPr>
      <w:r>
        <w:rPr>
          <w:rFonts w:ascii="Calibri" w:eastAsia="Times New Roman" w:hAnsi="Calibri" w:cs="Times New Roman"/>
          <w:color w:val="5A5A5A"/>
          <w:spacing w:val="15"/>
          <w:kern w:val="0"/>
          <w14:ligatures w14:val="none"/>
        </w:rPr>
        <w:t>Colleen Lemak</w:t>
      </w:r>
      <w:r w:rsidR="00660E86" w:rsidRPr="00660E86">
        <w:rPr>
          <w:rFonts w:ascii="Calibri" w:eastAsia="Times New Roman" w:hAnsi="Calibri" w:cs="Times New Roman"/>
          <w:color w:val="5A5A5A"/>
          <w:spacing w:val="15"/>
          <w:kern w:val="0"/>
          <w14:ligatures w14:val="none"/>
        </w:rPr>
        <w:br/>
        <w:t xml:space="preserve">Version </w:t>
      </w:r>
      <w:r>
        <w:rPr>
          <w:rFonts w:ascii="Calibri" w:eastAsia="Times New Roman" w:hAnsi="Calibri" w:cs="Times New Roman"/>
          <w:color w:val="5A5A5A"/>
          <w:spacing w:val="15"/>
          <w:kern w:val="0"/>
          <w14:ligatures w14:val="none"/>
        </w:rPr>
        <w:t>0</w:t>
      </w:r>
    </w:p>
    <w:p w14:paraId="5123A15B" w14:textId="79E2FAD3" w:rsidR="00EF0FF1" w:rsidRPr="004B64C1" w:rsidRDefault="00660E86" w:rsidP="001A7334">
      <w:pPr>
        <w:keepNext/>
        <w:keepLines/>
        <w:spacing w:before="240" w:after="0" w:line="256" w:lineRule="auto"/>
        <w:outlineLvl w:val="0"/>
        <w:rPr>
          <w:rFonts w:ascii="Calibri Light" w:eastAsia="Times New Roman" w:hAnsi="Calibri Light" w:cs="Times New Roman"/>
          <w:color w:val="2F5496"/>
          <w:kern w:val="0"/>
          <w:sz w:val="32"/>
          <w:szCs w:val="32"/>
          <w14:ligatures w14:val="none"/>
        </w:rPr>
      </w:pPr>
      <w:r w:rsidRPr="00660E86">
        <w:rPr>
          <w:rFonts w:ascii="Calibri Light" w:eastAsia="Times New Roman" w:hAnsi="Calibri Light" w:cs="Times New Roman"/>
          <w:color w:val="2F5496"/>
          <w:kern w:val="0"/>
          <w:sz w:val="32"/>
          <w:szCs w:val="32"/>
          <w14:ligatures w14:val="none"/>
        </w:rPr>
        <w:t>Summary of Project</w:t>
      </w:r>
    </w:p>
    <w:p w14:paraId="3493C5F0" w14:textId="5D2866E2" w:rsidR="00EF0FF1" w:rsidRPr="00D02D98" w:rsidRDefault="00EF0FF1" w:rsidP="00EF0FF1">
      <w:pPr>
        <w:keepNext/>
        <w:keepLines/>
        <w:spacing w:before="240" w:after="0" w:line="256" w:lineRule="auto"/>
        <w:outlineLvl w:val="0"/>
        <w:rPr>
          <w:rFonts w:ascii="Calibri" w:eastAsia="Calibri" w:hAnsi="Calibri" w:cs="Times New Roman"/>
          <w:iCs/>
          <w:kern w:val="0"/>
          <w14:ligatures w14:val="none"/>
        </w:rPr>
      </w:pPr>
      <w:r w:rsidRPr="00D02D98">
        <w:rPr>
          <w:rFonts w:ascii="Calibri" w:eastAsia="Calibri" w:hAnsi="Calibri" w:cs="Times New Roman"/>
          <w:b/>
          <w:bCs/>
          <w:iCs/>
          <w:kern w:val="0"/>
          <w14:ligatures w14:val="none"/>
        </w:rPr>
        <w:t>Numbly</w:t>
      </w:r>
      <w:r w:rsidRPr="00D02D98">
        <w:rPr>
          <w:rFonts w:ascii="Calibri" w:eastAsia="Calibri" w:hAnsi="Calibri" w:cs="Times New Roman"/>
          <w:iCs/>
          <w:kern w:val="0"/>
          <w14:ligatures w14:val="none"/>
        </w:rPr>
        <w:t> combines the addictive thrill of Wordle with the excitement of numbers, delivering a brain-boosting puzzle</w:t>
      </w:r>
      <w:r w:rsidR="00056E5F">
        <w:rPr>
          <w:rFonts w:ascii="Calibri" w:eastAsia="Calibri" w:hAnsi="Calibri" w:cs="Times New Roman"/>
          <w:iCs/>
          <w:kern w:val="0"/>
          <w14:ligatures w14:val="none"/>
        </w:rPr>
        <w:t xml:space="preserve"> which fosters </w:t>
      </w:r>
      <w:r w:rsidRPr="00D02D98">
        <w:rPr>
          <w:rFonts w:ascii="Calibri" w:eastAsia="Calibri" w:hAnsi="Calibri" w:cs="Times New Roman"/>
          <w:iCs/>
          <w:kern w:val="0"/>
          <w14:ligatures w14:val="none"/>
        </w:rPr>
        <w:t>social interaction and friendly competition</w:t>
      </w:r>
      <w:r w:rsidR="005A1E35">
        <w:rPr>
          <w:rFonts w:ascii="Calibri" w:eastAsia="Calibri" w:hAnsi="Calibri" w:cs="Times New Roman"/>
          <w:iCs/>
          <w:kern w:val="0"/>
          <w14:ligatures w14:val="none"/>
        </w:rPr>
        <w:t xml:space="preserve"> for all ages</w:t>
      </w:r>
      <w:r w:rsidRPr="00D02D98">
        <w:rPr>
          <w:rFonts w:ascii="Calibri" w:eastAsia="Calibri" w:hAnsi="Calibri" w:cs="Times New Roman"/>
          <w:iCs/>
          <w:kern w:val="0"/>
          <w14:ligatures w14:val="none"/>
        </w:rPr>
        <w:t>. In the growing $25.86 billion casual gaming market, </w:t>
      </w:r>
      <w:r w:rsidRPr="00D02D98">
        <w:rPr>
          <w:rFonts w:ascii="Calibri" w:eastAsia="Calibri" w:hAnsi="Calibri" w:cs="Times New Roman"/>
          <w:b/>
          <w:bCs/>
          <w:iCs/>
          <w:kern w:val="0"/>
          <w14:ligatures w14:val="none"/>
        </w:rPr>
        <w:t>Numbly</w:t>
      </w:r>
      <w:r w:rsidRPr="00D02D98">
        <w:rPr>
          <w:rFonts w:ascii="Calibri" w:eastAsia="Calibri" w:hAnsi="Calibri" w:cs="Times New Roman"/>
          <w:iCs/>
          <w:kern w:val="0"/>
          <w14:ligatures w14:val="none"/>
        </w:rPr>
        <w:t xml:space="preserve"> stands out by challenging users to think critically, test their luck, and </w:t>
      </w:r>
      <w:r w:rsidR="00597824">
        <w:rPr>
          <w:rFonts w:ascii="Calibri" w:eastAsia="Calibri" w:hAnsi="Calibri" w:cs="Times New Roman"/>
          <w:iCs/>
          <w:kern w:val="0"/>
          <w14:ligatures w14:val="none"/>
        </w:rPr>
        <w:t>exercise their problem-solving skills</w:t>
      </w:r>
      <w:r w:rsidRPr="00D02D98">
        <w:rPr>
          <w:rFonts w:ascii="Calibri" w:eastAsia="Calibri" w:hAnsi="Calibri" w:cs="Times New Roman"/>
          <w:iCs/>
          <w:kern w:val="0"/>
          <w14:ligatures w14:val="none"/>
        </w:rPr>
        <w:t xml:space="preserve"> (Casual Games). Take a quick break, sharpen your mind, and </w:t>
      </w:r>
      <w:r w:rsidR="006546B9">
        <w:rPr>
          <w:rFonts w:ascii="Calibri" w:eastAsia="Calibri" w:hAnsi="Calibri" w:cs="Times New Roman"/>
          <w:iCs/>
          <w:kern w:val="0"/>
          <w14:ligatures w14:val="none"/>
        </w:rPr>
        <w:t>join</w:t>
      </w:r>
      <w:r w:rsidRPr="00D02D98">
        <w:rPr>
          <w:rFonts w:ascii="Calibri" w:eastAsia="Calibri" w:hAnsi="Calibri" w:cs="Times New Roman"/>
          <w:iCs/>
          <w:kern w:val="0"/>
          <w14:ligatures w14:val="none"/>
        </w:rPr>
        <w:t xml:space="preserve"> a vibrant community of puzzle enthusiasts. </w:t>
      </w:r>
      <w:r>
        <w:rPr>
          <w:rFonts w:ascii="Calibri" w:eastAsia="Calibri" w:hAnsi="Calibri" w:cs="Times New Roman"/>
          <w:iCs/>
          <w:kern w:val="0"/>
          <w14:ligatures w14:val="none"/>
        </w:rPr>
        <w:t xml:space="preserve">How fast can you </w:t>
      </w:r>
      <w:r w:rsidRPr="00D02D98">
        <w:rPr>
          <w:rFonts w:ascii="Calibri" w:eastAsia="Calibri" w:hAnsi="Calibri" w:cs="Times New Roman"/>
          <w:iCs/>
          <w:kern w:val="0"/>
          <w14:ligatures w14:val="none"/>
        </w:rPr>
        <w:t>crack the number of the day? </w:t>
      </w:r>
    </w:p>
    <w:p w14:paraId="065CE397" w14:textId="77777777" w:rsidR="00EF0FF1" w:rsidRPr="00D02D98" w:rsidRDefault="00EF0FF1" w:rsidP="001A7334">
      <w:pPr>
        <w:keepNext/>
        <w:keepLines/>
        <w:spacing w:before="240" w:after="0" w:line="256" w:lineRule="auto"/>
        <w:outlineLvl w:val="0"/>
        <w:rPr>
          <w:rFonts w:ascii="Calibri" w:eastAsia="Calibri" w:hAnsi="Calibri" w:cs="Times New Roman"/>
          <w:iCs/>
          <w:kern w:val="0"/>
          <w14:ligatures w14:val="none"/>
        </w:rPr>
      </w:pPr>
    </w:p>
    <w:p w14:paraId="3820D025" w14:textId="77777777" w:rsidR="00660E86" w:rsidRPr="00660E86" w:rsidRDefault="00660E86" w:rsidP="00660E86">
      <w:pPr>
        <w:keepNext/>
        <w:keepLines/>
        <w:spacing w:before="240" w:after="0" w:line="256" w:lineRule="auto"/>
        <w:outlineLvl w:val="0"/>
        <w:rPr>
          <w:rFonts w:ascii="Calibri Light" w:eastAsia="Times New Roman" w:hAnsi="Calibri Light" w:cs="Times New Roman"/>
          <w:color w:val="2F5496"/>
          <w:kern w:val="0"/>
          <w:sz w:val="32"/>
          <w:szCs w:val="32"/>
          <w14:ligatures w14:val="none"/>
        </w:rPr>
      </w:pPr>
      <w:r w:rsidRPr="00660E86">
        <w:rPr>
          <w:rFonts w:ascii="Calibri Light" w:eastAsia="Times New Roman" w:hAnsi="Calibri Light" w:cs="Times New Roman"/>
          <w:color w:val="2F5496"/>
          <w:kern w:val="0"/>
          <w:sz w:val="32"/>
          <w:szCs w:val="32"/>
          <w14:ligatures w14:val="none"/>
        </w:rPr>
        <w:t>Project Analysis</w:t>
      </w:r>
    </w:p>
    <w:p w14:paraId="27C13533" w14:textId="725A72C3" w:rsidR="00660E86" w:rsidRPr="0052093C" w:rsidRDefault="00660E86" w:rsidP="0052093C">
      <w:pPr>
        <w:keepNext/>
        <w:keepLines/>
        <w:spacing w:before="40" w:after="0" w:line="256" w:lineRule="auto"/>
        <w:outlineLvl w:val="1"/>
        <w:rPr>
          <w:rFonts w:ascii="Calibri Light" w:eastAsia="Times New Roman" w:hAnsi="Calibri Light" w:cs="Times New Roman"/>
          <w:color w:val="2F5496"/>
          <w:kern w:val="0"/>
          <w:sz w:val="26"/>
          <w:szCs w:val="26"/>
          <w14:ligatures w14:val="none"/>
        </w:rPr>
      </w:pPr>
      <w:r w:rsidRPr="00660E86">
        <w:rPr>
          <w:rFonts w:ascii="Calibri Light" w:eastAsia="Times New Roman" w:hAnsi="Calibri Light" w:cs="Times New Roman"/>
          <w:color w:val="2F5496"/>
          <w:kern w:val="0"/>
          <w:sz w:val="26"/>
          <w:szCs w:val="26"/>
          <w14:ligatures w14:val="none"/>
        </w:rPr>
        <w:t>Value Proposition</w:t>
      </w:r>
    </w:p>
    <w:p w14:paraId="6BEC3AC4" w14:textId="774BCAE1" w:rsidR="00DD5D17" w:rsidRPr="00DD5D17" w:rsidRDefault="00DD5D17" w:rsidP="00660E86">
      <w:pPr>
        <w:spacing w:line="256" w:lineRule="auto"/>
        <w:rPr>
          <w:rFonts w:ascii="Calibri" w:eastAsia="Calibri" w:hAnsi="Calibri" w:cs="Times New Roman"/>
          <w:iCs/>
          <w:kern w:val="0"/>
          <w14:ligatures w14:val="none"/>
        </w:rPr>
      </w:pPr>
      <w:r>
        <w:rPr>
          <w:rFonts w:ascii="Calibri" w:eastAsia="Calibri" w:hAnsi="Calibri" w:cs="Times New Roman"/>
          <w:b/>
          <w:bCs/>
          <w:iCs/>
          <w:kern w:val="0"/>
          <w14:ligatures w14:val="none"/>
        </w:rPr>
        <w:t xml:space="preserve">Numbly </w:t>
      </w:r>
      <w:r>
        <w:rPr>
          <w:rFonts w:ascii="Calibri" w:eastAsia="Calibri" w:hAnsi="Calibri" w:cs="Times New Roman"/>
          <w:iCs/>
          <w:kern w:val="0"/>
          <w14:ligatures w14:val="none"/>
        </w:rPr>
        <w:t xml:space="preserve">addresses the challenge of finding </w:t>
      </w:r>
      <w:r w:rsidR="003849EF">
        <w:rPr>
          <w:rFonts w:ascii="Calibri" w:eastAsia="Calibri" w:hAnsi="Calibri" w:cs="Times New Roman"/>
          <w:iCs/>
          <w:kern w:val="0"/>
          <w14:ligatures w14:val="none"/>
        </w:rPr>
        <w:t>enriching and</w:t>
      </w:r>
      <w:r w:rsidR="0074739C">
        <w:rPr>
          <w:rFonts w:ascii="Calibri" w:eastAsia="Calibri" w:hAnsi="Calibri" w:cs="Times New Roman"/>
          <w:iCs/>
          <w:kern w:val="0"/>
          <w14:ligatures w14:val="none"/>
        </w:rPr>
        <w:t xml:space="preserve"> </w:t>
      </w:r>
      <w:r>
        <w:rPr>
          <w:rFonts w:ascii="Calibri" w:eastAsia="Calibri" w:hAnsi="Calibri" w:cs="Times New Roman"/>
          <w:iCs/>
          <w:kern w:val="0"/>
          <w14:ligatures w14:val="none"/>
        </w:rPr>
        <w:t>mentally stimulating game</w:t>
      </w:r>
      <w:r w:rsidR="003849EF">
        <w:rPr>
          <w:rFonts w:ascii="Calibri" w:eastAsia="Calibri" w:hAnsi="Calibri" w:cs="Times New Roman"/>
          <w:iCs/>
          <w:kern w:val="0"/>
          <w14:ligatures w14:val="none"/>
        </w:rPr>
        <w:t>s</w:t>
      </w:r>
      <w:r w:rsidR="0074739C">
        <w:rPr>
          <w:rFonts w:ascii="Calibri" w:eastAsia="Calibri" w:hAnsi="Calibri" w:cs="Times New Roman"/>
          <w:iCs/>
          <w:kern w:val="0"/>
          <w14:ligatures w14:val="none"/>
        </w:rPr>
        <w:t xml:space="preserve"> </w:t>
      </w:r>
      <w:r>
        <w:rPr>
          <w:rFonts w:ascii="Calibri" w:eastAsia="Calibri" w:hAnsi="Calibri" w:cs="Times New Roman"/>
          <w:iCs/>
          <w:kern w:val="0"/>
          <w14:ligatures w14:val="none"/>
        </w:rPr>
        <w:t xml:space="preserve">within the casual gaming market. </w:t>
      </w:r>
      <w:r w:rsidR="0074739C">
        <w:rPr>
          <w:rFonts w:ascii="Calibri" w:eastAsia="Calibri" w:hAnsi="Calibri" w:cs="Times New Roman"/>
          <w:iCs/>
          <w:kern w:val="0"/>
          <w14:ligatures w14:val="none"/>
        </w:rPr>
        <w:t xml:space="preserve">With </w:t>
      </w:r>
      <w:r w:rsidR="00687D77">
        <w:rPr>
          <w:rFonts w:ascii="Calibri" w:eastAsia="Calibri" w:hAnsi="Calibri" w:cs="Times New Roman"/>
          <w:iCs/>
          <w:kern w:val="0"/>
          <w14:ligatures w14:val="none"/>
        </w:rPr>
        <w:t xml:space="preserve">shortening attention spans </w:t>
      </w:r>
      <w:r w:rsidR="00B01AC0">
        <w:rPr>
          <w:rFonts w:ascii="Calibri" w:eastAsia="Calibri" w:hAnsi="Calibri" w:cs="Times New Roman"/>
          <w:iCs/>
          <w:kern w:val="0"/>
          <w14:ligatures w14:val="none"/>
        </w:rPr>
        <w:t>among today’s youth</w:t>
      </w:r>
      <w:r w:rsidR="00BB11B4">
        <w:rPr>
          <w:rFonts w:ascii="Calibri" w:eastAsia="Calibri" w:hAnsi="Calibri" w:cs="Times New Roman"/>
          <w:iCs/>
          <w:kern w:val="0"/>
          <w14:ligatures w14:val="none"/>
        </w:rPr>
        <w:t xml:space="preserve"> and</w:t>
      </w:r>
      <w:r w:rsidR="00687D77">
        <w:rPr>
          <w:rFonts w:ascii="Calibri" w:eastAsia="Calibri" w:hAnsi="Calibri" w:cs="Times New Roman"/>
          <w:iCs/>
          <w:kern w:val="0"/>
          <w14:ligatures w14:val="none"/>
        </w:rPr>
        <w:t xml:space="preserve"> </w:t>
      </w:r>
      <w:r w:rsidR="00B01AC0">
        <w:rPr>
          <w:rFonts w:ascii="Calibri" w:eastAsia="Calibri" w:hAnsi="Calibri" w:cs="Times New Roman"/>
          <w:iCs/>
          <w:kern w:val="0"/>
          <w14:ligatures w14:val="none"/>
        </w:rPr>
        <w:t xml:space="preserve">the natural </w:t>
      </w:r>
      <w:r w:rsidR="00BB11B4">
        <w:rPr>
          <w:rFonts w:ascii="Calibri" w:eastAsia="Calibri" w:hAnsi="Calibri" w:cs="Times New Roman"/>
          <w:iCs/>
          <w:kern w:val="0"/>
          <w14:ligatures w14:val="none"/>
        </w:rPr>
        <w:t>declin</w:t>
      </w:r>
      <w:r w:rsidR="00B01AC0">
        <w:rPr>
          <w:rFonts w:ascii="Calibri" w:eastAsia="Calibri" w:hAnsi="Calibri" w:cs="Times New Roman"/>
          <w:iCs/>
          <w:kern w:val="0"/>
          <w14:ligatures w14:val="none"/>
        </w:rPr>
        <w:t xml:space="preserve">e in </w:t>
      </w:r>
      <w:r w:rsidR="005E56C4">
        <w:rPr>
          <w:rFonts w:ascii="Calibri" w:eastAsia="Calibri" w:hAnsi="Calibri" w:cs="Times New Roman"/>
          <w:iCs/>
          <w:kern w:val="0"/>
          <w14:ligatures w14:val="none"/>
        </w:rPr>
        <w:t>cogn</w:t>
      </w:r>
      <w:r w:rsidR="00B01AC0">
        <w:rPr>
          <w:rFonts w:ascii="Calibri" w:eastAsia="Calibri" w:hAnsi="Calibri" w:cs="Times New Roman"/>
          <w:iCs/>
          <w:kern w:val="0"/>
          <w14:ligatures w14:val="none"/>
        </w:rPr>
        <w:t>itive abilities as we age</w:t>
      </w:r>
      <w:r w:rsidR="00BB11B4">
        <w:rPr>
          <w:rFonts w:ascii="Calibri" w:eastAsia="Calibri" w:hAnsi="Calibri" w:cs="Times New Roman"/>
          <w:iCs/>
          <w:kern w:val="0"/>
          <w14:ligatures w14:val="none"/>
        </w:rPr>
        <w:t xml:space="preserve">, </w:t>
      </w:r>
      <w:r w:rsidR="0074739C">
        <w:rPr>
          <w:rFonts w:ascii="Calibri" w:eastAsia="Calibri" w:hAnsi="Calibri" w:cs="Times New Roman"/>
          <w:iCs/>
          <w:kern w:val="0"/>
          <w14:ligatures w14:val="none"/>
        </w:rPr>
        <w:t>numerous</w:t>
      </w:r>
      <w:r w:rsidR="0074739C" w:rsidRPr="0074739C">
        <w:rPr>
          <w:rFonts w:ascii="Calibri" w:eastAsia="Calibri" w:hAnsi="Calibri" w:cs="Times New Roman"/>
          <w:iCs/>
          <w:kern w:val="0"/>
          <w14:ligatures w14:val="none"/>
        </w:rPr>
        <w:t xml:space="preserve"> mindless</w:t>
      </w:r>
      <w:r w:rsidR="0074739C">
        <w:rPr>
          <w:rFonts w:ascii="Calibri" w:eastAsia="Calibri" w:hAnsi="Calibri" w:cs="Times New Roman"/>
          <w:iCs/>
          <w:kern w:val="0"/>
          <w14:ligatures w14:val="none"/>
        </w:rPr>
        <w:t xml:space="preserve"> games </w:t>
      </w:r>
      <w:r w:rsidR="006B2986">
        <w:rPr>
          <w:rFonts w:ascii="Calibri" w:eastAsia="Calibri" w:hAnsi="Calibri" w:cs="Times New Roman"/>
          <w:iCs/>
          <w:kern w:val="0"/>
          <w14:ligatures w14:val="none"/>
        </w:rPr>
        <w:t>fail to</w:t>
      </w:r>
      <w:r w:rsidR="0074739C" w:rsidRPr="0074739C">
        <w:rPr>
          <w:rFonts w:ascii="Calibri" w:eastAsia="Calibri" w:hAnsi="Calibri" w:cs="Times New Roman"/>
          <w:iCs/>
          <w:kern w:val="0"/>
          <w14:ligatures w14:val="none"/>
        </w:rPr>
        <w:t xml:space="preserve"> </w:t>
      </w:r>
      <w:r w:rsidR="006B2986">
        <w:rPr>
          <w:rFonts w:ascii="Calibri" w:eastAsia="Calibri" w:hAnsi="Calibri" w:cs="Times New Roman"/>
          <w:iCs/>
          <w:kern w:val="0"/>
          <w14:ligatures w14:val="none"/>
        </w:rPr>
        <w:t>engage</w:t>
      </w:r>
      <w:r w:rsidR="0074739C">
        <w:rPr>
          <w:rFonts w:ascii="Calibri" w:eastAsia="Calibri" w:hAnsi="Calibri" w:cs="Times New Roman"/>
          <w:iCs/>
          <w:kern w:val="0"/>
          <w14:ligatures w14:val="none"/>
        </w:rPr>
        <w:t xml:space="preserve"> </w:t>
      </w:r>
      <w:r w:rsidR="0074739C" w:rsidRPr="0074739C">
        <w:rPr>
          <w:rFonts w:ascii="Calibri" w:eastAsia="Calibri" w:hAnsi="Calibri" w:cs="Times New Roman"/>
          <w:iCs/>
          <w:kern w:val="0"/>
          <w14:ligatures w14:val="none"/>
        </w:rPr>
        <w:t xml:space="preserve">users’ </w:t>
      </w:r>
      <w:r w:rsidR="00C15234">
        <w:rPr>
          <w:rFonts w:ascii="Calibri" w:eastAsia="Calibri" w:hAnsi="Calibri" w:cs="Times New Roman"/>
          <w:iCs/>
          <w:kern w:val="0"/>
          <w14:ligatures w14:val="none"/>
        </w:rPr>
        <w:t>puzzle</w:t>
      </w:r>
      <w:r w:rsidR="0074739C" w:rsidRPr="0074739C">
        <w:rPr>
          <w:rFonts w:ascii="Calibri" w:eastAsia="Calibri" w:hAnsi="Calibri" w:cs="Times New Roman"/>
          <w:iCs/>
          <w:kern w:val="0"/>
          <w14:ligatures w14:val="none"/>
        </w:rPr>
        <w:t xml:space="preserve">-solving </w:t>
      </w:r>
      <w:r w:rsidR="00BD6395">
        <w:rPr>
          <w:rFonts w:ascii="Calibri" w:eastAsia="Calibri" w:hAnsi="Calibri" w:cs="Times New Roman"/>
          <w:iCs/>
          <w:kern w:val="0"/>
          <w14:ligatures w14:val="none"/>
        </w:rPr>
        <w:t>and</w:t>
      </w:r>
      <w:r w:rsidR="00B01AC0">
        <w:rPr>
          <w:rFonts w:ascii="Calibri" w:eastAsia="Calibri" w:hAnsi="Calibri" w:cs="Times New Roman"/>
          <w:iCs/>
          <w:kern w:val="0"/>
          <w14:ligatures w14:val="none"/>
        </w:rPr>
        <w:t xml:space="preserve"> </w:t>
      </w:r>
      <w:r w:rsidR="0074739C" w:rsidRPr="0074739C">
        <w:rPr>
          <w:rFonts w:ascii="Calibri" w:eastAsia="Calibri" w:hAnsi="Calibri" w:cs="Times New Roman"/>
          <w:iCs/>
          <w:kern w:val="0"/>
          <w14:ligatures w14:val="none"/>
        </w:rPr>
        <w:t>cognitive</w:t>
      </w:r>
      <w:r w:rsidR="00BD6395">
        <w:rPr>
          <w:rFonts w:ascii="Calibri" w:eastAsia="Calibri" w:hAnsi="Calibri" w:cs="Times New Roman"/>
          <w:iCs/>
          <w:kern w:val="0"/>
          <w14:ligatures w14:val="none"/>
        </w:rPr>
        <w:t xml:space="preserve">-driven </w:t>
      </w:r>
      <w:r w:rsidR="0074739C" w:rsidRPr="0074739C">
        <w:rPr>
          <w:rFonts w:ascii="Calibri" w:eastAsia="Calibri" w:hAnsi="Calibri" w:cs="Times New Roman"/>
          <w:iCs/>
          <w:kern w:val="0"/>
          <w14:ligatures w14:val="none"/>
        </w:rPr>
        <w:t>skills</w:t>
      </w:r>
      <w:r w:rsidR="00D62F6B">
        <w:rPr>
          <w:rFonts w:ascii="Calibri" w:eastAsia="Calibri" w:hAnsi="Calibri" w:cs="Times New Roman"/>
          <w:iCs/>
          <w:kern w:val="0"/>
          <w14:ligatures w14:val="none"/>
        </w:rPr>
        <w:t xml:space="preserve"> (</w:t>
      </w:r>
      <w:proofErr w:type="spellStart"/>
      <w:r w:rsidR="00D62F6B">
        <w:rPr>
          <w:rFonts w:ascii="Calibri" w:eastAsia="Calibri" w:hAnsi="Calibri" w:cs="Times New Roman"/>
          <w:iCs/>
          <w:kern w:val="0"/>
          <w14:ligatures w14:val="none"/>
        </w:rPr>
        <w:t>Zihl</w:t>
      </w:r>
      <w:proofErr w:type="spellEnd"/>
      <w:r w:rsidR="00D62F6B">
        <w:rPr>
          <w:rFonts w:ascii="Calibri" w:eastAsia="Calibri" w:hAnsi="Calibri" w:cs="Times New Roman"/>
          <w:iCs/>
          <w:kern w:val="0"/>
          <w14:ligatures w14:val="none"/>
        </w:rPr>
        <w:t xml:space="preserve"> and </w:t>
      </w:r>
      <w:proofErr w:type="spellStart"/>
      <w:r w:rsidR="00D62F6B">
        <w:rPr>
          <w:rFonts w:ascii="Calibri" w:eastAsia="Calibri" w:hAnsi="Calibri" w:cs="Times New Roman"/>
          <w:iCs/>
          <w:kern w:val="0"/>
          <w14:ligatures w14:val="none"/>
        </w:rPr>
        <w:t>Reppermund</w:t>
      </w:r>
      <w:proofErr w:type="spellEnd"/>
      <w:r w:rsidR="00D62F6B">
        <w:rPr>
          <w:rFonts w:ascii="Calibri" w:eastAsia="Calibri" w:hAnsi="Calibri" w:cs="Times New Roman"/>
          <w:iCs/>
          <w:kern w:val="0"/>
          <w14:ligatures w14:val="none"/>
        </w:rPr>
        <w:t>)</w:t>
      </w:r>
      <w:r w:rsidR="0074739C" w:rsidRPr="0074739C">
        <w:rPr>
          <w:rFonts w:ascii="Calibri" w:eastAsia="Calibri" w:hAnsi="Calibri" w:cs="Times New Roman"/>
          <w:iCs/>
          <w:kern w:val="0"/>
          <w14:ligatures w14:val="none"/>
        </w:rPr>
        <w:t xml:space="preserve">. </w:t>
      </w:r>
      <w:r w:rsidR="0074739C" w:rsidRPr="00E87924">
        <w:rPr>
          <w:rFonts w:ascii="Calibri" w:eastAsia="Calibri" w:hAnsi="Calibri" w:cs="Times New Roman"/>
          <w:b/>
          <w:bCs/>
          <w:iCs/>
          <w:kern w:val="0"/>
          <w14:ligatures w14:val="none"/>
        </w:rPr>
        <w:t>Numbly</w:t>
      </w:r>
      <w:r w:rsidR="0074739C" w:rsidRPr="0074739C">
        <w:rPr>
          <w:rFonts w:ascii="Calibri" w:eastAsia="Calibri" w:hAnsi="Calibri" w:cs="Times New Roman"/>
          <w:iCs/>
          <w:kern w:val="0"/>
          <w14:ligatures w14:val="none"/>
        </w:rPr>
        <w:t xml:space="preserve"> </w:t>
      </w:r>
      <w:r w:rsidR="003849EF">
        <w:rPr>
          <w:rFonts w:ascii="Calibri" w:eastAsia="Calibri" w:hAnsi="Calibri" w:cs="Times New Roman"/>
          <w:iCs/>
          <w:kern w:val="0"/>
          <w14:ligatures w14:val="none"/>
        </w:rPr>
        <w:t>combines</w:t>
      </w:r>
      <w:r w:rsidR="0074739C" w:rsidRPr="0074739C">
        <w:rPr>
          <w:rFonts w:ascii="Calibri" w:eastAsia="Calibri" w:hAnsi="Calibri" w:cs="Times New Roman"/>
          <w:iCs/>
          <w:kern w:val="0"/>
          <w14:ligatures w14:val="none"/>
        </w:rPr>
        <w:t xml:space="preserve"> the excitement of guessing games with </w:t>
      </w:r>
      <w:r w:rsidR="001E287B">
        <w:rPr>
          <w:rFonts w:ascii="Calibri" w:eastAsia="Calibri" w:hAnsi="Calibri" w:cs="Times New Roman"/>
          <w:iCs/>
          <w:kern w:val="0"/>
          <w14:ligatures w14:val="none"/>
        </w:rPr>
        <w:t xml:space="preserve">a daily </w:t>
      </w:r>
      <w:r w:rsidR="0074739C" w:rsidRPr="0074739C">
        <w:rPr>
          <w:rFonts w:ascii="Calibri" w:eastAsia="Calibri" w:hAnsi="Calibri" w:cs="Times New Roman"/>
          <w:iCs/>
          <w:kern w:val="0"/>
          <w14:ligatures w14:val="none"/>
        </w:rPr>
        <w:t xml:space="preserve">brain-boosting </w:t>
      </w:r>
      <w:r w:rsidR="003849EF">
        <w:rPr>
          <w:rFonts w:ascii="Calibri" w:eastAsia="Calibri" w:hAnsi="Calibri" w:cs="Times New Roman"/>
          <w:iCs/>
          <w:kern w:val="0"/>
          <w14:ligatures w14:val="none"/>
        </w:rPr>
        <w:t xml:space="preserve">number </w:t>
      </w:r>
      <w:r w:rsidR="0074739C" w:rsidRPr="0074739C">
        <w:rPr>
          <w:rFonts w:ascii="Calibri" w:eastAsia="Calibri" w:hAnsi="Calibri" w:cs="Times New Roman"/>
          <w:iCs/>
          <w:kern w:val="0"/>
          <w14:ligatures w14:val="none"/>
        </w:rPr>
        <w:t xml:space="preserve">puzzle, offering a mix of luck, strategy, and critical thinking. </w:t>
      </w:r>
      <w:r w:rsidR="00BD6395">
        <w:rPr>
          <w:rFonts w:ascii="Calibri" w:eastAsia="Calibri" w:hAnsi="Calibri" w:cs="Times New Roman"/>
          <w:iCs/>
          <w:kern w:val="0"/>
          <w14:ligatures w14:val="none"/>
        </w:rPr>
        <w:t>Keeping your brain sharp by p</w:t>
      </w:r>
      <w:r w:rsidR="00C15234">
        <w:rPr>
          <w:rFonts w:ascii="Calibri" w:eastAsia="Calibri" w:hAnsi="Calibri" w:cs="Times New Roman"/>
          <w:iCs/>
          <w:kern w:val="0"/>
          <w14:ligatures w14:val="none"/>
        </w:rPr>
        <w:t xml:space="preserve">laying </w:t>
      </w:r>
      <w:r w:rsidR="00BD6395">
        <w:rPr>
          <w:rFonts w:ascii="Calibri" w:eastAsia="Calibri" w:hAnsi="Calibri" w:cs="Times New Roman"/>
          <w:iCs/>
          <w:kern w:val="0"/>
          <w14:ligatures w14:val="none"/>
        </w:rPr>
        <w:t xml:space="preserve">a </w:t>
      </w:r>
      <w:r w:rsidR="00C15234">
        <w:rPr>
          <w:rFonts w:ascii="Calibri" w:eastAsia="Calibri" w:hAnsi="Calibri" w:cs="Times New Roman"/>
          <w:iCs/>
          <w:kern w:val="0"/>
          <w14:ligatures w14:val="none"/>
        </w:rPr>
        <w:t>quick and accomplishable guessing game</w:t>
      </w:r>
      <w:r w:rsidR="00BD6395">
        <w:rPr>
          <w:rFonts w:ascii="Calibri" w:eastAsia="Calibri" w:hAnsi="Calibri" w:cs="Times New Roman"/>
          <w:iCs/>
          <w:kern w:val="0"/>
          <w14:ligatures w14:val="none"/>
        </w:rPr>
        <w:t xml:space="preserve"> has never been easier with </w:t>
      </w:r>
      <w:r w:rsidR="0074739C" w:rsidRPr="00C15234">
        <w:rPr>
          <w:rFonts w:ascii="Calibri" w:eastAsia="Calibri" w:hAnsi="Calibri" w:cs="Times New Roman"/>
          <w:b/>
          <w:bCs/>
          <w:iCs/>
          <w:kern w:val="0"/>
          <w14:ligatures w14:val="none"/>
        </w:rPr>
        <w:t>Numbly</w:t>
      </w:r>
      <w:r w:rsidR="00BD6395">
        <w:rPr>
          <w:rFonts w:ascii="Calibri" w:eastAsia="Calibri" w:hAnsi="Calibri" w:cs="Times New Roman"/>
          <w:iCs/>
          <w:kern w:val="0"/>
          <w14:ligatures w14:val="none"/>
        </w:rPr>
        <w:t>.</w:t>
      </w:r>
      <w:r w:rsidR="0074739C" w:rsidRPr="0074739C">
        <w:rPr>
          <w:rFonts w:ascii="Calibri" w:eastAsia="Calibri" w:hAnsi="Calibri" w:cs="Times New Roman"/>
          <w:iCs/>
          <w:kern w:val="0"/>
          <w14:ligatures w14:val="none"/>
        </w:rPr>
        <w:t xml:space="preserve"> </w:t>
      </w:r>
      <w:r w:rsidR="00C15234">
        <w:rPr>
          <w:rFonts w:ascii="Calibri" w:eastAsia="Calibri" w:hAnsi="Calibri" w:cs="Times New Roman"/>
          <w:iCs/>
          <w:kern w:val="0"/>
          <w14:ligatures w14:val="none"/>
        </w:rPr>
        <w:t xml:space="preserve"> </w:t>
      </w:r>
    </w:p>
    <w:p w14:paraId="3A22B1F4" w14:textId="77777777" w:rsidR="00660E86" w:rsidRPr="00660E86" w:rsidRDefault="00660E86" w:rsidP="00660E86">
      <w:pPr>
        <w:keepNext/>
        <w:keepLines/>
        <w:spacing w:before="40" w:after="0" w:line="256" w:lineRule="auto"/>
        <w:outlineLvl w:val="1"/>
        <w:rPr>
          <w:rFonts w:ascii="Calibri Light" w:eastAsia="Times New Roman" w:hAnsi="Calibri Light" w:cs="Times New Roman"/>
          <w:color w:val="2F5496"/>
          <w:kern w:val="0"/>
          <w:sz w:val="26"/>
          <w:szCs w:val="26"/>
          <w14:ligatures w14:val="none"/>
        </w:rPr>
      </w:pPr>
      <w:r w:rsidRPr="00660E86">
        <w:rPr>
          <w:rFonts w:ascii="Calibri Light" w:eastAsia="Times New Roman" w:hAnsi="Calibri Light" w:cs="Times New Roman"/>
          <w:color w:val="2F5496"/>
          <w:kern w:val="0"/>
          <w:sz w:val="26"/>
          <w:szCs w:val="26"/>
          <w14:ligatures w14:val="none"/>
        </w:rPr>
        <w:t>Primary Purpose</w:t>
      </w:r>
    </w:p>
    <w:p w14:paraId="49FB8E83" w14:textId="2817ABE1" w:rsidR="008F19EB" w:rsidRPr="008F19EB" w:rsidRDefault="008F19EB" w:rsidP="00660E86">
      <w:pPr>
        <w:spacing w:line="256" w:lineRule="auto"/>
        <w:rPr>
          <w:rFonts w:ascii="Calibri" w:eastAsia="Calibri" w:hAnsi="Calibri" w:cs="Times New Roman"/>
          <w:iCs/>
          <w:kern w:val="0"/>
          <w14:ligatures w14:val="none"/>
        </w:rPr>
      </w:pPr>
      <w:r w:rsidRPr="008F19EB">
        <w:rPr>
          <w:rFonts w:ascii="Calibri" w:eastAsia="Calibri" w:hAnsi="Calibri" w:cs="Times New Roman"/>
          <w:iCs/>
          <w:kern w:val="0"/>
          <w14:ligatures w14:val="none"/>
        </w:rPr>
        <w:t xml:space="preserve">The primary purpose of </w:t>
      </w:r>
      <w:r w:rsidRPr="003341E2">
        <w:rPr>
          <w:rFonts w:ascii="Calibri" w:eastAsia="Calibri" w:hAnsi="Calibri" w:cs="Times New Roman"/>
          <w:b/>
          <w:bCs/>
          <w:iCs/>
          <w:kern w:val="0"/>
          <w14:ligatures w14:val="none"/>
        </w:rPr>
        <w:t>Numbly</w:t>
      </w:r>
      <w:r w:rsidRPr="008F19EB">
        <w:rPr>
          <w:rFonts w:ascii="Calibri" w:eastAsia="Calibri" w:hAnsi="Calibri" w:cs="Times New Roman"/>
          <w:iCs/>
          <w:kern w:val="0"/>
          <w14:ligatures w14:val="none"/>
        </w:rPr>
        <w:t xml:space="preserve"> is to provide a fun, quick, and mentally stimulating puzzle game that helps users stay sharp while enjoying a casual gaming experience. By combining luck, strategy, and problem-solving, </w:t>
      </w:r>
      <w:r w:rsidRPr="00D30F06">
        <w:rPr>
          <w:rFonts w:ascii="Calibri" w:eastAsia="Calibri" w:hAnsi="Calibri" w:cs="Times New Roman"/>
          <w:b/>
          <w:bCs/>
          <w:iCs/>
          <w:kern w:val="0"/>
          <w14:ligatures w14:val="none"/>
        </w:rPr>
        <w:t>Numbly</w:t>
      </w:r>
      <w:r w:rsidRPr="008F19EB">
        <w:rPr>
          <w:rFonts w:ascii="Calibri" w:eastAsia="Calibri" w:hAnsi="Calibri" w:cs="Times New Roman"/>
          <w:iCs/>
          <w:kern w:val="0"/>
          <w14:ligatures w14:val="none"/>
        </w:rPr>
        <w:t xml:space="preserve"> offers players a unique way to exercise their cognitive abilities daily. </w:t>
      </w:r>
      <w:r w:rsidR="00D30F06">
        <w:rPr>
          <w:rFonts w:ascii="Calibri" w:eastAsia="Calibri" w:hAnsi="Calibri" w:cs="Times New Roman"/>
          <w:iCs/>
          <w:kern w:val="0"/>
          <w14:ligatures w14:val="none"/>
        </w:rPr>
        <w:t>The</w:t>
      </w:r>
      <w:r w:rsidRPr="008F19EB">
        <w:rPr>
          <w:rFonts w:ascii="Calibri" w:eastAsia="Calibri" w:hAnsi="Calibri" w:cs="Times New Roman"/>
          <w:iCs/>
          <w:kern w:val="0"/>
          <w14:ligatures w14:val="none"/>
        </w:rPr>
        <w:t xml:space="preserve"> simple, number-based format allows for short, satisfying play sessions that fit into even the busiest of schedules. </w:t>
      </w:r>
      <w:r w:rsidRPr="002E3692">
        <w:rPr>
          <w:rFonts w:ascii="Calibri" w:eastAsia="Calibri" w:hAnsi="Calibri" w:cs="Times New Roman"/>
          <w:b/>
          <w:bCs/>
          <w:iCs/>
          <w:kern w:val="0"/>
          <w14:ligatures w14:val="none"/>
        </w:rPr>
        <w:t>Numbly</w:t>
      </w:r>
      <w:r w:rsidRPr="008F19EB">
        <w:rPr>
          <w:rFonts w:ascii="Calibri" w:eastAsia="Calibri" w:hAnsi="Calibri" w:cs="Times New Roman"/>
          <w:iCs/>
          <w:kern w:val="0"/>
          <w14:ligatures w14:val="none"/>
        </w:rPr>
        <w:t xml:space="preserve"> aims to cater to the need for brain engagement and personal accomplishment, while fostering friendly competition and </w:t>
      </w:r>
      <w:r>
        <w:rPr>
          <w:rFonts w:ascii="Calibri" w:eastAsia="Calibri" w:hAnsi="Calibri" w:cs="Times New Roman"/>
          <w:iCs/>
          <w:kern w:val="0"/>
          <w14:ligatures w14:val="none"/>
        </w:rPr>
        <w:t>collaboration</w:t>
      </w:r>
      <w:r w:rsidRPr="008F19EB">
        <w:rPr>
          <w:rFonts w:ascii="Calibri" w:eastAsia="Calibri" w:hAnsi="Calibri" w:cs="Times New Roman"/>
          <w:iCs/>
          <w:kern w:val="0"/>
          <w14:ligatures w14:val="none"/>
        </w:rPr>
        <w:t>.</w:t>
      </w:r>
    </w:p>
    <w:p w14:paraId="244B2940" w14:textId="77777777" w:rsidR="00660E86" w:rsidRPr="00660E86" w:rsidRDefault="00660E86" w:rsidP="00660E86">
      <w:pPr>
        <w:keepNext/>
        <w:keepLines/>
        <w:spacing w:before="40" w:after="0" w:line="256" w:lineRule="auto"/>
        <w:outlineLvl w:val="1"/>
        <w:rPr>
          <w:rFonts w:ascii="Calibri Light" w:eastAsia="Times New Roman" w:hAnsi="Calibri Light" w:cs="Times New Roman"/>
          <w:color w:val="2F5496"/>
          <w:kern w:val="0"/>
          <w:sz w:val="26"/>
          <w:szCs w:val="26"/>
          <w14:ligatures w14:val="none"/>
        </w:rPr>
      </w:pPr>
      <w:r w:rsidRPr="00660E86">
        <w:rPr>
          <w:rFonts w:ascii="Calibri Light" w:eastAsia="Times New Roman" w:hAnsi="Calibri Light" w:cs="Times New Roman"/>
          <w:color w:val="2F5496"/>
          <w:kern w:val="0"/>
          <w:sz w:val="26"/>
          <w:szCs w:val="26"/>
          <w14:ligatures w14:val="none"/>
        </w:rPr>
        <w:t>Target Audience</w:t>
      </w:r>
    </w:p>
    <w:p w14:paraId="010CA338" w14:textId="1BE2C762" w:rsidR="00B85629" w:rsidRDefault="00B85629" w:rsidP="00660E86">
      <w:pPr>
        <w:spacing w:line="256" w:lineRule="auto"/>
        <w:rPr>
          <w:rFonts w:ascii="Calibri" w:eastAsia="Calibri" w:hAnsi="Calibri" w:cs="Times New Roman"/>
          <w:iCs/>
          <w:kern w:val="0"/>
          <w14:ligatures w14:val="none"/>
        </w:rPr>
      </w:pPr>
      <w:r>
        <w:rPr>
          <w:rFonts w:ascii="Calibri" w:eastAsia="Calibri" w:hAnsi="Calibri" w:cs="Times New Roman"/>
          <w:b/>
          <w:bCs/>
          <w:iCs/>
          <w:kern w:val="0"/>
          <w14:ligatures w14:val="none"/>
        </w:rPr>
        <w:t xml:space="preserve">Numbly </w:t>
      </w:r>
      <w:r>
        <w:rPr>
          <w:rFonts w:ascii="Calibri" w:eastAsia="Calibri" w:hAnsi="Calibri" w:cs="Times New Roman"/>
          <w:iCs/>
          <w:kern w:val="0"/>
          <w14:ligatures w14:val="none"/>
        </w:rPr>
        <w:t xml:space="preserve">is primarily designed for younger audiences ages 16-30, and older audiences ages 40+. Younger audiences often seek fast paced and engaging games that fit into their daily routines. With decreasing attention spans, younger players are drawn to a quick game that offers a sense of completion in an achievably short amount of time. </w:t>
      </w:r>
      <w:r>
        <w:rPr>
          <w:rFonts w:ascii="Calibri" w:eastAsia="Calibri" w:hAnsi="Calibri" w:cs="Times New Roman"/>
          <w:b/>
          <w:bCs/>
          <w:iCs/>
          <w:kern w:val="0"/>
          <w14:ligatures w14:val="none"/>
        </w:rPr>
        <w:t xml:space="preserve">Numbly </w:t>
      </w:r>
      <w:r>
        <w:rPr>
          <w:rFonts w:ascii="Calibri" w:eastAsia="Calibri" w:hAnsi="Calibri" w:cs="Times New Roman"/>
          <w:iCs/>
          <w:kern w:val="0"/>
          <w14:ligatures w14:val="none"/>
        </w:rPr>
        <w:t xml:space="preserve">affords a fun, mental challenge that may be completed in short breaks without long periods of focus. With </w:t>
      </w:r>
      <w:r w:rsidR="007245CB">
        <w:rPr>
          <w:rFonts w:ascii="Calibri" w:eastAsia="Calibri" w:hAnsi="Calibri" w:cs="Times New Roman"/>
          <w:iCs/>
          <w:kern w:val="0"/>
          <w14:ligatures w14:val="none"/>
        </w:rPr>
        <w:t>the option to share scores</w:t>
      </w:r>
      <w:r>
        <w:rPr>
          <w:rFonts w:ascii="Calibri" w:eastAsia="Calibri" w:hAnsi="Calibri" w:cs="Times New Roman"/>
          <w:iCs/>
          <w:kern w:val="0"/>
          <w14:ligatures w14:val="none"/>
        </w:rPr>
        <w:t xml:space="preserve"> and general</w:t>
      </w:r>
      <w:r w:rsidR="007245CB">
        <w:rPr>
          <w:rFonts w:ascii="Calibri" w:eastAsia="Calibri" w:hAnsi="Calibri" w:cs="Times New Roman"/>
          <w:iCs/>
          <w:kern w:val="0"/>
          <w14:ligatures w14:val="none"/>
        </w:rPr>
        <w:t xml:space="preserve">ly </w:t>
      </w:r>
      <w:r>
        <w:rPr>
          <w:rFonts w:ascii="Calibri" w:eastAsia="Calibri" w:hAnsi="Calibri" w:cs="Times New Roman"/>
          <w:iCs/>
          <w:kern w:val="0"/>
          <w14:ligatures w14:val="none"/>
        </w:rPr>
        <w:t xml:space="preserve">collaboration, </w:t>
      </w:r>
      <w:proofErr w:type="gramStart"/>
      <w:r>
        <w:rPr>
          <w:rFonts w:ascii="Calibri" w:eastAsia="Calibri" w:hAnsi="Calibri" w:cs="Times New Roman"/>
          <w:b/>
          <w:bCs/>
          <w:iCs/>
          <w:kern w:val="0"/>
          <w14:ligatures w14:val="none"/>
        </w:rPr>
        <w:t>Numbly</w:t>
      </w:r>
      <w:proofErr w:type="gramEnd"/>
      <w:r>
        <w:rPr>
          <w:rFonts w:ascii="Calibri" w:eastAsia="Calibri" w:hAnsi="Calibri" w:cs="Times New Roman"/>
          <w:b/>
          <w:bCs/>
          <w:iCs/>
          <w:kern w:val="0"/>
          <w14:ligatures w14:val="none"/>
        </w:rPr>
        <w:t xml:space="preserve"> </w:t>
      </w:r>
      <w:r>
        <w:rPr>
          <w:rFonts w:ascii="Calibri" w:eastAsia="Calibri" w:hAnsi="Calibri" w:cs="Times New Roman"/>
          <w:iCs/>
          <w:kern w:val="0"/>
          <w14:ligatures w14:val="none"/>
        </w:rPr>
        <w:t xml:space="preserve">caters to young social gamers. Additionally, </w:t>
      </w:r>
      <w:proofErr w:type="gramStart"/>
      <w:r>
        <w:rPr>
          <w:rFonts w:ascii="Calibri" w:eastAsia="Calibri" w:hAnsi="Calibri" w:cs="Times New Roman"/>
          <w:b/>
          <w:bCs/>
          <w:iCs/>
          <w:kern w:val="0"/>
          <w14:ligatures w14:val="none"/>
        </w:rPr>
        <w:t>Numbly</w:t>
      </w:r>
      <w:proofErr w:type="gramEnd"/>
      <w:r>
        <w:rPr>
          <w:rFonts w:ascii="Calibri" w:eastAsia="Calibri" w:hAnsi="Calibri" w:cs="Times New Roman"/>
          <w:b/>
          <w:bCs/>
          <w:iCs/>
          <w:kern w:val="0"/>
          <w14:ligatures w14:val="none"/>
        </w:rPr>
        <w:t xml:space="preserve"> </w:t>
      </w:r>
      <w:r>
        <w:rPr>
          <w:rFonts w:ascii="Calibri" w:eastAsia="Calibri" w:hAnsi="Calibri" w:cs="Times New Roman"/>
          <w:iCs/>
          <w:kern w:val="0"/>
          <w14:ligatures w14:val="none"/>
        </w:rPr>
        <w:t>helps older audiences enjoy games that maintain cognitive function, especially as studies reveal puzzles and mental challenges help combat age-related cognitive decline (</w:t>
      </w:r>
      <w:proofErr w:type="spellStart"/>
      <w:r>
        <w:rPr>
          <w:rFonts w:ascii="Calibri" w:eastAsia="Calibri" w:hAnsi="Calibri" w:cs="Times New Roman"/>
          <w:iCs/>
          <w:kern w:val="0"/>
          <w14:ligatures w14:val="none"/>
        </w:rPr>
        <w:t>Zihl</w:t>
      </w:r>
      <w:proofErr w:type="spellEnd"/>
      <w:r>
        <w:rPr>
          <w:rFonts w:ascii="Calibri" w:eastAsia="Calibri" w:hAnsi="Calibri" w:cs="Times New Roman"/>
          <w:iCs/>
          <w:kern w:val="0"/>
          <w14:ligatures w14:val="none"/>
        </w:rPr>
        <w:t xml:space="preserve"> and </w:t>
      </w:r>
      <w:proofErr w:type="spellStart"/>
      <w:r>
        <w:rPr>
          <w:rFonts w:ascii="Calibri" w:eastAsia="Calibri" w:hAnsi="Calibri" w:cs="Times New Roman"/>
          <w:iCs/>
          <w:kern w:val="0"/>
          <w14:ligatures w14:val="none"/>
        </w:rPr>
        <w:t>Reppermund</w:t>
      </w:r>
      <w:proofErr w:type="spellEnd"/>
      <w:r>
        <w:rPr>
          <w:rFonts w:ascii="Calibri" w:eastAsia="Calibri" w:hAnsi="Calibri" w:cs="Times New Roman"/>
          <w:iCs/>
          <w:kern w:val="0"/>
          <w14:ligatures w14:val="none"/>
        </w:rPr>
        <w:t xml:space="preserve">). </w:t>
      </w:r>
      <w:r>
        <w:rPr>
          <w:rFonts w:ascii="Calibri" w:eastAsia="Calibri" w:hAnsi="Calibri" w:cs="Times New Roman"/>
          <w:b/>
          <w:bCs/>
          <w:iCs/>
          <w:kern w:val="0"/>
          <w14:ligatures w14:val="none"/>
        </w:rPr>
        <w:t xml:space="preserve">Numbly </w:t>
      </w:r>
      <w:r>
        <w:rPr>
          <w:rFonts w:ascii="Calibri" w:eastAsia="Calibri" w:hAnsi="Calibri" w:cs="Times New Roman"/>
          <w:iCs/>
          <w:kern w:val="0"/>
          <w14:ligatures w14:val="none"/>
        </w:rPr>
        <w:t xml:space="preserve">offers a simple yet challenging puzzle that appeals to older players who want to improve their memory and problem-solving without committing to lengthy or overtly complex games. </w:t>
      </w:r>
    </w:p>
    <w:p w14:paraId="3E87E739" w14:textId="7D922E53" w:rsidR="00B85629" w:rsidRPr="00B85629" w:rsidRDefault="008C1584" w:rsidP="00660E86">
      <w:pPr>
        <w:spacing w:line="256" w:lineRule="auto"/>
        <w:rPr>
          <w:rFonts w:ascii="Calibri" w:eastAsia="Calibri" w:hAnsi="Calibri" w:cs="Times New Roman"/>
          <w:iCs/>
          <w:kern w:val="0"/>
          <w14:ligatures w14:val="none"/>
        </w:rPr>
      </w:pPr>
      <w:r>
        <w:rPr>
          <w:rFonts w:ascii="Calibri" w:eastAsia="Calibri" w:hAnsi="Calibri" w:cs="Times New Roman"/>
          <w:b/>
          <w:bCs/>
          <w:iCs/>
          <w:kern w:val="0"/>
          <w14:ligatures w14:val="none"/>
        </w:rPr>
        <w:lastRenderedPageBreak/>
        <w:t xml:space="preserve">Numbly </w:t>
      </w:r>
      <w:r>
        <w:rPr>
          <w:rFonts w:ascii="Calibri" w:eastAsia="Calibri" w:hAnsi="Calibri" w:cs="Times New Roman"/>
          <w:iCs/>
          <w:kern w:val="0"/>
          <w14:ligatures w14:val="none"/>
        </w:rPr>
        <w:t xml:space="preserve">is ultimately planned to reach these target audiences through mobile app stores, social media campaigns, and targeted television advertising. </w:t>
      </w:r>
    </w:p>
    <w:p w14:paraId="59FAC563" w14:textId="77777777" w:rsidR="00660E86" w:rsidRPr="00660E86" w:rsidRDefault="00660E86" w:rsidP="00660E86">
      <w:pPr>
        <w:keepNext/>
        <w:keepLines/>
        <w:spacing w:before="40" w:after="0" w:line="256" w:lineRule="auto"/>
        <w:outlineLvl w:val="1"/>
        <w:rPr>
          <w:rFonts w:ascii="Calibri Light" w:eastAsia="Times New Roman" w:hAnsi="Calibri Light" w:cs="Times New Roman"/>
          <w:color w:val="2F5496"/>
          <w:kern w:val="0"/>
          <w:sz w:val="26"/>
          <w:szCs w:val="26"/>
          <w14:ligatures w14:val="none"/>
        </w:rPr>
      </w:pPr>
      <w:r w:rsidRPr="00660E86">
        <w:rPr>
          <w:rFonts w:ascii="Calibri Light" w:eastAsia="Times New Roman" w:hAnsi="Calibri Light" w:cs="Times New Roman"/>
          <w:color w:val="2F5496"/>
          <w:kern w:val="0"/>
          <w:sz w:val="26"/>
          <w:szCs w:val="26"/>
          <w14:ligatures w14:val="none"/>
        </w:rPr>
        <w:t>Success Criteria</w:t>
      </w:r>
    </w:p>
    <w:p w14:paraId="64925BFB" w14:textId="1836851C" w:rsidR="005018FD" w:rsidRPr="00705380" w:rsidRDefault="00705380" w:rsidP="00660E86">
      <w:pPr>
        <w:spacing w:line="256" w:lineRule="auto"/>
        <w:rPr>
          <w:rFonts w:ascii="Calibri" w:eastAsia="Calibri" w:hAnsi="Calibri" w:cs="Times New Roman"/>
          <w:iCs/>
          <w:kern w:val="0"/>
          <w14:ligatures w14:val="none"/>
        </w:rPr>
      </w:pPr>
      <w:r>
        <w:rPr>
          <w:rFonts w:ascii="Calibri" w:eastAsia="Calibri" w:hAnsi="Calibri" w:cs="Times New Roman"/>
          <w:iCs/>
          <w:kern w:val="0"/>
          <w14:ligatures w14:val="none"/>
        </w:rPr>
        <w:t xml:space="preserve">The success of </w:t>
      </w:r>
      <w:r>
        <w:rPr>
          <w:rFonts w:ascii="Calibri" w:eastAsia="Calibri" w:hAnsi="Calibri" w:cs="Times New Roman"/>
          <w:b/>
          <w:bCs/>
          <w:iCs/>
          <w:kern w:val="0"/>
          <w14:ligatures w14:val="none"/>
        </w:rPr>
        <w:t>Numbly</w:t>
      </w:r>
      <w:r>
        <w:rPr>
          <w:rFonts w:ascii="Calibri" w:eastAsia="Calibri" w:hAnsi="Calibri" w:cs="Times New Roman"/>
          <w:iCs/>
          <w:kern w:val="0"/>
          <w14:ligatures w14:val="none"/>
        </w:rPr>
        <w:t xml:space="preserve"> will hinge on user satisfaction, retention rates, and financial gain. Positive reviews and high user-ratings on app stores indicate game-satisfaction; moreover, metrics like session length and daily active users will reflect engagement and product success. Tracking how many players return to the game on a daily or weekly basis will also be a key indicator of success.  Retention rates may provide insight into the user experience and </w:t>
      </w:r>
      <w:r w:rsidR="001E287B">
        <w:rPr>
          <w:rFonts w:ascii="Calibri" w:eastAsia="Calibri" w:hAnsi="Calibri" w:cs="Times New Roman"/>
          <w:iCs/>
          <w:kern w:val="0"/>
          <w14:ligatures w14:val="none"/>
        </w:rPr>
        <w:t>whether</w:t>
      </w:r>
      <w:r>
        <w:rPr>
          <w:rFonts w:ascii="Calibri" w:eastAsia="Calibri" w:hAnsi="Calibri" w:cs="Times New Roman"/>
          <w:iCs/>
          <w:kern w:val="0"/>
          <w14:ligatures w14:val="none"/>
        </w:rPr>
        <w:t xml:space="preserve"> they enjoyed the game. Success will also be measured by revenue generated through in-app purchases—through hints and premium versions of the application, </w:t>
      </w:r>
      <w:proofErr w:type="spellStart"/>
      <w:r>
        <w:rPr>
          <w:rFonts w:ascii="Calibri" w:eastAsia="Calibri" w:hAnsi="Calibri" w:cs="Times New Roman"/>
          <w:b/>
          <w:bCs/>
          <w:iCs/>
          <w:kern w:val="0"/>
          <w14:ligatures w14:val="none"/>
        </w:rPr>
        <w:t>Numbly</w:t>
      </w:r>
      <w:r>
        <w:rPr>
          <w:rFonts w:ascii="Calibri" w:eastAsia="Calibri" w:hAnsi="Calibri" w:cs="Times New Roman"/>
          <w:iCs/>
          <w:kern w:val="0"/>
          <w14:ligatures w14:val="none"/>
        </w:rPr>
        <w:t>’s</w:t>
      </w:r>
      <w:proofErr w:type="spellEnd"/>
      <w:r>
        <w:rPr>
          <w:rFonts w:ascii="Calibri" w:eastAsia="Calibri" w:hAnsi="Calibri" w:cs="Times New Roman"/>
          <w:iCs/>
          <w:kern w:val="0"/>
          <w14:ligatures w14:val="none"/>
        </w:rPr>
        <w:t xml:space="preserve"> success will be reflected in financial growth. </w:t>
      </w:r>
    </w:p>
    <w:p w14:paraId="18E1F8E2" w14:textId="6C2AE51F" w:rsidR="00660E86" w:rsidRPr="000442C8" w:rsidRDefault="00660E86" w:rsidP="000442C8">
      <w:pPr>
        <w:keepNext/>
        <w:keepLines/>
        <w:spacing w:before="40" w:after="0" w:line="256" w:lineRule="auto"/>
        <w:outlineLvl w:val="1"/>
        <w:rPr>
          <w:rFonts w:ascii="Calibri Light" w:eastAsia="Times New Roman" w:hAnsi="Calibri Light" w:cs="Times New Roman"/>
          <w:color w:val="2F5496"/>
          <w:kern w:val="0"/>
          <w:sz w:val="26"/>
          <w:szCs w:val="26"/>
          <w14:ligatures w14:val="none"/>
        </w:rPr>
      </w:pPr>
      <w:r w:rsidRPr="00660E86">
        <w:rPr>
          <w:rFonts w:ascii="Calibri Light" w:eastAsia="Times New Roman" w:hAnsi="Calibri Light" w:cs="Times New Roman"/>
          <w:color w:val="2F5496"/>
          <w:kern w:val="0"/>
          <w:sz w:val="26"/>
          <w:szCs w:val="26"/>
          <w14:ligatures w14:val="none"/>
        </w:rPr>
        <w:t>Competitor Analysis</w:t>
      </w:r>
    </w:p>
    <w:p w14:paraId="1CB3CB78" w14:textId="73BE16F5" w:rsidR="000442C8" w:rsidRPr="000442C8" w:rsidRDefault="000442C8" w:rsidP="000442C8">
      <w:pPr>
        <w:spacing w:line="256" w:lineRule="auto"/>
        <w:rPr>
          <w:rFonts w:ascii="Calibri" w:eastAsia="Calibri" w:hAnsi="Calibri" w:cs="Times New Roman"/>
          <w:iCs/>
          <w:kern w:val="0"/>
          <w14:ligatures w14:val="none"/>
        </w:rPr>
      </w:pPr>
      <w:r w:rsidRPr="000442C8">
        <w:rPr>
          <w:rFonts w:ascii="Calibri" w:eastAsia="Calibri" w:hAnsi="Calibri" w:cs="Times New Roman"/>
          <w:b/>
          <w:bCs/>
          <w:iCs/>
          <w:kern w:val="0"/>
          <w14:ligatures w14:val="none"/>
        </w:rPr>
        <w:t>Numbly</w:t>
      </w:r>
      <w:r w:rsidRPr="000442C8">
        <w:rPr>
          <w:rFonts w:ascii="Calibri" w:eastAsia="Calibri" w:hAnsi="Calibri" w:cs="Times New Roman"/>
          <w:iCs/>
          <w:kern w:val="0"/>
          <w14:ligatures w14:val="none"/>
        </w:rPr>
        <w:t xml:space="preserve"> faces competition from a variety of popular puzzle games like Wordle</w:t>
      </w:r>
      <w:r>
        <w:rPr>
          <w:rFonts w:ascii="Calibri" w:eastAsia="Calibri" w:hAnsi="Calibri" w:cs="Times New Roman"/>
          <w:iCs/>
          <w:kern w:val="0"/>
          <w14:ligatures w14:val="none"/>
        </w:rPr>
        <w:t xml:space="preserve"> and</w:t>
      </w:r>
      <w:r w:rsidRPr="000442C8">
        <w:rPr>
          <w:rFonts w:ascii="Calibri" w:eastAsia="Calibri" w:hAnsi="Calibri" w:cs="Times New Roman"/>
          <w:iCs/>
          <w:kern w:val="0"/>
          <w14:ligatures w14:val="none"/>
        </w:rPr>
        <w:t xml:space="preserve"> Sudoku, each of which brings its own strengths and weaknesses. Wordle, with its simple word-guessing format, became a viral sensation, offering players a daily puzzle that is quick, challenging, and highly shareable. However, Wordle’s focus on words may not appeal to users who enjoy number-based challenges. </w:t>
      </w:r>
      <w:r w:rsidRPr="000442C8">
        <w:rPr>
          <w:rFonts w:ascii="Calibri" w:eastAsia="Calibri" w:hAnsi="Calibri" w:cs="Times New Roman"/>
          <w:b/>
          <w:bCs/>
          <w:iCs/>
          <w:kern w:val="0"/>
          <w14:ligatures w14:val="none"/>
        </w:rPr>
        <w:t>Numbly</w:t>
      </w:r>
      <w:r w:rsidRPr="000442C8">
        <w:rPr>
          <w:rFonts w:ascii="Calibri" w:eastAsia="Calibri" w:hAnsi="Calibri" w:cs="Times New Roman"/>
          <w:iCs/>
          <w:kern w:val="0"/>
          <w14:ligatures w14:val="none"/>
        </w:rPr>
        <w:t xml:space="preserve"> differentiates itself by offering a number puzzle with elements of luck and strategy, providing a fresh twist on the daily puzzle format.</w:t>
      </w:r>
    </w:p>
    <w:p w14:paraId="543C500C" w14:textId="3AEC4C0C" w:rsidR="0006340A" w:rsidRPr="00CC3022" w:rsidRDefault="000442C8" w:rsidP="00660E86">
      <w:pPr>
        <w:spacing w:line="256" w:lineRule="auto"/>
        <w:rPr>
          <w:rFonts w:ascii="Calibri" w:eastAsia="Calibri" w:hAnsi="Calibri" w:cs="Times New Roman"/>
          <w:iCs/>
          <w:kern w:val="0"/>
          <w14:ligatures w14:val="none"/>
        </w:rPr>
      </w:pPr>
      <w:r w:rsidRPr="000442C8">
        <w:rPr>
          <w:rFonts w:ascii="Calibri" w:eastAsia="Calibri" w:hAnsi="Calibri" w:cs="Times New Roman"/>
          <w:iCs/>
          <w:kern w:val="0"/>
          <w14:ligatures w14:val="none"/>
        </w:rPr>
        <w:t xml:space="preserve">Sudoku, one of the most enduring number puzzles, has a broad appeal due to its logic-based gameplay and vast number of puzzle variations. However, it can sometimes feel repetitive or too lengthy for players seeking shorter, more casual experiences. </w:t>
      </w:r>
      <w:r w:rsidRPr="000442C8">
        <w:rPr>
          <w:rFonts w:ascii="Calibri" w:eastAsia="Calibri" w:hAnsi="Calibri" w:cs="Times New Roman"/>
          <w:b/>
          <w:bCs/>
          <w:iCs/>
          <w:kern w:val="0"/>
          <w14:ligatures w14:val="none"/>
        </w:rPr>
        <w:t>Numbly</w:t>
      </w:r>
      <w:r w:rsidRPr="000442C8">
        <w:rPr>
          <w:rFonts w:ascii="Calibri" w:eastAsia="Calibri" w:hAnsi="Calibri" w:cs="Times New Roman"/>
          <w:iCs/>
          <w:kern w:val="0"/>
          <w14:ligatures w14:val="none"/>
        </w:rPr>
        <w:t xml:space="preserve"> fills this gap by offering quick, daily puzzles that don’t require long periods of focus while still engaging users’ cognitive abilities. Unlike Sudoku’s solo play style, </w:t>
      </w:r>
      <w:proofErr w:type="gramStart"/>
      <w:r w:rsidRPr="000442C8">
        <w:rPr>
          <w:rFonts w:ascii="Calibri" w:eastAsia="Calibri" w:hAnsi="Calibri" w:cs="Times New Roman"/>
          <w:b/>
          <w:bCs/>
          <w:iCs/>
          <w:kern w:val="0"/>
          <w14:ligatures w14:val="none"/>
        </w:rPr>
        <w:t>Numbly</w:t>
      </w:r>
      <w:proofErr w:type="gramEnd"/>
      <w:r w:rsidRPr="000442C8">
        <w:rPr>
          <w:rFonts w:ascii="Calibri" w:eastAsia="Calibri" w:hAnsi="Calibri" w:cs="Times New Roman"/>
          <w:iCs/>
          <w:kern w:val="0"/>
          <w14:ligatures w14:val="none"/>
        </w:rPr>
        <w:t xml:space="preserve"> incorporates social elements such as </w:t>
      </w:r>
      <w:r w:rsidR="007245CB">
        <w:rPr>
          <w:rFonts w:ascii="Calibri" w:eastAsia="Calibri" w:hAnsi="Calibri" w:cs="Times New Roman"/>
          <w:iCs/>
          <w:kern w:val="0"/>
          <w14:ligatures w14:val="none"/>
        </w:rPr>
        <w:t>sharing scores</w:t>
      </w:r>
      <w:r w:rsidRPr="000442C8">
        <w:rPr>
          <w:rFonts w:ascii="Calibri" w:eastAsia="Calibri" w:hAnsi="Calibri" w:cs="Times New Roman"/>
          <w:iCs/>
          <w:kern w:val="0"/>
          <w14:ligatures w14:val="none"/>
        </w:rPr>
        <w:t xml:space="preserve"> and challeng</w:t>
      </w:r>
      <w:r w:rsidR="007245CB">
        <w:rPr>
          <w:rFonts w:ascii="Calibri" w:eastAsia="Calibri" w:hAnsi="Calibri" w:cs="Times New Roman"/>
          <w:iCs/>
          <w:kern w:val="0"/>
          <w14:ligatures w14:val="none"/>
        </w:rPr>
        <w:t>ing friends to the puzzle</w:t>
      </w:r>
      <w:r w:rsidRPr="000442C8">
        <w:rPr>
          <w:rFonts w:ascii="Calibri" w:eastAsia="Calibri" w:hAnsi="Calibri" w:cs="Times New Roman"/>
          <w:iCs/>
          <w:kern w:val="0"/>
          <w14:ligatures w14:val="none"/>
        </w:rPr>
        <w:t xml:space="preserve">, </w:t>
      </w:r>
      <w:r w:rsidR="007245CB">
        <w:rPr>
          <w:rFonts w:ascii="Calibri" w:eastAsia="Calibri" w:hAnsi="Calibri" w:cs="Times New Roman"/>
          <w:iCs/>
          <w:kern w:val="0"/>
          <w14:ligatures w14:val="none"/>
        </w:rPr>
        <w:t>also appealing</w:t>
      </w:r>
      <w:r w:rsidRPr="000442C8">
        <w:rPr>
          <w:rFonts w:ascii="Calibri" w:eastAsia="Calibri" w:hAnsi="Calibri" w:cs="Times New Roman"/>
          <w:iCs/>
          <w:kern w:val="0"/>
          <w14:ligatures w14:val="none"/>
        </w:rPr>
        <w:t xml:space="preserve"> to players who enjoy connecting and competing with others.</w:t>
      </w:r>
    </w:p>
    <w:p w14:paraId="3015C0BB" w14:textId="77777777" w:rsidR="00660E86" w:rsidRPr="00660E86" w:rsidRDefault="00660E86" w:rsidP="00660E86">
      <w:pPr>
        <w:keepNext/>
        <w:keepLines/>
        <w:spacing w:before="40" w:after="0" w:line="256" w:lineRule="auto"/>
        <w:outlineLvl w:val="1"/>
        <w:rPr>
          <w:rFonts w:ascii="Calibri Light" w:eastAsia="Times New Roman" w:hAnsi="Calibri Light" w:cs="Times New Roman"/>
          <w:color w:val="2F5496"/>
          <w:kern w:val="0"/>
          <w:sz w:val="26"/>
          <w:szCs w:val="26"/>
          <w14:ligatures w14:val="none"/>
        </w:rPr>
      </w:pPr>
      <w:r w:rsidRPr="00660E86">
        <w:rPr>
          <w:rFonts w:ascii="Calibri Light" w:eastAsia="Times New Roman" w:hAnsi="Calibri Light" w:cs="Times New Roman"/>
          <w:color w:val="2F5496"/>
          <w:kern w:val="0"/>
          <w:sz w:val="26"/>
          <w:szCs w:val="26"/>
          <w14:ligatures w14:val="none"/>
        </w:rPr>
        <w:t>Monetization Model</w:t>
      </w:r>
    </w:p>
    <w:p w14:paraId="663CB73D" w14:textId="2D998CAE" w:rsidR="004965FE" w:rsidRPr="004965FE" w:rsidRDefault="004965FE" w:rsidP="004965FE">
      <w:pPr>
        <w:spacing w:line="256" w:lineRule="auto"/>
        <w:rPr>
          <w:rFonts w:ascii="Calibri" w:eastAsia="Calibri" w:hAnsi="Calibri" w:cs="Times New Roman"/>
          <w:iCs/>
          <w:kern w:val="0"/>
          <w14:ligatures w14:val="none"/>
        </w:rPr>
      </w:pPr>
      <w:r w:rsidRPr="004965FE">
        <w:rPr>
          <w:rFonts w:ascii="Calibri" w:eastAsia="Calibri" w:hAnsi="Calibri" w:cs="Times New Roman"/>
          <w:iCs/>
          <w:kern w:val="0"/>
          <w14:ligatures w14:val="none"/>
        </w:rPr>
        <w:t xml:space="preserve">Numbly will adopt a </w:t>
      </w:r>
      <w:r w:rsidRPr="004965FE">
        <w:rPr>
          <w:rFonts w:ascii="Calibri" w:eastAsia="Calibri" w:hAnsi="Calibri" w:cs="Times New Roman"/>
          <w:iCs/>
          <w:kern w:val="0"/>
          <w14:ligatures w14:val="none"/>
        </w:rPr>
        <w:t>free</w:t>
      </w:r>
      <w:r w:rsidRPr="004965FE">
        <w:rPr>
          <w:rFonts w:ascii="Calibri" w:eastAsia="Calibri" w:hAnsi="Calibri" w:cs="Times New Roman"/>
          <w:iCs/>
          <w:kern w:val="0"/>
          <w14:ligatures w14:val="none"/>
        </w:rPr>
        <w:t xml:space="preserve"> model, where the app is free to download and play, with optional in-app purchases and ads to generate revenue. Non-intrusive ads</w:t>
      </w:r>
      <w:r>
        <w:rPr>
          <w:rFonts w:ascii="Calibri" w:eastAsia="Calibri" w:hAnsi="Calibri" w:cs="Times New Roman"/>
          <w:iCs/>
          <w:kern w:val="0"/>
          <w14:ligatures w14:val="none"/>
        </w:rPr>
        <w:t xml:space="preserve"> could be s</w:t>
      </w:r>
      <w:r w:rsidRPr="004965FE">
        <w:rPr>
          <w:rFonts w:ascii="Calibri" w:eastAsia="Calibri" w:hAnsi="Calibri" w:cs="Times New Roman"/>
          <w:iCs/>
          <w:kern w:val="0"/>
          <w14:ligatures w14:val="none"/>
        </w:rPr>
        <w:t>hown between puzzles or as opt-in ads for hints, ensuring they don’t disrupt gameplay.</w:t>
      </w:r>
      <w:r>
        <w:rPr>
          <w:rFonts w:ascii="Calibri" w:eastAsia="Calibri" w:hAnsi="Calibri" w:cs="Times New Roman"/>
          <w:iCs/>
          <w:kern w:val="0"/>
          <w14:ligatures w14:val="none"/>
        </w:rPr>
        <w:t xml:space="preserve"> </w:t>
      </w:r>
      <w:r w:rsidRPr="004965FE">
        <w:rPr>
          <w:rFonts w:ascii="Calibri" w:eastAsia="Calibri" w:hAnsi="Calibri" w:cs="Times New Roman"/>
          <w:iCs/>
          <w:kern w:val="0"/>
          <w14:ligatures w14:val="none"/>
        </w:rPr>
        <w:t>In-app purchases</w:t>
      </w:r>
      <w:r>
        <w:rPr>
          <w:rFonts w:ascii="Calibri" w:eastAsia="Calibri" w:hAnsi="Calibri" w:cs="Times New Roman"/>
          <w:b/>
          <w:bCs/>
          <w:iCs/>
          <w:kern w:val="0"/>
          <w14:ligatures w14:val="none"/>
        </w:rPr>
        <w:t xml:space="preserve"> </w:t>
      </w:r>
      <w:r w:rsidRPr="004965FE">
        <w:rPr>
          <w:rFonts w:ascii="Calibri" w:eastAsia="Calibri" w:hAnsi="Calibri" w:cs="Times New Roman"/>
          <w:iCs/>
          <w:kern w:val="0"/>
          <w14:ligatures w14:val="none"/>
        </w:rPr>
        <w:t>offer</w:t>
      </w:r>
      <w:r>
        <w:rPr>
          <w:rFonts w:ascii="Calibri" w:eastAsia="Calibri" w:hAnsi="Calibri" w:cs="Times New Roman"/>
          <w:b/>
          <w:bCs/>
          <w:iCs/>
          <w:kern w:val="0"/>
          <w14:ligatures w14:val="none"/>
        </w:rPr>
        <w:t xml:space="preserve"> </w:t>
      </w:r>
      <w:r>
        <w:rPr>
          <w:rFonts w:ascii="Calibri" w:eastAsia="Calibri" w:hAnsi="Calibri" w:cs="Times New Roman"/>
          <w:iCs/>
          <w:kern w:val="0"/>
          <w14:ligatures w14:val="none"/>
        </w:rPr>
        <w:t>u</w:t>
      </w:r>
      <w:r w:rsidRPr="004965FE">
        <w:rPr>
          <w:rFonts w:ascii="Calibri" w:eastAsia="Calibri" w:hAnsi="Calibri" w:cs="Times New Roman"/>
          <w:iCs/>
          <w:kern w:val="0"/>
          <w14:ligatures w14:val="none"/>
        </w:rPr>
        <w:t xml:space="preserve">sers </w:t>
      </w:r>
      <w:proofErr w:type="gramStart"/>
      <w:r>
        <w:rPr>
          <w:rFonts w:ascii="Calibri" w:eastAsia="Calibri" w:hAnsi="Calibri" w:cs="Times New Roman"/>
          <w:iCs/>
          <w:kern w:val="0"/>
          <w14:ligatures w14:val="none"/>
        </w:rPr>
        <w:t>to</w:t>
      </w:r>
      <w:proofErr w:type="gramEnd"/>
      <w:r>
        <w:rPr>
          <w:rFonts w:ascii="Calibri" w:eastAsia="Calibri" w:hAnsi="Calibri" w:cs="Times New Roman"/>
          <w:iCs/>
          <w:kern w:val="0"/>
          <w14:ligatures w14:val="none"/>
        </w:rPr>
        <w:t xml:space="preserve"> choice to</w:t>
      </w:r>
      <w:r w:rsidRPr="004965FE">
        <w:rPr>
          <w:rFonts w:ascii="Calibri" w:eastAsia="Calibri" w:hAnsi="Calibri" w:cs="Times New Roman"/>
          <w:iCs/>
          <w:kern w:val="0"/>
          <w14:ligatures w14:val="none"/>
        </w:rPr>
        <w:t xml:space="preserve"> buy hints, access additional puzzle modes, or remove ads through a one-time purchase or subscription model.</w:t>
      </w:r>
      <w:r>
        <w:rPr>
          <w:rFonts w:ascii="Calibri" w:eastAsia="Calibri" w:hAnsi="Calibri" w:cs="Times New Roman"/>
          <w:iCs/>
          <w:kern w:val="0"/>
          <w14:ligatures w14:val="none"/>
        </w:rPr>
        <w:t xml:space="preserve"> Additionally, </w:t>
      </w:r>
      <w:r>
        <w:rPr>
          <w:rFonts w:ascii="Calibri" w:eastAsia="Calibri" w:hAnsi="Calibri" w:cs="Times New Roman"/>
          <w:b/>
          <w:bCs/>
          <w:iCs/>
          <w:kern w:val="0"/>
          <w14:ligatures w14:val="none"/>
        </w:rPr>
        <w:t xml:space="preserve">Numbly </w:t>
      </w:r>
      <w:r>
        <w:rPr>
          <w:rFonts w:ascii="Calibri" w:eastAsia="Calibri" w:hAnsi="Calibri" w:cs="Times New Roman"/>
          <w:iCs/>
          <w:kern w:val="0"/>
          <w14:ligatures w14:val="none"/>
        </w:rPr>
        <w:t xml:space="preserve">could offer a </w:t>
      </w:r>
      <w:r w:rsidRPr="004965FE">
        <w:rPr>
          <w:rFonts w:ascii="Calibri" w:eastAsia="Calibri" w:hAnsi="Calibri" w:cs="Times New Roman"/>
          <w:iCs/>
          <w:kern w:val="0"/>
          <w14:ligatures w14:val="none"/>
        </w:rPr>
        <w:t>p</w:t>
      </w:r>
      <w:r w:rsidRPr="004965FE">
        <w:rPr>
          <w:rFonts w:ascii="Calibri" w:eastAsia="Calibri" w:hAnsi="Calibri" w:cs="Times New Roman"/>
          <w:iCs/>
          <w:kern w:val="0"/>
          <w14:ligatures w14:val="none"/>
        </w:rPr>
        <w:t>remium</w:t>
      </w:r>
      <w:r>
        <w:rPr>
          <w:rFonts w:ascii="Calibri" w:eastAsia="Calibri" w:hAnsi="Calibri" w:cs="Times New Roman"/>
          <w:iCs/>
          <w:kern w:val="0"/>
          <w14:ligatures w14:val="none"/>
        </w:rPr>
        <w:t xml:space="preserve"> a</w:t>
      </w:r>
      <w:r w:rsidRPr="004965FE">
        <w:rPr>
          <w:rFonts w:ascii="Calibri" w:eastAsia="Calibri" w:hAnsi="Calibri" w:cs="Times New Roman"/>
          <w:iCs/>
          <w:kern w:val="0"/>
          <w14:ligatures w14:val="none"/>
        </w:rPr>
        <w:t xml:space="preserve">d-free </w:t>
      </w:r>
      <w:r>
        <w:rPr>
          <w:rFonts w:ascii="Calibri" w:eastAsia="Calibri" w:hAnsi="Calibri" w:cs="Times New Roman"/>
          <w:iCs/>
          <w:kern w:val="0"/>
          <w14:ligatures w14:val="none"/>
        </w:rPr>
        <w:t>version</w:t>
      </w:r>
      <w:r w:rsidRPr="004965FE">
        <w:rPr>
          <w:rFonts w:ascii="Calibri" w:eastAsia="Calibri" w:hAnsi="Calibri" w:cs="Times New Roman"/>
          <w:iCs/>
          <w:kern w:val="0"/>
          <w14:ligatures w14:val="none"/>
        </w:rPr>
        <w:t xml:space="preserve"> with extra features, such as exclusive puzzles, themed events, or additional customization options.</w:t>
      </w:r>
    </w:p>
    <w:p w14:paraId="4B832ADB" w14:textId="77777777" w:rsidR="004965FE" w:rsidRPr="00660E86" w:rsidRDefault="004965FE" w:rsidP="00660E86">
      <w:pPr>
        <w:spacing w:line="256" w:lineRule="auto"/>
        <w:rPr>
          <w:rFonts w:ascii="Calibri" w:eastAsia="Calibri" w:hAnsi="Calibri" w:cs="Times New Roman"/>
          <w:i/>
          <w:kern w:val="0"/>
          <w14:ligatures w14:val="none"/>
        </w:rPr>
      </w:pPr>
    </w:p>
    <w:p w14:paraId="1972C64B" w14:textId="77777777" w:rsidR="00660E86" w:rsidRPr="00660E86" w:rsidRDefault="00660E86" w:rsidP="00660E86">
      <w:pPr>
        <w:keepNext/>
        <w:keepLines/>
        <w:spacing w:before="240" w:after="0" w:line="256" w:lineRule="auto"/>
        <w:outlineLvl w:val="0"/>
        <w:rPr>
          <w:rFonts w:ascii="Calibri Light" w:eastAsia="Times New Roman" w:hAnsi="Calibri Light" w:cs="Times New Roman"/>
          <w:color w:val="2F5496"/>
          <w:kern w:val="0"/>
          <w:sz w:val="32"/>
          <w:szCs w:val="32"/>
          <w14:ligatures w14:val="none"/>
        </w:rPr>
      </w:pPr>
      <w:r w:rsidRPr="00660E86">
        <w:rPr>
          <w:rFonts w:ascii="Calibri Light" w:eastAsia="Times New Roman" w:hAnsi="Calibri Light" w:cs="Times New Roman"/>
          <w:color w:val="2F5496"/>
          <w:kern w:val="0"/>
          <w:sz w:val="32"/>
          <w:szCs w:val="32"/>
          <w14:ligatures w14:val="none"/>
        </w:rPr>
        <w:t>Initial Design</w:t>
      </w:r>
    </w:p>
    <w:p w14:paraId="0EF7A123" w14:textId="7D6209DD" w:rsidR="00B86157" w:rsidRPr="00B86157" w:rsidRDefault="00B86157" w:rsidP="00660E86">
      <w:pPr>
        <w:spacing w:line="256" w:lineRule="auto"/>
        <w:rPr>
          <w:rFonts w:ascii="Calibri" w:eastAsia="Calibri" w:hAnsi="Calibri" w:cs="Times New Roman"/>
          <w:iCs/>
          <w:kern w:val="0"/>
          <w14:ligatures w14:val="none"/>
        </w:rPr>
      </w:pPr>
      <w:r>
        <w:rPr>
          <w:rFonts w:ascii="Calibri" w:eastAsia="Calibri" w:hAnsi="Calibri" w:cs="Times New Roman"/>
          <w:iCs/>
          <w:kern w:val="0"/>
          <w14:ligatures w14:val="none"/>
        </w:rPr>
        <w:t xml:space="preserve">Focusing on core functionality, the Minimum Viable Product </w:t>
      </w:r>
      <w:r w:rsidR="007C4413">
        <w:rPr>
          <w:rFonts w:ascii="Calibri" w:eastAsia="Calibri" w:hAnsi="Calibri" w:cs="Times New Roman"/>
          <w:iCs/>
          <w:kern w:val="0"/>
          <w14:ligatures w14:val="none"/>
        </w:rPr>
        <w:t xml:space="preserve">(MVP) </w:t>
      </w:r>
      <w:r>
        <w:rPr>
          <w:rFonts w:ascii="Calibri" w:eastAsia="Calibri" w:hAnsi="Calibri" w:cs="Times New Roman"/>
          <w:iCs/>
          <w:kern w:val="0"/>
          <w14:ligatures w14:val="none"/>
        </w:rPr>
        <w:t xml:space="preserve">for </w:t>
      </w:r>
      <w:r>
        <w:rPr>
          <w:rFonts w:ascii="Calibri" w:eastAsia="Calibri" w:hAnsi="Calibri" w:cs="Times New Roman"/>
          <w:b/>
          <w:bCs/>
          <w:iCs/>
          <w:kern w:val="0"/>
          <w14:ligatures w14:val="none"/>
        </w:rPr>
        <w:t xml:space="preserve">Numbly </w:t>
      </w:r>
      <w:r>
        <w:rPr>
          <w:rFonts w:ascii="Calibri" w:eastAsia="Calibri" w:hAnsi="Calibri" w:cs="Times New Roman"/>
          <w:iCs/>
          <w:kern w:val="0"/>
          <w14:ligatures w14:val="none"/>
        </w:rPr>
        <w:t xml:space="preserve">must include daily puzzle generation where a unique number-based puzzle will appear to players every day. The user must be able to type in their guessed number and see feedback based on which digits are in the correct places. Additionally, users must be able to view their previous scores and </w:t>
      </w:r>
      <w:r w:rsidR="007245CB">
        <w:rPr>
          <w:rFonts w:ascii="Calibri" w:eastAsia="Calibri" w:hAnsi="Calibri" w:cs="Times New Roman"/>
          <w:iCs/>
          <w:kern w:val="0"/>
          <w14:ligatures w14:val="none"/>
        </w:rPr>
        <w:t>potentially send and</w:t>
      </w:r>
      <w:r>
        <w:rPr>
          <w:rFonts w:ascii="Calibri" w:eastAsia="Calibri" w:hAnsi="Calibri" w:cs="Times New Roman"/>
          <w:iCs/>
          <w:kern w:val="0"/>
          <w14:ligatures w14:val="none"/>
        </w:rPr>
        <w:t xml:space="preserve"> share them to friends. There should be a hint button available to users to assist with challenging puzzles. Limitations regarding group challenges and tournaments will be ruled out of scope for the time being. </w:t>
      </w:r>
    </w:p>
    <w:p w14:paraId="75E2418B" w14:textId="77777777" w:rsidR="00660E86" w:rsidRPr="00660E86" w:rsidRDefault="00660E86" w:rsidP="00660E86">
      <w:pPr>
        <w:keepNext/>
        <w:keepLines/>
        <w:spacing w:before="40" w:after="0" w:line="256" w:lineRule="auto"/>
        <w:outlineLvl w:val="1"/>
        <w:rPr>
          <w:rFonts w:ascii="Calibri Light" w:eastAsia="Times New Roman" w:hAnsi="Calibri Light" w:cs="Times New Roman"/>
          <w:color w:val="2F5496"/>
          <w:kern w:val="0"/>
          <w:sz w:val="26"/>
          <w:szCs w:val="26"/>
          <w14:ligatures w14:val="none"/>
        </w:rPr>
      </w:pPr>
      <w:r w:rsidRPr="00660E86">
        <w:rPr>
          <w:rFonts w:ascii="Calibri Light" w:eastAsia="Times New Roman" w:hAnsi="Calibri Light" w:cs="Times New Roman"/>
          <w:color w:val="2F5496"/>
          <w:kern w:val="0"/>
          <w:sz w:val="26"/>
          <w:szCs w:val="26"/>
          <w14:ligatures w14:val="none"/>
        </w:rPr>
        <w:lastRenderedPageBreak/>
        <w:t>UI/UX Design</w:t>
      </w:r>
    </w:p>
    <w:p w14:paraId="06CEC98B" w14:textId="02643225" w:rsidR="007C4413" w:rsidRPr="007C4413" w:rsidRDefault="007C4413" w:rsidP="00660E86">
      <w:pPr>
        <w:spacing w:line="256" w:lineRule="auto"/>
        <w:rPr>
          <w:rFonts w:ascii="Calibri" w:eastAsia="Calibri" w:hAnsi="Calibri" w:cs="Times New Roman"/>
          <w:iCs/>
          <w:kern w:val="0"/>
          <w14:ligatures w14:val="none"/>
        </w:rPr>
      </w:pPr>
      <w:r>
        <w:rPr>
          <w:rFonts w:ascii="Calibri" w:eastAsia="Calibri" w:hAnsi="Calibri" w:cs="Times New Roman"/>
          <w:iCs/>
          <w:kern w:val="0"/>
          <w14:ligatures w14:val="none"/>
        </w:rPr>
        <w:t xml:space="preserve">The UI/UX for the MVP will emphasize simplicity and ease of use, ensuring that both target audiences are able to easily understand and play. The puzzle interface is laid out in an intuitive fashion with a five-by-five grid representing user guesses. Navigation of the application is straightforward, with clearly marked sections for the puzzle, hints, </w:t>
      </w:r>
      <w:r w:rsidR="007245CB">
        <w:rPr>
          <w:rFonts w:ascii="Calibri" w:eastAsia="Calibri" w:hAnsi="Calibri" w:cs="Times New Roman"/>
          <w:iCs/>
          <w:kern w:val="0"/>
          <w14:ligatures w14:val="none"/>
        </w:rPr>
        <w:t>sharing scores</w:t>
      </w:r>
      <w:r>
        <w:rPr>
          <w:rFonts w:ascii="Calibri" w:eastAsia="Calibri" w:hAnsi="Calibri" w:cs="Times New Roman"/>
          <w:iCs/>
          <w:kern w:val="0"/>
          <w14:ligatures w14:val="none"/>
        </w:rPr>
        <w:t xml:space="preserve">, and settings features. </w:t>
      </w:r>
      <w:proofErr w:type="gramStart"/>
      <w:r>
        <w:rPr>
          <w:rFonts w:ascii="Calibri" w:eastAsia="Calibri" w:hAnsi="Calibri" w:cs="Times New Roman"/>
          <w:iCs/>
          <w:kern w:val="0"/>
          <w14:ligatures w14:val="none"/>
        </w:rPr>
        <w:t>Colors</w:t>
      </w:r>
      <w:proofErr w:type="gramEnd"/>
      <w:r>
        <w:rPr>
          <w:rFonts w:ascii="Calibri" w:eastAsia="Calibri" w:hAnsi="Calibri" w:cs="Times New Roman"/>
          <w:iCs/>
          <w:kern w:val="0"/>
          <w14:ligatures w14:val="none"/>
        </w:rPr>
        <w:t xml:space="preserve"> and animations are engaging for the product but not too distracting or overwhelming for both audiences.</w:t>
      </w:r>
    </w:p>
    <w:p w14:paraId="11A8C781" w14:textId="77777777" w:rsidR="00660E86" w:rsidRPr="00660E86" w:rsidRDefault="00660E86" w:rsidP="00660E86">
      <w:pPr>
        <w:keepNext/>
        <w:keepLines/>
        <w:spacing w:before="40" w:after="0" w:line="256" w:lineRule="auto"/>
        <w:outlineLvl w:val="1"/>
        <w:rPr>
          <w:rFonts w:ascii="Calibri Light" w:eastAsia="Times New Roman" w:hAnsi="Calibri Light" w:cs="Times New Roman"/>
          <w:color w:val="2F5496"/>
          <w:kern w:val="0"/>
          <w:sz w:val="26"/>
          <w:szCs w:val="26"/>
          <w14:ligatures w14:val="none"/>
        </w:rPr>
      </w:pPr>
      <w:r w:rsidRPr="00660E86">
        <w:rPr>
          <w:rFonts w:ascii="Calibri Light" w:eastAsia="Times New Roman" w:hAnsi="Calibri Light" w:cs="Times New Roman"/>
          <w:color w:val="2F5496"/>
          <w:kern w:val="0"/>
          <w:sz w:val="26"/>
          <w:szCs w:val="26"/>
          <w14:ligatures w14:val="none"/>
        </w:rPr>
        <w:t>Technical Architecture</w:t>
      </w:r>
    </w:p>
    <w:p w14:paraId="689E4FF9" w14:textId="409FC315" w:rsidR="007C4413" w:rsidRPr="00DB06AB" w:rsidRDefault="007245CB" w:rsidP="00660E86">
      <w:pPr>
        <w:spacing w:line="256" w:lineRule="auto"/>
        <w:rPr>
          <w:rFonts w:ascii="Calibri" w:eastAsia="Calibri" w:hAnsi="Calibri" w:cs="Times New Roman"/>
          <w:iCs/>
          <w:kern w:val="0"/>
          <w14:ligatures w14:val="none"/>
        </w:rPr>
      </w:pPr>
      <w:r>
        <w:rPr>
          <w:rFonts w:ascii="Calibri" w:eastAsia="Calibri" w:hAnsi="Calibri" w:cs="Times New Roman"/>
          <w:iCs/>
          <w:kern w:val="0"/>
          <w14:ligatures w14:val="none"/>
        </w:rPr>
        <w:t>The MVP must store progress locally in a data structure such as an array of guesses. There also must be a puzzle-generator algorithm that randomly chooses each digit for the number of the day. 3</w:t>
      </w:r>
      <w:r w:rsidRPr="007245CB">
        <w:rPr>
          <w:rFonts w:ascii="Calibri" w:eastAsia="Calibri" w:hAnsi="Calibri" w:cs="Times New Roman"/>
          <w:iCs/>
          <w:kern w:val="0"/>
          <w:vertAlign w:val="superscript"/>
          <w14:ligatures w14:val="none"/>
        </w:rPr>
        <w:t>rd</w:t>
      </w:r>
      <w:r>
        <w:rPr>
          <w:rFonts w:ascii="Calibri" w:eastAsia="Calibri" w:hAnsi="Calibri" w:cs="Times New Roman"/>
          <w:iCs/>
          <w:kern w:val="0"/>
          <w14:ligatures w14:val="none"/>
        </w:rPr>
        <w:t xml:space="preserve"> party dependencies may be useful in the integration with social media platforms; APIs could be useful for sharing results in addition to ad networks for monetization.</w:t>
      </w:r>
    </w:p>
    <w:p w14:paraId="299B13ED" w14:textId="77777777" w:rsidR="00660E86" w:rsidRPr="00660E86" w:rsidRDefault="00660E86" w:rsidP="00660E86">
      <w:pPr>
        <w:keepNext/>
        <w:keepLines/>
        <w:spacing w:before="240" w:after="0" w:line="256" w:lineRule="auto"/>
        <w:outlineLvl w:val="0"/>
        <w:rPr>
          <w:rFonts w:ascii="Calibri Light" w:eastAsia="Times New Roman" w:hAnsi="Calibri Light" w:cs="Times New Roman"/>
          <w:color w:val="2F5496"/>
          <w:kern w:val="0"/>
          <w:sz w:val="32"/>
          <w:szCs w:val="32"/>
          <w14:ligatures w14:val="none"/>
        </w:rPr>
      </w:pPr>
      <w:r w:rsidRPr="00660E86">
        <w:rPr>
          <w:rFonts w:ascii="Calibri Light" w:eastAsia="Times New Roman" w:hAnsi="Calibri Light" w:cs="Times New Roman"/>
          <w:color w:val="2F5496"/>
          <w:kern w:val="0"/>
          <w:sz w:val="32"/>
          <w:szCs w:val="32"/>
          <w14:ligatures w14:val="none"/>
        </w:rPr>
        <w:t>Challenges and Open Questions</w:t>
      </w:r>
    </w:p>
    <w:p w14:paraId="4636AED0" w14:textId="592EB07B" w:rsidR="001653A2" w:rsidRDefault="00660E86" w:rsidP="00660E86">
      <w:pPr>
        <w:spacing w:line="256" w:lineRule="auto"/>
        <w:rPr>
          <w:rFonts w:ascii="Calibri" w:eastAsia="Calibri" w:hAnsi="Calibri" w:cs="Times New Roman"/>
          <w:i/>
          <w:kern w:val="0"/>
          <w14:ligatures w14:val="none"/>
        </w:rPr>
      </w:pPr>
      <w:r w:rsidRPr="00660E86">
        <w:rPr>
          <w:rFonts w:ascii="Calibri" w:eastAsia="Calibri" w:hAnsi="Calibri" w:cs="Times New Roman"/>
          <w:i/>
          <w:kern w:val="0"/>
          <w14:ligatures w14:val="none"/>
        </w:rPr>
        <w:t xml:space="preserve">Identify technical challenges that may come up (e.g. hardware limitations, access to data/services, performance issues, etc.) and propose some solutions to the identified challenges.  Also include questions on matters that you are unsure/unclear about that </w:t>
      </w:r>
      <w:proofErr w:type="gramStart"/>
      <w:r w:rsidRPr="00660E86">
        <w:rPr>
          <w:rFonts w:ascii="Calibri" w:eastAsia="Calibri" w:hAnsi="Calibri" w:cs="Times New Roman"/>
          <w:i/>
          <w:kern w:val="0"/>
          <w14:ligatures w14:val="none"/>
        </w:rPr>
        <w:t>requires</w:t>
      </w:r>
      <w:proofErr w:type="gramEnd"/>
      <w:r w:rsidRPr="00660E86">
        <w:rPr>
          <w:rFonts w:ascii="Calibri" w:eastAsia="Calibri" w:hAnsi="Calibri" w:cs="Times New Roman"/>
          <w:i/>
          <w:kern w:val="0"/>
          <w14:ligatures w14:val="none"/>
        </w:rPr>
        <w:t xml:space="preserve"> feedback from peers, users, or additional research.</w:t>
      </w:r>
    </w:p>
    <w:p w14:paraId="40B5D77C" w14:textId="77EA20A8" w:rsidR="005B431B" w:rsidRDefault="005B431B" w:rsidP="00660E86">
      <w:pPr>
        <w:spacing w:line="256" w:lineRule="auto"/>
        <w:rPr>
          <w:rFonts w:ascii="Calibri" w:eastAsia="Calibri" w:hAnsi="Calibri" w:cs="Times New Roman"/>
          <w:iCs/>
          <w:kern w:val="0"/>
          <w14:ligatures w14:val="none"/>
        </w:rPr>
      </w:pPr>
      <w:r>
        <w:rPr>
          <w:rFonts w:ascii="Calibri" w:eastAsia="Calibri" w:hAnsi="Calibri" w:cs="Times New Roman"/>
          <w:iCs/>
          <w:kern w:val="0"/>
          <w14:ligatures w14:val="none"/>
        </w:rPr>
        <w:t>Technical challenges like social feature-scalability may be difficult to integrate; ensuring the app can handle a growing user base means incorporating social media to engage younger audiences. Additionally, keeping users engaged in the long term may be difficult in a crowded gaming market; regularly introducing new features and updates may keep the game engaging over time.</w:t>
      </w:r>
      <w:r w:rsidR="00022B54">
        <w:rPr>
          <w:rFonts w:ascii="Calibri" w:eastAsia="Calibri" w:hAnsi="Calibri" w:cs="Times New Roman"/>
          <w:iCs/>
          <w:kern w:val="0"/>
          <w14:ligatures w14:val="none"/>
        </w:rPr>
        <w:t xml:space="preserve"> Storage of the own users’ scores may not need cloud storage but may pose an issue over time.</w:t>
      </w:r>
    </w:p>
    <w:p w14:paraId="5484AC2C" w14:textId="27D0F954" w:rsidR="00022B54" w:rsidRPr="00022B54" w:rsidRDefault="00022B54" w:rsidP="00660E86">
      <w:pPr>
        <w:spacing w:line="256" w:lineRule="auto"/>
        <w:rPr>
          <w:rFonts w:ascii="Calibri" w:eastAsia="Calibri" w:hAnsi="Calibri" w:cs="Times New Roman"/>
          <w:iCs/>
          <w:kern w:val="0"/>
          <w14:ligatures w14:val="none"/>
        </w:rPr>
      </w:pPr>
      <w:r>
        <w:rPr>
          <w:rFonts w:ascii="Calibri" w:eastAsia="Calibri" w:hAnsi="Calibri" w:cs="Times New Roman"/>
          <w:iCs/>
          <w:kern w:val="0"/>
          <w14:ligatures w14:val="none"/>
        </w:rPr>
        <w:t xml:space="preserve">In general, </w:t>
      </w:r>
      <w:proofErr w:type="gramStart"/>
      <w:r>
        <w:rPr>
          <w:rFonts w:ascii="Calibri" w:eastAsia="Calibri" w:hAnsi="Calibri" w:cs="Times New Roman"/>
          <w:b/>
          <w:bCs/>
          <w:iCs/>
          <w:kern w:val="0"/>
          <w14:ligatures w14:val="none"/>
        </w:rPr>
        <w:t>Numbly</w:t>
      </w:r>
      <w:proofErr w:type="gramEnd"/>
      <w:r>
        <w:rPr>
          <w:rFonts w:ascii="Calibri" w:eastAsia="Calibri" w:hAnsi="Calibri" w:cs="Times New Roman"/>
          <w:iCs/>
          <w:kern w:val="0"/>
          <w14:ligatures w14:val="none"/>
        </w:rPr>
        <w:t xml:space="preserve"> could focus on expanding its types of puzzles (i.e. provide a digit range for the number of the day), or keep the gameplay more consistent with a five-digit number every day. Maybe premium features allow for the adjustment of these settings, and the free basic version offers the simple interface expected every day.</w:t>
      </w:r>
    </w:p>
    <w:p w14:paraId="163DAD45" w14:textId="77777777" w:rsidR="00697C4F" w:rsidRDefault="00697C4F" w:rsidP="00660E86">
      <w:pPr>
        <w:spacing w:line="256" w:lineRule="auto"/>
        <w:rPr>
          <w:rFonts w:ascii="Calibri" w:eastAsia="Calibri" w:hAnsi="Calibri" w:cs="Times New Roman"/>
          <w:i/>
          <w:kern w:val="0"/>
          <w14:ligatures w14:val="none"/>
        </w:rPr>
      </w:pPr>
    </w:p>
    <w:p w14:paraId="68D8487B" w14:textId="77777777" w:rsidR="007C4413" w:rsidRDefault="007C4413" w:rsidP="00660E86">
      <w:pPr>
        <w:spacing w:line="256" w:lineRule="auto"/>
        <w:rPr>
          <w:rFonts w:ascii="Calibri" w:eastAsia="Calibri" w:hAnsi="Calibri" w:cs="Times New Roman"/>
          <w:i/>
          <w:kern w:val="0"/>
          <w14:ligatures w14:val="none"/>
        </w:rPr>
      </w:pPr>
    </w:p>
    <w:p w14:paraId="31A0ABA6" w14:textId="77777777" w:rsidR="005B431B" w:rsidRDefault="005B431B" w:rsidP="00660E86">
      <w:pPr>
        <w:spacing w:line="256" w:lineRule="auto"/>
        <w:rPr>
          <w:rFonts w:ascii="Calibri" w:eastAsia="Calibri" w:hAnsi="Calibri" w:cs="Times New Roman"/>
          <w:i/>
          <w:kern w:val="0"/>
          <w14:ligatures w14:val="none"/>
        </w:rPr>
      </w:pPr>
    </w:p>
    <w:p w14:paraId="2224E437" w14:textId="77777777" w:rsidR="0081227D" w:rsidRDefault="0081227D" w:rsidP="00660E86">
      <w:pPr>
        <w:spacing w:line="256" w:lineRule="auto"/>
        <w:rPr>
          <w:rFonts w:ascii="Calibri" w:eastAsia="Calibri" w:hAnsi="Calibri" w:cs="Times New Roman"/>
          <w:i/>
          <w:kern w:val="0"/>
          <w14:ligatures w14:val="none"/>
        </w:rPr>
      </w:pPr>
    </w:p>
    <w:p w14:paraId="6438E071" w14:textId="4B843263" w:rsidR="00A53BA3" w:rsidRDefault="00A53BA3" w:rsidP="00660E86">
      <w:pPr>
        <w:spacing w:line="256" w:lineRule="auto"/>
        <w:rPr>
          <w:rFonts w:ascii="Calibri Light" w:eastAsia="Times New Roman" w:hAnsi="Calibri Light" w:cs="Times New Roman"/>
          <w:color w:val="2F5496"/>
          <w:kern w:val="0"/>
          <w:sz w:val="32"/>
          <w:szCs w:val="32"/>
          <w14:ligatures w14:val="none"/>
        </w:rPr>
      </w:pPr>
      <w:r>
        <w:rPr>
          <w:rFonts w:ascii="Calibri Light" w:eastAsia="Times New Roman" w:hAnsi="Calibri Light" w:cs="Times New Roman"/>
          <w:color w:val="2F5496"/>
          <w:kern w:val="0"/>
          <w:sz w:val="32"/>
          <w:szCs w:val="32"/>
          <w14:ligatures w14:val="none"/>
        </w:rPr>
        <w:t>Works Cited</w:t>
      </w:r>
    </w:p>
    <w:p w14:paraId="2F8D80EC" w14:textId="77777777" w:rsidR="004630CB" w:rsidRDefault="004630CB" w:rsidP="00583131">
      <w:pPr>
        <w:keepNext/>
        <w:keepLines/>
        <w:spacing w:before="240" w:after="0" w:line="240" w:lineRule="auto"/>
        <w:outlineLvl w:val="0"/>
        <w:rPr>
          <w:rFonts w:ascii="Calibri" w:eastAsia="Calibri" w:hAnsi="Calibri" w:cs="Times New Roman"/>
          <w:i/>
          <w:kern w:val="0"/>
          <w14:ligatures w14:val="none"/>
        </w:rPr>
      </w:pPr>
      <w:r w:rsidRPr="00697C4F">
        <w:rPr>
          <w:rFonts w:ascii="Calibri" w:eastAsia="Calibri" w:hAnsi="Calibri" w:cs="Times New Roman"/>
          <w:i/>
          <w:kern w:val="0"/>
          <w14:ligatures w14:val="none"/>
        </w:rPr>
        <w:lastRenderedPageBreak/>
        <w:t>Brooker, Helen</w:t>
      </w:r>
      <w:r>
        <w:rPr>
          <w:rFonts w:ascii="Calibri" w:eastAsia="Calibri" w:hAnsi="Calibri" w:cs="Times New Roman"/>
          <w:i/>
          <w:kern w:val="0"/>
          <w14:ligatures w14:val="none"/>
        </w:rPr>
        <w:t>, et al</w:t>
      </w:r>
      <w:r w:rsidRPr="00697C4F">
        <w:rPr>
          <w:rFonts w:ascii="Calibri" w:eastAsia="Calibri" w:hAnsi="Calibri" w:cs="Times New Roman"/>
          <w:i/>
          <w:kern w:val="0"/>
          <w14:ligatures w14:val="none"/>
        </w:rPr>
        <w:t xml:space="preserve">. “The Relationship between the Frequency of Number-Puzzle Use and Baseline </w:t>
      </w:r>
    </w:p>
    <w:p w14:paraId="72AB4546" w14:textId="6ECF7213" w:rsidR="004630CB" w:rsidRDefault="004630CB" w:rsidP="00583131">
      <w:pPr>
        <w:keepNext/>
        <w:keepLines/>
        <w:spacing w:before="240" w:after="0" w:line="240" w:lineRule="auto"/>
        <w:ind w:left="720"/>
        <w:outlineLvl w:val="0"/>
        <w:rPr>
          <w:rFonts w:ascii="Calibri" w:eastAsia="Calibri" w:hAnsi="Calibri" w:cs="Times New Roman"/>
          <w:i/>
          <w:kern w:val="0"/>
          <w14:ligatures w14:val="none"/>
        </w:rPr>
      </w:pPr>
      <w:r w:rsidRPr="00697C4F">
        <w:rPr>
          <w:rFonts w:ascii="Calibri" w:eastAsia="Calibri" w:hAnsi="Calibri" w:cs="Times New Roman"/>
          <w:i/>
          <w:kern w:val="0"/>
          <w14:ligatures w14:val="none"/>
        </w:rPr>
        <w:t xml:space="preserve">Cognitive Function in a Large Online Sample of Adults Aged 50 and </w:t>
      </w:r>
      <w:proofErr w:type="gramStart"/>
      <w:r w:rsidRPr="00697C4F">
        <w:rPr>
          <w:rFonts w:ascii="Calibri" w:eastAsia="Calibri" w:hAnsi="Calibri" w:cs="Times New Roman"/>
          <w:i/>
          <w:kern w:val="0"/>
          <w14:ligatures w14:val="none"/>
        </w:rPr>
        <w:t>Over</w:t>
      </w:r>
      <w:proofErr w:type="gramEnd"/>
      <w:r w:rsidRPr="00697C4F">
        <w:rPr>
          <w:rFonts w:ascii="Calibri" w:eastAsia="Calibri" w:hAnsi="Calibri" w:cs="Times New Roman"/>
          <w:i/>
          <w:kern w:val="0"/>
          <w14:ligatures w14:val="none"/>
        </w:rPr>
        <w:t xml:space="preserve">.” </w:t>
      </w:r>
      <w:r w:rsidRPr="00697C4F">
        <w:rPr>
          <w:rFonts w:ascii="Calibri" w:eastAsia="Calibri" w:hAnsi="Calibri" w:cs="Times New Roman"/>
          <w:i/>
          <w:iCs/>
          <w:kern w:val="0"/>
          <w14:ligatures w14:val="none"/>
        </w:rPr>
        <w:t>International Journal of Geriatric Psychiatry</w:t>
      </w:r>
      <w:r w:rsidRPr="00697C4F">
        <w:rPr>
          <w:rFonts w:ascii="Calibri" w:eastAsia="Calibri" w:hAnsi="Calibri" w:cs="Times New Roman"/>
          <w:i/>
          <w:kern w:val="0"/>
          <w14:ligatures w14:val="none"/>
        </w:rPr>
        <w:t xml:space="preserve">, U.S. National Library of Medicine, pubmed.ncbi.nlm.nih.gov/30746778/. Accessed 10 Oct. 2024. </w:t>
      </w:r>
    </w:p>
    <w:p w14:paraId="631B3441" w14:textId="77777777" w:rsidR="00A53BA3" w:rsidRPr="001A7334" w:rsidRDefault="00A53BA3" w:rsidP="00583131">
      <w:pPr>
        <w:keepNext/>
        <w:keepLines/>
        <w:spacing w:before="240" w:after="0" w:line="240" w:lineRule="auto"/>
        <w:outlineLvl w:val="0"/>
        <w:rPr>
          <w:rFonts w:ascii="Calibri" w:eastAsia="Calibri" w:hAnsi="Calibri" w:cs="Times New Roman"/>
          <w:i/>
          <w:kern w:val="0"/>
          <w14:ligatures w14:val="none"/>
        </w:rPr>
      </w:pPr>
      <w:r w:rsidRPr="001A7334">
        <w:rPr>
          <w:rFonts w:ascii="Calibri" w:eastAsia="Calibri" w:hAnsi="Calibri" w:cs="Times New Roman"/>
          <w:i/>
          <w:kern w:val="0"/>
          <w14:ligatures w14:val="none"/>
        </w:rPr>
        <w:t>“Casual Games - Worldwide: Statista Market Forecast.” </w:t>
      </w:r>
      <w:r w:rsidRPr="001A7334">
        <w:rPr>
          <w:rFonts w:ascii="Calibri" w:eastAsia="Calibri" w:hAnsi="Calibri" w:cs="Times New Roman"/>
          <w:i/>
          <w:iCs/>
          <w:kern w:val="0"/>
          <w14:ligatures w14:val="none"/>
        </w:rPr>
        <w:t>Statista</w:t>
      </w:r>
      <w:r w:rsidRPr="001A7334">
        <w:rPr>
          <w:rFonts w:ascii="Calibri" w:eastAsia="Calibri" w:hAnsi="Calibri" w:cs="Times New Roman"/>
          <w:i/>
          <w:kern w:val="0"/>
          <w14:ligatures w14:val="none"/>
        </w:rPr>
        <w:t>,</w:t>
      </w:r>
    </w:p>
    <w:p w14:paraId="25B085A5" w14:textId="7CD8F434" w:rsidR="00A53BA3" w:rsidRDefault="00A53BA3" w:rsidP="00583131">
      <w:pPr>
        <w:keepNext/>
        <w:keepLines/>
        <w:spacing w:before="240" w:after="0" w:line="240" w:lineRule="auto"/>
        <w:outlineLvl w:val="0"/>
        <w:rPr>
          <w:rFonts w:ascii="Calibri" w:eastAsia="Calibri" w:hAnsi="Calibri" w:cs="Times New Roman"/>
          <w:i/>
          <w:kern w:val="0"/>
          <w14:ligatures w14:val="none"/>
        </w:rPr>
      </w:pPr>
      <w:r w:rsidRPr="001A7334">
        <w:rPr>
          <w:rFonts w:ascii="Calibri" w:eastAsia="Calibri" w:hAnsi="Calibri" w:cs="Times New Roman"/>
          <w:i/>
          <w:kern w:val="0"/>
          <w14:ligatures w14:val="none"/>
        </w:rPr>
        <w:t>       </w:t>
      </w:r>
      <w:hyperlink r:id="rId5" w:history="1">
        <w:r w:rsidR="00697C4F" w:rsidRPr="00D46D22">
          <w:rPr>
            <w:rStyle w:val="Hyperlink"/>
            <w:rFonts w:ascii="Calibri" w:eastAsia="Calibri" w:hAnsi="Calibri" w:cs="Times New Roman"/>
            <w:i/>
            <w:kern w:val="0"/>
            <w14:ligatures w14:val="none"/>
          </w:rPr>
          <w:t>www.statista.com/outlook/amo/app/games/casual-games/worldwide. Accessed 7 Oct. 2024</w:t>
        </w:r>
      </w:hyperlink>
      <w:r w:rsidRPr="001A7334">
        <w:rPr>
          <w:rFonts w:ascii="Calibri" w:eastAsia="Calibri" w:hAnsi="Calibri" w:cs="Times New Roman"/>
          <w:i/>
          <w:kern w:val="0"/>
          <w14:ligatures w14:val="none"/>
        </w:rPr>
        <w:t>.</w:t>
      </w:r>
    </w:p>
    <w:p w14:paraId="21B0D1A2" w14:textId="77777777" w:rsidR="004630CB" w:rsidRDefault="004630CB" w:rsidP="00583131">
      <w:pPr>
        <w:keepNext/>
        <w:keepLines/>
        <w:spacing w:before="240" w:after="0" w:line="240" w:lineRule="auto"/>
        <w:outlineLvl w:val="0"/>
        <w:rPr>
          <w:rFonts w:ascii="Calibri" w:eastAsia="Calibri" w:hAnsi="Calibri" w:cs="Times New Roman"/>
          <w:i/>
          <w:kern w:val="0"/>
          <w14:ligatures w14:val="none"/>
        </w:rPr>
      </w:pPr>
      <w:proofErr w:type="spellStart"/>
      <w:r w:rsidRPr="004630CB">
        <w:rPr>
          <w:rFonts w:ascii="Calibri" w:eastAsia="Calibri" w:hAnsi="Calibri" w:cs="Times New Roman"/>
          <w:i/>
          <w:kern w:val="0"/>
          <w14:ligatures w14:val="none"/>
        </w:rPr>
        <w:t>Zihl</w:t>
      </w:r>
      <w:proofErr w:type="spellEnd"/>
      <w:r w:rsidRPr="004630CB">
        <w:rPr>
          <w:rFonts w:ascii="Calibri" w:eastAsia="Calibri" w:hAnsi="Calibri" w:cs="Times New Roman"/>
          <w:i/>
          <w:kern w:val="0"/>
          <w14:ligatures w14:val="none"/>
        </w:rPr>
        <w:t xml:space="preserve">, Josef, and Simone </w:t>
      </w:r>
      <w:proofErr w:type="spellStart"/>
      <w:r w:rsidRPr="004630CB">
        <w:rPr>
          <w:rFonts w:ascii="Calibri" w:eastAsia="Calibri" w:hAnsi="Calibri" w:cs="Times New Roman"/>
          <w:i/>
          <w:kern w:val="0"/>
          <w14:ligatures w14:val="none"/>
        </w:rPr>
        <w:t>Reppermund</w:t>
      </w:r>
      <w:proofErr w:type="spellEnd"/>
      <w:r w:rsidRPr="004630CB">
        <w:rPr>
          <w:rFonts w:ascii="Calibri" w:eastAsia="Calibri" w:hAnsi="Calibri" w:cs="Times New Roman"/>
          <w:i/>
          <w:kern w:val="0"/>
          <w14:ligatures w14:val="none"/>
        </w:rPr>
        <w:t xml:space="preserve">. “The Aging Mind: A Complex Challenge for Research and Practice.” </w:t>
      </w:r>
    </w:p>
    <w:p w14:paraId="35EB6174" w14:textId="6D1A36AF" w:rsidR="004630CB" w:rsidRPr="004630CB" w:rsidRDefault="004630CB" w:rsidP="00583131">
      <w:pPr>
        <w:keepNext/>
        <w:keepLines/>
        <w:spacing w:before="240" w:after="0" w:line="240" w:lineRule="auto"/>
        <w:ind w:left="720"/>
        <w:outlineLvl w:val="0"/>
        <w:rPr>
          <w:rFonts w:ascii="Calibri" w:eastAsia="Calibri" w:hAnsi="Calibri" w:cs="Times New Roman"/>
          <w:i/>
          <w:kern w:val="0"/>
          <w14:ligatures w14:val="none"/>
        </w:rPr>
      </w:pPr>
      <w:r w:rsidRPr="004630CB">
        <w:rPr>
          <w:rFonts w:ascii="Calibri" w:eastAsia="Calibri" w:hAnsi="Calibri" w:cs="Times New Roman"/>
          <w:i/>
          <w:iCs/>
          <w:kern w:val="0"/>
          <w14:ligatures w14:val="none"/>
        </w:rPr>
        <w:t>Aging Brain</w:t>
      </w:r>
      <w:r w:rsidRPr="004630CB">
        <w:rPr>
          <w:rFonts w:ascii="Calibri" w:eastAsia="Calibri" w:hAnsi="Calibri" w:cs="Times New Roman"/>
          <w:i/>
          <w:kern w:val="0"/>
          <w14:ligatures w14:val="none"/>
        </w:rPr>
        <w:t xml:space="preserve">, Elsevier, 19 Dec. 2022, www.sciencedirect.com/science/article/pii/S2589958922000329. </w:t>
      </w:r>
    </w:p>
    <w:p w14:paraId="25A0A788" w14:textId="77777777" w:rsidR="004630CB" w:rsidRPr="00697C4F" w:rsidRDefault="004630CB" w:rsidP="004630CB">
      <w:pPr>
        <w:keepNext/>
        <w:keepLines/>
        <w:spacing w:before="240" w:after="0" w:line="240" w:lineRule="auto"/>
        <w:outlineLvl w:val="0"/>
        <w:rPr>
          <w:rFonts w:ascii="Calibri" w:eastAsia="Calibri" w:hAnsi="Calibri" w:cs="Times New Roman"/>
          <w:i/>
          <w:kern w:val="0"/>
          <w14:ligatures w14:val="none"/>
        </w:rPr>
      </w:pPr>
    </w:p>
    <w:p w14:paraId="1D8FC60F" w14:textId="77777777" w:rsidR="00697C4F" w:rsidRPr="001A7334" w:rsidRDefault="00697C4F" w:rsidP="00A53BA3">
      <w:pPr>
        <w:keepNext/>
        <w:keepLines/>
        <w:spacing w:before="240" w:after="0" w:line="256" w:lineRule="auto"/>
        <w:outlineLvl w:val="0"/>
        <w:rPr>
          <w:rFonts w:ascii="Calibri" w:eastAsia="Calibri" w:hAnsi="Calibri" w:cs="Times New Roman"/>
          <w:i/>
          <w:kern w:val="0"/>
          <w14:ligatures w14:val="none"/>
        </w:rPr>
      </w:pPr>
    </w:p>
    <w:p w14:paraId="56179E27" w14:textId="77777777" w:rsidR="00A53BA3" w:rsidRPr="00660E86" w:rsidRDefault="00A53BA3" w:rsidP="00660E86">
      <w:pPr>
        <w:spacing w:line="256" w:lineRule="auto"/>
        <w:rPr>
          <w:rFonts w:ascii="Calibri" w:eastAsia="Calibri" w:hAnsi="Calibri" w:cs="Times New Roman"/>
          <w:i/>
          <w:kern w:val="0"/>
          <w14:ligatures w14:val="none"/>
        </w:rPr>
      </w:pPr>
    </w:p>
    <w:sectPr w:rsidR="00A53BA3" w:rsidRPr="00660E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4324E"/>
    <w:multiLevelType w:val="multilevel"/>
    <w:tmpl w:val="25F22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5E429E"/>
    <w:multiLevelType w:val="multilevel"/>
    <w:tmpl w:val="F02ED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2575E9"/>
    <w:multiLevelType w:val="multilevel"/>
    <w:tmpl w:val="7EC4A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A95060"/>
    <w:multiLevelType w:val="multilevel"/>
    <w:tmpl w:val="5FBE7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8D74C4"/>
    <w:multiLevelType w:val="multilevel"/>
    <w:tmpl w:val="89AE4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5416159">
    <w:abstractNumId w:val="3"/>
  </w:num>
  <w:num w:numId="2" w16cid:durableId="495999845">
    <w:abstractNumId w:val="2"/>
  </w:num>
  <w:num w:numId="3" w16cid:durableId="1398436874">
    <w:abstractNumId w:val="1"/>
  </w:num>
  <w:num w:numId="4" w16cid:durableId="796030520">
    <w:abstractNumId w:val="0"/>
  </w:num>
  <w:num w:numId="5" w16cid:durableId="16518585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6FF"/>
    <w:rsid w:val="00015B98"/>
    <w:rsid w:val="00022B54"/>
    <w:rsid w:val="000442C8"/>
    <w:rsid w:val="00056E5F"/>
    <w:rsid w:val="0006340A"/>
    <w:rsid w:val="001504E7"/>
    <w:rsid w:val="001653A2"/>
    <w:rsid w:val="0017741C"/>
    <w:rsid w:val="001813BE"/>
    <w:rsid w:val="00184AF2"/>
    <w:rsid w:val="00196B31"/>
    <w:rsid w:val="001A7334"/>
    <w:rsid w:val="001E089A"/>
    <w:rsid w:val="001E287B"/>
    <w:rsid w:val="001F3BCD"/>
    <w:rsid w:val="002C2687"/>
    <w:rsid w:val="002E3692"/>
    <w:rsid w:val="002E3D72"/>
    <w:rsid w:val="003341E2"/>
    <w:rsid w:val="003430C9"/>
    <w:rsid w:val="00361014"/>
    <w:rsid w:val="003849EF"/>
    <w:rsid w:val="00392DA0"/>
    <w:rsid w:val="00437C9B"/>
    <w:rsid w:val="004630CB"/>
    <w:rsid w:val="00466EE6"/>
    <w:rsid w:val="00467CEA"/>
    <w:rsid w:val="00484514"/>
    <w:rsid w:val="004965FE"/>
    <w:rsid w:val="004B64C1"/>
    <w:rsid w:val="005018FD"/>
    <w:rsid w:val="0052093C"/>
    <w:rsid w:val="00525A1C"/>
    <w:rsid w:val="00556588"/>
    <w:rsid w:val="00583131"/>
    <w:rsid w:val="00597824"/>
    <w:rsid w:val="005A1E35"/>
    <w:rsid w:val="005B431B"/>
    <w:rsid w:val="005E56C4"/>
    <w:rsid w:val="006546B9"/>
    <w:rsid w:val="00660E86"/>
    <w:rsid w:val="00687D77"/>
    <w:rsid w:val="00697C4F"/>
    <w:rsid w:val="006B2986"/>
    <w:rsid w:val="00705380"/>
    <w:rsid w:val="007245CB"/>
    <w:rsid w:val="0074739C"/>
    <w:rsid w:val="00784171"/>
    <w:rsid w:val="00787147"/>
    <w:rsid w:val="007C4413"/>
    <w:rsid w:val="008016A2"/>
    <w:rsid w:val="0081227D"/>
    <w:rsid w:val="008B04A4"/>
    <w:rsid w:val="008C1584"/>
    <w:rsid w:val="008C1943"/>
    <w:rsid w:val="008F19EB"/>
    <w:rsid w:val="00951103"/>
    <w:rsid w:val="00994569"/>
    <w:rsid w:val="00A53BA3"/>
    <w:rsid w:val="00AE1D45"/>
    <w:rsid w:val="00B01AC0"/>
    <w:rsid w:val="00B76DE1"/>
    <w:rsid w:val="00B85629"/>
    <w:rsid w:val="00B86157"/>
    <w:rsid w:val="00BB11B4"/>
    <w:rsid w:val="00BB1448"/>
    <w:rsid w:val="00BB7FE9"/>
    <w:rsid w:val="00BD6395"/>
    <w:rsid w:val="00BF313E"/>
    <w:rsid w:val="00C1507A"/>
    <w:rsid w:val="00C15234"/>
    <w:rsid w:val="00C404D6"/>
    <w:rsid w:val="00CC3022"/>
    <w:rsid w:val="00CF13C9"/>
    <w:rsid w:val="00D02D98"/>
    <w:rsid w:val="00D30F06"/>
    <w:rsid w:val="00D3116C"/>
    <w:rsid w:val="00D40AE6"/>
    <w:rsid w:val="00D62F6B"/>
    <w:rsid w:val="00DB06AB"/>
    <w:rsid w:val="00DB2DBF"/>
    <w:rsid w:val="00DC56FF"/>
    <w:rsid w:val="00DD5D17"/>
    <w:rsid w:val="00E1458F"/>
    <w:rsid w:val="00E54821"/>
    <w:rsid w:val="00E65238"/>
    <w:rsid w:val="00E87924"/>
    <w:rsid w:val="00E93280"/>
    <w:rsid w:val="00EF0FF1"/>
    <w:rsid w:val="00F3075F"/>
    <w:rsid w:val="00FE3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C2055"/>
  <w15:chartTrackingRefBased/>
  <w15:docId w15:val="{012611D5-E40D-40B1-852B-4812E5A8D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56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56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56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56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56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56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56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56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56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6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56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56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56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56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56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56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56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56FF"/>
    <w:rPr>
      <w:rFonts w:eastAsiaTheme="majorEastAsia" w:cstheme="majorBidi"/>
      <w:color w:val="272727" w:themeColor="text1" w:themeTint="D8"/>
    </w:rPr>
  </w:style>
  <w:style w:type="paragraph" w:styleId="Title">
    <w:name w:val="Title"/>
    <w:basedOn w:val="Normal"/>
    <w:next w:val="Normal"/>
    <w:link w:val="TitleChar"/>
    <w:uiPriority w:val="10"/>
    <w:qFormat/>
    <w:rsid w:val="00DC56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56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56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56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56FF"/>
    <w:pPr>
      <w:spacing w:before="160"/>
      <w:jc w:val="center"/>
    </w:pPr>
    <w:rPr>
      <w:i/>
      <w:iCs/>
      <w:color w:val="404040" w:themeColor="text1" w:themeTint="BF"/>
    </w:rPr>
  </w:style>
  <w:style w:type="character" w:customStyle="1" w:styleId="QuoteChar">
    <w:name w:val="Quote Char"/>
    <w:basedOn w:val="DefaultParagraphFont"/>
    <w:link w:val="Quote"/>
    <w:uiPriority w:val="29"/>
    <w:rsid w:val="00DC56FF"/>
    <w:rPr>
      <w:i/>
      <w:iCs/>
      <w:color w:val="404040" w:themeColor="text1" w:themeTint="BF"/>
    </w:rPr>
  </w:style>
  <w:style w:type="paragraph" w:styleId="ListParagraph">
    <w:name w:val="List Paragraph"/>
    <w:basedOn w:val="Normal"/>
    <w:uiPriority w:val="34"/>
    <w:qFormat/>
    <w:rsid w:val="00DC56FF"/>
    <w:pPr>
      <w:ind w:left="720"/>
      <w:contextualSpacing/>
    </w:pPr>
  </w:style>
  <w:style w:type="character" w:styleId="IntenseEmphasis">
    <w:name w:val="Intense Emphasis"/>
    <w:basedOn w:val="DefaultParagraphFont"/>
    <w:uiPriority w:val="21"/>
    <w:qFormat/>
    <w:rsid w:val="00DC56FF"/>
    <w:rPr>
      <w:i/>
      <w:iCs/>
      <w:color w:val="0F4761" w:themeColor="accent1" w:themeShade="BF"/>
    </w:rPr>
  </w:style>
  <w:style w:type="paragraph" w:styleId="IntenseQuote">
    <w:name w:val="Intense Quote"/>
    <w:basedOn w:val="Normal"/>
    <w:next w:val="Normal"/>
    <w:link w:val="IntenseQuoteChar"/>
    <w:uiPriority w:val="30"/>
    <w:qFormat/>
    <w:rsid w:val="00DC56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56FF"/>
    <w:rPr>
      <w:i/>
      <w:iCs/>
      <w:color w:val="0F4761" w:themeColor="accent1" w:themeShade="BF"/>
    </w:rPr>
  </w:style>
  <w:style w:type="character" w:styleId="IntenseReference">
    <w:name w:val="Intense Reference"/>
    <w:basedOn w:val="DefaultParagraphFont"/>
    <w:uiPriority w:val="32"/>
    <w:qFormat/>
    <w:rsid w:val="00DC56FF"/>
    <w:rPr>
      <w:b/>
      <w:bCs/>
      <w:smallCaps/>
      <w:color w:val="0F4761" w:themeColor="accent1" w:themeShade="BF"/>
      <w:spacing w:val="5"/>
    </w:rPr>
  </w:style>
  <w:style w:type="character" w:styleId="Hyperlink">
    <w:name w:val="Hyperlink"/>
    <w:basedOn w:val="DefaultParagraphFont"/>
    <w:uiPriority w:val="99"/>
    <w:unhideWhenUsed/>
    <w:rsid w:val="00E54821"/>
    <w:rPr>
      <w:color w:val="467886" w:themeColor="hyperlink"/>
      <w:u w:val="single"/>
    </w:rPr>
  </w:style>
  <w:style w:type="character" w:styleId="UnresolvedMention">
    <w:name w:val="Unresolved Mention"/>
    <w:basedOn w:val="DefaultParagraphFont"/>
    <w:uiPriority w:val="99"/>
    <w:semiHidden/>
    <w:unhideWhenUsed/>
    <w:rsid w:val="00E54821"/>
    <w:rPr>
      <w:color w:val="605E5C"/>
      <w:shd w:val="clear" w:color="auto" w:fill="E1DFDD"/>
    </w:rPr>
  </w:style>
  <w:style w:type="character" w:styleId="Strong">
    <w:name w:val="Strong"/>
    <w:basedOn w:val="DefaultParagraphFont"/>
    <w:uiPriority w:val="22"/>
    <w:qFormat/>
    <w:rsid w:val="00E54821"/>
    <w:rPr>
      <w:b/>
      <w:bCs/>
    </w:rPr>
  </w:style>
  <w:style w:type="character" w:styleId="FollowedHyperlink">
    <w:name w:val="FollowedHyperlink"/>
    <w:basedOn w:val="DefaultParagraphFont"/>
    <w:uiPriority w:val="99"/>
    <w:semiHidden/>
    <w:unhideWhenUsed/>
    <w:rsid w:val="00E5482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5305">
      <w:bodyDiv w:val="1"/>
      <w:marLeft w:val="0"/>
      <w:marRight w:val="0"/>
      <w:marTop w:val="0"/>
      <w:marBottom w:val="0"/>
      <w:divBdr>
        <w:top w:val="none" w:sz="0" w:space="0" w:color="auto"/>
        <w:left w:val="none" w:sz="0" w:space="0" w:color="auto"/>
        <w:bottom w:val="none" w:sz="0" w:space="0" w:color="auto"/>
        <w:right w:val="none" w:sz="0" w:space="0" w:color="auto"/>
      </w:divBdr>
    </w:div>
    <w:div w:id="78216363">
      <w:bodyDiv w:val="1"/>
      <w:marLeft w:val="0"/>
      <w:marRight w:val="0"/>
      <w:marTop w:val="0"/>
      <w:marBottom w:val="0"/>
      <w:divBdr>
        <w:top w:val="none" w:sz="0" w:space="0" w:color="auto"/>
        <w:left w:val="none" w:sz="0" w:space="0" w:color="auto"/>
        <w:bottom w:val="none" w:sz="0" w:space="0" w:color="auto"/>
        <w:right w:val="none" w:sz="0" w:space="0" w:color="auto"/>
      </w:divBdr>
      <w:divsChild>
        <w:div w:id="579408824">
          <w:marLeft w:val="0"/>
          <w:marRight w:val="0"/>
          <w:marTop w:val="0"/>
          <w:marBottom w:val="0"/>
          <w:divBdr>
            <w:top w:val="none" w:sz="0" w:space="0" w:color="auto"/>
            <w:left w:val="none" w:sz="0" w:space="0" w:color="auto"/>
            <w:bottom w:val="none" w:sz="0" w:space="0" w:color="auto"/>
            <w:right w:val="none" w:sz="0" w:space="0" w:color="auto"/>
          </w:divBdr>
        </w:div>
      </w:divsChild>
    </w:div>
    <w:div w:id="120539323">
      <w:bodyDiv w:val="1"/>
      <w:marLeft w:val="0"/>
      <w:marRight w:val="0"/>
      <w:marTop w:val="0"/>
      <w:marBottom w:val="0"/>
      <w:divBdr>
        <w:top w:val="none" w:sz="0" w:space="0" w:color="auto"/>
        <w:left w:val="none" w:sz="0" w:space="0" w:color="auto"/>
        <w:bottom w:val="none" w:sz="0" w:space="0" w:color="auto"/>
        <w:right w:val="none" w:sz="0" w:space="0" w:color="auto"/>
      </w:divBdr>
    </w:div>
    <w:div w:id="151913228">
      <w:bodyDiv w:val="1"/>
      <w:marLeft w:val="0"/>
      <w:marRight w:val="0"/>
      <w:marTop w:val="0"/>
      <w:marBottom w:val="0"/>
      <w:divBdr>
        <w:top w:val="none" w:sz="0" w:space="0" w:color="auto"/>
        <w:left w:val="none" w:sz="0" w:space="0" w:color="auto"/>
        <w:bottom w:val="none" w:sz="0" w:space="0" w:color="auto"/>
        <w:right w:val="none" w:sz="0" w:space="0" w:color="auto"/>
      </w:divBdr>
    </w:div>
    <w:div w:id="249118887">
      <w:bodyDiv w:val="1"/>
      <w:marLeft w:val="0"/>
      <w:marRight w:val="0"/>
      <w:marTop w:val="0"/>
      <w:marBottom w:val="0"/>
      <w:divBdr>
        <w:top w:val="none" w:sz="0" w:space="0" w:color="auto"/>
        <w:left w:val="none" w:sz="0" w:space="0" w:color="auto"/>
        <w:bottom w:val="none" w:sz="0" w:space="0" w:color="auto"/>
        <w:right w:val="none" w:sz="0" w:space="0" w:color="auto"/>
      </w:divBdr>
    </w:div>
    <w:div w:id="283464242">
      <w:bodyDiv w:val="1"/>
      <w:marLeft w:val="0"/>
      <w:marRight w:val="0"/>
      <w:marTop w:val="0"/>
      <w:marBottom w:val="0"/>
      <w:divBdr>
        <w:top w:val="none" w:sz="0" w:space="0" w:color="auto"/>
        <w:left w:val="none" w:sz="0" w:space="0" w:color="auto"/>
        <w:bottom w:val="none" w:sz="0" w:space="0" w:color="auto"/>
        <w:right w:val="none" w:sz="0" w:space="0" w:color="auto"/>
      </w:divBdr>
    </w:div>
    <w:div w:id="378088054">
      <w:bodyDiv w:val="1"/>
      <w:marLeft w:val="0"/>
      <w:marRight w:val="0"/>
      <w:marTop w:val="0"/>
      <w:marBottom w:val="0"/>
      <w:divBdr>
        <w:top w:val="none" w:sz="0" w:space="0" w:color="auto"/>
        <w:left w:val="none" w:sz="0" w:space="0" w:color="auto"/>
        <w:bottom w:val="none" w:sz="0" w:space="0" w:color="auto"/>
        <w:right w:val="none" w:sz="0" w:space="0" w:color="auto"/>
      </w:divBdr>
    </w:div>
    <w:div w:id="427119054">
      <w:bodyDiv w:val="1"/>
      <w:marLeft w:val="0"/>
      <w:marRight w:val="0"/>
      <w:marTop w:val="0"/>
      <w:marBottom w:val="0"/>
      <w:divBdr>
        <w:top w:val="none" w:sz="0" w:space="0" w:color="auto"/>
        <w:left w:val="none" w:sz="0" w:space="0" w:color="auto"/>
        <w:bottom w:val="none" w:sz="0" w:space="0" w:color="auto"/>
        <w:right w:val="none" w:sz="0" w:space="0" w:color="auto"/>
      </w:divBdr>
    </w:div>
    <w:div w:id="627978459">
      <w:bodyDiv w:val="1"/>
      <w:marLeft w:val="0"/>
      <w:marRight w:val="0"/>
      <w:marTop w:val="0"/>
      <w:marBottom w:val="0"/>
      <w:divBdr>
        <w:top w:val="none" w:sz="0" w:space="0" w:color="auto"/>
        <w:left w:val="none" w:sz="0" w:space="0" w:color="auto"/>
        <w:bottom w:val="none" w:sz="0" w:space="0" w:color="auto"/>
        <w:right w:val="none" w:sz="0" w:space="0" w:color="auto"/>
      </w:divBdr>
    </w:div>
    <w:div w:id="1029913390">
      <w:bodyDiv w:val="1"/>
      <w:marLeft w:val="0"/>
      <w:marRight w:val="0"/>
      <w:marTop w:val="0"/>
      <w:marBottom w:val="0"/>
      <w:divBdr>
        <w:top w:val="none" w:sz="0" w:space="0" w:color="auto"/>
        <w:left w:val="none" w:sz="0" w:space="0" w:color="auto"/>
        <w:bottom w:val="none" w:sz="0" w:space="0" w:color="auto"/>
        <w:right w:val="none" w:sz="0" w:space="0" w:color="auto"/>
      </w:divBdr>
    </w:div>
    <w:div w:id="1146243789">
      <w:bodyDiv w:val="1"/>
      <w:marLeft w:val="0"/>
      <w:marRight w:val="0"/>
      <w:marTop w:val="0"/>
      <w:marBottom w:val="0"/>
      <w:divBdr>
        <w:top w:val="none" w:sz="0" w:space="0" w:color="auto"/>
        <w:left w:val="none" w:sz="0" w:space="0" w:color="auto"/>
        <w:bottom w:val="none" w:sz="0" w:space="0" w:color="auto"/>
        <w:right w:val="none" w:sz="0" w:space="0" w:color="auto"/>
      </w:divBdr>
    </w:div>
    <w:div w:id="1479958816">
      <w:bodyDiv w:val="1"/>
      <w:marLeft w:val="0"/>
      <w:marRight w:val="0"/>
      <w:marTop w:val="0"/>
      <w:marBottom w:val="0"/>
      <w:divBdr>
        <w:top w:val="none" w:sz="0" w:space="0" w:color="auto"/>
        <w:left w:val="none" w:sz="0" w:space="0" w:color="auto"/>
        <w:bottom w:val="none" w:sz="0" w:space="0" w:color="auto"/>
        <w:right w:val="none" w:sz="0" w:space="0" w:color="auto"/>
      </w:divBdr>
    </w:div>
    <w:div w:id="1568954811">
      <w:bodyDiv w:val="1"/>
      <w:marLeft w:val="0"/>
      <w:marRight w:val="0"/>
      <w:marTop w:val="0"/>
      <w:marBottom w:val="0"/>
      <w:divBdr>
        <w:top w:val="none" w:sz="0" w:space="0" w:color="auto"/>
        <w:left w:val="none" w:sz="0" w:space="0" w:color="auto"/>
        <w:bottom w:val="none" w:sz="0" w:space="0" w:color="auto"/>
        <w:right w:val="none" w:sz="0" w:space="0" w:color="auto"/>
      </w:divBdr>
      <w:divsChild>
        <w:div w:id="210504003">
          <w:marLeft w:val="0"/>
          <w:marRight w:val="0"/>
          <w:marTop w:val="0"/>
          <w:marBottom w:val="0"/>
          <w:divBdr>
            <w:top w:val="none" w:sz="0" w:space="0" w:color="auto"/>
            <w:left w:val="none" w:sz="0" w:space="0" w:color="auto"/>
            <w:bottom w:val="none" w:sz="0" w:space="0" w:color="auto"/>
            <w:right w:val="none" w:sz="0" w:space="0" w:color="auto"/>
          </w:divBdr>
        </w:div>
      </w:divsChild>
    </w:div>
    <w:div w:id="1704405418">
      <w:bodyDiv w:val="1"/>
      <w:marLeft w:val="0"/>
      <w:marRight w:val="0"/>
      <w:marTop w:val="0"/>
      <w:marBottom w:val="0"/>
      <w:divBdr>
        <w:top w:val="none" w:sz="0" w:space="0" w:color="auto"/>
        <w:left w:val="none" w:sz="0" w:space="0" w:color="auto"/>
        <w:bottom w:val="none" w:sz="0" w:space="0" w:color="auto"/>
        <w:right w:val="none" w:sz="0" w:space="0" w:color="auto"/>
      </w:divBdr>
    </w:div>
    <w:div w:id="1720516716">
      <w:bodyDiv w:val="1"/>
      <w:marLeft w:val="0"/>
      <w:marRight w:val="0"/>
      <w:marTop w:val="0"/>
      <w:marBottom w:val="0"/>
      <w:divBdr>
        <w:top w:val="none" w:sz="0" w:space="0" w:color="auto"/>
        <w:left w:val="none" w:sz="0" w:space="0" w:color="auto"/>
        <w:bottom w:val="none" w:sz="0" w:space="0" w:color="auto"/>
        <w:right w:val="none" w:sz="0" w:space="0" w:color="auto"/>
      </w:divBdr>
    </w:div>
    <w:div w:id="1730179759">
      <w:bodyDiv w:val="1"/>
      <w:marLeft w:val="0"/>
      <w:marRight w:val="0"/>
      <w:marTop w:val="0"/>
      <w:marBottom w:val="0"/>
      <w:divBdr>
        <w:top w:val="none" w:sz="0" w:space="0" w:color="auto"/>
        <w:left w:val="none" w:sz="0" w:space="0" w:color="auto"/>
        <w:bottom w:val="none" w:sz="0" w:space="0" w:color="auto"/>
        <w:right w:val="none" w:sz="0" w:space="0" w:color="auto"/>
      </w:divBdr>
      <w:divsChild>
        <w:div w:id="1664553728">
          <w:marLeft w:val="0"/>
          <w:marRight w:val="0"/>
          <w:marTop w:val="0"/>
          <w:marBottom w:val="0"/>
          <w:divBdr>
            <w:top w:val="none" w:sz="0" w:space="0" w:color="auto"/>
            <w:left w:val="none" w:sz="0" w:space="0" w:color="auto"/>
            <w:bottom w:val="none" w:sz="0" w:space="0" w:color="auto"/>
            <w:right w:val="none" w:sz="0" w:space="0" w:color="auto"/>
          </w:divBdr>
        </w:div>
      </w:divsChild>
    </w:div>
    <w:div w:id="1761634182">
      <w:bodyDiv w:val="1"/>
      <w:marLeft w:val="0"/>
      <w:marRight w:val="0"/>
      <w:marTop w:val="0"/>
      <w:marBottom w:val="0"/>
      <w:divBdr>
        <w:top w:val="none" w:sz="0" w:space="0" w:color="auto"/>
        <w:left w:val="none" w:sz="0" w:space="0" w:color="auto"/>
        <w:bottom w:val="none" w:sz="0" w:space="0" w:color="auto"/>
        <w:right w:val="none" w:sz="0" w:space="0" w:color="auto"/>
      </w:divBdr>
      <w:divsChild>
        <w:div w:id="1792481324">
          <w:marLeft w:val="0"/>
          <w:marRight w:val="0"/>
          <w:marTop w:val="0"/>
          <w:marBottom w:val="0"/>
          <w:divBdr>
            <w:top w:val="none" w:sz="0" w:space="0" w:color="auto"/>
            <w:left w:val="none" w:sz="0" w:space="0" w:color="auto"/>
            <w:bottom w:val="none" w:sz="0" w:space="0" w:color="auto"/>
            <w:right w:val="none" w:sz="0" w:space="0" w:color="auto"/>
          </w:divBdr>
        </w:div>
      </w:divsChild>
    </w:div>
    <w:div w:id="1792280713">
      <w:bodyDiv w:val="1"/>
      <w:marLeft w:val="0"/>
      <w:marRight w:val="0"/>
      <w:marTop w:val="0"/>
      <w:marBottom w:val="0"/>
      <w:divBdr>
        <w:top w:val="none" w:sz="0" w:space="0" w:color="auto"/>
        <w:left w:val="none" w:sz="0" w:space="0" w:color="auto"/>
        <w:bottom w:val="none" w:sz="0" w:space="0" w:color="auto"/>
        <w:right w:val="none" w:sz="0" w:space="0" w:color="auto"/>
      </w:divBdr>
    </w:div>
    <w:div w:id="1908493469">
      <w:bodyDiv w:val="1"/>
      <w:marLeft w:val="0"/>
      <w:marRight w:val="0"/>
      <w:marTop w:val="0"/>
      <w:marBottom w:val="0"/>
      <w:divBdr>
        <w:top w:val="none" w:sz="0" w:space="0" w:color="auto"/>
        <w:left w:val="none" w:sz="0" w:space="0" w:color="auto"/>
        <w:bottom w:val="none" w:sz="0" w:space="0" w:color="auto"/>
        <w:right w:val="none" w:sz="0" w:space="0" w:color="auto"/>
      </w:divBdr>
    </w:div>
    <w:div w:id="2064792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tatista.com/outlook/amo/app/games/casual-games/worldwide.%20Accessed%207%20Oct.%20202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1489</TotalTime>
  <Pages>4</Pages>
  <Words>1308</Words>
  <Characters>7461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Colleen Lemak</dc:creator>
  <cp:keywords/>
  <dc:description/>
  <cp:lastModifiedBy>Colleen Lemak</cp:lastModifiedBy>
  <cp:revision>79</cp:revision>
  <dcterms:created xsi:type="dcterms:W3CDTF">2024-10-10T03:36:00Z</dcterms:created>
  <dcterms:modified xsi:type="dcterms:W3CDTF">2024-10-11T21:34:00Z</dcterms:modified>
</cp:coreProperties>
</file>