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12" w:rsidRPr="00520D45" w:rsidRDefault="00143912" w:rsidP="0014391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143912" w:rsidRPr="00520D45" w:rsidRDefault="00143912" w:rsidP="0014391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Class:B</w:t>
      </w:r>
      <w:r w:rsidRPr="00520D45">
        <w:rPr>
          <w:rFonts w:ascii="Times New Roman" w:hAnsi="Times New Roman" w:cs="Times New Roman"/>
          <w:b/>
          <w:sz w:val="44"/>
          <w:szCs w:val="44"/>
        </w:rPr>
        <w:t>CA-I</w:t>
      </w:r>
      <w:r>
        <w:rPr>
          <w:rFonts w:ascii="Times New Roman" w:hAnsi="Times New Roman" w:cs="Times New Roman"/>
          <w:b/>
          <w:sz w:val="44"/>
          <w:szCs w:val="44"/>
        </w:rPr>
        <w:t>I</w:t>
      </w:r>
      <w:r w:rsidRPr="00520D45">
        <w:rPr>
          <w:rFonts w:ascii="Times New Roman" w:hAnsi="Times New Roman" w:cs="Times New Roman"/>
          <w:b/>
          <w:sz w:val="44"/>
          <w:szCs w:val="44"/>
        </w:rPr>
        <w:t>(Sem-I</w:t>
      </w:r>
      <w:r>
        <w:rPr>
          <w:rFonts w:ascii="Times New Roman" w:hAnsi="Times New Roman" w:cs="Times New Roman"/>
          <w:b/>
          <w:sz w:val="44"/>
          <w:szCs w:val="44"/>
        </w:rPr>
        <w:t>II</w:t>
      </w:r>
      <w:r w:rsidRPr="00520D45">
        <w:rPr>
          <w:rFonts w:ascii="Times New Roman" w:hAnsi="Times New Roman" w:cs="Times New Roman"/>
          <w:b/>
          <w:sz w:val="44"/>
          <w:szCs w:val="44"/>
        </w:rPr>
        <w:t>)</w:t>
      </w:r>
    </w:p>
    <w:p w:rsidR="00143912" w:rsidRPr="00520D45" w:rsidRDefault="00143912" w:rsidP="0014391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Subject:</w:t>
      </w:r>
      <w:r w:rsidR="00050D38">
        <w:rPr>
          <w:rFonts w:ascii="Times New Roman" w:hAnsi="Times New Roman" w:cs="Times New Roman"/>
          <w:b/>
          <w:sz w:val="44"/>
          <w:szCs w:val="44"/>
        </w:rPr>
        <w:t>Database Management System</w:t>
      </w:r>
      <w:r w:rsidRPr="00520D45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143912" w:rsidRPr="00520D45" w:rsidRDefault="00143912" w:rsidP="0014391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>Subject Code:B</w:t>
      </w:r>
      <w:r w:rsidR="00050D38">
        <w:rPr>
          <w:rFonts w:ascii="Times New Roman" w:hAnsi="Times New Roman" w:cs="Times New Roman"/>
          <w:b/>
          <w:sz w:val="44"/>
          <w:szCs w:val="44"/>
        </w:rPr>
        <w:t>CA-303</w:t>
      </w:r>
    </w:p>
    <w:p w:rsidR="00143912" w:rsidRDefault="00143912" w:rsidP="00143912">
      <w:pPr>
        <w:rPr>
          <w:rFonts w:ascii="Times New Roman" w:hAnsi="Times New Roman" w:cs="Times New Roman"/>
          <w:b/>
          <w:sz w:val="36"/>
          <w:szCs w:val="36"/>
        </w:rPr>
      </w:pPr>
    </w:p>
    <w:p w:rsidR="00143912" w:rsidRPr="00520D45" w:rsidRDefault="00143912" w:rsidP="00143912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Ques1:</w:t>
      </w:r>
      <w:r w:rsidR="00CD5E1D">
        <w:rPr>
          <w:rFonts w:ascii="Times New Roman" w:hAnsi="Times New Roman" w:cs="Times New Roman"/>
          <w:sz w:val="36"/>
          <w:szCs w:val="36"/>
        </w:rPr>
        <w:t>What is DBMS ?Advantages of  DBMS?</w:t>
      </w:r>
    </w:p>
    <w:p w:rsidR="00143912" w:rsidRPr="00520D45" w:rsidRDefault="00143912" w:rsidP="00143912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Ques2:</w:t>
      </w:r>
      <w:r w:rsidR="00EF4883">
        <w:rPr>
          <w:rFonts w:ascii="Times New Roman" w:hAnsi="Times New Roman" w:cs="Times New Roman"/>
          <w:sz w:val="36"/>
          <w:szCs w:val="36"/>
        </w:rPr>
        <w:t>Basic operations of Relational algebra?</w:t>
      </w:r>
    </w:p>
    <w:p w:rsidR="004E661C" w:rsidRDefault="004E661C"/>
    <w:sectPr w:rsidR="004E661C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3912"/>
    <w:rsid w:val="00050D38"/>
    <w:rsid w:val="00143912"/>
    <w:rsid w:val="004E661C"/>
    <w:rsid w:val="00CD5E1D"/>
    <w:rsid w:val="00EF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2023-04-29T13:42:00Z</dcterms:created>
  <dcterms:modified xsi:type="dcterms:W3CDTF">2023-04-29T13:46:00Z</dcterms:modified>
</cp:coreProperties>
</file>