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71" w:rsidRDefault="000F1A71" w:rsidP="000F1A71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B3588">
        <w:rPr>
          <w:rFonts w:asciiTheme="majorHAnsi" w:hAnsiTheme="majorHAnsi" w:cstheme="majorHAnsi"/>
          <w:sz w:val="40"/>
          <w:szCs w:val="40"/>
          <w:lang w:val="en-US"/>
        </w:rPr>
        <w:t>Online Medical Catalogue</w:t>
      </w:r>
    </w:p>
    <w:p w:rsidR="000F1A71" w:rsidRDefault="000F1A71" w:rsidP="000F1A71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By:</w:t>
      </w:r>
    </w:p>
    <w:p w:rsidR="000F1A71" w:rsidRDefault="000F1A71" w:rsidP="000F1A71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Saptarshi Ghosh 160002052</w:t>
      </w:r>
    </w:p>
    <w:p w:rsidR="000F1A71" w:rsidRPr="00A548E8" w:rsidRDefault="000F1A71" w:rsidP="000F1A71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Somesh Patil 160001056</w:t>
      </w:r>
    </w:p>
    <w:p w:rsidR="000F1A71" w:rsidRDefault="000F1A71" w:rsidP="0077556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:rsidR="000F1A71" w:rsidRDefault="000F1A71" w:rsidP="0077556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:rsidR="00775562" w:rsidRPr="003D448A" w:rsidRDefault="00775562" w:rsidP="0077556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 w:rsidRPr="003D448A">
        <w:rPr>
          <w:rFonts w:cstheme="minorHAnsi"/>
          <w:sz w:val="36"/>
          <w:szCs w:val="36"/>
          <w:lang w:val="en-US"/>
        </w:rPr>
        <w:t>ER Diagram:</w:t>
      </w:r>
    </w:p>
    <w:p w:rsidR="00775562" w:rsidRDefault="00775562" w:rsidP="00775562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:rsidR="00775562" w:rsidRDefault="00775562" w:rsidP="00775562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:rsidR="00775562" w:rsidRDefault="00775562" w:rsidP="00775562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:rsidR="00775562" w:rsidRDefault="00775562" w:rsidP="00775562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(Note: The Medicine Entity in second ER diagram is the same as in First ER Diagram)</w:t>
      </w:r>
    </w:p>
    <w:p w:rsidR="00775562" w:rsidRDefault="00775562" w:rsidP="00775562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:rsidR="00775562" w:rsidRDefault="00775562" w:rsidP="00775562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Refer to the Atta</w:t>
      </w: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>ched  “ER Diagram.png”</w:t>
      </w:r>
    </w:p>
    <w:p w:rsidR="005C740C" w:rsidRDefault="005C740C"/>
    <w:p w:rsidR="00775562" w:rsidRDefault="00D31941" w:rsidP="00D31941">
      <w:pPr>
        <w:jc w:val="center"/>
      </w:pPr>
      <w:r>
        <w:rPr>
          <w:noProof/>
        </w:rPr>
        <w:lastRenderedPageBreak/>
        <w:drawing>
          <wp:inline distT="0" distB="0" distL="0" distR="0">
            <wp:extent cx="9756322" cy="4950582"/>
            <wp:effectExtent l="254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79187" cy="49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69"/>
    <w:rsid w:val="000F1A71"/>
    <w:rsid w:val="005849B3"/>
    <w:rsid w:val="005C740C"/>
    <w:rsid w:val="00641E4B"/>
    <w:rsid w:val="006F2B21"/>
    <w:rsid w:val="00775562"/>
    <w:rsid w:val="008F2797"/>
    <w:rsid w:val="0091475C"/>
    <w:rsid w:val="00A34569"/>
    <w:rsid w:val="00CF5989"/>
    <w:rsid w:val="00D13545"/>
    <w:rsid w:val="00D31941"/>
    <w:rsid w:val="00E20A0F"/>
    <w:rsid w:val="00E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4294"/>
  <w15:chartTrackingRefBased/>
  <w15:docId w15:val="{4C18F3BD-8D3A-4383-9B51-25B3E59D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GHOSH</dc:creator>
  <cp:keywords/>
  <dc:description/>
  <cp:lastModifiedBy>SAPTARSHI GHOSH</cp:lastModifiedBy>
  <cp:revision>4</cp:revision>
  <dcterms:created xsi:type="dcterms:W3CDTF">2017-10-03T14:53:00Z</dcterms:created>
  <dcterms:modified xsi:type="dcterms:W3CDTF">2017-11-14T21:01:00Z</dcterms:modified>
</cp:coreProperties>
</file>