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DFD8B" w14:textId="77777777" w:rsidR="00D422AB" w:rsidRDefault="00C950F9" w:rsidP="00C950F9">
      <w:pPr>
        <w:pStyle w:val="1"/>
      </w:pPr>
      <w:r>
        <w:rPr>
          <w:lang w:val="en-US"/>
        </w:rPr>
        <w:t xml:space="preserve">TradeSpace – </w:t>
      </w:r>
      <w:r>
        <w:t>топливная система</w:t>
      </w:r>
    </w:p>
    <w:p w14:paraId="376472EC" w14:textId="77777777" w:rsidR="00C950F9" w:rsidRDefault="00C950F9" w:rsidP="00C950F9"/>
    <w:p w14:paraId="23998EC5" w14:textId="77777777" w:rsidR="00C950F9" w:rsidRDefault="00C950F9" w:rsidP="00C950F9">
      <w:r>
        <w:t>Ограничение топливного запаса нужно для управления дальностью полета корабля и расширения возможностей/вариаций экипировки корабля оборудованием.</w:t>
      </w:r>
    </w:p>
    <w:p w14:paraId="6DF48C97" w14:textId="77777777" w:rsidR="004E5D0A" w:rsidRDefault="004E5D0A" w:rsidP="00C950F9"/>
    <w:p w14:paraId="5506D689" w14:textId="77777777" w:rsidR="00C950F9" w:rsidRDefault="00C950F9" w:rsidP="00C950F9">
      <w:pPr>
        <w:pStyle w:val="2"/>
      </w:pPr>
      <w:r>
        <w:t>Заправка</w:t>
      </w:r>
    </w:p>
    <w:p w14:paraId="02611DBD" w14:textId="77777777" w:rsidR="00C950F9" w:rsidRDefault="00C950F9" w:rsidP="00C950F9"/>
    <w:p w14:paraId="62BE9893" w14:textId="4478AF9F" w:rsidR="00C950F9" w:rsidRDefault="00C950F9" w:rsidP="00C950F9">
      <w:r>
        <w:t>Заправка</w:t>
      </w:r>
      <w:r w:rsidR="004E5D0A">
        <w:t xml:space="preserve"> производится на объектах:</w:t>
      </w:r>
    </w:p>
    <w:p w14:paraId="68CE1140" w14:textId="6169A72E" w:rsidR="004E5D0A" w:rsidRDefault="004E5D0A" w:rsidP="00C950F9">
      <w:r>
        <w:t>- станция</w:t>
      </w:r>
    </w:p>
    <w:p w14:paraId="617505BA" w14:textId="2E659C5D" w:rsidR="004E5D0A" w:rsidRDefault="004E5D0A" w:rsidP="00C950F9">
      <w:r>
        <w:t>- планета</w:t>
      </w:r>
    </w:p>
    <w:p w14:paraId="75C8AB6E" w14:textId="7049F1B7" w:rsidR="004E5D0A" w:rsidRDefault="004E5D0A" w:rsidP="00C950F9">
      <w:r>
        <w:t>- заправочная станц</w:t>
      </w:r>
      <w:r w:rsidR="00FD40D7">
        <w:t xml:space="preserve">ия ?! </w:t>
      </w:r>
      <w:r>
        <w:t>(при наличии военной составляющей, на этой станции так же можно отремонтировать корабль)</w:t>
      </w:r>
    </w:p>
    <w:p w14:paraId="79C3A2DE" w14:textId="77777777" w:rsidR="004E5D0A" w:rsidRDefault="004E5D0A" w:rsidP="00C950F9"/>
    <w:p w14:paraId="614C0646" w14:textId="28130200" w:rsidR="004E5D0A" w:rsidRDefault="004E5D0A" w:rsidP="00C950F9">
      <w:r w:rsidRPr="004E5D0A">
        <w:rPr>
          <w:b/>
        </w:rPr>
        <w:t>Стоимость заправки</w:t>
      </w:r>
      <w:r>
        <w:t>: символическая плата, бесплатная заправка не будет вносить эффект в экономическую составляющую игры.</w:t>
      </w:r>
    </w:p>
    <w:p w14:paraId="7C408407" w14:textId="77777777" w:rsidR="004E5D0A" w:rsidRDefault="004E5D0A" w:rsidP="00C950F9"/>
    <w:p w14:paraId="6AB136E2" w14:textId="0D12CD4A" w:rsidR="00540BCA" w:rsidRDefault="00540BCA" w:rsidP="00540BCA">
      <w:pPr>
        <w:pStyle w:val="2"/>
      </w:pPr>
      <w:r>
        <w:t>Размер бака</w:t>
      </w:r>
    </w:p>
    <w:p w14:paraId="3B42CF2D" w14:textId="77777777" w:rsidR="00540BCA" w:rsidRDefault="00540BCA" w:rsidP="00540BCA"/>
    <w:p w14:paraId="2D0DD84D" w14:textId="62D709D4" w:rsidR="00540BCA" w:rsidRDefault="00540BCA" w:rsidP="00540BCA">
      <w:r>
        <w:t xml:space="preserve">Размер бака увеличивается за счет покупки доп. </w:t>
      </w:r>
      <w:r w:rsidR="009408D5">
        <w:t>о</w:t>
      </w:r>
      <w:r>
        <w:t>борудования.</w:t>
      </w:r>
    </w:p>
    <w:p w14:paraId="565DAD87" w14:textId="002CFCEA" w:rsidR="009408D5" w:rsidRDefault="009408D5" w:rsidP="00540BCA">
      <w:r>
        <w:t xml:space="preserve">Максимальный размер бака ограничен </w:t>
      </w:r>
      <w:r w:rsidR="00E67731">
        <w:t xml:space="preserve">классом </w:t>
      </w:r>
      <w:bookmarkStart w:id="0" w:name="_GoBack"/>
      <w:bookmarkEnd w:id="0"/>
      <w:r>
        <w:t>корабля.</w:t>
      </w:r>
    </w:p>
    <w:p w14:paraId="545D5F12" w14:textId="77777777" w:rsidR="00540BCA" w:rsidRPr="00540BCA" w:rsidRDefault="00540BCA" w:rsidP="00540BCA"/>
    <w:p w14:paraId="74F337E9" w14:textId="49D36CE7" w:rsidR="004E5D0A" w:rsidRDefault="004361F9" w:rsidP="00540BCA">
      <w:pPr>
        <w:pStyle w:val="2"/>
      </w:pPr>
      <w:r>
        <w:t>Расход топлива</w:t>
      </w:r>
    </w:p>
    <w:p w14:paraId="34520696" w14:textId="77777777" w:rsidR="004361F9" w:rsidRDefault="004361F9" w:rsidP="004361F9"/>
    <w:p w14:paraId="4F05AD8A" w14:textId="123D39B6" w:rsidR="004361F9" w:rsidRDefault="004361F9" w:rsidP="004361F9">
      <w:r>
        <w:t>Расход топлива в единицу времени зависит от:</w:t>
      </w:r>
    </w:p>
    <w:p w14:paraId="7BA1A298" w14:textId="77777777" w:rsidR="004361F9" w:rsidRDefault="004361F9" w:rsidP="004361F9">
      <w:pPr>
        <w:pStyle w:val="a3"/>
        <w:numPr>
          <w:ilvl w:val="0"/>
          <w:numId w:val="1"/>
        </w:numPr>
      </w:pPr>
      <w:r>
        <w:t xml:space="preserve">мощности двигателя: </w:t>
      </w:r>
    </w:p>
    <w:p w14:paraId="0B602445" w14:textId="2C26FB1C" w:rsidR="004361F9" w:rsidRDefault="004361F9" w:rsidP="004361F9">
      <w:pPr>
        <w:pStyle w:val="a3"/>
        <w:numPr>
          <w:ilvl w:val="1"/>
          <w:numId w:val="1"/>
        </w:numPr>
      </w:pPr>
      <w:r>
        <w:t>стандартные двигатели: больше мощность – больше расход</w:t>
      </w:r>
    </w:p>
    <w:p w14:paraId="4B6ABC1F" w14:textId="2C26FB1C" w:rsidR="004361F9" w:rsidRDefault="004361F9" w:rsidP="004361F9">
      <w:pPr>
        <w:pStyle w:val="a3"/>
        <w:numPr>
          <w:ilvl w:val="2"/>
          <w:numId w:val="1"/>
        </w:numPr>
      </w:pPr>
      <w:r>
        <w:t>стандартная стоимость</w:t>
      </w:r>
    </w:p>
    <w:p w14:paraId="30941921" w14:textId="2951C07D" w:rsidR="004361F9" w:rsidRDefault="004361F9" w:rsidP="004361F9">
      <w:pPr>
        <w:pStyle w:val="a3"/>
        <w:numPr>
          <w:ilvl w:val="2"/>
          <w:numId w:val="1"/>
        </w:numPr>
      </w:pPr>
      <w:r>
        <w:t>например</w:t>
      </w:r>
      <w:r w:rsidR="00FD40D7">
        <w:t>,</w:t>
      </w:r>
      <w:r>
        <w:t xml:space="preserve"> «</w:t>
      </w:r>
      <w:r w:rsidR="00FD40D7">
        <w:t xml:space="preserve">отличный </w:t>
      </w:r>
      <w:r>
        <w:t>ионный двигатель»</w:t>
      </w:r>
    </w:p>
    <w:p w14:paraId="6E7C2B59" w14:textId="062345E6" w:rsidR="004361F9" w:rsidRDefault="004361F9" w:rsidP="004361F9">
      <w:pPr>
        <w:pStyle w:val="a3"/>
        <w:numPr>
          <w:ilvl w:val="1"/>
          <w:numId w:val="1"/>
        </w:numPr>
      </w:pPr>
      <w:r>
        <w:t>эконом. двигатели: больше мощность – расход увел незначительно</w:t>
      </w:r>
    </w:p>
    <w:p w14:paraId="319266CE" w14:textId="63173EBC" w:rsidR="004361F9" w:rsidRDefault="004361F9" w:rsidP="004361F9">
      <w:pPr>
        <w:pStyle w:val="a3"/>
        <w:numPr>
          <w:ilvl w:val="2"/>
          <w:numId w:val="1"/>
        </w:numPr>
      </w:pPr>
      <w:r>
        <w:t>повышенная стоимость</w:t>
      </w:r>
    </w:p>
    <w:p w14:paraId="4F206735" w14:textId="31836B16" w:rsidR="004361F9" w:rsidRDefault="004361F9" w:rsidP="005020B7">
      <w:pPr>
        <w:pStyle w:val="a3"/>
        <w:numPr>
          <w:ilvl w:val="2"/>
          <w:numId w:val="1"/>
        </w:numPr>
      </w:pPr>
      <w:r>
        <w:t>например</w:t>
      </w:r>
      <w:r w:rsidR="00FD40D7">
        <w:t>,</w:t>
      </w:r>
      <w:r>
        <w:t xml:space="preserve"> «</w:t>
      </w:r>
      <w:r>
        <w:t>титановый</w:t>
      </w:r>
      <w:r>
        <w:t xml:space="preserve"> ионный двигатель»</w:t>
      </w:r>
    </w:p>
    <w:p w14:paraId="2F125226" w14:textId="188E0917" w:rsidR="004361F9" w:rsidRDefault="004361F9" w:rsidP="004361F9">
      <w:pPr>
        <w:pStyle w:val="a3"/>
        <w:numPr>
          <w:ilvl w:val="1"/>
          <w:numId w:val="1"/>
        </w:numPr>
      </w:pPr>
      <w:r>
        <w:t xml:space="preserve">не эконом. Двигатели: </w:t>
      </w:r>
      <w:r>
        <w:t>больше мощность –</w:t>
      </w:r>
      <w:r>
        <w:t xml:space="preserve"> расход больше стандартного</w:t>
      </w:r>
    </w:p>
    <w:p w14:paraId="2ECB1624" w14:textId="1282F24E" w:rsidR="004361F9" w:rsidRDefault="004361F9" w:rsidP="004361F9">
      <w:pPr>
        <w:pStyle w:val="a3"/>
        <w:numPr>
          <w:ilvl w:val="2"/>
          <w:numId w:val="1"/>
        </w:numPr>
      </w:pPr>
      <w:r>
        <w:t>пониженная стоимость</w:t>
      </w:r>
    </w:p>
    <w:p w14:paraId="4496498A" w14:textId="10741407" w:rsidR="004361F9" w:rsidRDefault="004361F9" w:rsidP="00672BB9">
      <w:pPr>
        <w:pStyle w:val="a3"/>
        <w:numPr>
          <w:ilvl w:val="2"/>
          <w:numId w:val="1"/>
        </w:numPr>
      </w:pPr>
      <w:r>
        <w:t>например</w:t>
      </w:r>
      <w:r w:rsidR="00FD40D7">
        <w:t>,</w:t>
      </w:r>
      <w:r>
        <w:t xml:space="preserve"> «</w:t>
      </w:r>
      <w:r>
        <w:t>ржавый</w:t>
      </w:r>
      <w:r>
        <w:t xml:space="preserve"> ионный двигатель»</w:t>
      </w:r>
    </w:p>
    <w:p w14:paraId="65EF2AB9" w14:textId="0D95E509" w:rsidR="004361F9" w:rsidRDefault="00D57D7B" w:rsidP="004361F9">
      <w:pPr>
        <w:pStyle w:val="a3"/>
        <w:numPr>
          <w:ilvl w:val="0"/>
          <w:numId w:val="1"/>
        </w:numPr>
      </w:pPr>
      <w:r>
        <w:t>Расстояние до пункта назначения:</w:t>
      </w:r>
    </w:p>
    <w:p w14:paraId="5312A6CD" w14:textId="392DD641" w:rsidR="00D57D7B" w:rsidRDefault="00D57D7B" w:rsidP="00D57D7B">
      <w:pPr>
        <w:pStyle w:val="a3"/>
        <w:numPr>
          <w:ilvl w:val="1"/>
          <w:numId w:val="1"/>
        </w:numPr>
      </w:pPr>
      <w:r>
        <w:t>В пределах системы – линейный расчет в зависимости от расстояния</w:t>
      </w:r>
    </w:p>
    <w:p w14:paraId="121E8DAD" w14:textId="36854CE3" w:rsidR="00D57D7B" w:rsidRDefault="00D57D7B" w:rsidP="00D57D7B">
      <w:pPr>
        <w:pStyle w:val="a3"/>
        <w:numPr>
          <w:ilvl w:val="1"/>
          <w:numId w:val="1"/>
        </w:numPr>
      </w:pPr>
      <w:r>
        <w:t>Между системами 2 варианта:</w:t>
      </w:r>
    </w:p>
    <w:p w14:paraId="23CACF74" w14:textId="767D62BC" w:rsidR="00D57D7B" w:rsidRDefault="00D57D7B" w:rsidP="00D57D7B">
      <w:pPr>
        <w:pStyle w:val="a3"/>
        <w:numPr>
          <w:ilvl w:val="2"/>
          <w:numId w:val="1"/>
        </w:numPr>
      </w:pPr>
      <w:r>
        <w:t>Линейный расчет</w:t>
      </w:r>
    </w:p>
    <w:p w14:paraId="49C71BAC" w14:textId="2272B351" w:rsidR="00D57D7B" w:rsidRDefault="00D57D7B" w:rsidP="00D57D7B">
      <w:pPr>
        <w:pStyle w:val="a3"/>
        <w:numPr>
          <w:ilvl w:val="2"/>
          <w:numId w:val="1"/>
        </w:numPr>
      </w:pPr>
      <w:r>
        <w:lastRenderedPageBreak/>
        <w:t>Экспоненциальный расчет – чем дальне система от текущей, тем больше стоимость ед. времени.</w:t>
      </w:r>
    </w:p>
    <w:p w14:paraId="590485FF" w14:textId="021A93CF" w:rsidR="00D57D7B" w:rsidRDefault="00D57D7B" w:rsidP="00D57D7B">
      <w:pPr>
        <w:pStyle w:val="a3"/>
        <w:numPr>
          <w:ilvl w:val="2"/>
          <w:numId w:val="1"/>
        </w:numPr>
      </w:pPr>
      <w:r>
        <w:t xml:space="preserve">На пример при линейном перелете одна система стоит 100 топлива, а 3 – 300. При не линейном: одна – 100 топлива, а 3 – 900. топлива. </w:t>
      </w:r>
    </w:p>
    <w:p w14:paraId="6BD265B5" w14:textId="631D9CF0" w:rsidR="00D57D7B" w:rsidRDefault="00D57D7B" w:rsidP="00D57D7B">
      <w:pPr>
        <w:pStyle w:val="a3"/>
        <w:numPr>
          <w:ilvl w:val="2"/>
          <w:numId w:val="1"/>
        </w:numPr>
      </w:pPr>
      <w:r>
        <w:t>Эта система сильно ограничивает игрока на перелеты через множество систем. Т.е. заставляет чаще заходить в игру. Т.к. перелеты систем по одной будут дешевле.</w:t>
      </w:r>
    </w:p>
    <w:p w14:paraId="4A04B1B2" w14:textId="17C690E2" w:rsidR="00540BCA" w:rsidRDefault="004A1CA6" w:rsidP="00540BCA">
      <w:pPr>
        <w:pStyle w:val="a3"/>
        <w:numPr>
          <w:ilvl w:val="0"/>
          <w:numId w:val="1"/>
        </w:numPr>
      </w:pPr>
      <w:r>
        <w:t>Вес</w:t>
      </w:r>
      <w:r w:rsidR="00540BCA">
        <w:t xml:space="preserve"> корабля</w:t>
      </w:r>
      <w:r>
        <w:rPr>
          <w:lang w:val="en-US"/>
        </w:rPr>
        <w:t xml:space="preserve"> ?!</w:t>
      </w:r>
    </w:p>
    <w:p w14:paraId="295BEC09" w14:textId="57D80C0A" w:rsidR="00540BCA" w:rsidRDefault="00540BCA" w:rsidP="00540BCA">
      <w:pPr>
        <w:pStyle w:val="a3"/>
        <w:numPr>
          <w:ilvl w:val="1"/>
          <w:numId w:val="1"/>
        </w:numPr>
      </w:pPr>
      <w:r>
        <w:t>Чем корабль тяжелее, тем больше расход в ед. времени</w:t>
      </w:r>
      <w:r w:rsidR="004A1CA6" w:rsidRPr="004A1CA6">
        <w:t>.</w:t>
      </w:r>
    </w:p>
    <w:p w14:paraId="1A7C9D67" w14:textId="60B10824" w:rsidR="004A1CA6" w:rsidRDefault="004A1CA6" w:rsidP="00540BCA">
      <w:pPr>
        <w:pStyle w:val="a3"/>
        <w:numPr>
          <w:ilvl w:val="1"/>
          <w:numId w:val="1"/>
        </w:numPr>
      </w:pPr>
      <w:r>
        <w:t>Возможен тюнинг за счет антигравитационных систем.</w:t>
      </w:r>
    </w:p>
    <w:p w14:paraId="1339937F" w14:textId="59DFEA29" w:rsidR="00FD40D7" w:rsidRDefault="00FD40D7" w:rsidP="00FD40D7">
      <w:pPr>
        <w:pStyle w:val="a3"/>
        <w:numPr>
          <w:ilvl w:val="0"/>
          <w:numId w:val="1"/>
        </w:numPr>
      </w:pPr>
      <w:r>
        <w:t>Бортовая электроника</w:t>
      </w:r>
    </w:p>
    <w:p w14:paraId="5B049549" w14:textId="6E4A1448" w:rsidR="00FD40D7" w:rsidRDefault="00FD40D7" w:rsidP="00FD40D7">
      <w:pPr>
        <w:pStyle w:val="a3"/>
        <w:numPr>
          <w:ilvl w:val="1"/>
          <w:numId w:val="1"/>
        </w:numPr>
      </w:pPr>
      <w:r>
        <w:t>Чем лучше борт. эл. тем «оптимальнее» маршрут, т.е. меньше расход топлива.</w:t>
      </w:r>
    </w:p>
    <w:p w14:paraId="1A0FE17C" w14:textId="0A145DF4" w:rsidR="00FD40D7" w:rsidRDefault="00FD40D7" w:rsidP="00FD40D7">
      <w:pPr>
        <w:pStyle w:val="a3"/>
        <w:numPr>
          <w:ilvl w:val="0"/>
          <w:numId w:val="1"/>
        </w:numPr>
      </w:pPr>
      <w:r>
        <w:t>Форма/стоимость щитов корабля</w:t>
      </w:r>
    </w:p>
    <w:p w14:paraId="6CAED453" w14:textId="4FA69A1B" w:rsidR="00FD40D7" w:rsidRDefault="00FD40D7" w:rsidP="00FD40D7">
      <w:pPr>
        <w:pStyle w:val="a3"/>
        <w:numPr>
          <w:ilvl w:val="1"/>
          <w:numId w:val="1"/>
        </w:numPr>
      </w:pPr>
      <w:r>
        <w:t xml:space="preserve">Чем лучше </w:t>
      </w:r>
      <w:r>
        <w:t>щиты,</w:t>
      </w:r>
      <w:r>
        <w:t xml:space="preserve"> </w:t>
      </w:r>
      <w:r>
        <w:t>тем</w:t>
      </w:r>
      <w:r>
        <w:t xml:space="preserve"> меньше расход топлива.</w:t>
      </w:r>
    </w:p>
    <w:p w14:paraId="40031533" w14:textId="61A27F38" w:rsidR="004361F9" w:rsidRDefault="004361F9" w:rsidP="004361F9">
      <w:r>
        <w:tab/>
      </w:r>
    </w:p>
    <w:p w14:paraId="59565193" w14:textId="1C2A6F24" w:rsidR="009408D5" w:rsidRDefault="009408D5" w:rsidP="009408D5">
      <w:pPr>
        <w:pStyle w:val="1"/>
      </w:pPr>
      <w:r>
        <w:t>Оборудование</w:t>
      </w:r>
    </w:p>
    <w:p w14:paraId="48591293" w14:textId="77777777" w:rsidR="009408D5" w:rsidRDefault="009408D5" w:rsidP="009408D5"/>
    <w:p w14:paraId="22F67479" w14:textId="6208E444" w:rsidR="009408D5" w:rsidRDefault="009408D5" w:rsidP="009408D5">
      <w:r>
        <w:t>Оборудование изнашивается с течением времени, и ему необходим ремонт.</w:t>
      </w:r>
    </w:p>
    <w:p w14:paraId="3F9569CE" w14:textId="66BB3432" w:rsidR="009408D5" w:rsidRDefault="009408D5" w:rsidP="009408D5">
      <w:r>
        <w:t>Ремонт оборудования можно осуществлять на:</w:t>
      </w:r>
    </w:p>
    <w:p w14:paraId="163E1513" w14:textId="36F291A7" w:rsidR="009408D5" w:rsidRDefault="009408D5" w:rsidP="009408D5">
      <w:pPr>
        <w:pStyle w:val="a3"/>
        <w:numPr>
          <w:ilvl w:val="0"/>
          <w:numId w:val="2"/>
        </w:numPr>
      </w:pPr>
      <w:r>
        <w:t>Планетах</w:t>
      </w:r>
    </w:p>
    <w:p w14:paraId="73810039" w14:textId="517FB6E8" w:rsidR="009408D5" w:rsidRDefault="009408D5" w:rsidP="009408D5">
      <w:pPr>
        <w:pStyle w:val="a3"/>
        <w:numPr>
          <w:ilvl w:val="0"/>
          <w:numId w:val="2"/>
        </w:numPr>
      </w:pPr>
      <w:r>
        <w:t>Станциях</w:t>
      </w:r>
    </w:p>
    <w:p w14:paraId="16B79154" w14:textId="319A14DD" w:rsidR="009408D5" w:rsidRDefault="009408D5" w:rsidP="009408D5">
      <w:pPr>
        <w:pStyle w:val="a3"/>
        <w:numPr>
          <w:ilvl w:val="0"/>
          <w:numId w:val="2"/>
        </w:numPr>
      </w:pPr>
      <w:r>
        <w:t>Самим кораблем за счет покупки спец. оборудования</w:t>
      </w:r>
    </w:p>
    <w:p w14:paraId="17DE9826" w14:textId="3681B85D" w:rsidR="009408D5" w:rsidRDefault="009408D5" w:rsidP="009408D5">
      <w:pPr>
        <w:pStyle w:val="a3"/>
        <w:numPr>
          <w:ilvl w:val="0"/>
          <w:numId w:val="2"/>
        </w:numPr>
      </w:pPr>
      <w:r>
        <w:t>Заправочных станциях</w:t>
      </w:r>
    </w:p>
    <w:p w14:paraId="253D2A05" w14:textId="77777777" w:rsidR="009408D5" w:rsidRDefault="009408D5" w:rsidP="009408D5"/>
    <w:p w14:paraId="0B5AB7E7" w14:textId="4D97F63B" w:rsidR="009408D5" w:rsidRDefault="009408D5" w:rsidP="009408D5">
      <w:r>
        <w:t>Пример отображения износа оборудования: прочность 50/100, т.е. текущая/максимальная.</w:t>
      </w:r>
    </w:p>
    <w:p w14:paraId="27B45E72" w14:textId="786D1C4B" w:rsidR="009408D5" w:rsidRDefault="009408D5" w:rsidP="009408D5">
      <w:r>
        <w:t>При прочности меньше максимальной требуется ремонт.</w:t>
      </w:r>
    </w:p>
    <w:p w14:paraId="6E0A10F6" w14:textId="77777777" w:rsidR="00FD40D7" w:rsidRPr="009408D5" w:rsidRDefault="00FD40D7" w:rsidP="00FD40D7">
      <w:r>
        <w:t>При прочности 0 – элемент считается неработоспособным и не улучшает параметры корабля.</w:t>
      </w:r>
    </w:p>
    <w:p w14:paraId="03E47285" w14:textId="77777777" w:rsidR="00FD40D7" w:rsidRDefault="00FD40D7" w:rsidP="009408D5"/>
    <w:p w14:paraId="585CBA8A" w14:textId="12F2168F" w:rsidR="009408D5" w:rsidRDefault="009408D5" w:rsidP="009408D5">
      <w:r>
        <w:t>Стоимость ремонта линейно зависит от недостающей прочности и средней стоимость оборудования умноженной на коэф. ремонта.</w:t>
      </w:r>
    </w:p>
    <w:p w14:paraId="25C74E61" w14:textId="795D671C" w:rsidR="00FD40D7" w:rsidRDefault="00FD40D7" w:rsidP="009408D5">
      <w:r>
        <w:t>Пример расчета стоимости ремонта:</w:t>
      </w:r>
    </w:p>
    <w:p w14:paraId="0F499642" w14:textId="282C6B14" w:rsidR="00FD40D7" w:rsidRDefault="00FD40D7" w:rsidP="009408D5">
      <w:r>
        <w:rPr>
          <w:lang w:val="en-US"/>
        </w:rPr>
        <w:t xml:space="preserve">sCur – </w:t>
      </w:r>
      <w:r>
        <w:t>Текущая прочность</w:t>
      </w:r>
    </w:p>
    <w:p w14:paraId="4B14B615" w14:textId="5904E6F7" w:rsidR="00FD40D7" w:rsidRDefault="00FD40D7" w:rsidP="009408D5">
      <w:r>
        <w:rPr>
          <w:lang w:val="en-US"/>
        </w:rPr>
        <w:t xml:space="preserve">sMax – </w:t>
      </w:r>
      <w:r>
        <w:t>максимальная прочность</w:t>
      </w:r>
    </w:p>
    <w:p w14:paraId="2C1D7D2E" w14:textId="4E62699B" w:rsidR="00FD40D7" w:rsidRDefault="00FD40D7" w:rsidP="009408D5">
      <w:r>
        <w:rPr>
          <w:lang w:val="en-US"/>
        </w:rPr>
        <w:t>mPrice</w:t>
      </w:r>
      <w:r w:rsidRPr="00FD40D7">
        <w:t xml:space="preserve"> – </w:t>
      </w:r>
      <w:r>
        <w:t>средняя цена на это оборудование</w:t>
      </w:r>
    </w:p>
    <w:p w14:paraId="307A3DB8" w14:textId="6DF3DA16" w:rsidR="00FD40D7" w:rsidRDefault="00FD40D7" w:rsidP="009408D5">
      <w:r>
        <w:rPr>
          <w:lang w:val="en-US"/>
        </w:rPr>
        <w:t xml:space="preserve">fixMult – </w:t>
      </w:r>
      <w:r>
        <w:t>коэф. ремонта, меньше 1</w:t>
      </w:r>
    </w:p>
    <w:p w14:paraId="3F02805E" w14:textId="5D038769" w:rsidR="00FD40D7" w:rsidRDefault="00FD40D7" w:rsidP="009408D5">
      <w:pPr>
        <w:rPr>
          <w:lang w:val="en-US"/>
        </w:rPr>
      </w:pPr>
      <w:r>
        <w:t xml:space="preserve">Стоимость ремонта: </w:t>
      </w:r>
      <w:r w:rsidRPr="00FD40D7">
        <w:t>(</w:t>
      </w:r>
      <w:r>
        <w:rPr>
          <w:lang w:val="en-US"/>
        </w:rPr>
        <w:t>sMax</w:t>
      </w:r>
      <w:r w:rsidRPr="00FD40D7">
        <w:t xml:space="preserve"> – </w:t>
      </w:r>
      <w:r>
        <w:rPr>
          <w:lang w:val="en-US"/>
        </w:rPr>
        <w:t>sCur</w:t>
      </w:r>
      <w:r w:rsidRPr="00FD40D7">
        <w:t>)/</w:t>
      </w:r>
      <w:r>
        <w:rPr>
          <w:lang w:val="en-US"/>
        </w:rPr>
        <w:t>sMax</w:t>
      </w:r>
      <w:r w:rsidRPr="00FD40D7">
        <w:t>*</w:t>
      </w:r>
      <w:r>
        <w:rPr>
          <w:lang w:val="en-US"/>
        </w:rPr>
        <w:t>mPrice</w:t>
      </w:r>
      <w:r w:rsidRPr="00FD40D7">
        <w:t>*</w:t>
      </w:r>
      <w:r>
        <w:rPr>
          <w:lang w:val="en-US"/>
        </w:rPr>
        <w:t>fixMult</w:t>
      </w:r>
    </w:p>
    <w:p w14:paraId="6B6EAD0B" w14:textId="77777777" w:rsidR="00FD40D7" w:rsidRPr="00FD40D7" w:rsidRDefault="00FD40D7" w:rsidP="009408D5"/>
    <w:p w14:paraId="2628F173" w14:textId="77777777" w:rsidR="00FD40D7" w:rsidRPr="00FD40D7" w:rsidRDefault="00FD40D7" w:rsidP="009408D5"/>
    <w:sectPr w:rsidR="00FD40D7" w:rsidRPr="00FD4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26D08"/>
    <w:multiLevelType w:val="hybridMultilevel"/>
    <w:tmpl w:val="28EAE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BD725D"/>
    <w:multiLevelType w:val="hybridMultilevel"/>
    <w:tmpl w:val="4D949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F9"/>
    <w:rsid w:val="003A482F"/>
    <w:rsid w:val="004361F9"/>
    <w:rsid w:val="004A1CA6"/>
    <w:rsid w:val="004E5D0A"/>
    <w:rsid w:val="00540BCA"/>
    <w:rsid w:val="009408D5"/>
    <w:rsid w:val="00C950F9"/>
    <w:rsid w:val="00D422AB"/>
    <w:rsid w:val="00D57D7B"/>
    <w:rsid w:val="00E67731"/>
    <w:rsid w:val="00FD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9B32"/>
  <w15:chartTrackingRefBased/>
  <w15:docId w15:val="{D446BDC9-D1FC-4169-BA78-DAC4A16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6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4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0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50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361F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4361F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40BC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</dc:creator>
  <cp:keywords/>
  <dc:description/>
  <cp:lastModifiedBy>Dima A</cp:lastModifiedBy>
  <cp:revision>8</cp:revision>
  <dcterms:created xsi:type="dcterms:W3CDTF">2015-03-01T18:44:00Z</dcterms:created>
  <dcterms:modified xsi:type="dcterms:W3CDTF">2015-03-01T19:39:00Z</dcterms:modified>
</cp:coreProperties>
</file>