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5098C" w14:textId="261F4B3E" w:rsidR="5BBA985D" w:rsidRDefault="5BBA985D" w:rsidP="5BBA985D"/>
    <w:p w14:paraId="6E2C6A26" w14:textId="77777777" w:rsidR="00D5650F" w:rsidRDefault="00D5650F" w:rsidP="009853F6">
      <w:pPr>
        <w:pStyle w:val="Heading1"/>
        <w:jc w:val="right"/>
      </w:pPr>
    </w:p>
    <w:p w14:paraId="2DAE785E" w14:textId="7D47767D" w:rsidR="004602FC" w:rsidRPr="00EC2E29" w:rsidRDefault="004602FC" w:rsidP="00EC2E29">
      <w:pPr>
        <w:jc w:val="both"/>
        <w:rPr>
          <w:rFonts w:ascii="Arial" w:hAnsi="Arial" w:cs="Arial"/>
          <w:b/>
          <w:bCs/>
          <w:i/>
          <w:iCs/>
          <w:sz w:val="20"/>
          <w:szCs w:val="20"/>
        </w:rPr>
      </w:pPr>
      <w:r w:rsidRPr="004345A6">
        <w:rPr>
          <w:rFonts w:ascii="Arial" w:hAnsi="Arial" w:cs="Arial"/>
          <w:b/>
          <w:bCs/>
          <w:i/>
          <w:iCs/>
          <w:sz w:val="20"/>
          <w:szCs w:val="20"/>
        </w:rPr>
        <w:t xml:space="preserve"> </w:t>
      </w:r>
    </w:p>
    <w:tbl>
      <w:tblPr>
        <w:tblStyle w:val="TableGrid"/>
        <w:tblW w:w="9013" w:type="dxa"/>
        <w:tblLook w:val="04A0" w:firstRow="1" w:lastRow="0" w:firstColumn="1" w:lastColumn="0" w:noHBand="0" w:noVBand="1"/>
      </w:tblPr>
      <w:tblGrid>
        <w:gridCol w:w="9013"/>
      </w:tblGrid>
      <w:tr w:rsidR="004602FC" w:rsidRPr="00733E4A" w14:paraId="30DFF4FA" w14:textId="77777777" w:rsidTr="00EC2E29">
        <w:trPr>
          <w:trHeight w:val="282"/>
        </w:trPr>
        <w:tc>
          <w:tcPr>
            <w:tcW w:w="9013" w:type="dxa"/>
          </w:tcPr>
          <w:p w14:paraId="7199B5CA" w14:textId="32DC5EB4" w:rsidR="004602FC" w:rsidRPr="00733E4A" w:rsidRDefault="004602FC" w:rsidP="0063421F">
            <w:pPr>
              <w:spacing w:before="120" w:after="120"/>
              <w:jc w:val="both"/>
              <w:rPr>
                <w:rFonts w:ascii="Arial" w:hAnsi="Arial" w:cs="Arial"/>
                <w:b/>
                <w:bCs/>
                <w:sz w:val="20"/>
                <w:szCs w:val="20"/>
              </w:rPr>
            </w:pPr>
            <w:r w:rsidRPr="00733E4A">
              <w:rPr>
                <w:rFonts w:ascii="Arial" w:hAnsi="Arial" w:cs="Arial"/>
                <w:b/>
                <w:bCs/>
                <w:sz w:val="20"/>
                <w:szCs w:val="20"/>
              </w:rPr>
              <w:t xml:space="preserve">Name:     </w:t>
            </w:r>
            <w:r w:rsidR="00C26F52">
              <w:rPr>
                <w:rFonts w:ascii="Arial" w:hAnsi="Arial" w:cs="Arial"/>
                <w:b/>
                <w:bCs/>
                <w:sz w:val="20"/>
                <w:szCs w:val="20"/>
              </w:rPr>
              <w:t>Alexander Gerasimov</w:t>
            </w:r>
            <w:r w:rsidRPr="00733E4A">
              <w:rPr>
                <w:rFonts w:ascii="Arial" w:hAnsi="Arial" w:cs="Arial"/>
                <w:b/>
                <w:bCs/>
                <w:sz w:val="20"/>
                <w:szCs w:val="20"/>
              </w:rPr>
              <w:t xml:space="preserve">                                                            </w:t>
            </w:r>
            <w:proofErr w:type="spellStart"/>
            <w:r w:rsidRPr="00733E4A">
              <w:rPr>
                <w:rFonts w:ascii="Arial" w:hAnsi="Arial" w:cs="Arial"/>
                <w:b/>
                <w:bCs/>
                <w:sz w:val="20"/>
                <w:szCs w:val="20"/>
              </w:rPr>
              <w:t>zID</w:t>
            </w:r>
            <w:proofErr w:type="spellEnd"/>
            <w:r w:rsidRPr="00733E4A">
              <w:rPr>
                <w:rFonts w:ascii="Arial" w:hAnsi="Arial" w:cs="Arial"/>
                <w:b/>
                <w:bCs/>
                <w:sz w:val="20"/>
                <w:szCs w:val="20"/>
              </w:rPr>
              <w:t xml:space="preserve">: </w:t>
            </w:r>
            <w:r w:rsidR="00C26F52">
              <w:rPr>
                <w:rFonts w:ascii="Arial" w:hAnsi="Arial" w:cs="Arial"/>
                <w:b/>
                <w:bCs/>
                <w:sz w:val="20"/>
                <w:szCs w:val="20"/>
              </w:rPr>
              <w:t>z5208464</w:t>
            </w:r>
          </w:p>
        </w:tc>
      </w:tr>
      <w:tr w:rsidR="004602FC" w14:paraId="37DD4258" w14:textId="77777777" w:rsidTr="00EC2E29">
        <w:trPr>
          <w:trHeight w:val="320"/>
        </w:trPr>
        <w:tc>
          <w:tcPr>
            <w:tcW w:w="9013" w:type="dxa"/>
          </w:tcPr>
          <w:p w14:paraId="1AC5F88F" w14:textId="6D8D2550" w:rsidR="004602FC" w:rsidRPr="00E13F0D" w:rsidRDefault="004602FC" w:rsidP="0063421F">
            <w:pPr>
              <w:spacing w:before="120" w:after="120"/>
              <w:jc w:val="both"/>
              <w:rPr>
                <w:rFonts w:ascii="Arial" w:hAnsi="Arial" w:cs="Arial"/>
                <w:b/>
                <w:bCs/>
                <w:sz w:val="20"/>
                <w:szCs w:val="20"/>
              </w:rPr>
            </w:pPr>
            <w:r w:rsidRPr="00E13F0D">
              <w:rPr>
                <w:rFonts w:ascii="Arial" w:hAnsi="Arial" w:cs="Arial"/>
                <w:b/>
                <w:bCs/>
                <w:sz w:val="20"/>
                <w:szCs w:val="20"/>
              </w:rPr>
              <w:t xml:space="preserve">Tutorial Week and Date: </w:t>
            </w:r>
            <w:r w:rsidR="00C26F52">
              <w:rPr>
                <w:rFonts w:ascii="Arial" w:hAnsi="Arial" w:cs="Arial"/>
                <w:b/>
                <w:bCs/>
                <w:sz w:val="20"/>
                <w:szCs w:val="20"/>
              </w:rPr>
              <w:t xml:space="preserve"> 4; 24/06/2020</w:t>
            </w:r>
          </w:p>
        </w:tc>
      </w:tr>
      <w:tr w:rsidR="004602FC" w14:paraId="41FA5572" w14:textId="77777777" w:rsidTr="002417F5">
        <w:trPr>
          <w:trHeight w:val="6988"/>
        </w:trPr>
        <w:tc>
          <w:tcPr>
            <w:tcW w:w="9013" w:type="dxa"/>
          </w:tcPr>
          <w:p w14:paraId="2653CD08" w14:textId="715C0BD6" w:rsidR="00EC2E29" w:rsidRPr="00F87FD5" w:rsidRDefault="00EC2E29" w:rsidP="00EC2E29">
            <w:pPr>
              <w:spacing w:before="240" w:after="240"/>
              <w:jc w:val="both"/>
              <w:rPr>
                <w:rFonts w:ascii="Arial" w:hAnsi="Arial" w:cs="Arial"/>
                <w:i/>
                <w:iCs/>
                <w:color w:val="7F7F7F" w:themeColor="text1" w:themeTint="80"/>
                <w:sz w:val="20"/>
                <w:szCs w:val="20"/>
              </w:rPr>
            </w:pPr>
            <w:r w:rsidRPr="00F87FD5">
              <w:rPr>
                <w:rFonts w:ascii="Arial" w:hAnsi="Arial" w:cs="Arial"/>
                <w:i/>
                <w:iCs/>
                <w:color w:val="7F7F7F" w:themeColor="text1" w:themeTint="80"/>
                <w:sz w:val="20"/>
                <w:szCs w:val="20"/>
              </w:rPr>
              <w:t>(</w:t>
            </w:r>
            <w:r w:rsidRPr="00F87FD5">
              <w:rPr>
                <w:rFonts w:ascii="Arial" w:hAnsi="Arial" w:cs="Arial"/>
                <w:b/>
                <w:bCs/>
                <w:i/>
                <w:iCs/>
                <w:color w:val="7F7F7F" w:themeColor="text1" w:themeTint="80"/>
                <w:sz w:val="20"/>
                <w:szCs w:val="20"/>
              </w:rPr>
              <w:t>1</w:t>
            </w:r>
            <w:r w:rsidRPr="00F87FD5">
              <w:rPr>
                <w:rFonts w:ascii="Arial" w:hAnsi="Arial" w:cs="Arial"/>
                <w:i/>
                <w:iCs/>
                <w:color w:val="7F7F7F" w:themeColor="text1" w:themeTint="80"/>
                <w:sz w:val="20"/>
                <w:szCs w:val="20"/>
              </w:rPr>
              <w:t xml:space="preserve">) </w:t>
            </w:r>
            <w:r w:rsidR="00363EAA" w:rsidRPr="00F87FD5">
              <w:rPr>
                <w:rFonts w:ascii="Arial" w:hAnsi="Arial" w:cs="Arial"/>
                <w:i/>
                <w:iCs/>
                <w:color w:val="7F7F7F" w:themeColor="text1" w:themeTint="80"/>
                <w:sz w:val="20"/>
                <w:szCs w:val="20"/>
              </w:rPr>
              <w:t xml:space="preserve">What did you learn from the </w:t>
            </w:r>
            <w:r w:rsidR="00995C8C" w:rsidRPr="00F87FD5">
              <w:rPr>
                <w:rFonts w:ascii="Arial" w:hAnsi="Arial" w:cs="Arial"/>
                <w:i/>
                <w:iCs/>
                <w:color w:val="7F7F7F" w:themeColor="text1" w:themeTint="80"/>
                <w:sz w:val="20"/>
                <w:szCs w:val="20"/>
              </w:rPr>
              <w:t>Best Practice Sharing</w:t>
            </w:r>
            <w:r w:rsidR="00840604" w:rsidRPr="00F87FD5">
              <w:rPr>
                <w:rFonts w:ascii="Arial" w:hAnsi="Arial" w:cs="Arial"/>
                <w:i/>
                <w:iCs/>
                <w:color w:val="7F7F7F" w:themeColor="text1" w:themeTint="80"/>
                <w:sz w:val="20"/>
                <w:szCs w:val="20"/>
              </w:rPr>
              <w:t xml:space="preserve">? Did anything surprise you? </w:t>
            </w:r>
          </w:p>
          <w:p w14:paraId="670A0974" w14:textId="50B44411" w:rsidR="0043088A" w:rsidRPr="00F87FD5" w:rsidRDefault="0029536B" w:rsidP="00EA18F6">
            <w:pPr>
              <w:spacing w:before="240" w:after="240"/>
              <w:jc w:val="both"/>
              <w:rPr>
                <w:rFonts w:ascii="Arial" w:hAnsi="Arial" w:cs="Arial"/>
                <w:color w:val="000000" w:themeColor="text1"/>
                <w:sz w:val="18"/>
                <w:szCs w:val="18"/>
              </w:rPr>
            </w:pPr>
            <w:r w:rsidRPr="00F87FD5">
              <w:rPr>
                <w:rFonts w:ascii="Arial" w:hAnsi="Arial" w:cs="Arial"/>
                <w:color w:val="000000" w:themeColor="text1"/>
                <w:sz w:val="18"/>
                <w:szCs w:val="18"/>
              </w:rPr>
              <w:t xml:space="preserve">One thing I learned from the Best Practice Sharing is that it is crucial to formulate a concise definition of done especially in relation to the software stack and development artefacts. I learnt this as I was able to compare my own groups experience in setting up a GitHub repository and then utilising Jira for issue tracking, as a opposed to other teams which utilised more visual based and industry relevant tools such as Trello to ensure their developers were able to collaborate effectively on the same project. It is now more apparent to me that the issue tracking needs of analysts and developers or testers are highly varied and so a one size fits all solution may not be the most productive way forward. This was a perfect reminder of this </w:t>
            </w:r>
            <w:r w:rsidR="004F5007" w:rsidRPr="00F87FD5">
              <w:rPr>
                <w:rFonts w:ascii="Arial" w:hAnsi="Arial" w:cs="Arial"/>
                <w:color w:val="000000" w:themeColor="text1"/>
                <w:sz w:val="18"/>
                <w:szCs w:val="18"/>
              </w:rPr>
              <w:t>week’s</w:t>
            </w:r>
            <w:r w:rsidRPr="00F87FD5">
              <w:rPr>
                <w:rFonts w:ascii="Arial" w:hAnsi="Arial" w:cs="Arial"/>
                <w:color w:val="000000" w:themeColor="text1"/>
                <w:sz w:val="18"/>
                <w:szCs w:val="18"/>
              </w:rPr>
              <w:t xml:space="preserve"> lecture </w:t>
            </w:r>
            <w:r w:rsidR="004F5007" w:rsidRPr="00F87FD5">
              <w:rPr>
                <w:rFonts w:ascii="Arial" w:hAnsi="Arial" w:cs="Arial"/>
                <w:color w:val="000000" w:themeColor="text1"/>
                <w:sz w:val="18"/>
                <w:szCs w:val="18"/>
              </w:rPr>
              <w:t>which stressed the complexity of adhering to development best practice and tied in with my viewing of the ‘Location-Independent Software Programmer Series’ resource provided on the INFS3605 Moodle page.</w:t>
            </w:r>
          </w:p>
          <w:p w14:paraId="0C61160C" w14:textId="1EE02B6F" w:rsidR="004F5007" w:rsidRPr="00F87FD5" w:rsidRDefault="004F5007" w:rsidP="00EA18F6">
            <w:pPr>
              <w:spacing w:before="240" w:after="240"/>
              <w:jc w:val="both"/>
              <w:rPr>
                <w:rFonts w:ascii="Arial" w:hAnsi="Arial" w:cs="Arial"/>
                <w:color w:val="000000" w:themeColor="text1"/>
                <w:sz w:val="18"/>
                <w:szCs w:val="18"/>
              </w:rPr>
            </w:pPr>
            <w:r w:rsidRPr="00F87FD5">
              <w:rPr>
                <w:rFonts w:ascii="Arial" w:hAnsi="Arial" w:cs="Arial"/>
                <w:color w:val="000000" w:themeColor="text1"/>
                <w:sz w:val="18"/>
                <w:szCs w:val="18"/>
              </w:rPr>
              <w:t xml:space="preserve">The surprising thing for me this week was the takeaway that nearly all teams had a unique or novel approach in their implementation of the Agile scrum methodology. By this I refer to the </w:t>
            </w:r>
            <w:r w:rsidR="00C768C1" w:rsidRPr="00F87FD5">
              <w:rPr>
                <w:rFonts w:ascii="Arial" w:hAnsi="Arial" w:cs="Arial"/>
                <w:color w:val="000000" w:themeColor="text1"/>
                <w:sz w:val="18"/>
                <w:szCs w:val="18"/>
              </w:rPr>
              <w:t>best practice strategies</w:t>
            </w:r>
            <w:r w:rsidRPr="00F87FD5">
              <w:rPr>
                <w:rFonts w:ascii="Arial" w:hAnsi="Arial" w:cs="Arial"/>
                <w:color w:val="000000" w:themeColor="text1"/>
                <w:sz w:val="18"/>
                <w:szCs w:val="18"/>
              </w:rPr>
              <w:t xml:space="preserve"> being utilised for development of the final product. Although all teams had regular scrum meetings and clearly defined roles it was surprising to learn that some groups were planning to dedicate more resources to development sooner. This was a contrast to what I had </w:t>
            </w:r>
            <w:r w:rsidR="00C768C1" w:rsidRPr="00F87FD5">
              <w:rPr>
                <w:rFonts w:ascii="Arial" w:hAnsi="Arial" w:cs="Arial"/>
                <w:color w:val="000000" w:themeColor="text1"/>
                <w:sz w:val="18"/>
                <w:szCs w:val="18"/>
              </w:rPr>
              <w:t>interpreted</w:t>
            </w:r>
            <w:r w:rsidRPr="00F87FD5">
              <w:rPr>
                <w:rFonts w:ascii="Arial" w:hAnsi="Arial" w:cs="Arial"/>
                <w:color w:val="000000" w:themeColor="text1"/>
                <w:sz w:val="18"/>
                <w:szCs w:val="18"/>
              </w:rPr>
              <w:t xml:space="preserve"> from my week 1 readings where I understood the roles to be fairly rigid in capacity however it immediately became apparent that </w:t>
            </w:r>
            <w:r w:rsidR="00C768C1" w:rsidRPr="00F87FD5">
              <w:rPr>
                <w:rFonts w:ascii="Arial" w:hAnsi="Arial" w:cs="Arial"/>
                <w:color w:val="000000" w:themeColor="text1"/>
                <w:sz w:val="18"/>
                <w:szCs w:val="18"/>
              </w:rPr>
              <w:t>this was a perfect example of Agile scrums non prescriptive nature which allowed for flexibility based on deliverables and group availability variances.</w:t>
            </w:r>
          </w:p>
          <w:p w14:paraId="75B4829B" w14:textId="6530B11F" w:rsidR="00EC2E29" w:rsidRPr="00F87FD5" w:rsidRDefault="00EC2E29" w:rsidP="00EA18F6">
            <w:pPr>
              <w:spacing w:before="240" w:after="240"/>
              <w:jc w:val="both"/>
              <w:rPr>
                <w:rFonts w:ascii="Arial" w:hAnsi="Arial" w:cs="Arial"/>
                <w:i/>
                <w:iCs/>
                <w:color w:val="7F7F7F" w:themeColor="text1" w:themeTint="80"/>
                <w:sz w:val="20"/>
                <w:szCs w:val="20"/>
              </w:rPr>
            </w:pPr>
            <w:proofErr w:type="spellStart"/>
            <w:r w:rsidRPr="00F87FD5">
              <w:rPr>
                <w:rFonts w:ascii="Arial" w:hAnsi="Arial" w:cs="Arial"/>
                <w:i/>
                <w:iCs/>
                <w:color w:val="7F7F7F" w:themeColor="text1" w:themeTint="80"/>
                <w:sz w:val="20"/>
                <w:szCs w:val="20"/>
              </w:rPr>
              <w:t>(</w:t>
            </w:r>
            <w:r w:rsidRPr="00F87FD5">
              <w:rPr>
                <w:rFonts w:ascii="Arial" w:hAnsi="Arial" w:cs="Arial"/>
                <w:b/>
                <w:bCs/>
                <w:i/>
                <w:iCs/>
                <w:color w:val="7F7F7F" w:themeColor="text1" w:themeTint="80"/>
                <w:sz w:val="20"/>
                <w:szCs w:val="20"/>
              </w:rPr>
              <w:t>2</w:t>
            </w:r>
            <w:r w:rsidRPr="00F87FD5">
              <w:rPr>
                <w:rFonts w:ascii="Arial" w:hAnsi="Arial" w:cs="Arial"/>
                <w:i/>
                <w:iCs/>
                <w:color w:val="7F7F7F" w:themeColor="text1" w:themeTint="80"/>
                <w:sz w:val="20"/>
                <w:szCs w:val="20"/>
              </w:rPr>
              <w:t>)</w:t>
            </w:r>
            <w:r w:rsidR="008501C2" w:rsidRPr="00F87FD5">
              <w:rPr>
                <w:rFonts w:ascii="Arial" w:hAnsi="Arial" w:cs="Arial"/>
                <w:i/>
                <w:iCs/>
                <w:color w:val="7F7F7F" w:themeColor="text1" w:themeTint="80"/>
                <w:sz w:val="20"/>
                <w:szCs w:val="20"/>
              </w:rPr>
              <w:t xml:space="preserve"> N</w:t>
            </w:r>
            <w:proofErr w:type="spellEnd"/>
            <w:r w:rsidR="008501C2" w:rsidRPr="00F87FD5">
              <w:rPr>
                <w:rFonts w:ascii="Arial" w:hAnsi="Arial" w:cs="Arial"/>
                <w:i/>
                <w:iCs/>
                <w:color w:val="7F7F7F" w:themeColor="text1" w:themeTint="80"/>
                <w:sz w:val="20"/>
                <w:szCs w:val="20"/>
              </w:rPr>
              <w:t xml:space="preserve">ame a </w:t>
            </w:r>
            <w:r w:rsidR="000C3AF8" w:rsidRPr="00F87FD5">
              <w:rPr>
                <w:rFonts w:ascii="Arial" w:hAnsi="Arial" w:cs="Arial"/>
                <w:i/>
                <w:iCs/>
                <w:color w:val="7F7F7F" w:themeColor="text1" w:themeTint="80"/>
                <w:sz w:val="20"/>
                <w:szCs w:val="20"/>
              </w:rPr>
              <w:t xml:space="preserve">resource shared on Moodle that has helped you prepare and upskill for your role? </w:t>
            </w:r>
          </w:p>
          <w:p w14:paraId="1807E8F3" w14:textId="409808F0" w:rsidR="00C768C1" w:rsidRPr="00C768C1" w:rsidRDefault="00C768C1" w:rsidP="00EA18F6">
            <w:pPr>
              <w:spacing w:before="240" w:after="240"/>
              <w:jc w:val="both"/>
              <w:rPr>
                <w:rFonts w:ascii="Arial" w:hAnsi="Arial" w:cs="Arial"/>
                <w:color w:val="000000" w:themeColor="text1"/>
                <w:sz w:val="18"/>
                <w:szCs w:val="18"/>
              </w:rPr>
            </w:pPr>
            <w:r w:rsidRPr="00C768C1">
              <w:rPr>
                <w:rFonts w:ascii="Arial" w:hAnsi="Arial" w:cs="Arial"/>
                <w:color w:val="000000" w:themeColor="text1"/>
                <w:sz w:val="18"/>
                <w:szCs w:val="18"/>
              </w:rPr>
              <w:t>As I mentioned above</w:t>
            </w:r>
            <w:r w:rsidR="00DD4F9C">
              <w:rPr>
                <w:rFonts w:ascii="Arial" w:hAnsi="Arial" w:cs="Arial"/>
                <w:color w:val="000000" w:themeColor="text1"/>
                <w:sz w:val="18"/>
                <w:szCs w:val="18"/>
              </w:rPr>
              <w:t>,</w:t>
            </w:r>
            <w:r w:rsidRPr="00C768C1">
              <w:rPr>
                <w:rFonts w:ascii="Arial" w:hAnsi="Arial" w:cs="Arial"/>
                <w:color w:val="000000" w:themeColor="text1"/>
                <w:sz w:val="18"/>
                <w:szCs w:val="18"/>
              </w:rPr>
              <w:t xml:space="preserve"> the ‘</w:t>
            </w:r>
            <w:r w:rsidRPr="00C768C1">
              <w:rPr>
                <w:rFonts w:ascii="Arial" w:hAnsi="Arial" w:cs="Arial"/>
                <w:color w:val="000000" w:themeColor="text1"/>
                <w:sz w:val="18"/>
                <w:szCs w:val="18"/>
              </w:rPr>
              <w:t>Location-Independent Software Programmer Series’ resource</w:t>
            </w:r>
            <w:r>
              <w:rPr>
                <w:rFonts w:ascii="Arial" w:hAnsi="Arial" w:cs="Arial"/>
                <w:color w:val="000000" w:themeColor="text1"/>
                <w:sz w:val="18"/>
                <w:szCs w:val="18"/>
              </w:rPr>
              <w:t xml:space="preserve"> provided under the week 3 Moodle section was extremely beneficial to my understanding and preparation as the designated developer for my team. While I had some previous experience and found the videos provided to be high quality refreshes of my existing knowledge the advanced GitHub walkthrough introduced some new elements I had not known about prior. This made it a valuable learning experience and reminded me that there will always be gaps in my knowledge and that upskilling is a constant process.</w:t>
            </w:r>
          </w:p>
          <w:p w14:paraId="3E46ECE1" w14:textId="53AA1FEF" w:rsidR="00EC2E29" w:rsidRPr="00F87FD5" w:rsidRDefault="00C768C1" w:rsidP="0063421F">
            <w:pPr>
              <w:spacing w:before="240" w:after="240"/>
              <w:jc w:val="both"/>
              <w:rPr>
                <w:rFonts w:ascii="Arial" w:hAnsi="Arial" w:cs="Arial"/>
                <w:sz w:val="18"/>
                <w:szCs w:val="18"/>
              </w:rPr>
            </w:pPr>
            <w:r w:rsidRPr="00C768C1">
              <w:rPr>
                <w:rFonts w:ascii="Arial" w:hAnsi="Arial" w:cs="Arial"/>
                <w:sz w:val="18"/>
                <w:szCs w:val="18"/>
              </w:rPr>
              <w:t>Retrospectively</w:t>
            </w:r>
            <w:r w:rsidR="00DD4F9C">
              <w:rPr>
                <w:rFonts w:ascii="Arial" w:hAnsi="Arial" w:cs="Arial"/>
                <w:sz w:val="18"/>
                <w:szCs w:val="18"/>
              </w:rPr>
              <w:t>,</w:t>
            </w:r>
            <w:r w:rsidRPr="00C768C1">
              <w:rPr>
                <w:rFonts w:ascii="Arial" w:hAnsi="Arial" w:cs="Arial"/>
                <w:sz w:val="18"/>
                <w:szCs w:val="18"/>
              </w:rPr>
              <w:t xml:space="preserve"> it </w:t>
            </w:r>
            <w:r>
              <w:rPr>
                <w:rFonts w:ascii="Arial" w:hAnsi="Arial" w:cs="Arial"/>
                <w:sz w:val="18"/>
                <w:szCs w:val="18"/>
              </w:rPr>
              <w:t xml:space="preserve">was also evident that </w:t>
            </w:r>
            <w:r w:rsidR="00F87FD5">
              <w:rPr>
                <w:rFonts w:ascii="Arial" w:hAnsi="Arial" w:cs="Arial"/>
                <w:sz w:val="18"/>
                <w:szCs w:val="18"/>
              </w:rPr>
              <w:t>had I not taken the time to view the resources provided to me such as the videos I would have hurt not only my own productivity and success but also the progression of my entire team. It also equipped me with the confidence and knowledge of command line tools which will be highly useful in accelerating development for my groups Barber Shop android application. Comprehending the power of upskilling, particularly with easily accessible resources already provided to me drives me to</w:t>
            </w:r>
            <w:r w:rsidR="00F87FD5">
              <w:rPr>
                <w:rFonts w:ascii="Arial" w:hAnsi="Arial" w:cs="Arial"/>
                <w:sz w:val="18"/>
                <w:szCs w:val="18"/>
              </w:rPr>
              <w:t xml:space="preserve"> </w:t>
            </w:r>
            <w:r w:rsidR="00F87FD5">
              <w:rPr>
                <w:rFonts w:ascii="Arial" w:hAnsi="Arial" w:cs="Arial"/>
                <w:sz w:val="18"/>
                <w:szCs w:val="18"/>
              </w:rPr>
              <w:t>maximise my utilisation of the opportunities provided by the INFS3605 course and its progressive structure. I anticipate looking over the week 4 supplementary lecture slides when they are uploaded to Moodle will cement the development advice further into my work ethic and output as a developer for my team.</w:t>
            </w:r>
          </w:p>
        </w:tc>
      </w:tr>
    </w:tbl>
    <w:p w14:paraId="2785A537" w14:textId="77777777" w:rsidR="008F12CD" w:rsidRPr="005444DE" w:rsidRDefault="008F12CD" w:rsidP="004345A6">
      <w:pPr>
        <w:rPr>
          <w:rFonts w:asciiTheme="majorHAnsi" w:hAnsiTheme="majorHAnsi" w:cstheme="majorHAnsi"/>
        </w:rPr>
      </w:pPr>
    </w:p>
    <w:sectPr w:rsidR="008F12CD" w:rsidRPr="005444DE" w:rsidSect="00B7116B">
      <w:footerReference w:type="even" r:id="rId12"/>
      <w:footerReference w:type="default" r:id="rId13"/>
      <w:headerReference w:type="first" r:id="rId14"/>
      <w:footerReference w:type="first" r:id="rId15"/>
      <w:pgSz w:w="11907" w:h="16839" w:code="9"/>
      <w:pgMar w:top="1533" w:right="1440" w:bottom="2381" w:left="1440" w:header="1135" w:footer="5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7CA69" w14:textId="77777777" w:rsidR="007E5E95" w:rsidRDefault="007E5E95" w:rsidP="00D5650F">
      <w:pPr>
        <w:spacing w:after="0" w:line="240" w:lineRule="auto"/>
      </w:pPr>
      <w:r>
        <w:separator/>
      </w:r>
    </w:p>
  </w:endnote>
  <w:endnote w:type="continuationSeparator" w:id="0">
    <w:p w14:paraId="75C38B30" w14:textId="77777777" w:rsidR="007E5E95" w:rsidRDefault="007E5E95"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swiss"/>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A7C0" w14:textId="77777777" w:rsidR="00113393" w:rsidRDefault="00113393"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C6E4CAF" w14:textId="77777777" w:rsidR="00113393" w:rsidRDefault="00113393"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34E0" w14:textId="77777777" w:rsidR="00113393" w:rsidRPr="00E66EA6" w:rsidRDefault="00113393" w:rsidP="00516685">
    <w:pPr>
      <w:pStyle w:val="Footer"/>
      <w:framePr w:wrap="around" w:vAnchor="text" w:hAnchor="page" w:x="1001"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Pr>
        <w:rStyle w:val="PageNumber"/>
        <w:rFonts w:ascii="Arial" w:hAnsi="Arial"/>
        <w:noProof/>
        <w:sz w:val="16"/>
      </w:rPr>
      <w:t>2</w:t>
    </w:r>
    <w:r w:rsidRPr="00E66EA6">
      <w:rPr>
        <w:rStyle w:val="PageNumber"/>
        <w:rFonts w:ascii="Arial" w:hAnsi="Arial"/>
        <w:sz w:val="16"/>
      </w:rPr>
      <w:fldChar w:fldCharType="end"/>
    </w:r>
  </w:p>
  <w:p w14:paraId="096E2DF9" w14:textId="77777777" w:rsidR="00113393" w:rsidRDefault="00113393" w:rsidP="00D5650F">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45475" w14:textId="3E246AE8" w:rsidR="00113393" w:rsidRPr="00B7116B" w:rsidRDefault="00113393" w:rsidP="00B7116B">
    <w:pPr>
      <w:pStyle w:val="Footer"/>
    </w:pPr>
    <w:r>
      <w:rPr>
        <w:noProof/>
        <w:lang w:eastAsia="en-AU"/>
      </w:rPr>
      <w:drawing>
        <wp:anchor distT="0" distB="0" distL="114300" distR="114300" simplePos="0" relativeHeight="251667968" behindDoc="0" locked="0" layoutInCell="1" allowOverlap="1" wp14:anchorId="70793E81" wp14:editId="765FE028">
          <wp:simplePos x="0" y="0"/>
          <wp:positionH relativeFrom="column">
            <wp:posOffset>4352290</wp:posOffset>
          </wp:positionH>
          <wp:positionV relativeFrom="paragraph">
            <wp:posOffset>-367030</wp:posOffset>
          </wp:positionV>
          <wp:extent cx="1848485" cy="683260"/>
          <wp:effectExtent l="0" t="0" r="5715" b="0"/>
          <wp:wrapThrough wrapText="bothSides">
            <wp:wrapPolygon edited="0">
              <wp:start x="594" y="803"/>
              <wp:lineTo x="890" y="15257"/>
              <wp:lineTo x="2078" y="17665"/>
              <wp:lineTo x="20776" y="17665"/>
              <wp:lineTo x="21370" y="4818"/>
              <wp:lineTo x="19886" y="4015"/>
              <wp:lineTo x="5046" y="803"/>
              <wp:lineTo x="594" y="803"/>
            </wp:wrapPolygon>
          </wp:wrapThrough>
          <wp:docPr id="1" name="Picture 1" descr="../../Corporate%20Logo/PNG_Web/Business/01_Business%20Col%20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porate%20Logo/PNG_Web/Business/01_Business%20Col%20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70016" behindDoc="0" locked="0" layoutInCell="1" allowOverlap="1" wp14:anchorId="16260A3E" wp14:editId="4C63BCB2">
              <wp:simplePos x="0" y="0"/>
              <wp:positionH relativeFrom="page">
                <wp:posOffset>565150</wp:posOffset>
              </wp:positionH>
              <wp:positionV relativeFrom="page">
                <wp:posOffset>9888855</wp:posOffset>
              </wp:positionV>
              <wp:extent cx="3448050" cy="717550"/>
              <wp:effectExtent l="0" t="0" r="0" b="0"/>
              <wp:wrapThrough wrapText="bothSides">
                <wp:wrapPolygon edited="0">
                  <wp:start x="159" y="0"/>
                  <wp:lineTo x="159" y="20644"/>
                  <wp:lineTo x="21322" y="20644"/>
                  <wp:lineTo x="21322" y="0"/>
                  <wp:lineTo x="159" y="0"/>
                </wp:wrapPolygon>
              </wp:wrapThrough>
              <wp:docPr id="6" name="Text Box 6"/>
              <wp:cNvGraphicFramePr/>
              <a:graphic xmlns:a="http://schemas.openxmlformats.org/drawingml/2006/main">
                <a:graphicData uri="http://schemas.microsoft.com/office/word/2010/wordprocessingShape">
                  <wps:wsp>
                    <wps:cNvSpPr txBox="1"/>
                    <wps:spPr>
                      <a:xfrm>
                        <a:off x="0" y="0"/>
                        <a:ext cx="3448050" cy="717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val="1"/>
                        </a:ext>
                      </a:extLst>
                    </wps:spPr>
                    <wps:style>
                      <a:lnRef idx="0">
                        <a:schemeClr val="accent1"/>
                      </a:lnRef>
                      <a:fillRef idx="0">
                        <a:schemeClr val="accent1"/>
                      </a:fillRef>
                      <a:effectRef idx="0">
                        <a:schemeClr val="accent1"/>
                      </a:effectRef>
                      <a:fontRef idx="minor">
                        <a:schemeClr val="dk1"/>
                      </a:fontRef>
                    </wps:style>
                    <wps:txbx>
                      <w:txbxContent>
                        <w:p w14:paraId="63393D7C" w14:textId="77777777" w:rsidR="00113393" w:rsidRDefault="00113393"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30131270" w:rsidR="00113393" w:rsidRPr="00B7116B" w:rsidRDefault="00113393"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CRICOS Code 00098G</w:t>
                          </w:r>
                        </w:p>
                        <w:p w14:paraId="4DBF4770" w14:textId="77777777" w:rsidR="00113393" w:rsidRPr="00B7116B" w:rsidRDefault="00113393" w:rsidP="00EB1776">
                          <w:pPr>
                            <w:spacing w:line="240" w:lineRule="auto"/>
                            <w:rPr>
                              <w:rFonts w:ascii="Arial" w:hAnsi="Arial" w:cs="Arial"/>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60A3E" id="_x0000_t202" coordsize="21600,21600" o:spt="202" path="m,l,21600r21600,l21600,xe">
              <v:stroke joinstyle="miter"/>
              <v:path gradientshapeok="t" o:connecttype="rect"/>
            </v:shapetype>
            <v:shape id="Text Box 6" o:spid="_x0000_s1028" type="#_x0000_t202" style="position:absolute;margin-left:44.5pt;margin-top:778.65pt;width:271.5pt;height:56.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" filled="f" stroked="f">
              <v:textbox>
                <w:txbxContent>
                  <w:p w14:paraId="63393D7C" w14:textId="77777777" w:rsidR="00113393" w:rsidRDefault="00113393"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30131270" w:rsidR="00113393" w:rsidRPr="00B7116B" w:rsidRDefault="00113393"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CRICOS Code 00098G</w:t>
                    </w:r>
                  </w:p>
                  <w:p w14:paraId="4DBF4770" w14:textId="77777777" w:rsidR="00113393" w:rsidRPr="00B7116B" w:rsidRDefault="00113393" w:rsidP="00EB1776">
                    <w:pPr>
                      <w:spacing w:line="240" w:lineRule="auto"/>
                      <w:rPr>
                        <w:rFonts w:ascii="Arial" w:hAnsi="Arial" w:cs="Arial"/>
                        <w:color w:val="7F7F7F" w:themeColor="text1" w:themeTint="80"/>
                        <w:sz w:val="18"/>
                        <w:szCs w:val="18"/>
                      </w:rPr>
                    </w:pP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8025C" w14:textId="77777777" w:rsidR="007E5E95" w:rsidRDefault="007E5E95" w:rsidP="00D5650F">
      <w:pPr>
        <w:spacing w:after="0" w:line="240" w:lineRule="auto"/>
      </w:pPr>
      <w:r>
        <w:separator/>
      </w:r>
    </w:p>
  </w:footnote>
  <w:footnote w:type="continuationSeparator" w:id="0">
    <w:p w14:paraId="39BF0DBC" w14:textId="77777777" w:rsidR="007E5E95" w:rsidRDefault="007E5E95"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7D896" w14:textId="08E0D227" w:rsidR="00113393" w:rsidRDefault="00113393" w:rsidP="00D5650F">
    <w:pPr>
      <w:pStyle w:val="Header"/>
      <w:tabs>
        <w:tab w:val="left" w:pos="2410"/>
      </w:tabs>
    </w:pPr>
    <w:bookmarkStart w:id="0" w:name="_MacBuGuideStaticData_10468V"/>
    <w:bookmarkStart w:id="1" w:name="_MacBuGuideStaticData_1440V"/>
    <w:r>
      <w:rPr>
        <w:noProof/>
        <w:lang w:eastAsia="en-AU"/>
      </w:rPr>
      <mc:AlternateContent>
        <mc:Choice Requires="wps">
          <w:drawing>
            <wp:anchor distT="0" distB="0" distL="114300" distR="114300" simplePos="0" relativeHeight="251665920" behindDoc="0" locked="0" layoutInCell="1" allowOverlap="1" wp14:anchorId="605F893D" wp14:editId="75749F5A">
              <wp:simplePos x="0" y="0"/>
              <wp:positionH relativeFrom="column">
                <wp:posOffset>2160270</wp:posOffset>
              </wp:positionH>
              <wp:positionV relativeFrom="paragraph">
                <wp:posOffset>80010</wp:posOffset>
              </wp:positionV>
              <wp:extent cx="4545330" cy="685800"/>
              <wp:effectExtent l="0" t="0" r="127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85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w="9525">
                            <a:solidFill>
                              <a:srgbClr val="000000"/>
                            </a:solidFill>
                            <a:miter lim="800000"/>
                            <a:headEnd/>
                            <a:tailEnd/>
                          </a14:hiddenLine>
                        </a:ext>
                      </a:extLst>
                    </wps:spPr>
                    <wps:txbx>
                      <w:txbxContent>
                        <w:p w14:paraId="549F2CF4" w14:textId="4D58781D" w:rsidR="00113393" w:rsidRPr="00B566BE" w:rsidRDefault="00113393" w:rsidP="00B566BE">
                          <w:pPr>
                            <w:spacing w:after="0" w:line="240" w:lineRule="auto"/>
                            <w:rPr>
                              <w:rFonts w:ascii="Arial" w:hAnsi="Arial" w:cs="Arial"/>
                              <w:sz w:val="31"/>
                              <w:szCs w:val="31"/>
                              <w:lang w:val="en-US"/>
                            </w:rPr>
                          </w:pPr>
                          <w:r>
                            <w:rPr>
                              <w:rFonts w:ascii="Arial" w:hAnsi="Arial" w:cs="Arial"/>
                              <w:sz w:val="31"/>
                              <w:szCs w:val="31"/>
                              <w:lang w:val="en-US"/>
                            </w:rPr>
                            <w:t xml:space="preserve">UNSW Business School/ </w:t>
                          </w:r>
                          <w:r>
                            <w:rPr>
                              <w:rFonts w:ascii="Arial" w:hAnsi="Arial" w:cs="Arial"/>
                              <w:sz w:val="31"/>
                              <w:szCs w:val="31"/>
                              <w:lang w:val="en-US"/>
                            </w:rPr>
                            <w:br/>
                            <w:t xml:space="preserve">Information Systems and </w:t>
                          </w:r>
                          <w:r>
                            <w:rPr>
                              <w:rFonts w:ascii="Arial" w:hAnsi="Arial" w:cs="Arial"/>
                              <w:sz w:val="31"/>
                              <w:szCs w:val="31"/>
                              <w:lang w:val="en-US"/>
                            </w:rPr>
                            <w:br/>
                            <w:t>Technology Management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5F893D" id="_x0000_t202" coordsize="21600,21600" o:spt="202" path="m,l,21600r21600,l21600,xe">
              <v:stroke joinstyle="miter"/>
              <v:path gradientshapeok="t" o:connecttype="rect"/>
            </v:shapetype>
            <v:shape id="Text Box 24" o:spid="_x0000_s1026" type="#_x0000_t202" style="position:absolute;margin-left:170.1pt;margin-top:6.3pt;width:357.9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" filled="f" stroked="f">
              <v:textbox inset="0,0,0,0">
                <w:txbxContent>
                  <w:p w14:paraId="549F2CF4" w14:textId="4D58781D" w:rsidR="00113393" w:rsidRPr="00B566BE" w:rsidRDefault="00113393" w:rsidP="00B566BE">
                    <w:pPr>
                      <w:spacing w:after="0" w:line="240" w:lineRule="auto"/>
                      <w:rPr>
                        <w:rFonts w:ascii="Arial" w:hAnsi="Arial" w:cs="Arial"/>
                        <w:sz w:val="31"/>
                        <w:szCs w:val="31"/>
                        <w:lang w:val="en-US"/>
                      </w:rPr>
                    </w:pPr>
                    <w:r>
                      <w:rPr>
                        <w:rFonts w:ascii="Arial" w:hAnsi="Arial" w:cs="Arial"/>
                        <w:sz w:val="31"/>
                        <w:szCs w:val="31"/>
                        <w:lang w:val="en-US"/>
                      </w:rPr>
                      <w:t xml:space="preserve">UNSW Business School/ </w:t>
                    </w:r>
                    <w:r>
                      <w:rPr>
                        <w:rFonts w:ascii="Arial" w:hAnsi="Arial" w:cs="Arial"/>
                        <w:sz w:val="31"/>
                        <w:szCs w:val="31"/>
                        <w:lang w:val="en-US"/>
                      </w:rPr>
                      <w:br/>
                      <w:t xml:space="preserve">Information Systems and </w:t>
                    </w:r>
                    <w:r>
                      <w:rPr>
                        <w:rFonts w:ascii="Arial" w:hAnsi="Arial" w:cs="Arial"/>
                        <w:sz w:val="31"/>
                        <w:szCs w:val="31"/>
                        <w:lang w:val="en-US"/>
                      </w:rPr>
                      <w:br/>
                      <w:t>Technology Management</w:t>
                    </w:r>
                  </w:p>
                </w:txbxContent>
              </v:textbox>
            </v:shape>
          </w:pict>
        </mc:Fallback>
      </mc:AlternateContent>
    </w:r>
    <w:r>
      <w:rPr>
        <w:noProof/>
        <w:lang w:eastAsia="en-AU"/>
      </w:rPr>
      <mc:AlternateContent>
        <mc:Choice Requires="wps">
          <w:drawing>
            <wp:anchor distT="0" distB="0" distL="114300" distR="114300" simplePos="0" relativeHeight="251664896" behindDoc="0" locked="1" layoutInCell="1" allowOverlap="1" wp14:anchorId="18399352" wp14:editId="5BDB524F">
              <wp:simplePos x="0" y="0"/>
              <wp:positionH relativeFrom="column">
                <wp:posOffset>2164080</wp:posOffset>
              </wp:positionH>
              <wp:positionV relativeFrom="page">
                <wp:posOffset>1585595</wp:posOffset>
              </wp:positionV>
              <wp:extent cx="4219575" cy="509270"/>
              <wp:effectExtent l="0" t="0" r="9525" b="11430"/>
              <wp:wrapTight wrapText="bothSides">
                <wp:wrapPolygon edited="0">
                  <wp:start x="0" y="0"/>
                  <wp:lineTo x="0" y="21546"/>
                  <wp:lineTo x="21584" y="21546"/>
                  <wp:lineTo x="21584"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092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w="9525">
                            <a:solidFill>
                              <a:srgbClr val="000000"/>
                            </a:solidFill>
                            <a:miter lim="800000"/>
                            <a:headEnd/>
                            <a:tailEnd/>
                          </a14:hiddenLine>
                        </a:ext>
                      </a:extLst>
                    </wps:spPr>
                    <wps:txbx>
                      <w:txbxContent>
                        <w:p w14:paraId="055D1EC5" w14:textId="1BA8D1F1" w:rsidR="00113393" w:rsidRPr="004B7A9A" w:rsidRDefault="00113393" w:rsidP="00B566BE">
                          <w:pPr>
                            <w:spacing w:after="0" w:line="240" w:lineRule="auto"/>
                            <w:rPr>
                              <w:rFonts w:ascii="Arial" w:hAnsi="Arial" w:cs="Arial"/>
                              <w:b/>
                              <w:sz w:val="30"/>
                              <w:szCs w:val="30"/>
                              <w:lang w:val="en-US"/>
                            </w:rPr>
                          </w:pPr>
                          <w:r w:rsidRPr="004B7A9A">
                            <w:rPr>
                              <w:rFonts w:ascii="Arial" w:hAnsi="Arial" w:cs="Arial"/>
                              <w:b/>
                              <w:sz w:val="30"/>
                              <w:szCs w:val="30"/>
                              <w:lang w:val="en-US"/>
                            </w:rPr>
                            <w:t>INFS</w:t>
                          </w:r>
                          <w:r w:rsidR="00666404" w:rsidRPr="004B7A9A">
                            <w:rPr>
                              <w:rFonts w:ascii="Arial" w:hAnsi="Arial" w:cs="Arial"/>
                              <w:b/>
                              <w:sz w:val="30"/>
                              <w:szCs w:val="30"/>
                              <w:lang w:val="en-US"/>
                            </w:rPr>
                            <w:t>3605 | T2 2020</w:t>
                          </w:r>
                        </w:p>
                        <w:p w14:paraId="358CD771" w14:textId="106A7083" w:rsidR="00113393" w:rsidRPr="004B7A9A" w:rsidRDefault="00113393" w:rsidP="008F12CD">
                          <w:pPr>
                            <w:spacing w:after="0" w:line="240" w:lineRule="auto"/>
                            <w:rPr>
                              <w:rFonts w:ascii="Arial" w:hAnsi="Arial" w:cs="Arial"/>
                              <w:i/>
                              <w:sz w:val="30"/>
                              <w:szCs w:val="30"/>
                              <w:lang w:val="en-US"/>
                            </w:rPr>
                          </w:pPr>
                          <w:r w:rsidRPr="004B7A9A">
                            <w:rPr>
                              <w:rFonts w:ascii="Arial" w:hAnsi="Arial" w:cs="Arial"/>
                              <w:iCs/>
                              <w:sz w:val="30"/>
                              <w:szCs w:val="30"/>
                              <w:lang w:val="en-US"/>
                            </w:rPr>
                            <w:t xml:space="preserve">Week </w:t>
                          </w:r>
                          <w:r w:rsidR="00684855">
                            <w:rPr>
                              <w:rFonts w:ascii="Arial" w:hAnsi="Arial" w:cs="Arial"/>
                              <w:iCs/>
                              <w:sz w:val="30"/>
                              <w:szCs w:val="30"/>
                              <w:lang w:val="en-US"/>
                            </w:rPr>
                            <w:t>4</w:t>
                          </w:r>
                          <w:r w:rsidRPr="004B7A9A">
                            <w:rPr>
                              <w:rFonts w:ascii="Arial" w:hAnsi="Arial" w:cs="Arial"/>
                              <w:iCs/>
                              <w:sz w:val="30"/>
                              <w:szCs w:val="30"/>
                              <w:lang w:val="en-US"/>
                            </w:rPr>
                            <w:t xml:space="preserve"> </w:t>
                          </w:r>
                          <w:r w:rsidR="00674C31" w:rsidRPr="004B7A9A">
                            <w:rPr>
                              <w:rFonts w:ascii="Arial" w:hAnsi="Arial" w:cs="Arial"/>
                              <w:iCs/>
                              <w:sz w:val="30"/>
                              <w:szCs w:val="30"/>
                              <w:lang w:val="en-US"/>
                            </w:rPr>
                            <w:t>–</w:t>
                          </w:r>
                          <w:r w:rsidRPr="004B7A9A">
                            <w:rPr>
                              <w:rFonts w:ascii="Arial" w:hAnsi="Arial" w:cs="Arial"/>
                              <w:i/>
                              <w:sz w:val="30"/>
                              <w:szCs w:val="30"/>
                              <w:lang w:val="en-US"/>
                            </w:rPr>
                            <w:t xml:space="preserve"> </w:t>
                          </w:r>
                          <w:r w:rsidR="009D65F7" w:rsidRPr="004B7A9A">
                            <w:rPr>
                              <w:rFonts w:ascii="Arial" w:hAnsi="Arial" w:cs="Arial"/>
                              <w:iCs/>
                              <w:sz w:val="30"/>
                              <w:szCs w:val="30"/>
                              <w:lang w:val="en-US"/>
                            </w:rPr>
                            <w:t>Tutorial</w:t>
                          </w:r>
                          <w:r w:rsidR="009D65F7" w:rsidRPr="004B7A9A">
                            <w:rPr>
                              <w:rFonts w:ascii="Arial" w:hAnsi="Arial" w:cs="Arial"/>
                              <w:i/>
                              <w:sz w:val="30"/>
                              <w:szCs w:val="3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99352" id="Text Box 23" o:spid="_x0000_s1027" type="#_x0000_t202" style="position:absolute;margin-left:170.4pt;margin-top:124.85pt;width:332.25pt;height:40.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" filled="f" stroked="f">
              <v:textbox inset="0,0,0,0">
                <w:txbxContent>
                  <w:p w14:paraId="055D1EC5" w14:textId="1BA8D1F1" w:rsidR="00113393" w:rsidRPr="004B7A9A" w:rsidRDefault="00113393" w:rsidP="00B566BE">
                    <w:pPr>
                      <w:spacing w:after="0" w:line="240" w:lineRule="auto"/>
                      <w:rPr>
                        <w:rFonts w:ascii="Arial" w:hAnsi="Arial" w:cs="Arial"/>
                        <w:b/>
                        <w:sz w:val="30"/>
                        <w:szCs w:val="30"/>
                        <w:lang w:val="en-US"/>
                      </w:rPr>
                    </w:pPr>
                    <w:r w:rsidRPr="004B7A9A">
                      <w:rPr>
                        <w:rFonts w:ascii="Arial" w:hAnsi="Arial" w:cs="Arial"/>
                        <w:b/>
                        <w:sz w:val="30"/>
                        <w:szCs w:val="30"/>
                        <w:lang w:val="en-US"/>
                      </w:rPr>
                      <w:t>INFS</w:t>
                    </w:r>
                    <w:r w:rsidR="00666404" w:rsidRPr="004B7A9A">
                      <w:rPr>
                        <w:rFonts w:ascii="Arial" w:hAnsi="Arial" w:cs="Arial"/>
                        <w:b/>
                        <w:sz w:val="30"/>
                        <w:szCs w:val="30"/>
                        <w:lang w:val="en-US"/>
                      </w:rPr>
                      <w:t>3605 | T2 2020</w:t>
                    </w:r>
                  </w:p>
                  <w:p w14:paraId="358CD771" w14:textId="106A7083" w:rsidR="00113393" w:rsidRPr="004B7A9A" w:rsidRDefault="00113393" w:rsidP="008F12CD">
                    <w:pPr>
                      <w:spacing w:after="0" w:line="240" w:lineRule="auto"/>
                      <w:rPr>
                        <w:rFonts w:ascii="Arial" w:hAnsi="Arial" w:cs="Arial"/>
                        <w:i/>
                        <w:sz w:val="30"/>
                        <w:szCs w:val="30"/>
                        <w:lang w:val="en-US"/>
                      </w:rPr>
                    </w:pPr>
                    <w:r w:rsidRPr="004B7A9A">
                      <w:rPr>
                        <w:rFonts w:ascii="Arial" w:hAnsi="Arial" w:cs="Arial"/>
                        <w:iCs/>
                        <w:sz w:val="30"/>
                        <w:szCs w:val="30"/>
                        <w:lang w:val="en-US"/>
                      </w:rPr>
                      <w:t xml:space="preserve">Week </w:t>
                    </w:r>
                    <w:r w:rsidR="00684855">
                      <w:rPr>
                        <w:rFonts w:ascii="Arial" w:hAnsi="Arial" w:cs="Arial"/>
                        <w:iCs/>
                        <w:sz w:val="30"/>
                        <w:szCs w:val="30"/>
                        <w:lang w:val="en-US"/>
                      </w:rPr>
                      <w:t>4</w:t>
                    </w:r>
                    <w:r w:rsidRPr="004B7A9A">
                      <w:rPr>
                        <w:rFonts w:ascii="Arial" w:hAnsi="Arial" w:cs="Arial"/>
                        <w:iCs/>
                        <w:sz w:val="30"/>
                        <w:szCs w:val="30"/>
                        <w:lang w:val="en-US"/>
                      </w:rPr>
                      <w:t xml:space="preserve"> </w:t>
                    </w:r>
                    <w:r w:rsidR="00674C31" w:rsidRPr="004B7A9A">
                      <w:rPr>
                        <w:rFonts w:ascii="Arial" w:hAnsi="Arial" w:cs="Arial"/>
                        <w:iCs/>
                        <w:sz w:val="30"/>
                        <w:szCs w:val="30"/>
                        <w:lang w:val="en-US"/>
                      </w:rPr>
                      <w:t>–</w:t>
                    </w:r>
                    <w:r w:rsidRPr="004B7A9A">
                      <w:rPr>
                        <w:rFonts w:ascii="Arial" w:hAnsi="Arial" w:cs="Arial"/>
                        <w:i/>
                        <w:sz w:val="30"/>
                        <w:szCs w:val="30"/>
                        <w:lang w:val="en-US"/>
                      </w:rPr>
                      <w:t xml:space="preserve"> </w:t>
                    </w:r>
                    <w:r w:rsidR="009D65F7" w:rsidRPr="004B7A9A">
                      <w:rPr>
                        <w:rFonts w:ascii="Arial" w:hAnsi="Arial" w:cs="Arial"/>
                        <w:iCs/>
                        <w:sz w:val="30"/>
                        <w:szCs w:val="30"/>
                        <w:lang w:val="en-US"/>
                      </w:rPr>
                      <w:t>Tutorial</w:t>
                    </w:r>
                    <w:r w:rsidR="009D65F7" w:rsidRPr="004B7A9A">
                      <w:rPr>
                        <w:rFonts w:ascii="Arial" w:hAnsi="Arial" w:cs="Arial"/>
                        <w:i/>
                        <w:sz w:val="30"/>
                        <w:szCs w:val="30"/>
                        <w:lang w:val="en-US"/>
                      </w:rPr>
                      <w:t xml:space="preserve"> </w:t>
                    </w:r>
                  </w:p>
                </w:txbxContent>
              </v:textbox>
              <w10:wrap type="tight" anchory="page"/>
              <w10:anchorlock/>
            </v:shape>
          </w:pict>
        </mc:Fallback>
      </mc:AlternateContent>
    </w:r>
    <w:r>
      <w:rPr>
        <w:noProof/>
        <w:lang w:eastAsia="en-AU"/>
      </w:rPr>
      <w:drawing>
        <wp:anchor distT="0" distB="0" distL="114300" distR="114300" simplePos="0" relativeHeight="251666944" behindDoc="0" locked="0" layoutInCell="1" allowOverlap="1" wp14:anchorId="22C58791" wp14:editId="0EEE8BE3">
          <wp:simplePos x="0" y="0"/>
          <wp:positionH relativeFrom="margin">
            <wp:posOffset>-899795</wp:posOffset>
          </wp:positionH>
          <wp:positionV relativeFrom="margin">
            <wp:posOffset>-519430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468D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6C26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EE2C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94E1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B4C8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D8876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EBA979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06FF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58C15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DDCC6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F28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C1092"/>
    <w:multiLevelType w:val="hybridMultilevel"/>
    <w:tmpl w:val="A5CAA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3020A2C"/>
    <w:multiLevelType w:val="hybridMultilevel"/>
    <w:tmpl w:val="E8745B74"/>
    <w:lvl w:ilvl="0" w:tplc="69C62BB2">
      <w:start w:val="1"/>
      <w:numFmt w:val="bullet"/>
      <w:lvlText w:val=""/>
      <w:lvlJc w:val="left"/>
      <w:pPr>
        <w:ind w:left="357" w:firstLine="32412"/>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413427"/>
    <w:multiLevelType w:val="hybridMultilevel"/>
    <w:tmpl w:val="4EA461DC"/>
    <w:lvl w:ilvl="0" w:tplc="FC2A98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6542E9"/>
    <w:multiLevelType w:val="hybridMultilevel"/>
    <w:tmpl w:val="41FA7640"/>
    <w:lvl w:ilvl="0" w:tplc="867A6B28">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BA04E6"/>
    <w:multiLevelType w:val="hybridMultilevel"/>
    <w:tmpl w:val="64AC7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5925E29"/>
    <w:multiLevelType w:val="hybridMultilevel"/>
    <w:tmpl w:val="3968D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C330EC"/>
    <w:multiLevelType w:val="hybridMultilevel"/>
    <w:tmpl w:val="4F700982"/>
    <w:lvl w:ilvl="0" w:tplc="D77081B4">
      <w:start w:val="1"/>
      <w:numFmt w:val="bullet"/>
      <w:pStyle w:val="Bulletslevel2"/>
      <w:lvlText w:val="–"/>
      <w:lvlJc w:val="left"/>
      <w:pPr>
        <w:tabs>
          <w:tab w:val="num" w:pos="1212"/>
        </w:tabs>
        <w:ind w:left="1212" w:hanging="360"/>
      </w:pPr>
      <w:rPr>
        <w:rFonts w:ascii="Arial" w:hAnsi="Arial" w:hint="default"/>
        <w:b w:val="0"/>
        <w:i w:val="0"/>
        <w:color w:val="auto"/>
        <w:sz w:val="18"/>
      </w:rPr>
    </w:lvl>
    <w:lvl w:ilvl="1" w:tplc="822C4C28">
      <w:start w:val="1"/>
      <w:numFmt w:val="bullet"/>
      <w:pStyle w:val="Bulletslevel2"/>
      <w:lvlText w:val="o"/>
      <w:lvlJc w:val="left"/>
      <w:pPr>
        <w:tabs>
          <w:tab w:val="num" w:pos="1212"/>
        </w:tabs>
        <w:ind w:left="1212" w:hanging="360"/>
      </w:pPr>
      <w:rPr>
        <w:rFonts w:ascii="Courier New" w:hAnsi="Courier New" w:hint="default"/>
      </w:rPr>
    </w:lvl>
    <w:lvl w:ilvl="2" w:tplc="EE606CB0" w:tentative="1">
      <w:start w:val="1"/>
      <w:numFmt w:val="bullet"/>
      <w:lvlText w:val=""/>
      <w:lvlJc w:val="left"/>
      <w:pPr>
        <w:tabs>
          <w:tab w:val="num" w:pos="1932"/>
        </w:tabs>
        <w:ind w:left="1932" w:hanging="360"/>
      </w:pPr>
      <w:rPr>
        <w:rFonts w:ascii="Wingdings" w:hAnsi="Wingdings" w:hint="default"/>
      </w:rPr>
    </w:lvl>
    <w:lvl w:ilvl="3" w:tplc="032E70A6" w:tentative="1">
      <w:start w:val="1"/>
      <w:numFmt w:val="bullet"/>
      <w:lvlText w:val=""/>
      <w:lvlJc w:val="left"/>
      <w:pPr>
        <w:tabs>
          <w:tab w:val="num" w:pos="2652"/>
        </w:tabs>
        <w:ind w:left="2652" w:hanging="360"/>
      </w:pPr>
      <w:rPr>
        <w:rFonts w:ascii="Symbol" w:hAnsi="Symbol" w:hint="default"/>
      </w:rPr>
    </w:lvl>
    <w:lvl w:ilvl="4" w:tplc="219A6DDE" w:tentative="1">
      <w:start w:val="1"/>
      <w:numFmt w:val="bullet"/>
      <w:lvlText w:val="o"/>
      <w:lvlJc w:val="left"/>
      <w:pPr>
        <w:tabs>
          <w:tab w:val="num" w:pos="3372"/>
        </w:tabs>
        <w:ind w:left="3372" w:hanging="360"/>
      </w:pPr>
      <w:rPr>
        <w:rFonts w:ascii="Courier New" w:hAnsi="Courier New" w:hint="default"/>
      </w:rPr>
    </w:lvl>
    <w:lvl w:ilvl="5" w:tplc="396A1DC4" w:tentative="1">
      <w:start w:val="1"/>
      <w:numFmt w:val="bullet"/>
      <w:lvlText w:val=""/>
      <w:lvlJc w:val="left"/>
      <w:pPr>
        <w:tabs>
          <w:tab w:val="num" w:pos="4092"/>
        </w:tabs>
        <w:ind w:left="4092" w:hanging="360"/>
      </w:pPr>
      <w:rPr>
        <w:rFonts w:ascii="Wingdings" w:hAnsi="Wingdings" w:hint="default"/>
      </w:rPr>
    </w:lvl>
    <w:lvl w:ilvl="6" w:tplc="2AAC94B4" w:tentative="1">
      <w:start w:val="1"/>
      <w:numFmt w:val="bullet"/>
      <w:lvlText w:val=""/>
      <w:lvlJc w:val="left"/>
      <w:pPr>
        <w:tabs>
          <w:tab w:val="num" w:pos="4812"/>
        </w:tabs>
        <w:ind w:left="4812" w:hanging="360"/>
      </w:pPr>
      <w:rPr>
        <w:rFonts w:ascii="Symbol" w:hAnsi="Symbol" w:hint="default"/>
      </w:rPr>
    </w:lvl>
    <w:lvl w:ilvl="7" w:tplc="6A662AB4" w:tentative="1">
      <w:start w:val="1"/>
      <w:numFmt w:val="bullet"/>
      <w:lvlText w:val="o"/>
      <w:lvlJc w:val="left"/>
      <w:pPr>
        <w:tabs>
          <w:tab w:val="num" w:pos="5532"/>
        </w:tabs>
        <w:ind w:left="5532" w:hanging="360"/>
      </w:pPr>
      <w:rPr>
        <w:rFonts w:ascii="Courier New" w:hAnsi="Courier New" w:hint="default"/>
      </w:rPr>
    </w:lvl>
    <w:lvl w:ilvl="8" w:tplc="B6E04238" w:tentative="1">
      <w:start w:val="1"/>
      <w:numFmt w:val="bullet"/>
      <w:lvlText w:val=""/>
      <w:lvlJc w:val="left"/>
      <w:pPr>
        <w:tabs>
          <w:tab w:val="num" w:pos="6252"/>
        </w:tabs>
        <w:ind w:left="6252" w:hanging="360"/>
      </w:pPr>
      <w:rPr>
        <w:rFonts w:ascii="Wingdings" w:hAnsi="Wingdings" w:hint="default"/>
      </w:rPr>
    </w:lvl>
  </w:abstractNum>
  <w:abstractNum w:abstractNumId="21" w15:restartNumberingAfterBreak="0">
    <w:nsid w:val="735258AC"/>
    <w:multiLevelType w:val="hybridMultilevel"/>
    <w:tmpl w:val="FCD87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7513401"/>
    <w:multiLevelType w:val="hybridMultilevel"/>
    <w:tmpl w:val="8698F2B8"/>
    <w:lvl w:ilvl="0" w:tplc="69C62BB2">
      <w:start w:val="1"/>
      <w:numFmt w:val="bullet"/>
      <w:lvlText w:val=""/>
      <w:lvlJc w:val="left"/>
      <w:pPr>
        <w:ind w:left="357" w:firstLine="32412"/>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22"/>
  </w:num>
  <w:num w:numId="3">
    <w:abstractNumId w:val="18"/>
  </w:num>
  <w:num w:numId="4">
    <w:abstractNumId w:val="24"/>
  </w:num>
  <w:num w:numId="5">
    <w:abstractNumId w:val="15"/>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7"/>
  </w:num>
  <w:num w:numId="21">
    <w:abstractNumId w:val="23"/>
  </w:num>
  <w:num w:numId="22">
    <w:abstractNumId w:val="12"/>
  </w:num>
  <w:num w:numId="23">
    <w:abstractNumId w:val="16"/>
  </w:num>
  <w:num w:numId="24">
    <w:abstractNumId w:val="19"/>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SortMethod w:val="0000"/>
  <w:defaultTabStop w:val="720"/>
  <w:drawingGridHorizontalSpacing w:val="110"/>
  <w:displayHorizontalDrawingGridEvery w:val="2"/>
  <w:characterSpacingControl w:val="doNotCompress"/>
  <w:hdrShapeDefaults>
    <o:shapedefaults v:ext="edit" spidmax="2049"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1BBLmJuYWhoZmhko6SsGpxcWZ+XkgBYa1AEquoI4sAAAA"/>
    <w:docVar w:name="ShowStaticGuides" w:val="1"/>
  </w:docVars>
  <w:rsids>
    <w:rsidRoot w:val="00F53614"/>
    <w:rsid w:val="00010B45"/>
    <w:rsid w:val="00012FD8"/>
    <w:rsid w:val="00023BDE"/>
    <w:rsid w:val="00047673"/>
    <w:rsid w:val="0005558D"/>
    <w:rsid w:val="00061CFE"/>
    <w:rsid w:val="00080E36"/>
    <w:rsid w:val="000832FC"/>
    <w:rsid w:val="000C00B6"/>
    <w:rsid w:val="000C3AF8"/>
    <w:rsid w:val="000E2169"/>
    <w:rsid w:val="000F2212"/>
    <w:rsid w:val="001057B8"/>
    <w:rsid w:val="001073C3"/>
    <w:rsid w:val="00113393"/>
    <w:rsid w:val="00114912"/>
    <w:rsid w:val="00115E82"/>
    <w:rsid w:val="0012503D"/>
    <w:rsid w:val="001264AE"/>
    <w:rsid w:val="00127CE1"/>
    <w:rsid w:val="0014579E"/>
    <w:rsid w:val="00155347"/>
    <w:rsid w:val="00175F9A"/>
    <w:rsid w:val="00180011"/>
    <w:rsid w:val="0018126C"/>
    <w:rsid w:val="001A5B50"/>
    <w:rsid w:val="001B2A62"/>
    <w:rsid w:val="001C5BB3"/>
    <w:rsid w:val="002010C0"/>
    <w:rsid w:val="00222548"/>
    <w:rsid w:val="00224492"/>
    <w:rsid w:val="002417F5"/>
    <w:rsid w:val="002612ED"/>
    <w:rsid w:val="002678C9"/>
    <w:rsid w:val="0026795E"/>
    <w:rsid w:val="00272017"/>
    <w:rsid w:val="0028189F"/>
    <w:rsid w:val="0029536B"/>
    <w:rsid w:val="002B0777"/>
    <w:rsid w:val="002B37E0"/>
    <w:rsid w:val="002C2295"/>
    <w:rsid w:val="002C2CE6"/>
    <w:rsid w:val="002D0147"/>
    <w:rsid w:val="002D7BBE"/>
    <w:rsid w:val="002E0294"/>
    <w:rsid w:val="002E7EBF"/>
    <w:rsid w:val="003036E0"/>
    <w:rsid w:val="00334863"/>
    <w:rsid w:val="003402CA"/>
    <w:rsid w:val="00356AB8"/>
    <w:rsid w:val="00363EAA"/>
    <w:rsid w:val="0036616F"/>
    <w:rsid w:val="00366A96"/>
    <w:rsid w:val="00380A42"/>
    <w:rsid w:val="00381579"/>
    <w:rsid w:val="003A7C56"/>
    <w:rsid w:val="003D0064"/>
    <w:rsid w:val="003E35B2"/>
    <w:rsid w:val="003F1D21"/>
    <w:rsid w:val="0043088A"/>
    <w:rsid w:val="004345A6"/>
    <w:rsid w:val="004602FC"/>
    <w:rsid w:val="00485641"/>
    <w:rsid w:val="004A2479"/>
    <w:rsid w:val="004A35D8"/>
    <w:rsid w:val="004B7A9A"/>
    <w:rsid w:val="004C655E"/>
    <w:rsid w:val="004E1AA4"/>
    <w:rsid w:val="004F04AC"/>
    <w:rsid w:val="004F5007"/>
    <w:rsid w:val="00516685"/>
    <w:rsid w:val="005444DE"/>
    <w:rsid w:val="00552D37"/>
    <w:rsid w:val="005574B6"/>
    <w:rsid w:val="00564CDF"/>
    <w:rsid w:val="0057406F"/>
    <w:rsid w:val="005B35F6"/>
    <w:rsid w:val="005B6C0D"/>
    <w:rsid w:val="005D4C42"/>
    <w:rsid w:val="005F01D4"/>
    <w:rsid w:val="006005D9"/>
    <w:rsid w:val="00607793"/>
    <w:rsid w:val="00610F35"/>
    <w:rsid w:val="006143C8"/>
    <w:rsid w:val="0061656E"/>
    <w:rsid w:val="0062312F"/>
    <w:rsid w:val="00627392"/>
    <w:rsid w:val="00654C89"/>
    <w:rsid w:val="00666404"/>
    <w:rsid w:val="00666C1F"/>
    <w:rsid w:val="0067462D"/>
    <w:rsid w:val="00674C31"/>
    <w:rsid w:val="00684855"/>
    <w:rsid w:val="006A007E"/>
    <w:rsid w:val="006C3C7F"/>
    <w:rsid w:val="006D105A"/>
    <w:rsid w:val="006D2765"/>
    <w:rsid w:val="006E509C"/>
    <w:rsid w:val="00725D95"/>
    <w:rsid w:val="00731F54"/>
    <w:rsid w:val="007350C4"/>
    <w:rsid w:val="00737ABA"/>
    <w:rsid w:val="007526B6"/>
    <w:rsid w:val="00761D2B"/>
    <w:rsid w:val="00766B95"/>
    <w:rsid w:val="00774E2F"/>
    <w:rsid w:val="00775ECB"/>
    <w:rsid w:val="007C007F"/>
    <w:rsid w:val="007C43AA"/>
    <w:rsid w:val="007E5E95"/>
    <w:rsid w:val="007F3184"/>
    <w:rsid w:val="007F5CA2"/>
    <w:rsid w:val="007F6556"/>
    <w:rsid w:val="007F70CE"/>
    <w:rsid w:val="00803F4A"/>
    <w:rsid w:val="008160E1"/>
    <w:rsid w:val="00817E6C"/>
    <w:rsid w:val="00840604"/>
    <w:rsid w:val="008501C2"/>
    <w:rsid w:val="00870917"/>
    <w:rsid w:val="0088085C"/>
    <w:rsid w:val="00893607"/>
    <w:rsid w:val="00895E54"/>
    <w:rsid w:val="008C7564"/>
    <w:rsid w:val="008D078B"/>
    <w:rsid w:val="008D0A6E"/>
    <w:rsid w:val="008D0C0B"/>
    <w:rsid w:val="008F12CD"/>
    <w:rsid w:val="008F4944"/>
    <w:rsid w:val="009111D1"/>
    <w:rsid w:val="00922466"/>
    <w:rsid w:val="00942F60"/>
    <w:rsid w:val="00966CD4"/>
    <w:rsid w:val="00974805"/>
    <w:rsid w:val="009853F6"/>
    <w:rsid w:val="009906E3"/>
    <w:rsid w:val="00994BCB"/>
    <w:rsid w:val="00995C8C"/>
    <w:rsid w:val="009A4A22"/>
    <w:rsid w:val="009B10BF"/>
    <w:rsid w:val="009B29C6"/>
    <w:rsid w:val="009C63AE"/>
    <w:rsid w:val="009D4460"/>
    <w:rsid w:val="009D65F7"/>
    <w:rsid w:val="009E2DBA"/>
    <w:rsid w:val="009F4F86"/>
    <w:rsid w:val="00A0429E"/>
    <w:rsid w:val="00A0538D"/>
    <w:rsid w:val="00A07506"/>
    <w:rsid w:val="00A21292"/>
    <w:rsid w:val="00A57020"/>
    <w:rsid w:val="00A752B9"/>
    <w:rsid w:val="00A772E6"/>
    <w:rsid w:val="00AC479A"/>
    <w:rsid w:val="00AF6A55"/>
    <w:rsid w:val="00AF73C9"/>
    <w:rsid w:val="00B36A17"/>
    <w:rsid w:val="00B45EE3"/>
    <w:rsid w:val="00B566BE"/>
    <w:rsid w:val="00B7116B"/>
    <w:rsid w:val="00B71300"/>
    <w:rsid w:val="00B812A4"/>
    <w:rsid w:val="00B96A61"/>
    <w:rsid w:val="00BA5842"/>
    <w:rsid w:val="00BC5E5E"/>
    <w:rsid w:val="00BE419C"/>
    <w:rsid w:val="00BF3939"/>
    <w:rsid w:val="00BF787D"/>
    <w:rsid w:val="00C002B0"/>
    <w:rsid w:val="00C022B1"/>
    <w:rsid w:val="00C04774"/>
    <w:rsid w:val="00C17954"/>
    <w:rsid w:val="00C26F52"/>
    <w:rsid w:val="00C303B8"/>
    <w:rsid w:val="00C307A1"/>
    <w:rsid w:val="00C31543"/>
    <w:rsid w:val="00C768C1"/>
    <w:rsid w:val="00C9248E"/>
    <w:rsid w:val="00C93B28"/>
    <w:rsid w:val="00CB56B0"/>
    <w:rsid w:val="00CC1D37"/>
    <w:rsid w:val="00CE3697"/>
    <w:rsid w:val="00D01231"/>
    <w:rsid w:val="00D1763E"/>
    <w:rsid w:val="00D22826"/>
    <w:rsid w:val="00D407A2"/>
    <w:rsid w:val="00D5650F"/>
    <w:rsid w:val="00D74576"/>
    <w:rsid w:val="00D81203"/>
    <w:rsid w:val="00D819F3"/>
    <w:rsid w:val="00D82B3E"/>
    <w:rsid w:val="00D97E56"/>
    <w:rsid w:val="00DA1089"/>
    <w:rsid w:val="00DA25CC"/>
    <w:rsid w:val="00DB44DB"/>
    <w:rsid w:val="00DB6930"/>
    <w:rsid w:val="00DD4E1E"/>
    <w:rsid w:val="00DD4F9C"/>
    <w:rsid w:val="00DE7D07"/>
    <w:rsid w:val="00E14985"/>
    <w:rsid w:val="00E30E6E"/>
    <w:rsid w:val="00E318FA"/>
    <w:rsid w:val="00E47E7D"/>
    <w:rsid w:val="00E5344D"/>
    <w:rsid w:val="00E66481"/>
    <w:rsid w:val="00E70949"/>
    <w:rsid w:val="00E74FED"/>
    <w:rsid w:val="00EA094D"/>
    <w:rsid w:val="00EA18F6"/>
    <w:rsid w:val="00EB1776"/>
    <w:rsid w:val="00EC2E29"/>
    <w:rsid w:val="00EC47CA"/>
    <w:rsid w:val="00EC73EA"/>
    <w:rsid w:val="00ED6493"/>
    <w:rsid w:val="00F027CA"/>
    <w:rsid w:val="00F044B8"/>
    <w:rsid w:val="00F0524D"/>
    <w:rsid w:val="00F34A87"/>
    <w:rsid w:val="00F53614"/>
    <w:rsid w:val="00F630D3"/>
    <w:rsid w:val="00F736F2"/>
    <w:rsid w:val="00F80FF1"/>
    <w:rsid w:val="00F87FD5"/>
    <w:rsid w:val="00F96FD2"/>
    <w:rsid w:val="00FB08C3"/>
    <w:rsid w:val="00FB34E2"/>
    <w:rsid w:val="00FB7A03"/>
    <w:rsid w:val="00FC1BB1"/>
    <w:rsid w:val="00FE5FEB"/>
    <w:rsid w:val="00FF6C9A"/>
    <w:rsid w:val="00FF79F8"/>
    <w:rsid w:val="5BBA98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7C59F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uiPriority w:val="99"/>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table" w:styleId="TableGrid">
    <w:name w:val="Table Grid"/>
    <w:basedOn w:val="TableNormal"/>
    <w:uiPriority w:val="39"/>
    <w:rsid w:val="0026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8C3"/>
    <w:pPr>
      <w:ind w:left="720"/>
      <w:contextualSpacing/>
    </w:pPr>
    <w:rPr>
      <w:rFonts w:asciiTheme="minorHAnsi" w:eastAsiaTheme="minorHAnsi" w:hAnsiTheme="minorHAnsi" w:cstheme="minorBidi"/>
    </w:rPr>
  </w:style>
  <w:style w:type="character" w:styleId="CommentReference">
    <w:name w:val="annotation reference"/>
    <w:basedOn w:val="DefaultParagraphFont"/>
    <w:semiHidden/>
    <w:unhideWhenUsed/>
    <w:rsid w:val="006143C8"/>
    <w:rPr>
      <w:sz w:val="16"/>
      <w:szCs w:val="16"/>
    </w:rPr>
  </w:style>
  <w:style w:type="paragraph" w:styleId="CommentText">
    <w:name w:val="annotation text"/>
    <w:basedOn w:val="Normal"/>
    <w:link w:val="CommentTextChar"/>
    <w:semiHidden/>
    <w:unhideWhenUsed/>
    <w:rsid w:val="006143C8"/>
    <w:pPr>
      <w:spacing w:line="240" w:lineRule="auto"/>
    </w:pPr>
    <w:rPr>
      <w:sz w:val="20"/>
      <w:szCs w:val="20"/>
    </w:rPr>
  </w:style>
  <w:style w:type="character" w:customStyle="1" w:styleId="CommentTextChar">
    <w:name w:val="Comment Text Char"/>
    <w:basedOn w:val="DefaultParagraphFont"/>
    <w:link w:val="CommentText"/>
    <w:semiHidden/>
    <w:rsid w:val="006143C8"/>
  </w:style>
  <w:style w:type="paragraph" w:styleId="CommentSubject">
    <w:name w:val="annotation subject"/>
    <w:basedOn w:val="CommentText"/>
    <w:next w:val="CommentText"/>
    <w:link w:val="CommentSubjectChar"/>
    <w:semiHidden/>
    <w:unhideWhenUsed/>
    <w:rsid w:val="006143C8"/>
    <w:rPr>
      <w:b/>
      <w:bCs/>
    </w:rPr>
  </w:style>
  <w:style w:type="character" w:customStyle="1" w:styleId="CommentSubjectChar">
    <w:name w:val="Comment Subject Char"/>
    <w:basedOn w:val="CommentTextChar"/>
    <w:link w:val="CommentSubject"/>
    <w:semiHidden/>
    <w:rsid w:val="006143C8"/>
    <w:rPr>
      <w:b/>
      <w:bCs/>
    </w:rPr>
  </w:style>
  <w:style w:type="character" w:styleId="UnresolvedMention">
    <w:name w:val="Unresolved Mention"/>
    <w:basedOn w:val="DefaultParagraphFont"/>
    <w:uiPriority w:val="99"/>
    <w:unhideWhenUsed/>
    <w:rsid w:val="006143C8"/>
    <w:rPr>
      <w:color w:val="605E5C"/>
      <w:shd w:val="clear" w:color="auto" w:fill="E1DFDD"/>
    </w:rPr>
  </w:style>
  <w:style w:type="character" w:styleId="Mention">
    <w:name w:val="Mention"/>
    <w:basedOn w:val="DefaultParagraphFont"/>
    <w:uiPriority w:val="99"/>
    <w:unhideWhenUsed/>
    <w:rsid w:val="006143C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99CEAD94D47D4DB605E30378683B77" ma:contentTypeVersion="7" ma:contentTypeDescription="Create a new document." ma:contentTypeScope="" ma:versionID="68cf8a76e213fa7c7450833baaab4712">
  <xsd:schema xmlns:xsd="http://www.w3.org/2001/XMLSchema" xmlns:xs="http://www.w3.org/2001/XMLSchema" xmlns:p="http://schemas.microsoft.com/office/2006/metadata/properties" xmlns:ns2="74eae41a-fa9f-4737-ac5c-17202383fed8" targetNamespace="http://schemas.microsoft.com/office/2006/metadata/properties" ma:root="true" ma:fieldsID="0ec6cef137654872ebd9cf28bb75f06e" ns2:_="">
    <xsd:import namespace="74eae41a-fa9f-4737-ac5c-17202383fe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ae41a-fa9f-4737-ac5c-17202383f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2.xml><?xml version="1.0" encoding="utf-8"?>
<ds:datastoreItem xmlns:ds="http://schemas.openxmlformats.org/officeDocument/2006/customXml" ds:itemID="{538B5EF1-81E6-473B-9DFC-A04113C236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C3A6AF-C0E3-4D28-AAFA-71AA38BC2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ae41a-fa9f-4737-ac5c-17202383f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5.xml><?xml version="1.0" encoding="utf-8"?>
<ds:datastoreItem xmlns:ds="http://schemas.openxmlformats.org/officeDocument/2006/customXml" ds:itemID="{8B55A1E8-9C4D-47E5-AB3C-CE462663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adminit</dc:creator>
  <cp:lastModifiedBy>Alexander Gerasimov</cp:lastModifiedBy>
  <cp:revision>3</cp:revision>
  <cp:lastPrinted>2020-06-25T08:30:00Z</cp:lastPrinted>
  <dcterms:created xsi:type="dcterms:W3CDTF">2020-06-25T08:30:00Z</dcterms:created>
  <dcterms:modified xsi:type="dcterms:W3CDTF">2020-06-25T08:31:00Z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0x010100F799CEAD94D47D4DB605E30378683B77</vt:lpwstr>
  </property>
  <property fmtid="{D5CDD505-2E9C-101B-9397-08002B2CF9AE}" pid="9" name="TemplateUrl">
    <vt:lpwstr/>
  </property>
  <property fmtid="{D5CDD505-2E9C-101B-9397-08002B2CF9AE}" pid="10" name="xd_Signature">
    <vt:bool>true</vt:bool>
  </property>
  <property fmtid="{D5CDD505-2E9C-101B-9397-08002B2CF9AE}" pid="11" name="xd_ProgID">
    <vt:lpwstr/>
  </property>
  <property fmtid="{D5CDD505-2E9C-101B-9397-08002B2CF9AE}" pid="12" name="Catergory">
    <vt:lpwstr>Generic</vt:lpwstr>
  </property>
  <property fmtid="{D5CDD505-2E9C-101B-9397-08002B2CF9AE}" pid="13" name="Format">
    <vt:lpwstr>Word Doc</vt:lpwstr>
  </property>
  <property fmtid="{D5CDD505-2E9C-101B-9397-08002B2CF9AE}" pid="14" name="UnswBus_ResourceCategory">
    <vt:lpwstr>82;#Schools|8bf36c8b-62d3-46f0-b25e-9195f02982f3</vt:lpwstr>
  </property>
  <property fmtid="{D5CDD505-2E9C-101B-9397-08002B2CF9AE}" pid="15" name="UnswBus_EnterpriseKeywords">
    <vt:lpwstr/>
  </property>
  <property fmtid="{D5CDD505-2E9C-101B-9397-08002B2CF9AE}" pid="16" name="UnswBus_SchoolUnit">
    <vt:lpwstr/>
  </property>
</Properties>
</file>