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93" w:rsidRDefault="009F7693" w:rsidP="00491FB7">
      <w:pPr>
        <w:jc w:val="center"/>
        <w:rPr>
          <w:rFonts w:eastAsia="MS Mincho"/>
          <w:b/>
          <w:color w:val="FF0000"/>
          <w:sz w:val="36"/>
          <w:szCs w:val="36"/>
        </w:rPr>
      </w:pPr>
      <w:bookmarkStart w:id="0" w:name="_Toc189907048"/>
      <w:r w:rsidRPr="00491FB7">
        <w:rPr>
          <w:rFonts w:eastAsia="MS Mincho"/>
          <w:b/>
          <w:color w:val="FF0000"/>
          <w:sz w:val="36"/>
          <w:szCs w:val="36"/>
        </w:rPr>
        <w:t>GRAMON_PGPLOT</w:t>
      </w:r>
      <w:bookmarkEnd w:id="0"/>
    </w:p>
    <w:p w:rsidR="00491FB7" w:rsidRPr="00491FB7" w:rsidRDefault="00491FB7" w:rsidP="00491FB7">
      <w:pPr>
        <w:jc w:val="center"/>
        <w:rPr>
          <w:rFonts w:eastAsia="MS Mincho"/>
          <w:b/>
          <w:color w:val="FF0000"/>
          <w:sz w:val="36"/>
          <w:szCs w:val="36"/>
        </w:rPr>
      </w:pPr>
    </w:p>
    <w:p w:rsidR="00491FB7" w:rsidRDefault="00491FB7">
      <w:pPr>
        <w:pStyle w:val="TOC1"/>
        <w:tabs>
          <w:tab w:val="right" w:leader="dot" w:pos="9350"/>
        </w:tabs>
        <w:rPr>
          <w:rFonts w:ascii="Times New Roman" w:hAnsi="Times New Roman" w:cs="Times New Roman"/>
          <w:noProof/>
          <w:szCs w:val="24"/>
        </w:rPr>
      </w:pPr>
      <w:r>
        <w:rPr>
          <w:rFonts w:eastAsia="MS Mincho"/>
          <w:szCs w:val="24"/>
        </w:rPr>
        <w:fldChar w:fldCharType="begin"/>
      </w:r>
      <w:r>
        <w:rPr>
          <w:rFonts w:eastAsia="MS Mincho"/>
          <w:szCs w:val="24"/>
        </w:rPr>
        <w:instrText xml:space="preserve"> TOC \o "1-3" \h \z \u </w:instrText>
      </w:r>
      <w:r>
        <w:rPr>
          <w:rFonts w:eastAsia="MS Mincho"/>
          <w:szCs w:val="24"/>
        </w:rPr>
        <w:fldChar w:fldCharType="separate"/>
      </w:r>
      <w:hyperlink w:anchor="_Toc189909462" w:history="1">
        <w:r w:rsidRPr="00A22F05">
          <w:rPr>
            <w:rStyle w:val="Hyperlink"/>
            <w:rFonts w:eastAsia="MS Mincho"/>
            <w:noProof/>
          </w:rPr>
          <w:t>Introduction</w:t>
        </w:r>
        <w:r>
          <w:rPr>
            <w:noProof/>
            <w:webHidden/>
          </w:rPr>
          <w:tab/>
        </w:r>
        <w:r>
          <w:rPr>
            <w:noProof/>
            <w:webHidden/>
          </w:rPr>
          <w:fldChar w:fldCharType="begin"/>
        </w:r>
        <w:r>
          <w:rPr>
            <w:noProof/>
            <w:webHidden/>
          </w:rPr>
          <w:instrText xml:space="preserve"> PAGEREF _Toc189909462 \h </w:instrText>
        </w:r>
        <w:r>
          <w:rPr>
            <w:noProof/>
          </w:rPr>
        </w:r>
        <w:r>
          <w:rPr>
            <w:noProof/>
            <w:webHidden/>
          </w:rPr>
          <w:fldChar w:fldCharType="separate"/>
        </w:r>
        <w:r>
          <w:rPr>
            <w:noProof/>
            <w:webHidden/>
          </w:rPr>
          <w:t>1</w:t>
        </w:r>
        <w:r>
          <w:rPr>
            <w:noProof/>
            <w:webHidden/>
          </w:rPr>
          <w:fldChar w:fldCharType="end"/>
        </w:r>
      </w:hyperlink>
    </w:p>
    <w:p w:rsidR="00491FB7" w:rsidRDefault="00491FB7">
      <w:pPr>
        <w:pStyle w:val="TOC1"/>
        <w:tabs>
          <w:tab w:val="right" w:leader="dot" w:pos="9350"/>
        </w:tabs>
        <w:rPr>
          <w:rFonts w:ascii="Times New Roman" w:hAnsi="Times New Roman" w:cs="Times New Roman"/>
          <w:noProof/>
          <w:szCs w:val="24"/>
        </w:rPr>
      </w:pPr>
      <w:hyperlink w:anchor="_Toc189909463" w:history="1">
        <w:r w:rsidRPr="00A22F05">
          <w:rPr>
            <w:rStyle w:val="Hyperlink"/>
            <w:noProof/>
          </w:rPr>
          <w:t>Plot options</w:t>
        </w:r>
        <w:r>
          <w:rPr>
            <w:noProof/>
            <w:webHidden/>
          </w:rPr>
          <w:tab/>
        </w:r>
        <w:r>
          <w:rPr>
            <w:noProof/>
            <w:webHidden/>
          </w:rPr>
          <w:fldChar w:fldCharType="begin"/>
        </w:r>
        <w:r>
          <w:rPr>
            <w:noProof/>
            <w:webHidden/>
          </w:rPr>
          <w:instrText xml:space="preserve"> PAGEREF _Toc189909463 \h </w:instrText>
        </w:r>
        <w:r>
          <w:rPr>
            <w:noProof/>
          </w:rPr>
        </w:r>
        <w:r>
          <w:rPr>
            <w:noProof/>
            <w:webHidden/>
          </w:rPr>
          <w:fldChar w:fldCharType="separate"/>
        </w:r>
        <w:r>
          <w:rPr>
            <w:noProof/>
            <w:webHidden/>
          </w:rPr>
          <w:t>2</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4" w:history="1">
        <w:r w:rsidRPr="00A22F05">
          <w:rPr>
            <w:rStyle w:val="Hyperlink"/>
            <w:noProof/>
          </w:rPr>
          <w:t>Basic</w:t>
        </w:r>
        <w:r>
          <w:rPr>
            <w:noProof/>
            <w:webHidden/>
          </w:rPr>
          <w:tab/>
        </w:r>
        <w:r>
          <w:rPr>
            <w:noProof/>
            <w:webHidden/>
          </w:rPr>
          <w:fldChar w:fldCharType="begin"/>
        </w:r>
        <w:r>
          <w:rPr>
            <w:noProof/>
            <w:webHidden/>
          </w:rPr>
          <w:instrText xml:space="preserve"> PAGEREF _Toc189909464 \h </w:instrText>
        </w:r>
        <w:r>
          <w:rPr>
            <w:noProof/>
          </w:rPr>
        </w:r>
        <w:r>
          <w:rPr>
            <w:noProof/>
            <w:webHidden/>
          </w:rPr>
          <w:fldChar w:fldCharType="separate"/>
        </w:r>
        <w:r>
          <w:rPr>
            <w:noProof/>
            <w:webHidden/>
          </w:rPr>
          <w:t>2</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5" w:history="1">
        <w:r w:rsidRPr="00A22F05">
          <w:rPr>
            <w:rStyle w:val="Hyperlink"/>
            <w:noProof/>
          </w:rPr>
          <w:t>Axis and plot format</w:t>
        </w:r>
        <w:r>
          <w:rPr>
            <w:noProof/>
            <w:webHidden/>
          </w:rPr>
          <w:tab/>
        </w:r>
        <w:r>
          <w:rPr>
            <w:noProof/>
            <w:webHidden/>
          </w:rPr>
          <w:fldChar w:fldCharType="begin"/>
        </w:r>
        <w:r>
          <w:rPr>
            <w:noProof/>
            <w:webHidden/>
          </w:rPr>
          <w:instrText xml:space="preserve"> PAGEREF _Toc189909465 \h </w:instrText>
        </w:r>
        <w:r>
          <w:rPr>
            <w:noProof/>
          </w:rPr>
        </w:r>
        <w:r>
          <w:rPr>
            <w:noProof/>
            <w:webHidden/>
          </w:rPr>
          <w:fldChar w:fldCharType="separate"/>
        </w:r>
        <w:r>
          <w:rPr>
            <w:noProof/>
            <w:webHidden/>
          </w:rPr>
          <w:t>2</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6" w:history="1">
        <w:r w:rsidRPr="00A22F05">
          <w:rPr>
            <w:rStyle w:val="Hyperlink"/>
            <w:noProof/>
          </w:rPr>
          <w:t>Line styles</w:t>
        </w:r>
        <w:r>
          <w:rPr>
            <w:noProof/>
            <w:webHidden/>
          </w:rPr>
          <w:tab/>
        </w:r>
        <w:r>
          <w:rPr>
            <w:noProof/>
            <w:webHidden/>
          </w:rPr>
          <w:fldChar w:fldCharType="begin"/>
        </w:r>
        <w:r>
          <w:rPr>
            <w:noProof/>
            <w:webHidden/>
          </w:rPr>
          <w:instrText xml:space="preserve"> PAGEREF _Toc189909466 \h </w:instrText>
        </w:r>
        <w:r>
          <w:rPr>
            <w:noProof/>
          </w:rPr>
        </w:r>
        <w:r>
          <w:rPr>
            <w:noProof/>
            <w:webHidden/>
          </w:rPr>
          <w:fldChar w:fldCharType="separate"/>
        </w:r>
        <w:r>
          <w:rPr>
            <w:noProof/>
            <w:webHidden/>
          </w:rPr>
          <w:t>2</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7" w:history="1">
        <w:r w:rsidRPr="00A22F05">
          <w:rPr>
            <w:rStyle w:val="Hyperlink"/>
            <w:noProof/>
          </w:rPr>
          <w:t>Profile options (for an analyzing spectra)</w:t>
        </w:r>
        <w:r>
          <w:rPr>
            <w:noProof/>
            <w:webHidden/>
          </w:rPr>
          <w:tab/>
        </w:r>
        <w:r>
          <w:rPr>
            <w:noProof/>
            <w:webHidden/>
          </w:rPr>
          <w:fldChar w:fldCharType="begin"/>
        </w:r>
        <w:r>
          <w:rPr>
            <w:noProof/>
            <w:webHidden/>
          </w:rPr>
          <w:instrText xml:space="preserve"> PAGEREF _Toc189909467 \h </w:instrText>
        </w:r>
        <w:r>
          <w:rPr>
            <w:noProof/>
          </w:rPr>
        </w:r>
        <w:r>
          <w:rPr>
            <w:noProof/>
            <w:webHidden/>
          </w:rPr>
          <w:fldChar w:fldCharType="separate"/>
        </w:r>
        <w:r>
          <w:rPr>
            <w:noProof/>
            <w:webHidden/>
          </w:rPr>
          <w:t>3</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8" w:history="1">
        <w:r w:rsidRPr="00A22F05">
          <w:rPr>
            <w:rStyle w:val="Hyperlink"/>
            <w:noProof/>
          </w:rPr>
          <w:t>Line and string options</w:t>
        </w:r>
        <w:r>
          <w:rPr>
            <w:noProof/>
            <w:webHidden/>
          </w:rPr>
          <w:tab/>
        </w:r>
        <w:r>
          <w:rPr>
            <w:noProof/>
            <w:webHidden/>
          </w:rPr>
          <w:fldChar w:fldCharType="begin"/>
        </w:r>
        <w:r>
          <w:rPr>
            <w:noProof/>
            <w:webHidden/>
          </w:rPr>
          <w:instrText xml:space="preserve"> PAGEREF _Toc189909468 \h </w:instrText>
        </w:r>
        <w:r>
          <w:rPr>
            <w:noProof/>
          </w:rPr>
        </w:r>
        <w:r>
          <w:rPr>
            <w:noProof/>
            <w:webHidden/>
          </w:rPr>
          <w:fldChar w:fldCharType="separate"/>
        </w:r>
        <w:r>
          <w:rPr>
            <w:noProof/>
            <w:webHidden/>
          </w:rPr>
          <w:t>3</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69" w:history="1">
        <w:r w:rsidRPr="00A22F05">
          <w:rPr>
            <w:rStyle w:val="Hyperlink"/>
            <w:noProof/>
          </w:rPr>
          <w:t>Data IO</w:t>
        </w:r>
        <w:r>
          <w:rPr>
            <w:noProof/>
            <w:webHidden/>
          </w:rPr>
          <w:tab/>
        </w:r>
        <w:r>
          <w:rPr>
            <w:noProof/>
            <w:webHidden/>
          </w:rPr>
          <w:fldChar w:fldCharType="begin"/>
        </w:r>
        <w:r>
          <w:rPr>
            <w:noProof/>
            <w:webHidden/>
          </w:rPr>
          <w:instrText xml:space="preserve"> PAGEREF _Toc189909469 \h </w:instrText>
        </w:r>
        <w:r>
          <w:rPr>
            <w:noProof/>
          </w:rPr>
        </w:r>
        <w:r>
          <w:rPr>
            <w:noProof/>
            <w:webHidden/>
          </w:rPr>
          <w:fldChar w:fldCharType="separate"/>
        </w:r>
        <w:r>
          <w:rPr>
            <w:noProof/>
            <w:webHidden/>
          </w:rPr>
          <w:t>3</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70" w:history="1">
        <w:r w:rsidRPr="00A22F05">
          <w:rPr>
            <w:rStyle w:val="Hyperlink"/>
            <w:noProof/>
          </w:rPr>
          <w:t>Simple plot manipulation.</w:t>
        </w:r>
        <w:r>
          <w:rPr>
            <w:noProof/>
            <w:webHidden/>
          </w:rPr>
          <w:tab/>
        </w:r>
        <w:r>
          <w:rPr>
            <w:noProof/>
            <w:webHidden/>
          </w:rPr>
          <w:fldChar w:fldCharType="begin"/>
        </w:r>
        <w:r>
          <w:rPr>
            <w:noProof/>
            <w:webHidden/>
          </w:rPr>
          <w:instrText xml:space="preserve"> PAGEREF _Toc189909470 \h </w:instrText>
        </w:r>
        <w:r>
          <w:rPr>
            <w:noProof/>
          </w:rPr>
        </w:r>
        <w:r>
          <w:rPr>
            <w:noProof/>
            <w:webHidden/>
          </w:rPr>
          <w:fldChar w:fldCharType="separate"/>
        </w:r>
        <w:r>
          <w:rPr>
            <w:noProof/>
            <w:webHidden/>
          </w:rPr>
          <w:t>4</w:t>
        </w:r>
        <w:r>
          <w:rPr>
            <w:noProof/>
            <w:webHidden/>
          </w:rPr>
          <w:fldChar w:fldCharType="end"/>
        </w:r>
      </w:hyperlink>
    </w:p>
    <w:p w:rsidR="00491FB7" w:rsidRDefault="00491FB7">
      <w:pPr>
        <w:pStyle w:val="TOC2"/>
        <w:tabs>
          <w:tab w:val="right" w:leader="dot" w:pos="9350"/>
        </w:tabs>
        <w:rPr>
          <w:rFonts w:ascii="Times New Roman" w:hAnsi="Times New Roman" w:cs="Times New Roman"/>
          <w:noProof/>
          <w:szCs w:val="24"/>
        </w:rPr>
      </w:pPr>
      <w:hyperlink w:anchor="_Toc189909471" w:history="1">
        <w:r w:rsidRPr="00A22F05">
          <w:rPr>
            <w:rStyle w:val="Hyperlink"/>
            <w:noProof/>
          </w:rPr>
          <w:t>History mechanism</w:t>
        </w:r>
        <w:r>
          <w:rPr>
            <w:noProof/>
            <w:webHidden/>
          </w:rPr>
          <w:tab/>
        </w:r>
        <w:r>
          <w:rPr>
            <w:noProof/>
            <w:webHidden/>
          </w:rPr>
          <w:fldChar w:fldCharType="begin"/>
        </w:r>
        <w:r>
          <w:rPr>
            <w:noProof/>
            <w:webHidden/>
          </w:rPr>
          <w:instrText xml:space="preserve"> PAGEREF _Toc189909471 \h </w:instrText>
        </w:r>
        <w:r>
          <w:rPr>
            <w:noProof/>
          </w:rPr>
        </w:r>
        <w:r>
          <w:rPr>
            <w:noProof/>
            <w:webHidden/>
          </w:rPr>
          <w:fldChar w:fldCharType="separate"/>
        </w:r>
        <w:r>
          <w:rPr>
            <w:noProof/>
            <w:webHidden/>
          </w:rPr>
          <w:t>4</w:t>
        </w:r>
        <w:r>
          <w:rPr>
            <w:noProof/>
            <w:webHidden/>
          </w:rPr>
          <w:fldChar w:fldCharType="end"/>
        </w:r>
      </w:hyperlink>
    </w:p>
    <w:p w:rsidR="00491FB7" w:rsidRDefault="00491FB7" w:rsidP="009F7693">
      <w:pPr>
        <w:pStyle w:val="PlainText"/>
        <w:ind w:right="-1080"/>
        <w:rPr>
          <w:rFonts w:eastAsia="MS Mincho"/>
          <w:sz w:val="24"/>
          <w:szCs w:val="24"/>
        </w:rPr>
      </w:pPr>
      <w:r>
        <w:rPr>
          <w:rFonts w:eastAsia="MS Mincho"/>
          <w:sz w:val="24"/>
          <w:szCs w:val="24"/>
        </w:rPr>
        <w:fldChar w:fldCharType="end"/>
      </w:r>
    </w:p>
    <w:p w:rsidR="00491FB7" w:rsidRDefault="00491FB7" w:rsidP="00491FB7">
      <w:pPr>
        <w:pStyle w:val="Heading1"/>
        <w:rPr>
          <w:rFonts w:eastAsia="MS Mincho"/>
        </w:rPr>
      </w:pPr>
      <w:bookmarkStart w:id="1" w:name="_Toc189909462"/>
      <w:r>
        <w:rPr>
          <w:rFonts w:eastAsia="MS Mincho"/>
        </w:rPr>
        <w:t>Introduction</w:t>
      </w:r>
      <w:bookmarkEnd w:id="1"/>
    </w:p>
    <w:p w:rsidR="00491FB7" w:rsidRPr="00491FB7" w:rsidRDefault="00491FB7" w:rsidP="00491FB7">
      <w:pPr>
        <w:rPr>
          <w:rFonts w:eastAsia="MS Mincho"/>
        </w:rPr>
      </w:pPr>
    </w:p>
    <w:p w:rsidR="009F7693" w:rsidRPr="00491FB7" w:rsidRDefault="009F7693" w:rsidP="00491FB7">
      <w:pPr>
        <w:rPr>
          <w:rFonts w:eastAsia="MS Mincho"/>
        </w:rPr>
      </w:pPr>
      <w:r w:rsidRPr="00491FB7">
        <w:rPr>
          <w:rFonts w:eastAsia="MS Mincho"/>
        </w:rPr>
        <w:t xml:space="preserve">Basic plotting subroutine which is option driven. Basic calling method can be seen in PLT_SPEC or DISPGEN. Package has a lot of options for making pretty plots. At present it does not allow multiple panels on the same page. This is not a limitation --- postscript files can easily be combined to give a panel format either by editing, or by running simple scripts (programs). </w:t>
      </w:r>
      <w:proofErr w:type="gramStart"/>
      <w:r w:rsidR="004B0D32" w:rsidRPr="004B0D32">
        <w:rPr>
          <w:rFonts w:eastAsia="MS Mincho"/>
          <w:b/>
          <w:color w:val="993366"/>
        </w:rPr>
        <w:t>n</w:t>
      </w:r>
      <w:proofErr w:type="gramEnd"/>
      <w:r w:rsidR="004B0D32" w:rsidRPr="004B0D32">
        <w:rPr>
          <w:rFonts w:eastAsia="MS Mincho"/>
          <w:b/>
          <w:color w:val="993366"/>
        </w:rPr>
        <w:t>_col_merge.exe, land_col_merge.exe, n_multi_merge.exe &amp; land_multi_merge.exe</w:t>
      </w:r>
      <w:r w:rsidR="004B0D32">
        <w:rPr>
          <w:rFonts w:eastAsia="MS Mincho"/>
        </w:rPr>
        <w:t xml:space="preserve"> are </w:t>
      </w:r>
      <w:proofErr w:type="spellStart"/>
      <w:r w:rsidRPr="00491FB7">
        <w:rPr>
          <w:rFonts w:eastAsia="MS Mincho"/>
        </w:rPr>
        <w:t>fortran</w:t>
      </w:r>
      <w:proofErr w:type="spellEnd"/>
      <w:r w:rsidRPr="00491FB7">
        <w:rPr>
          <w:rFonts w:eastAsia="MS Mincho"/>
        </w:rPr>
        <w:t xml:space="preserve"> programs desig</w:t>
      </w:r>
      <w:r w:rsidR="004B0D32">
        <w:rPr>
          <w:rFonts w:eastAsia="MS Mincho"/>
        </w:rPr>
        <w:t xml:space="preserve">ned to facilitate plot merging. </w:t>
      </w:r>
      <w:r w:rsidRPr="00491FB7">
        <w:rPr>
          <w:rFonts w:eastAsia="MS Mincho"/>
        </w:rPr>
        <w:t>.</w:t>
      </w:r>
      <w:proofErr w:type="spellStart"/>
      <w:r w:rsidRPr="00491FB7">
        <w:rPr>
          <w:rFonts w:eastAsia="MS Mincho"/>
        </w:rPr>
        <w:t>sve</w:t>
      </w:r>
      <w:proofErr w:type="spellEnd"/>
      <w:r w:rsidRPr="00491FB7">
        <w:rPr>
          <w:rFonts w:eastAsia="MS Mincho"/>
        </w:rPr>
        <w:t xml:space="preserve"> files are not utilized by GRAMON_PGPLOT.</w:t>
      </w:r>
    </w:p>
    <w:p w:rsidR="009F7693" w:rsidRPr="009F7693" w:rsidRDefault="009F7693" w:rsidP="009F7693">
      <w:pPr>
        <w:pStyle w:val="PlainText"/>
        <w:rPr>
          <w:rFonts w:eastAsia="MS Mincho"/>
          <w:sz w:val="24"/>
          <w:szCs w:val="24"/>
        </w:rPr>
      </w:pPr>
      <w:r w:rsidRPr="009F7693">
        <w:rPr>
          <w:rFonts w:eastAsia="MS Mincho"/>
          <w:sz w:val="24"/>
          <w:szCs w:val="24"/>
        </w:rPr>
        <w:br/>
        <w:t>Data is passed to GRAMON_PGPLOT by calls of the form</w:t>
      </w:r>
      <w:r w:rsidRPr="009F7693">
        <w:rPr>
          <w:rFonts w:eastAsia="MS Mincho"/>
          <w:sz w:val="24"/>
          <w:szCs w:val="24"/>
        </w:rPr>
        <w:br/>
      </w:r>
      <w:r w:rsidRPr="009F7693">
        <w:rPr>
          <w:rFonts w:eastAsia="MS Mincho"/>
          <w:sz w:val="24"/>
          <w:szCs w:val="24"/>
        </w:rPr>
        <w:br/>
      </w:r>
      <w:r w:rsidRPr="009F7693">
        <w:rPr>
          <w:rFonts w:eastAsia="MS Mincho"/>
          <w:sz w:val="24"/>
          <w:szCs w:val="24"/>
        </w:rPr>
        <w:tab/>
      </w:r>
      <w:r w:rsidRPr="009F7693">
        <w:rPr>
          <w:rFonts w:eastAsia="MS Mincho"/>
          <w:b/>
          <w:color w:val="FF0000"/>
          <w:sz w:val="24"/>
          <w:szCs w:val="24"/>
        </w:rPr>
        <w:t>CALL DP_</w:t>
      </w:r>
      <w:proofErr w:type="gramStart"/>
      <w:r w:rsidRPr="009F7693">
        <w:rPr>
          <w:rFonts w:eastAsia="MS Mincho"/>
          <w:b/>
          <w:color w:val="FF0000"/>
          <w:sz w:val="24"/>
          <w:szCs w:val="24"/>
        </w:rPr>
        <w:t>CURVE(</w:t>
      </w:r>
      <w:proofErr w:type="gramEnd"/>
      <w:r w:rsidRPr="009F7693">
        <w:rPr>
          <w:rFonts w:eastAsia="MS Mincho"/>
          <w:b/>
          <w:color w:val="FF0000"/>
          <w:sz w:val="24"/>
          <w:szCs w:val="24"/>
        </w:rPr>
        <w:t>NPTS,XVEC,YVEC)</w:t>
      </w:r>
      <w:r w:rsidRPr="009F7693">
        <w:rPr>
          <w:rFonts w:eastAsia="MS Mincho"/>
          <w:sz w:val="24"/>
          <w:szCs w:val="24"/>
        </w:rPr>
        <w:br/>
      </w:r>
      <w:r w:rsidRPr="009F7693">
        <w:rPr>
          <w:rFonts w:eastAsia="MS Mincho"/>
          <w:sz w:val="24"/>
          <w:szCs w:val="24"/>
        </w:rPr>
        <w:br/>
        <w:t>or similar variants. Up to 50 plots, of “arbitrary” length, can be passed. Error bars can also be passed. The plot package is called by</w:t>
      </w:r>
    </w:p>
    <w:p w:rsidR="009F7693" w:rsidRPr="009F7693" w:rsidRDefault="009F7693" w:rsidP="009F7693">
      <w:pPr>
        <w:pStyle w:val="PlainText"/>
        <w:rPr>
          <w:rFonts w:eastAsia="MS Mincho"/>
          <w:sz w:val="24"/>
          <w:szCs w:val="24"/>
        </w:rPr>
      </w:pPr>
      <w:r w:rsidRPr="009F7693">
        <w:rPr>
          <w:rFonts w:eastAsia="MS Mincho"/>
          <w:sz w:val="24"/>
          <w:szCs w:val="24"/>
        </w:rPr>
        <w:tab/>
      </w:r>
      <w:r w:rsidRPr="009F7693">
        <w:rPr>
          <w:rFonts w:eastAsia="MS Mincho"/>
          <w:sz w:val="24"/>
          <w:szCs w:val="24"/>
        </w:rPr>
        <w:tab/>
      </w:r>
    </w:p>
    <w:p w:rsidR="009F7693" w:rsidRPr="009F7693" w:rsidRDefault="009F7693" w:rsidP="009F7693">
      <w:pPr>
        <w:pStyle w:val="PlainText"/>
        <w:rPr>
          <w:rFonts w:eastAsia="MS Mincho"/>
          <w:sz w:val="24"/>
          <w:szCs w:val="24"/>
        </w:rPr>
      </w:pPr>
      <w:r w:rsidRPr="009F7693">
        <w:rPr>
          <w:rFonts w:eastAsia="MS Mincho"/>
          <w:sz w:val="24"/>
          <w:szCs w:val="24"/>
        </w:rPr>
        <w:tab/>
      </w:r>
      <w:r w:rsidRPr="009F7693">
        <w:rPr>
          <w:rFonts w:eastAsia="MS Mincho"/>
          <w:b/>
          <w:color w:val="FF0000"/>
          <w:sz w:val="24"/>
          <w:szCs w:val="24"/>
        </w:rPr>
        <w:t>CALL GRAMON_</w:t>
      </w:r>
      <w:proofErr w:type="gramStart"/>
      <w:r w:rsidRPr="009F7693">
        <w:rPr>
          <w:rFonts w:eastAsia="MS Mincho"/>
          <w:b/>
          <w:color w:val="FF0000"/>
          <w:sz w:val="24"/>
          <w:szCs w:val="24"/>
        </w:rPr>
        <w:t>PGPLOT(</w:t>
      </w:r>
      <w:proofErr w:type="gramEnd"/>
      <w:r w:rsidRPr="009F7693">
        <w:rPr>
          <w:rFonts w:eastAsia="MS Mincho"/>
          <w:b/>
          <w:color w:val="FF0000"/>
          <w:sz w:val="24"/>
          <w:szCs w:val="24"/>
        </w:rPr>
        <w:t>XLABEL,YLABEL,TITLE,OPTIONS)</w:t>
      </w:r>
    </w:p>
    <w:p w:rsidR="00491FB7" w:rsidRDefault="00491FB7" w:rsidP="00491FB7">
      <w:pPr>
        <w:rPr>
          <w:rFonts w:eastAsia="MS Mincho"/>
          <w:szCs w:val="24"/>
        </w:rPr>
      </w:pPr>
    </w:p>
    <w:p w:rsidR="009F7693" w:rsidRPr="00491FB7" w:rsidRDefault="009F7693" w:rsidP="00491FB7">
      <w:pPr>
        <w:rPr>
          <w:rFonts w:eastAsia="MS Mincho"/>
        </w:rPr>
      </w:pPr>
      <w:r w:rsidRPr="00491FB7">
        <w:rPr>
          <w:rFonts w:eastAsia="MS Mincho"/>
        </w:rPr>
        <w:t>All arguments are CHARACTER, and may be blank.</w:t>
      </w:r>
    </w:p>
    <w:p w:rsidR="009F7693" w:rsidRPr="009F7693" w:rsidRDefault="009F7693" w:rsidP="009F7693">
      <w:pPr>
        <w:pStyle w:val="PlainText"/>
        <w:rPr>
          <w:rFonts w:eastAsia="MS Mincho"/>
          <w:sz w:val="24"/>
          <w:szCs w:val="24"/>
        </w:rPr>
      </w:pPr>
    </w:p>
    <w:p w:rsidR="009F7693" w:rsidRPr="00C36D04" w:rsidRDefault="009F7693" w:rsidP="009F7693">
      <w:pPr>
        <w:pStyle w:val="PlainText"/>
        <w:rPr>
          <w:rFonts w:eastAsia="MS Mincho"/>
        </w:rPr>
      </w:pPr>
      <w:r w:rsidRPr="009F7693">
        <w:rPr>
          <w:rFonts w:eastAsia="MS Mincho"/>
          <w:sz w:val="24"/>
          <w:szCs w:val="24"/>
        </w:rPr>
        <w:t>Basic philosophy is that plot package should provide reasonable default plots. These defaults can then be modified to make pretty plots. Once the user is a happy with a plot, it can be written to a hard file using the Z option. For pretty plots with strings, it advisable to set an explicit aspect ratio (the default aspect ratio is device dependent).</w:t>
      </w:r>
      <w:r>
        <w:rPr>
          <w:rFonts w:eastAsia="MS Mincho"/>
        </w:rPr>
        <w:t xml:space="preserve"> </w:t>
      </w:r>
      <w:r>
        <w:rPr>
          <w:rFonts w:eastAsia="MS Mincho"/>
        </w:rPr>
        <w:br/>
      </w:r>
      <w:r>
        <w:rPr>
          <w:rFonts w:eastAsia="MS Mincho"/>
        </w:rPr>
        <w:br/>
      </w:r>
    </w:p>
    <w:p w:rsidR="009F7693" w:rsidRDefault="009F7693" w:rsidP="00491FB7">
      <w:pPr>
        <w:pStyle w:val="Heading1"/>
      </w:pPr>
      <w:bookmarkStart w:id="2" w:name="_Toc189909463"/>
      <w:r w:rsidRPr="00385138">
        <w:t>Plot options</w:t>
      </w:r>
      <w:bookmarkEnd w:id="2"/>
    </w:p>
    <w:p w:rsidR="009F7693" w:rsidRPr="009F7693" w:rsidRDefault="009F7693" w:rsidP="00491FB7">
      <w:pPr>
        <w:pStyle w:val="Heading2"/>
        <w:rPr>
          <w:szCs w:val="24"/>
        </w:rPr>
      </w:pPr>
      <w:bookmarkStart w:id="3" w:name="_Toc189909464"/>
      <w:r w:rsidRPr="009F7693">
        <w:rPr>
          <w:szCs w:val="24"/>
        </w:rPr>
        <w:t>Basic</w:t>
      </w:r>
      <w:bookmarkEnd w:id="3"/>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H</w:t>
      </w:r>
      <w:r w:rsidRPr="009F7693">
        <w:rPr>
          <w:rFonts w:cs="Courier New"/>
          <w:szCs w:val="24"/>
        </w:rPr>
        <w:tab/>
        <w:t>Help</w:t>
      </w:r>
    </w:p>
    <w:p w:rsid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P</w:t>
      </w:r>
      <w:r w:rsidRPr="009F7693">
        <w:rPr>
          <w:rFonts w:cs="Courier New"/>
          <w:szCs w:val="24"/>
        </w:rPr>
        <w:tab/>
        <w:t>Plot graphs (default)</w:t>
      </w:r>
    </w:p>
    <w:p w:rsidR="009F7693" w:rsidRPr="009F7693" w:rsidRDefault="009F7693" w:rsidP="00DB2BD5">
      <w:pPr>
        <w:tabs>
          <w:tab w:val="left" w:pos="1800"/>
        </w:tabs>
        <w:autoSpaceDE w:val="0"/>
        <w:autoSpaceDN w:val="0"/>
        <w:adjustRightInd w:val="0"/>
        <w:ind w:left="900" w:right="-720" w:hanging="900"/>
        <w:rPr>
          <w:rFonts w:cs="Courier New"/>
          <w:szCs w:val="24"/>
        </w:rPr>
      </w:pPr>
      <w:r w:rsidRPr="009F7693">
        <w:rPr>
          <w:rFonts w:cs="Courier New"/>
          <w:szCs w:val="24"/>
        </w:rPr>
        <w:t>NOI</w:t>
      </w:r>
      <w:r w:rsidRPr="009F7693">
        <w:rPr>
          <w:rFonts w:cs="Courier New"/>
          <w:szCs w:val="24"/>
        </w:rPr>
        <w:tab/>
        <w:t xml:space="preserve">Leave data intact on exit (actually a switch). Default is to destroy data on exit. Make sure to cancel VEL option before issuing this command. </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E</w:t>
      </w:r>
      <w:r w:rsidRPr="009F7693">
        <w:rPr>
          <w:rFonts w:cs="Courier New"/>
          <w:szCs w:val="24"/>
        </w:rPr>
        <w:tab/>
        <w:t>Exit from PLOT package</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CL</w:t>
      </w:r>
      <w:r w:rsidRPr="009F7693">
        <w:rPr>
          <w:rFonts w:cs="Courier New"/>
          <w:szCs w:val="24"/>
        </w:rPr>
        <w:tab/>
        <w:t>Clear Graphics Screen</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Z</w:t>
      </w:r>
      <w:r w:rsidRPr="009F7693">
        <w:rPr>
          <w:rFonts w:cs="Courier New"/>
          <w:szCs w:val="24"/>
        </w:rPr>
        <w:tab/>
        <w:t xml:space="preserve">Hardcopy (ZN=Asks for new hard device). Plots are automatically numbered as </w:t>
      </w:r>
      <w:proofErr w:type="spellStart"/>
      <w:r w:rsidRPr="009F7693">
        <w:rPr>
          <w:rFonts w:cs="Courier New"/>
          <w:szCs w:val="24"/>
        </w:rPr>
        <w:t>pgplot.ps</w:t>
      </w:r>
      <w:proofErr w:type="spellEnd"/>
      <w:r w:rsidRPr="009F7693">
        <w:rPr>
          <w:rFonts w:cs="Courier New"/>
          <w:szCs w:val="24"/>
        </w:rPr>
        <w:t xml:space="preserve"> pgplot_2.ps etc.</w:t>
      </w:r>
    </w:p>
    <w:p w:rsidR="009F7693" w:rsidRDefault="009F7693" w:rsidP="009F7693">
      <w:pPr>
        <w:tabs>
          <w:tab w:val="left" w:pos="1800"/>
        </w:tabs>
        <w:autoSpaceDE w:val="0"/>
        <w:autoSpaceDN w:val="0"/>
        <w:adjustRightInd w:val="0"/>
        <w:ind w:left="720" w:hanging="1260"/>
        <w:rPr>
          <w:rFonts w:cs="Courier New"/>
          <w:sz w:val="20"/>
        </w:rPr>
      </w:pPr>
    </w:p>
    <w:p w:rsidR="009F7693" w:rsidRPr="009F7693" w:rsidRDefault="009F7693" w:rsidP="00491FB7">
      <w:pPr>
        <w:pStyle w:val="Heading2"/>
      </w:pPr>
      <w:bookmarkStart w:id="4" w:name="_Toc189909465"/>
      <w:r w:rsidRPr="009F7693">
        <w:t>Axis and plot format</w:t>
      </w:r>
      <w:bookmarkEnd w:id="4"/>
    </w:p>
    <w:p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A</w:t>
      </w:r>
      <w:r w:rsidRPr="009F7693">
        <w:rPr>
          <w:rFonts w:cs="Courier New"/>
          <w:szCs w:val="24"/>
        </w:rPr>
        <w:tab/>
        <w:t>Define basic axis Parameters (</w:t>
      </w:r>
      <w:proofErr w:type="spellStart"/>
      <w:r w:rsidRPr="009F7693">
        <w:rPr>
          <w:rFonts w:cs="Courier New"/>
          <w:szCs w:val="24"/>
        </w:rPr>
        <w:t>Xstart</w:t>
      </w:r>
      <w:proofErr w:type="spellEnd"/>
      <w:r w:rsidRPr="009F7693">
        <w:rPr>
          <w:rFonts w:cs="Courier New"/>
          <w:szCs w:val="24"/>
        </w:rPr>
        <w:t xml:space="preserve">, </w:t>
      </w:r>
      <w:proofErr w:type="spellStart"/>
      <w:r w:rsidRPr="009F7693">
        <w:rPr>
          <w:rFonts w:cs="Courier New"/>
          <w:szCs w:val="24"/>
        </w:rPr>
        <w:t>Xend</w:t>
      </w:r>
      <w:proofErr w:type="spellEnd"/>
      <w:r w:rsidRPr="009F7693">
        <w:rPr>
          <w:rFonts w:cs="Courier New"/>
          <w:szCs w:val="24"/>
        </w:rPr>
        <w:t xml:space="preserve"> etc)</w:t>
      </w:r>
    </w:p>
    <w:p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2A</w:t>
      </w:r>
      <w:r w:rsidRPr="009F7693">
        <w:rPr>
          <w:rFonts w:cs="Courier New"/>
          <w:szCs w:val="24"/>
        </w:rPr>
        <w:tab/>
        <w:t>Define parameters for axis on right hand side.</w:t>
      </w:r>
    </w:p>
    <w:p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F</w:t>
      </w:r>
      <w:r w:rsidRPr="009F7693">
        <w:rPr>
          <w:rFonts w:cs="Courier New"/>
          <w:szCs w:val="24"/>
        </w:rPr>
        <w:tab/>
        <w:t>Change default axis parameters</w:t>
      </w:r>
    </w:p>
    <w:p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L</w:t>
      </w:r>
      <w:r w:rsidRPr="009F7693">
        <w:rPr>
          <w:rFonts w:cs="Courier New"/>
          <w:szCs w:val="24"/>
        </w:rPr>
        <w:tab/>
        <w:t>Modify Axis Labels and Titles</w:t>
      </w:r>
    </w:p>
    <w:p w:rsidR="009F7693" w:rsidRPr="009F7693" w:rsidRDefault="009F7693" w:rsidP="00DB2BD5">
      <w:pPr>
        <w:tabs>
          <w:tab w:val="left" w:pos="900"/>
        </w:tabs>
        <w:autoSpaceDE w:val="0"/>
        <w:autoSpaceDN w:val="0"/>
        <w:adjustRightInd w:val="0"/>
        <w:ind w:left="900" w:hanging="900"/>
        <w:rPr>
          <w:rFonts w:cs="Courier New"/>
          <w:szCs w:val="24"/>
        </w:rPr>
      </w:pPr>
      <w:proofErr w:type="gramStart"/>
      <w:r w:rsidRPr="009F7693">
        <w:rPr>
          <w:rFonts w:cs="Courier New"/>
          <w:szCs w:val="24"/>
        </w:rPr>
        <w:t>N</w:t>
      </w:r>
      <w:r w:rsidRPr="009F7693">
        <w:rPr>
          <w:rFonts w:cs="Courier New"/>
          <w:szCs w:val="24"/>
        </w:rPr>
        <w:tab/>
      </w:r>
      <w:r w:rsidR="00DB2BD5" w:rsidRPr="009F7693">
        <w:rPr>
          <w:rFonts w:cs="Courier New"/>
          <w:szCs w:val="24"/>
        </w:rPr>
        <w:t>Set aspect ratio of plot</w:t>
      </w:r>
      <w:r w:rsidR="00DB2BD5">
        <w:rPr>
          <w:rFonts w:cs="Courier New"/>
          <w:szCs w:val="24"/>
        </w:rPr>
        <w:t>.</w:t>
      </w:r>
      <w:proofErr w:type="gramEnd"/>
      <w:r w:rsidR="00DB2BD5">
        <w:rPr>
          <w:rFonts w:cs="Courier New"/>
          <w:szCs w:val="24"/>
        </w:rPr>
        <w:t xml:space="preserve"> </w:t>
      </w:r>
      <w:r w:rsidRPr="009F7693">
        <w:rPr>
          <w:rFonts w:cs="Courier New"/>
          <w:szCs w:val="24"/>
        </w:rPr>
        <w:t>Change size of labels, tick marks, and plot borders.</w:t>
      </w:r>
    </w:p>
    <w:p w:rsidR="009F7693" w:rsidRPr="009F7693" w:rsidRDefault="009F7693" w:rsidP="00DB2BD5">
      <w:pPr>
        <w:tabs>
          <w:tab w:val="left" w:pos="900"/>
          <w:tab w:val="left" w:pos="1980"/>
        </w:tabs>
        <w:autoSpaceDE w:val="0"/>
        <w:autoSpaceDN w:val="0"/>
        <w:adjustRightInd w:val="0"/>
        <w:ind w:left="900" w:hanging="900"/>
        <w:rPr>
          <w:rFonts w:cs="Courier New"/>
          <w:szCs w:val="24"/>
        </w:rPr>
      </w:pPr>
      <w:r w:rsidRPr="009F7693">
        <w:rPr>
          <w:rFonts w:cs="Courier New"/>
          <w:szCs w:val="24"/>
        </w:rPr>
        <w:t>LY</w:t>
      </w:r>
      <w:r w:rsidRPr="009F7693">
        <w:rPr>
          <w:rFonts w:cs="Courier New"/>
          <w:szCs w:val="24"/>
        </w:rPr>
        <w:tab/>
        <w:t>Switch between LINEAR/LOG Y axis labeling.</w:t>
      </w:r>
    </w:p>
    <w:p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LXY</w:t>
      </w:r>
      <w:r w:rsidRPr="009F7693">
        <w:rPr>
          <w:rFonts w:cs="Courier New"/>
          <w:szCs w:val="24"/>
        </w:rPr>
        <w:tab/>
        <w:t>Switch between LINEAR/LOG labeling for X and Y axes</w:t>
      </w:r>
      <w:r w:rsidR="00DB2BD5">
        <w:rPr>
          <w:rFonts w:cs="Courier New"/>
          <w:szCs w:val="24"/>
        </w:rPr>
        <w:t>.</w:t>
      </w:r>
    </w:p>
    <w:p w:rsidR="009F7693" w:rsidRPr="009F7693" w:rsidRDefault="009F7693" w:rsidP="004828C9">
      <w:pPr>
        <w:tabs>
          <w:tab w:val="left" w:pos="1800"/>
        </w:tabs>
        <w:autoSpaceDE w:val="0"/>
        <w:autoSpaceDN w:val="0"/>
        <w:adjustRightInd w:val="0"/>
        <w:rPr>
          <w:rFonts w:cs="Courier New"/>
          <w:szCs w:val="24"/>
        </w:rPr>
      </w:pPr>
    </w:p>
    <w:p w:rsidR="009F7693" w:rsidRPr="004828C9" w:rsidRDefault="009F7693" w:rsidP="00491FB7">
      <w:pPr>
        <w:pStyle w:val="Heading2"/>
      </w:pPr>
      <w:bookmarkStart w:id="5" w:name="_Toc189909466"/>
      <w:r w:rsidRPr="004828C9">
        <w:t>Line styles</w:t>
      </w:r>
      <w:bookmarkEnd w:id="5"/>
      <w:r w:rsidRPr="004828C9">
        <w:tab/>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B</w:t>
      </w:r>
      <w:r w:rsidRPr="009F7693">
        <w:rPr>
          <w:rFonts w:cs="Courier New"/>
          <w:szCs w:val="24"/>
        </w:rPr>
        <w:tab/>
        <w:t>Switch error bars on/off</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w:t>
      </w:r>
      <w:r w:rsidRPr="009F7693">
        <w:rPr>
          <w:rFonts w:cs="Courier New"/>
          <w:szCs w:val="24"/>
        </w:rPr>
        <w:tab/>
        <w:t>Indicate how curves are to be connected</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L</w:t>
      </w:r>
      <w:r w:rsidRPr="009F7693">
        <w:rPr>
          <w:rFonts w:cs="Courier New"/>
          <w:szCs w:val="24"/>
        </w:rPr>
        <w:tab/>
        <w:t>Normal line</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E</w:t>
      </w:r>
      <w:r w:rsidRPr="009F7693">
        <w:rPr>
          <w:rFonts w:cs="Courier New"/>
          <w:szCs w:val="24"/>
        </w:rPr>
        <w:tab/>
        <w:t>Non-monotonic</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B</w:t>
      </w:r>
      <w:r w:rsidRPr="009F7693">
        <w:rPr>
          <w:rFonts w:cs="Courier New"/>
          <w:szCs w:val="24"/>
        </w:rPr>
        <w:tab/>
        <w:t>Broken</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I</w:t>
      </w:r>
      <w:r w:rsidRPr="009F7693">
        <w:rPr>
          <w:rFonts w:cs="Courier New"/>
          <w:szCs w:val="24"/>
        </w:rPr>
        <w:tab/>
        <w:t>Invisible</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V</w:t>
      </w:r>
      <w:r w:rsidRPr="009F7693">
        <w:rPr>
          <w:rFonts w:cs="Courier New"/>
          <w:szCs w:val="24"/>
        </w:rPr>
        <w:tab/>
        <w:t>Vertical lines</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A</w:t>
      </w:r>
      <w:r w:rsidRPr="009F7693">
        <w:rPr>
          <w:rFonts w:cs="Courier New"/>
          <w:szCs w:val="24"/>
        </w:rPr>
        <w:tab/>
        <w:t xml:space="preserve">Histogram - X </w:t>
      </w:r>
      <w:proofErr w:type="spellStart"/>
      <w:r w:rsidRPr="009F7693">
        <w:rPr>
          <w:rFonts w:cs="Courier New"/>
          <w:szCs w:val="24"/>
        </w:rPr>
        <w:t>vert</w:t>
      </w:r>
      <w:proofErr w:type="spellEnd"/>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H</w:t>
      </w:r>
      <w:r w:rsidRPr="009F7693">
        <w:rPr>
          <w:rFonts w:cs="Courier New"/>
          <w:szCs w:val="24"/>
        </w:rPr>
        <w:tab/>
        <w:t>Histogram</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CC</w:t>
      </w:r>
      <w:r w:rsidRPr="009F7693">
        <w:rPr>
          <w:rFonts w:cs="Courier New"/>
          <w:szCs w:val="24"/>
        </w:rPr>
        <w:tab/>
        <w:t>Change color settings</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CP</w:t>
      </w:r>
      <w:r w:rsidRPr="009F7693">
        <w:rPr>
          <w:rFonts w:cs="Courier New"/>
          <w:szCs w:val="24"/>
        </w:rPr>
        <w:tab/>
        <w:t>Change pens (Color Index)</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D</w:t>
      </w:r>
      <w:r w:rsidRPr="009F7693">
        <w:rPr>
          <w:rFonts w:cs="Courier New"/>
          <w:szCs w:val="24"/>
        </w:rPr>
        <w:tab/>
        <w:t>Switch dashed lines on/off</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DE</w:t>
      </w:r>
      <w:r w:rsidRPr="009F7693">
        <w:rPr>
          <w:rFonts w:cs="Courier New"/>
          <w:szCs w:val="24"/>
        </w:rPr>
        <w:tab/>
        <w:t>Edit dashed lines one by one</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W</w:t>
      </w:r>
      <w:r w:rsidRPr="009F7693">
        <w:rPr>
          <w:rFonts w:cs="Courier New"/>
          <w:szCs w:val="24"/>
        </w:rPr>
        <w:tab/>
        <w:t>Change thickness (line weights) of curves</w:t>
      </w:r>
    </w:p>
    <w:p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WE</w:t>
      </w:r>
      <w:r w:rsidRPr="009F7693">
        <w:rPr>
          <w:rFonts w:cs="Courier New"/>
          <w:szCs w:val="24"/>
        </w:rPr>
        <w:tab/>
        <w:t>Edit line weights one by one</w:t>
      </w:r>
    </w:p>
    <w:p w:rsidR="00491FB7"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M</w:t>
      </w:r>
      <w:r w:rsidRPr="009F7693">
        <w:rPr>
          <w:rFonts w:cs="Courier New"/>
          <w:szCs w:val="24"/>
        </w:rPr>
        <w:tab/>
        <w:t>Switch marking of data points on/off</w:t>
      </w:r>
    </w:p>
    <w:p w:rsidR="009F7693" w:rsidRDefault="00491FB7" w:rsidP="00491FB7">
      <w:pPr>
        <w:tabs>
          <w:tab w:val="left" w:pos="1800"/>
        </w:tabs>
        <w:autoSpaceDE w:val="0"/>
        <w:autoSpaceDN w:val="0"/>
        <w:adjustRightInd w:val="0"/>
        <w:ind w:left="900" w:hanging="900"/>
        <w:rPr>
          <w:rFonts w:cs="Courier New"/>
          <w:szCs w:val="24"/>
        </w:rPr>
      </w:pPr>
      <w:r>
        <w:rPr>
          <w:rFonts w:cs="Courier New"/>
          <w:szCs w:val="24"/>
        </w:rPr>
        <w:br w:type="page"/>
      </w:r>
    </w:p>
    <w:p w:rsidR="004828C9" w:rsidRPr="004828C9" w:rsidRDefault="004828C9" w:rsidP="00491FB7">
      <w:pPr>
        <w:pStyle w:val="Heading2"/>
      </w:pPr>
      <w:bookmarkStart w:id="6" w:name="_Toc189909467"/>
      <w:r w:rsidRPr="004828C9">
        <w:t>Profile options (for an a</w:t>
      </w:r>
      <w:r w:rsidR="00DB2BD5">
        <w:t>n</w:t>
      </w:r>
      <w:r w:rsidRPr="004828C9">
        <w:t>a</w:t>
      </w:r>
      <w:r w:rsidR="00DB2BD5">
        <w:t>l</w:t>
      </w:r>
      <w:r w:rsidRPr="004828C9">
        <w:t>yzing spectra)</w:t>
      </w:r>
      <w:bookmarkEnd w:id="6"/>
    </w:p>
    <w:p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DC</w:t>
      </w:r>
      <w:r w:rsidRPr="004828C9">
        <w:rPr>
          <w:rFonts w:cs="Courier New"/>
          <w:szCs w:val="24"/>
        </w:rPr>
        <w:tab/>
        <w:t>Define a straight line continuum for EW</w:t>
      </w:r>
    </w:p>
    <w:p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EW</w:t>
      </w:r>
      <w:r w:rsidRPr="004828C9">
        <w:rPr>
          <w:rFonts w:cs="Courier New"/>
          <w:szCs w:val="24"/>
        </w:rPr>
        <w:tab/>
        <w:t xml:space="preserve">Measure the EW or AREA of a single line in a plot. If continuum has not </w:t>
      </w:r>
      <w:proofErr w:type="gramStart"/>
      <w:r w:rsidRPr="004828C9">
        <w:rPr>
          <w:rFonts w:cs="Courier New"/>
          <w:szCs w:val="24"/>
        </w:rPr>
        <w:t>be</w:t>
      </w:r>
      <w:proofErr w:type="gramEnd"/>
      <w:r w:rsidRPr="004828C9">
        <w:rPr>
          <w:rFonts w:cs="Courier New"/>
          <w:szCs w:val="24"/>
        </w:rPr>
        <w:t xml:space="preserve"> previously defined, continuum is assumed to be normalized to unity.</w:t>
      </w:r>
    </w:p>
    <w:p w:rsidR="009F7693"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GF</w:t>
      </w:r>
      <w:r w:rsidRPr="004828C9">
        <w:rPr>
          <w:rFonts w:cs="Courier New"/>
          <w:szCs w:val="24"/>
        </w:rPr>
        <w:tab/>
        <w:t>Fit a set of Gaussians (with an exponent not necessarily=</w:t>
      </w:r>
      <w:proofErr w:type="gramStart"/>
      <w:r w:rsidRPr="004828C9">
        <w:rPr>
          <w:rFonts w:cs="Courier New"/>
          <w:szCs w:val="24"/>
        </w:rPr>
        <w:t>2)to</w:t>
      </w:r>
      <w:proofErr w:type="gramEnd"/>
      <w:r w:rsidRPr="004828C9">
        <w:rPr>
          <w:rFonts w:cs="Courier New"/>
          <w:szCs w:val="24"/>
        </w:rPr>
        <w:t xml:space="preserve"> a section of normalized spectrum. The parameters of the Gaussian, and the </w:t>
      </w:r>
      <w:proofErr w:type="spellStart"/>
      <w:r w:rsidRPr="004828C9">
        <w:rPr>
          <w:rFonts w:cs="Courier New"/>
          <w:szCs w:val="24"/>
        </w:rPr>
        <w:t>EWs</w:t>
      </w:r>
      <w:proofErr w:type="spellEnd"/>
      <w:r w:rsidRPr="004828C9">
        <w:rPr>
          <w:rFonts w:cs="Courier New"/>
          <w:szCs w:val="24"/>
        </w:rPr>
        <w:t xml:space="preserve"> are output. Rerunning GF allows previous fit parameters to be used/edited.</w:t>
      </w:r>
    </w:p>
    <w:p w:rsidR="00A2450A" w:rsidRPr="004828C9" w:rsidRDefault="00A2450A" w:rsidP="00DB2BD5">
      <w:pPr>
        <w:tabs>
          <w:tab w:val="left" w:pos="900"/>
          <w:tab w:val="left" w:pos="1980"/>
          <w:tab w:val="right" w:pos="2160"/>
        </w:tabs>
        <w:autoSpaceDE w:val="0"/>
        <w:autoSpaceDN w:val="0"/>
        <w:adjustRightInd w:val="0"/>
        <w:ind w:left="900" w:hanging="900"/>
        <w:rPr>
          <w:rFonts w:cs="Courier New"/>
          <w:szCs w:val="24"/>
        </w:rPr>
      </w:pPr>
      <w:r>
        <w:rPr>
          <w:rFonts w:cs="Courier New"/>
          <w:szCs w:val="24"/>
        </w:rPr>
        <w:t>MGF</w:t>
      </w:r>
      <w:r>
        <w:rPr>
          <w:rFonts w:cs="Courier New"/>
          <w:szCs w:val="24"/>
        </w:rPr>
        <w:tab/>
        <w:t>Fit multiple plots with Gaussians. Use GF on a representative plot to first define approximate parameters of fit. This option will then fit multiple data sets that have been read into the plot buffer. NB: Don’t forget that the BOX option can be used to read in multiple file to PLT_SPC.</w:t>
      </w:r>
    </w:p>
    <w:p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DG</w:t>
      </w:r>
      <w:r w:rsidRPr="004828C9">
        <w:rPr>
          <w:rFonts w:cs="Courier New"/>
          <w:szCs w:val="24"/>
        </w:rPr>
        <w:tab/>
        <w:t>Draw the Gaussian fits (in black) (allows the plot screen to be cleared an updated.</w:t>
      </w:r>
    </w:p>
    <w:p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p>
    <w:p w:rsidR="009F7693" w:rsidRPr="004828C9" w:rsidRDefault="009F7693" w:rsidP="00491FB7">
      <w:pPr>
        <w:pStyle w:val="Heading2"/>
      </w:pPr>
      <w:bookmarkStart w:id="7" w:name="_Toc189909468"/>
      <w:r w:rsidRPr="004828C9">
        <w:t>Line and string options</w:t>
      </w:r>
      <w:bookmarkEnd w:id="7"/>
    </w:p>
    <w:p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VC</w:t>
      </w:r>
      <w:r w:rsidRPr="004828C9">
        <w:rPr>
          <w:rFonts w:cs="Courier New"/>
          <w:szCs w:val="24"/>
        </w:rPr>
        <w:tab/>
        <w:t>Define line vectors on the plot using cursor control.</w:t>
      </w:r>
    </w:p>
    <w:p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VF</w:t>
      </w:r>
      <w:r w:rsidRPr="004828C9">
        <w:rPr>
          <w:rFonts w:cs="Courier New"/>
          <w:szCs w:val="24"/>
        </w:rPr>
        <w:tab/>
        <w:t>Read vector definitions from a file.</w:t>
      </w:r>
    </w:p>
    <w:p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VE</w:t>
      </w:r>
      <w:r w:rsidRPr="004828C9">
        <w:rPr>
          <w:rFonts w:cs="Courier New"/>
          <w:szCs w:val="24"/>
        </w:rPr>
        <w:tab/>
        <w:t>Online edit of vectors (colors, size, location etc).</w:t>
      </w:r>
    </w:p>
    <w:p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SC</w:t>
      </w:r>
      <w:r w:rsidRPr="004828C9">
        <w:rPr>
          <w:rFonts w:cs="Courier New"/>
          <w:szCs w:val="24"/>
        </w:rPr>
        <w:tab/>
        <w:t>Define strings on the plot using cursor control. String location is done by the numeric keypad (1 to 9).</w:t>
      </w:r>
    </w:p>
    <w:p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SF</w:t>
      </w:r>
      <w:r w:rsidRPr="004828C9">
        <w:rPr>
          <w:rFonts w:cs="Courier New"/>
          <w:szCs w:val="24"/>
        </w:rPr>
        <w:tab/>
        <w:t>Read string definitions from a file.</w:t>
      </w:r>
    </w:p>
    <w:p w:rsidR="00A2450A"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SE</w:t>
      </w:r>
      <w:r w:rsidRPr="004828C9">
        <w:rPr>
          <w:rFonts w:cs="Courier New"/>
          <w:szCs w:val="24"/>
        </w:rPr>
        <w:tab/>
        <w:t>Online edit of strings (colors, size etc).</w:t>
      </w:r>
    </w:p>
    <w:p w:rsidR="009F7693" w:rsidRPr="004828C9" w:rsidRDefault="00A2450A" w:rsidP="00A2450A">
      <w:pPr>
        <w:tabs>
          <w:tab w:val="left" w:pos="900"/>
          <w:tab w:val="right" w:pos="2160"/>
        </w:tabs>
        <w:autoSpaceDE w:val="0"/>
        <w:autoSpaceDN w:val="0"/>
        <w:adjustRightInd w:val="0"/>
        <w:ind w:left="900" w:hanging="900"/>
        <w:rPr>
          <w:rFonts w:cs="Courier New"/>
          <w:szCs w:val="24"/>
        </w:rPr>
      </w:pPr>
      <w:r>
        <w:rPr>
          <w:rFonts w:cs="Courier New"/>
          <w:szCs w:val="24"/>
        </w:rPr>
        <w:br w:type="page"/>
      </w:r>
    </w:p>
    <w:p w:rsidR="009F7693" w:rsidRPr="004828C9" w:rsidRDefault="009F7693" w:rsidP="00491FB7">
      <w:pPr>
        <w:pStyle w:val="Heading2"/>
      </w:pPr>
      <w:bookmarkStart w:id="8" w:name="_Toc189909469"/>
      <w:r w:rsidRPr="004828C9">
        <w:t>Data IO</w:t>
      </w:r>
      <w:bookmarkEnd w:id="8"/>
    </w:p>
    <w:p w:rsidR="00A2450A" w:rsidRDefault="00A2450A" w:rsidP="00550038">
      <w:pPr>
        <w:tabs>
          <w:tab w:val="left" w:pos="1800"/>
          <w:tab w:val="right" w:pos="2160"/>
        </w:tabs>
        <w:autoSpaceDE w:val="0"/>
        <w:autoSpaceDN w:val="0"/>
        <w:adjustRightInd w:val="0"/>
        <w:ind w:left="900" w:hanging="900"/>
        <w:rPr>
          <w:rFonts w:cs="Courier New"/>
          <w:szCs w:val="24"/>
        </w:rPr>
      </w:pPr>
      <w:r>
        <w:rPr>
          <w:rFonts w:cs="Courier New"/>
          <w:szCs w:val="24"/>
        </w:rPr>
        <w:t>RID</w:t>
      </w:r>
      <w:r>
        <w:rPr>
          <w:rFonts w:cs="Courier New"/>
          <w:szCs w:val="24"/>
        </w:rPr>
        <w:tab/>
        <w:t xml:space="preserve">Read line </w:t>
      </w:r>
      <w:proofErr w:type="spellStart"/>
      <w:r>
        <w:rPr>
          <w:rFonts w:cs="Courier New"/>
          <w:szCs w:val="24"/>
        </w:rPr>
        <w:t>ID’s</w:t>
      </w:r>
      <w:proofErr w:type="spellEnd"/>
      <w:r>
        <w:rPr>
          <w:rFonts w:cs="Courier New"/>
          <w:szCs w:val="24"/>
        </w:rPr>
        <w:t xml:space="preserve"> from data file created using CMFGEN. This can be then used to automatically identify lines on plot. Only reads line for current plot window (not whole spectrum). Works best in optical where there are relatively few lines. Use SID to change defaults.</w:t>
      </w:r>
    </w:p>
    <w:p w:rsidR="00550038" w:rsidRPr="004828C9" w:rsidRDefault="00550038" w:rsidP="00550038">
      <w:pPr>
        <w:tabs>
          <w:tab w:val="left" w:pos="1800"/>
          <w:tab w:val="right" w:pos="2160"/>
        </w:tabs>
        <w:autoSpaceDE w:val="0"/>
        <w:autoSpaceDN w:val="0"/>
        <w:adjustRightInd w:val="0"/>
        <w:ind w:left="900" w:hanging="900"/>
        <w:rPr>
          <w:rFonts w:cs="Courier New"/>
          <w:szCs w:val="24"/>
        </w:rPr>
      </w:pPr>
      <w:r w:rsidRPr="004828C9">
        <w:rPr>
          <w:rFonts w:cs="Courier New"/>
          <w:szCs w:val="24"/>
        </w:rPr>
        <w:t>RP</w:t>
      </w:r>
      <w:r w:rsidRPr="004828C9">
        <w:rPr>
          <w:rFonts w:cs="Courier New"/>
          <w:szCs w:val="24"/>
        </w:rPr>
        <w:tab/>
        <w:t>Read plots from a (WP) direct access file. WP and RP are useful to transfer plots between different programs or models.</w:t>
      </w:r>
      <w:r w:rsidRPr="00550038">
        <w:rPr>
          <w:rFonts w:cs="Courier New"/>
          <w:szCs w:val="24"/>
        </w:rPr>
        <w:t xml:space="preserve"> </w:t>
      </w:r>
      <w:r>
        <w:rPr>
          <w:rFonts w:cs="Courier New"/>
          <w:szCs w:val="24"/>
        </w:rPr>
        <w:t>This option and W</w:t>
      </w:r>
      <w:r w:rsidRPr="004828C9">
        <w:rPr>
          <w:rFonts w:cs="Courier New"/>
          <w:szCs w:val="24"/>
        </w:rPr>
        <w:t>P can be used to compare plots from different models. RUN DISPGEN in two windows, and use these options to transfer data between the programs. On program can open a null window for plotting.</w:t>
      </w:r>
    </w:p>
    <w:p w:rsidR="00550038" w:rsidRPr="004828C9" w:rsidRDefault="00550038" w:rsidP="00550038">
      <w:pPr>
        <w:tabs>
          <w:tab w:val="left" w:pos="1800"/>
          <w:tab w:val="right" w:pos="2160"/>
        </w:tabs>
        <w:autoSpaceDE w:val="0"/>
        <w:autoSpaceDN w:val="0"/>
        <w:adjustRightInd w:val="0"/>
        <w:ind w:left="900" w:hanging="900"/>
        <w:rPr>
          <w:rFonts w:cs="Courier New"/>
          <w:szCs w:val="24"/>
        </w:rPr>
      </w:pPr>
      <w:r w:rsidRPr="004828C9">
        <w:rPr>
          <w:rFonts w:cs="Courier New"/>
          <w:szCs w:val="24"/>
        </w:rPr>
        <w:t>RPF</w:t>
      </w:r>
      <w:r w:rsidRPr="004828C9">
        <w:rPr>
          <w:rFonts w:cs="Courier New"/>
          <w:szCs w:val="24"/>
        </w:rPr>
        <w:tab/>
        <w:t>As for RP but file name can be changed.</w:t>
      </w:r>
    </w:p>
    <w:p w:rsidR="00550038" w:rsidRPr="004828C9" w:rsidRDefault="00550038" w:rsidP="00550038">
      <w:pPr>
        <w:tabs>
          <w:tab w:val="left" w:pos="1800"/>
          <w:tab w:val="right" w:pos="2160"/>
        </w:tabs>
        <w:autoSpaceDE w:val="0"/>
        <w:autoSpaceDN w:val="0"/>
        <w:adjustRightInd w:val="0"/>
        <w:ind w:left="900" w:hanging="900"/>
        <w:rPr>
          <w:rFonts w:cs="Courier New"/>
          <w:szCs w:val="24"/>
        </w:rPr>
      </w:pPr>
      <w:r>
        <w:rPr>
          <w:rFonts w:cs="Courier New"/>
          <w:szCs w:val="24"/>
        </w:rPr>
        <w:tab/>
        <w:t>WXY</w:t>
      </w:r>
      <w:r>
        <w:rPr>
          <w:rFonts w:cs="Courier New"/>
          <w:szCs w:val="24"/>
        </w:rPr>
        <w:tab/>
        <w:t xml:space="preserve">Write a </w:t>
      </w:r>
      <w:r w:rsidRPr="004828C9">
        <w:rPr>
          <w:rFonts w:cs="Courier New"/>
          <w:szCs w:val="24"/>
        </w:rPr>
        <w:t xml:space="preserve">simple </w:t>
      </w:r>
      <w:proofErr w:type="spellStart"/>
      <w:proofErr w:type="gramStart"/>
      <w:r w:rsidRPr="004828C9">
        <w:rPr>
          <w:rFonts w:cs="Courier New"/>
          <w:szCs w:val="24"/>
        </w:rPr>
        <w:t>asc</w:t>
      </w:r>
      <w:r>
        <w:rPr>
          <w:rFonts w:cs="Courier New"/>
          <w:szCs w:val="24"/>
        </w:rPr>
        <w:t>i</w:t>
      </w:r>
      <w:r w:rsidRPr="004828C9">
        <w:rPr>
          <w:rFonts w:cs="Courier New"/>
          <w:szCs w:val="24"/>
        </w:rPr>
        <w:t>i</w:t>
      </w:r>
      <w:proofErr w:type="spellEnd"/>
      <w:proofErr w:type="gramEnd"/>
      <w:r w:rsidRPr="004828C9">
        <w:rPr>
          <w:rFonts w:cs="Courier New"/>
          <w:szCs w:val="24"/>
        </w:rPr>
        <w:t xml:space="preserve"> data file in column format</w:t>
      </w:r>
    </w:p>
    <w:p w:rsidR="009F7693" w:rsidRPr="004828C9" w:rsidRDefault="009F7693" w:rsidP="00DB2BD5">
      <w:pPr>
        <w:tabs>
          <w:tab w:val="left" w:pos="1440"/>
          <w:tab w:val="right" w:pos="2160"/>
        </w:tabs>
        <w:autoSpaceDE w:val="0"/>
        <w:autoSpaceDN w:val="0"/>
        <w:adjustRightInd w:val="0"/>
        <w:ind w:left="900" w:hanging="900"/>
        <w:rPr>
          <w:rFonts w:cs="Courier New"/>
          <w:szCs w:val="24"/>
        </w:rPr>
      </w:pPr>
      <w:r w:rsidRPr="004828C9">
        <w:rPr>
          <w:rFonts w:cs="Courier New"/>
          <w:szCs w:val="24"/>
        </w:rPr>
        <w:t>WP</w:t>
      </w:r>
      <w:r w:rsidRPr="004828C9">
        <w:rPr>
          <w:rFonts w:cs="Courier New"/>
          <w:szCs w:val="24"/>
        </w:rPr>
        <w:tab/>
        <w:t xml:space="preserve">Write plots to a direct access file. Plots are labeled, and these </w:t>
      </w:r>
      <w:r w:rsidR="004828C9">
        <w:rPr>
          <w:rFonts w:cs="Courier New"/>
          <w:szCs w:val="24"/>
        </w:rPr>
        <w:t>labels are subsequently used by</w:t>
      </w:r>
      <w:r w:rsidRPr="004828C9">
        <w:rPr>
          <w:rFonts w:cs="Courier New"/>
          <w:szCs w:val="24"/>
        </w:rPr>
        <w:t xml:space="preserve"> RP to access the plot. </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WPF</w:t>
      </w:r>
      <w:r w:rsidRPr="004828C9">
        <w:rPr>
          <w:rFonts w:cs="Courier New"/>
          <w:szCs w:val="24"/>
        </w:rPr>
        <w:tab/>
        <w:t xml:space="preserve">As for WP but file name can be changed.  </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RXY</w:t>
      </w:r>
      <w:r w:rsidRPr="004828C9">
        <w:rPr>
          <w:rFonts w:cs="Courier New"/>
          <w:szCs w:val="24"/>
        </w:rPr>
        <w:tab/>
        <w:t xml:space="preserve">Read a simple data file that is in </w:t>
      </w:r>
      <w:proofErr w:type="spellStart"/>
      <w:proofErr w:type="gramStart"/>
      <w:r w:rsidRPr="004828C9">
        <w:rPr>
          <w:rFonts w:cs="Courier New"/>
          <w:szCs w:val="24"/>
        </w:rPr>
        <w:t>asci</w:t>
      </w:r>
      <w:r w:rsidR="00550038">
        <w:rPr>
          <w:rFonts w:cs="Courier New"/>
          <w:szCs w:val="24"/>
        </w:rPr>
        <w:t>i</w:t>
      </w:r>
      <w:proofErr w:type="spellEnd"/>
      <w:proofErr w:type="gramEnd"/>
      <w:r w:rsidRPr="004828C9">
        <w:rPr>
          <w:rFonts w:cs="Courier New"/>
          <w:szCs w:val="24"/>
        </w:rPr>
        <w:t xml:space="preserve"> format.</w:t>
      </w:r>
    </w:p>
    <w:p w:rsidR="00491FB7"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SXY</w:t>
      </w:r>
      <w:r w:rsidRPr="004828C9">
        <w:rPr>
          <w:rFonts w:cs="Courier New"/>
          <w:szCs w:val="24"/>
        </w:rPr>
        <w:tab/>
        <w:t xml:space="preserve">Writes </w:t>
      </w:r>
      <w:proofErr w:type="spellStart"/>
      <w:r w:rsidRPr="004828C9">
        <w:rPr>
          <w:rFonts w:cs="Courier New"/>
          <w:szCs w:val="24"/>
        </w:rPr>
        <w:t>asc</w:t>
      </w:r>
      <w:r w:rsidR="00550038">
        <w:rPr>
          <w:rFonts w:cs="Courier New"/>
          <w:szCs w:val="24"/>
        </w:rPr>
        <w:t>i</w:t>
      </w:r>
      <w:r w:rsidRPr="004828C9">
        <w:rPr>
          <w:rFonts w:cs="Courier New"/>
          <w:szCs w:val="24"/>
        </w:rPr>
        <w:t>i</w:t>
      </w:r>
      <w:proofErr w:type="spellEnd"/>
      <w:r w:rsidRPr="004828C9">
        <w:rPr>
          <w:rFonts w:cs="Courier New"/>
          <w:szCs w:val="24"/>
        </w:rPr>
        <w:t xml:space="preserve"> format in column format with id, I, and </w:t>
      </w:r>
      <w:proofErr w:type="gramStart"/>
      <w:r w:rsidRPr="004828C9">
        <w:rPr>
          <w:rFonts w:cs="Courier New"/>
          <w:szCs w:val="24"/>
        </w:rPr>
        <w:t>x(</w:t>
      </w:r>
      <w:proofErr w:type="spellStart"/>
      <w:proofErr w:type="gramEnd"/>
      <w:r w:rsidRPr="004828C9">
        <w:rPr>
          <w:rFonts w:cs="Courier New"/>
          <w:szCs w:val="24"/>
        </w:rPr>
        <w:t>i</w:t>
      </w:r>
      <w:proofErr w:type="spellEnd"/>
      <w:r w:rsidRPr="004828C9">
        <w:rPr>
          <w:rFonts w:cs="Courier New"/>
          <w:szCs w:val="24"/>
        </w:rPr>
        <w:t>), y(</w:t>
      </w:r>
      <w:proofErr w:type="spellStart"/>
      <w:r w:rsidRPr="004828C9">
        <w:rPr>
          <w:rFonts w:cs="Courier New"/>
          <w:szCs w:val="24"/>
        </w:rPr>
        <w:t>i</w:t>
      </w:r>
      <w:proofErr w:type="spellEnd"/>
      <w:r w:rsidRPr="004828C9">
        <w:rPr>
          <w:rFonts w:cs="Courier New"/>
          <w:szCs w:val="24"/>
        </w:rPr>
        <w:t>) given sequentially for all plots.</w:t>
      </w:r>
    </w:p>
    <w:p w:rsidR="004828C9" w:rsidRDefault="00491FB7" w:rsidP="00491FB7">
      <w:pPr>
        <w:tabs>
          <w:tab w:val="left" w:pos="1800"/>
          <w:tab w:val="right" w:pos="2160"/>
        </w:tabs>
        <w:autoSpaceDE w:val="0"/>
        <w:autoSpaceDN w:val="0"/>
        <w:adjustRightInd w:val="0"/>
        <w:ind w:left="900" w:hanging="900"/>
        <w:rPr>
          <w:rFonts w:cs="Courier New"/>
          <w:szCs w:val="24"/>
        </w:rPr>
      </w:pPr>
      <w:r>
        <w:rPr>
          <w:rFonts w:cs="Courier New"/>
          <w:szCs w:val="24"/>
        </w:rPr>
        <w:br w:type="page"/>
      </w:r>
    </w:p>
    <w:p w:rsidR="009F7693" w:rsidRPr="004828C9" w:rsidRDefault="009F7693" w:rsidP="00491FB7">
      <w:pPr>
        <w:pStyle w:val="Heading2"/>
      </w:pPr>
      <w:bookmarkStart w:id="9" w:name="_Toc189909470"/>
      <w:proofErr w:type="gramStart"/>
      <w:r w:rsidRPr="004828C9">
        <w:t>Simple plot manipulation.</w:t>
      </w:r>
      <w:bookmarkEnd w:id="9"/>
      <w:proofErr w:type="gramEnd"/>
    </w:p>
    <w:p w:rsidR="009F7693" w:rsidRPr="004828C9" w:rsidRDefault="009F7693" w:rsidP="00DB2BD5">
      <w:pPr>
        <w:tabs>
          <w:tab w:val="left" w:pos="1800"/>
          <w:tab w:val="right" w:pos="2160"/>
        </w:tabs>
        <w:autoSpaceDE w:val="0"/>
        <w:autoSpaceDN w:val="0"/>
        <w:adjustRightInd w:val="0"/>
        <w:ind w:left="900" w:hanging="900"/>
        <w:rPr>
          <w:rFonts w:cs="Courier New"/>
          <w:b/>
          <w:szCs w:val="24"/>
        </w:rPr>
      </w:pPr>
      <w:r w:rsidRPr="004828C9">
        <w:rPr>
          <w:rFonts w:cs="Courier New"/>
          <w:szCs w:val="24"/>
        </w:rPr>
        <w:t>NM</w:t>
      </w:r>
      <w:r w:rsidRPr="004828C9">
        <w:rPr>
          <w:rFonts w:cs="Courier New"/>
          <w:szCs w:val="24"/>
        </w:rPr>
        <w:tab/>
        <w:t xml:space="preserve">Scale </w:t>
      </w:r>
      <w:proofErr w:type="gramStart"/>
      <w:r w:rsidRPr="004828C9">
        <w:rPr>
          <w:rFonts w:cs="Courier New"/>
          <w:szCs w:val="24"/>
        </w:rPr>
        <w:t>plot</w:t>
      </w:r>
      <w:proofErr w:type="gramEnd"/>
      <w:r w:rsidRPr="004828C9">
        <w:rPr>
          <w:rFonts w:cs="Courier New"/>
          <w:szCs w:val="24"/>
        </w:rPr>
        <w:t xml:space="preserve"> level to unity, or to match another plot</w:t>
      </w:r>
      <w:r w:rsidRPr="004828C9">
        <w:rPr>
          <w:rFonts w:cs="Courier New"/>
          <w:b/>
          <w:szCs w:val="24"/>
        </w:rPr>
        <w:t>.</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proofErr w:type="gramStart"/>
      <w:r w:rsidRPr="004828C9">
        <w:rPr>
          <w:rFonts w:cs="Courier New"/>
          <w:szCs w:val="24"/>
        </w:rPr>
        <w:t>VEL</w:t>
      </w:r>
      <w:r w:rsidRPr="004828C9">
        <w:rPr>
          <w:rFonts w:cs="Courier New"/>
          <w:szCs w:val="24"/>
        </w:rPr>
        <w:tab/>
        <w:t>Convert X axis to use km</w:t>
      </w:r>
      <w:r w:rsidRPr="004828C9">
        <w:rPr>
          <w:rFonts w:cs="Courier New"/>
          <w:szCs w:val="24"/>
          <w:vertAlign w:val="superscript"/>
        </w:rPr>
        <w:t xml:space="preserve"> </w:t>
      </w:r>
      <w:r w:rsidRPr="004828C9">
        <w:rPr>
          <w:rFonts w:cs="Courier New"/>
          <w:szCs w:val="24"/>
        </w:rPr>
        <w:t>s</w:t>
      </w:r>
      <w:r w:rsidRPr="004828C9">
        <w:rPr>
          <w:rFonts w:cs="Courier New"/>
          <w:szCs w:val="24"/>
          <w:vertAlign w:val="superscript"/>
        </w:rPr>
        <w:t>-1</w:t>
      </w:r>
      <w:r w:rsidRPr="004828C9">
        <w:rPr>
          <w:rFonts w:cs="Courier New"/>
          <w:szCs w:val="24"/>
        </w:rPr>
        <w:t>.</w:t>
      </w:r>
      <w:proofErr w:type="gramEnd"/>
      <w:r w:rsidRPr="004828C9">
        <w:rPr>
          <w:rFonts w:cs="Courier New"/>
          <w:szCs w:val="24"/>
        </w:rPr>
        <w:t xml:space="preserve"> Entering 0 will return you to the original input axis.</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XAR</w:t>
      </w:r>
      <w:r w:rsidRPr="004828C9">
        <w:rPr>
          <w:rFonts w:cs="Courier New"/>
          <w:szCs w:val="24"/>
        </w:rPr>
        <w:tab/>
        <w:t>Simple X axis arithmetic with a constant (</w:t>
      </w:r>
      <w:r w:rsidR="00143EE8">
        <w:rPr>
          <w:rFonts w:cs="Courier New"/>
          <w:szCs w:val="24"/>
        </w:rPr>
        <w:t>-</w:t>
      </w:r>
      <w:proofErr w:type="gramStart"/>
      <w:r w:rsidR="00143EE8">
        <w:rPr>
          <w:rFonts w:cs="Courier New"/>
          <w:szCs w:val="24"/>
        </w:rPr>
        <w:t>,+</w:t>
      </w:r>
      <w:proofErr w:type="gramEnd"/>
      <w:r w:rsidR="00143EE8">
        <w:rPr>
          <w:rFonts w:cs="Courier New"/>
          <w:szCs w:val="24"/>
        </w:rPr>
        <w:t xml:space="preserve">,*,/ </w:t>
      </w:r>
      <w:r w:rsidRPr="004828C9">
        <w:rPr>
          <w:rFonts w:cs="Courier New"/>
          <w:szCs w:val="24"/>
        </w:rPr>
        <w:t>&amp; Log, ALOG)</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YAR</w:t>
      </w:r>
      <w:r w:rsidRPr="004828C9">
        <w:rPr>
          <w:rFonts w:cs="Courier New"/>
          <w:szCs w:val="24"/>
        </w:rPr>
        <w:tab/>
        <w:t>Simple Y axis arithmetic with a constant (</w:t>
      </w:r>
      <w:r w:rsidR="00143EE8">
        <w:rPr>
          <w:rFonts w:cs="Courier New"/>
          <w:szCs w:val="24"/>
        </w:rPr>
        <w:t>-</w:t>
      </w:r>
      <w:proofErr w:type="gramStart"/>
      <w:r w:rsidR="00143EE8">
        <w:rPr>
          <w:rFonts w:cs="Courier New"/>
          <w:szCs w:val="24"/>
        </w:rPr>
        <w:t>,+</w:t>
      </w:r>
      <w:proofErr w:type="gramEnd"/>
      <w:r w:rsidR="00143EE8">
        <w:rPr>
          <w:rFonts w:cs="Courier New"/>
          <w:szCs w:val="24"/>
        </w:rPr>
        <w:t xml:space="preserve">,*,/ </w:t>
      </w:r>
      <w:r w:rsidRPr="004828C9">
        <w:rPr>
          <w:rFonts w:cs="Courier New"/>
          <w:szCs w:val="24"/>
        </w:rPr>
        <w:t>&amp; Log, ALOG)</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proofErr w:type="gramStart"/>
      <w:r w:rsidRPr="004828C9">
        <w:rPr>
          <w:rFonts w:cs="Courier New"/>
          <w:szCs w:val="24"/>
        </w:rPr>
        <w:t>VAR</w:t>
      </w:r>
      <w:r w:rsidRPr="004828C9">
        <w:rPr>
          <w:rFonts w:cs="Courier New"/>
          <w:szCs w:val="24"/>
        </w:rPr>
        <w:tab/>
        <w:t>Simple arithmetic on two plots.</w:t>
      </w:r>
      <w:proofErr w:type="gramEnd"/>
    </w:p>
    <w:p w:rsidR="009F7693" w:rsidRPr="004828C9" w:rsidRDefault="009F7693" w:rsidP="00DB2BD5">
      <w:pPr>
        <w:tabs>
          <w:tab w:val="left" w:pos="1800"/>
          <w:tab w:val="right" w:pos="2160"/>
        </w:tabs>
        <w:autoSpaceDE w:val="0"/>
        <w:autoSpaceDN w:val="0"/>
        <w:adjustRightInd w:val="0"/>
        <w:ind w:left="900" w:hanging="900"/>
        <w:rPr>
          <w:rFonts w:cs="Courier New"/>
          <w:szCs w:val="24"/>
        </w:rPr>
      </w:pPr>
    </w:p>
    <w:p w:rsidR="009F7693" w:rsidRPr="004828C9" w:rsidRDefault="009F7693" w:rsidP="00491FB7">
      <w:pPr>
        <w:pStyle w:val="Heading2"/>
      </w:pPr>
      <w:bookmarkStart w:id="10" w:name="_Toc189909471"/>
      <w:r w:rsidRPr="004828C9">
        <w:t>History mechanism</w:t>
      </w:r>
      <w:bookmarkEnd w:id="10"/>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OLF</w:t>
      </w:r>
      <w:r w:rsidRPr="004828C9">
        <w:rPr>
          <w:rFonts w:cs="Courier New"/>
          <w:szCs w:val="24"/>
        </w:rPr>
        <w:tab/>
        <w:t>Open file to log commands.</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proofErr w:type="gramStart"/>
      <w:r w:rsidRPr="004828C9">
        <w:rPr>
          <w:rFonts w:cs="Courier New"/>
          <w:szCs w:val="24"/>
        </w:rPr>
        <w:t xml:space="preserve">CLF </w:t>
      </w:r>
      <w:r w:rsidRPr="004828C9">
        <w:rPr>
          <w:rFonts w:cs="Courier New"/>
          <w:szCs w:val="24"/>
        </w:rPr>
        <w:tab/>
        <w:t>Close log file.</w:t>
      </w:r>
      <w:proofErr w:type="gramEnd"/>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OIF</w:t>
      </w:r>
      <w:r w:rsidRPr="004828C9">
        <w:rPr>
          <w:rFonts w:cs="Courier New"/>
          <w:szCs w:val="24"/>
        </w:rPr>
        <w:tab/>
        <w:t>Open a previously generated log file for input. Cumbersome, as some commands can’t be used in this mode, and previously issued commands can be important.</w:t>
      </w:r>
    </w:p>
    <w:p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CIF</w:t>
      </w:r>
      <w:r w:rsidRPr="004828C9">
        <w:rPr>
          <w:rFonts w:cs="Courier New"/>
          <w:szCs w:val="24"/>
        </w:rPr>
        <w:tab/>
        <w:t>Return to terminal IO.</w:t>
      </w:r>
    </w:p>
    <w:p w:rsidR="009F7693" w:rsidRDefault="009F7693" w:rsidP="00DB2BD5">
      <w:pPr>
        <w:tabs>
          <w:tab w:val="right" w:pos="2160"/>
        </w:tabs>
        <w:ind w:left="900" w:hanging="900"/>
      </w:pPr>
    </w:p>
    <w:sectPr w:rsidR="009F7693" w:rsidSect="00491FB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Elephant">
    <w:charset w:val="00"/>
    <w:family w:val="roman"/>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75"/>
  <w:proofState w:spelling="clean" w:grammar="clean"/>
  <w:stylePaneFormatFilter w:val="3001"/>
  <w:defaultTabStop w:val="720"/>
  <w:characterSpacingControl w:val="doNotCompress"/>
  <w:compat/>
  <w:rsids>
    <w:rsidRoot w:val="009F7693"/>
    <w:rsid w:val="00143EE8"/>
    <w:rsid w:val="004828C9"/>
    <w:rsid w:val="00491FB7"/>
    <w:rsid w:val="004B0D32"/>
    <w:rsid w:val="00550038"/>
    <w:rsid w:val="006B4A8A"/>
    <w:rsid w:val="009F7693"/>
    <w:rsid w:val="00A2450A"/>
    <w:rsid w:val="00DB2BD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693"/>
    <w:rPr>
      <w:rFonts w:ascii="Courier New" w:hAnsi="Courier New" w:cs="Elephant"/>
      <w:sz w:val="24"/>
    </w:rPr>
  </w:style>
  <w:style w:type="paragraph" w:styleId="Heading1">
    <w:name w:val="heading 1"/>
    <w:basedOn w:val="Normal"/>
    <w:next w:val="Normal"/>
    <w:autoRedefine/>
    <w:qFormat/>
    <w:rsid w:val="00491FB7"/>
    <w:pPr>
      <w:keepNext/>
      <w:spacing w:before="240" w:after="60"/>
      <w:jc w:val="center"/>
      <w:outlineLvl w:val="0"/>
    </w:pPr>
    <w:rPr>
      <w:rFonts w:ascii="Arial" w:hAnsi="Arial" w:cs="Arial"/>
      <w:b/>
      <w:bCs/>
      <w:color w:val="0000FF"/>
      <w:kern w:val="32"/>
      <w:sz w:val="32"/>
      <w:szCs w:val="32"/>
    </w:rPr>
  </w:style>
  <w:style w:type="paragraph" w:styleId="Heading2">
    <w:name w:val="heading 2"/>
    <w:basedOn w:val="Normal"/>
    <w:next w:val="Normal"/>
    <w:link w:val="Heading2Char"/>
    <w:autoRedefine/>
    <w:qFormat/>
    <w:rsid w:val="00491FB7"/>
    <w:pPr>
      <w:keepNext/>
      <w:spacing w:before="240" w:after="60"/>
      <w:jc w:val="center"/>
      <w:outlineLvl w:val="1"/>
    </w:pPr>
    <w:rPr>
      <w:rFonts w:eastAsia="MS Mincho"/>
      <w:b/>
      <w:color w:val="008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9F7693"/>
    <w:rPr>
      <w:sz w:val="20"/>
    </w:rPr>
  </w:style>
  <w:style w:type="character" w:customStyle="1" w:styleId="Heading2Char">
    <w:name w:val="Heading 2 Char"/>
    <w:basedOn w:val="DefaultParagraphFont"/>
    <w:link w:val="Heading2"/>
    <w:rsid w:val="00491FB7"/>
    <w:rPr>
      <w:rFonts w:ascii="Courier New" w:eastAsia="MS Mincho" w:hAnsi="Courier New" w:cs="Elephant"/>
      <w:b/>
      <w:color w:val="008000"/>
      <w:sz w:val="28"/>
      <w:lang w:val="en-US" w:eastAsia="en-US" w:bidi="ar-SA"/>
    </w:rPr>
  </w:style>
  <w:style w:type="paragraph" w:customStyle="1" w:styleId="Style1">
    <w:name w:val="Style1"/>
    <w:basedOn w:val="Heading2"/>
    <w:rsid w:val="00DB2BD5"/>
  </w:style>
  <w:style w:type="paragraph" w:styleId="TOC1">
    <w:name w:val="toc 1"/>
    <w:basedOn w:val="Normal"/>
    <w:next w:val="Normal"/>
    <w:autoRedefine/>
    <w:semiHidden/>
    <w:rsid w:val="00491FB7"/>
  </w:style>
  <w:style w:type="paragraph" w:styleId="TOC2">
    <w:name w:val="toc 2"/>
    <w:basedOn w:val="Normal"/>
    <w:next w:val="Normal"/>
    <w:autoRedefine/>
    <w:semiHidden/>
    <w:rsid w:val="00491FB7"/>
    <w:pPr>
      <w:ind w:left="240"/>
    </w:pPr>
  </w:style>
  <w:style w:type="character" w:styleId="Hyperlink">
    <w:name w:val="Hyperlink"/>
    <w:basedOn w:val="DefaultParagraphFont"/>
    <w:rsid w:val="00491FB7"/>
    <w:rPr>
      <w:color w:val="0000FF"/>
      <w:u w:val="single"/>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5049</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GRAMON_PGPLOT</vt:lpstr>
    </vt:vector>
  </TitlesOfParts>
  <Company>University of Pittsburgh</Company>
  <LinksUpToDate>false</LinksUpToDate>
  <CharactersWithSpaces>6200</CharactersWithSpaces>
  <SharedDoc>false</SharedDoc>
  <HLinks>
    <vt:vector size="60" baseType="variant">
      <vt:variant>
        <vt:i4>1572924</vt:i4>
      </vt:variant>
      <vt:variant>
        <vt:i4>56</vt:i4>
      </vt:variant>
      <vt:variant>
        <vt:i4>0</vt:i4>
      </vt:variant>
      <vt:variant>
        <vt:i4>5</vt:i4>
      </vt:variant>
      <vt:variant>
        <vt:lpwstr/>
      </vt:variant>
      <vt:variant>
        <vt:lpwstr>_Toc189909471</vt:lpwstr>
      </vt:variant>
      <vt:variant>
        <vt:i4>1572924</vt:i4>
      </vt:variant>
      <vt:variant>
        <vt:i4>50</vt:i4>
      </vt:variant>
      <vt:variant>
        <vt:i4>0</vt:i4>
      </vt:variant>
      <vt:variant>
        <vt:i4>5</vt:i4>
      </vt:variant>
      <vt:variant>
        <vt:lpwstr/>
      </vt:variant>
      <vt:variant>
        <vt:lpwstr>_Toc189909470</vt:lpwstr>
      </vt:variant>
      <vt:variant>
        <vt:i4>1638460</vt:i4>
      </vt:variant>
      <vt:variant>
        <vt:i4>44</vt:i4>
      </vt:variant>
      <vt:variant>
        <vt:i4>0</vt:i4>
      </vt:variant>
      <vt:variant>
        <vt:i4>5</vt:i4>
      </vt:variant>
      <vt:variant>
        <vt:lpwstr/>
      </vt:variant>
      <vt:variant>
        <vt:lpwstr>_Toc189909469</vt:lpwstr>
      </vt:variant>
      <vt:variant>
        <vt:i4>1638460</vt:i4>
      </vt:variant>
      <vt:variant>
        <vt:i4>38</vt:i4>
      </vt:variant>
      <vt:variant>
        <vt:i4>0</vt:i4>
      </vt:variant>
      <vt:variant>
        <vt:i4>5</vt:i4>
      </vt:variant>
      <vt:variant>
        <vt:lpwstr/>
      </vt:variant>
      <vt:variant>
        <vt:lpwstr>_Toc189909468</vt:lpwstr>
      </vt:variant>
      <vt:variant>
        <vt:i4>1638460</vt:i4>
      </vt:variant>
      <vt:variant>
        <vt:i4>32</vt:i4>
      </vt:variant>
      <vt:variant>
        <vt:i4>0</vt:i4>
      </vt:variant>
      <vt:variant>
        <vt:i4>5</vt:i4>
      </vt:variant>
      <vt:variant>
        <vt:lpwstr/>
      </vt:variant>
      <vt:variant>
        <vt:lpwstr>_Toc189909467</vt:lpwstr>
      </vt:variant>
      <vt:variant>
        <vt:i4>1638460</vt:i4>
      </vt:variant>
      <vt:variant>
        <vt:i4>26</vt:i4>
      </vt:variant>
      <vt:variant>
        <vt:i4>0</vt:i4>
      </vt:variant>
      <vt:variant>
        <vt:i4>5</vt:i4>
      </vt:variant>
      <vt:variant>
        <vt:lpwstr/>
      </vt:variant>
      <vt:variant>
        <vt:lpwstr>_Toc189909466</vt:lpwstr>
      </vt:variant>
      <vt:variant>
        <vt:i4>1638460</vt:i4>
      </vt:variant>
      <vt:variant>
        <vt:i4>20</vt:i4>
      </vt:variant>
      <vt:variant>
        <vt:i4>0</vt:i4>
      </vt:variant>
      <vt:variant>
        <vt:i4>5</vt:i4>
      </vt:variant>
      <vt:variant>
        <vt:lpwstr/>
      </vt:variant>
      <vt:variant>
        <vt:lpwstr>_Toc189909465</vt:lpwstr>
      </vt:variant>
      <vt:variant>
        <vt:i4>1638460</vt:i4>
      </vt:variant>
      <vt:variant>
        <vt:i4>14</vt:i4>
      </vt:variant>
      <vt:variant>
        <vt:i4>0</vt:i4>
      </vt:variant>
      <vt:variant>
        <vt:i4>5</vt:i4>
      </vt:variant>
      <vt:variant>
        <vt:lpwstr/>
      </vt:variant>
      <vt:variant>
        <vt:lpwstr>_Toc189909464</vt:lpwstr>
      </vt:variant>
      <vt:variant>
        <vt:i4>1638460</vt:i4>
      </vt:variant>
      <vt:variant>
        <vt:i4>8</vt:i4>
      </vt:variant>
      <vt:variant>
        <vt:i4>0</vt:i4>
      </vt:variant>
      <vt:variant>
        <vt:i4>5</vt:i4>
      </vt:variant>
      <vt:variant>
        <vt:lpwstr/>
      </vt:variant>
      <vt:variant>
        <vt:lpwstr>_Toc189909463</vt:lpwstr>
      </vt:variant>
      <vt:variant>
        <vt:i4>1638460</vt:i4>
      </vt:variant>
      <vt:variant>
        <vt:i4>2</vt:i4>
      </vt:variant>
      <vt:variant>
        <vt:i4>0</vt:i4>
      </vt:variant>
      <vt:variant>
        <vt:i4>5</vt:i4>
      </vt:variant>
      <vt:variant>
        <vt:lpwstr/>
      </vt:variant>
      <vt:variant>
        <vt:lpwstr>_Toc189909462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GRAMON_PGPLOT</dc:title>
  <dc:subject/>
  <dc:creator>John Hillier</dc:creator>
  <cp:keywords/>
  <dc:description/>
  <cp:lastModifiedBy>D. John Hillier</cp:lastModifiedBy>
  <cp:revision>2</cp:revision>
  <dcterms:created xsi:type="dcterms:W3CDTF">2011-07-07T19:14:00Z</dcterms:created>
  <dcterms:modified xsi:type="dcterms:W3CDTF">2011-07-07T19:14:00Z</dcterms:modified>
</cp:coreProperties>
</file>