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93BFA38" w:rsidR="00531FBF" w:rsidRPr="00B7788F" w:rsidRDefault="009B673B" w:rsidP="00B7788F">
            <w:pPr>
              <w:contextualSpacing/>
              <w:jc w:val="center"/>
              <w:rPr>
                <w:rFonts w:eastAsia="Times New Roman" w:cstheme="minorHAnsi"/>
                <w:b/>
                <w:bCs/>
                <w:sz w:val="22"/>
                <w:szCs w:val="22"/>
              </w:rPr>
            </w:pPr>
            <w:r>
              <w:rPr>
                <w:rFonts w:eastAsia="Times New Roman" w:cstheme="minorHAnsi"/>
                <w:b/>
                <w:bCs/>
                <w:sz w:val="22"/>
                <w:szCs w:val="22"/>
              </w:rPr>
              <w:t>4/20/2025</w:t>
            </w:r>
          </w:p>
        </w:tc>
        <w:tc>
          <w:tcPr>
            <w:tcW w:w="2338" w:type="dxa"/>
            <w:tcMar>
              <w:left w:w="115" w:type="dxa"/>
              <w:right w:w="115" w:type="dxa"/>
            </w:tcMar>
          </w:tcPr>
          <w:p w14:paraId="07699096" w14:textId="30EF2203" w:rsidR="00531FBF" w:rsidRPr="00B7788F" w:rsidRDefault="009B673B" w:rsidP="00B7788F">
            <w:pPr>
              <w:contextualSpacing/>
              <w:jc w:val="center"/>
              <w:rPr>
                <w:rFonts w:eastAsia="Times New Roman" w:cstheme="minorHAnsi"/>
                <w:b/>
                <w:bCs/>
                <w:sz w:val="22"/>
                <w:szCs w:val="22"/>
              </w:rPr>
            </w:pPr>
            <w:r>
              <w:rPr>
                <w:rFonts w:eastAsia="Times New Roman" w:cstheme="minorHAnsi"/>
                <w:b/>
                <w:bCs/>
                <w:sz w:val="22"/>
                <w:szCs w:val="22"/>
              </w:rPr>
              <w:t>Collin Ogren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3A4DB0F5" w14:textId="661EA5D1" w:rsidR="0058064D" w:rsidRDefault="009B673B" w:rsidP="00D47759">
      <w:pPr>
        <w:contextualSpacing/>
        <w:rPr>
          <w:rFonts w:cstheme="minorHAnsi"/>
          <w:sz w:val="22"/>
          <w:szCs w:val="22"/>
        </w:rPr>
      </w:pPr>
      <w:r>
        <w:rPr>
          <w:rFonts w:cstheme="minorHAnsi"/>
          <w:sz w:val="22"/>
          <w:szCs w:val="22"/>
        </w:rPr>
        <w:t>Collin Ogren</w:t>
      </w:r>
    </w:p>
    <w:p w14:paraId="5DD80017" w14:textId="77777777" w:rsidR="009B673B" w:rsidRPr="00B7788F" w:rsidRDefault="009B673B"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1170589D" w14:textId="77777777" w:rsidR="00912D86" w:rsidRDefault="00912D86" w:rsidP="00912D86">
      <w:pPr>
        <w:suppressAutoHyphens/>
        <w:contextualSpacing/>
        <w:rPr>
          <w:rFonts w:ascii="Calibri" w:hAnsi="Calibri" w:cs="Calibri"/>
          <w:sz w:val="22"/>
        </w:rPr>
      </w:pPr>
    </w:p>
    <w:p w14:paraId="6A481EBF" w14:textId="05639546" w:rsidR="000A4FA5" w:rsidRDefault="000A4FA5" w:rsidP="008A0974">
      <w:pPr>
        <w:suppressAutoHyphens/>
        <w:ind w:firstLine="360"/>
        <w:contextualSpacing/>
        <w:rPr>
          <w:rFonts w:ascii="Calibri" w:hAnsi="Calibri" w:cs="Calibri"/>
          <w:sz w:val="22"/>
        </w:rPr>
      </w:pPr>
      <w:r>
        <w:rPr>
          <w:rFonts w:ascii="Calibri" w:hAnsi="Calibri" w:cs="Calibri"/>
          <w:sz w:val="22"/>
        </w:rPr>
        <w:t xml:space="preserve">The </w:t>
      </w:r>
      <w:r>
        <w:rPr>
          <w:rFonts w:ascii="Calibri" w:hAnsi="Calibri" w:cs="Calibri"/>
          <w:sz w:val="22"/>
        </w:rPr>
        <w:t>SHA-256</w:t>
      </w:r>
      <w:r w:rsidR="008D05BF">
        <w:rPr>
          <w:rFonts w:ascii="Calibri" w:hAnsi="Calibri" w:cs="Calibri"/>
          <w:sz w:val="22"/>
        </w:rPr>
        <w:t xml:space="preserve"> cipher algorithm</w:t>
      </w:r>
      <w:r>
        <w:rPr>
          <w:rFonts w:ascii="Calibri" w:hAnsi="Calibri" w:cs="Calibri"/>
          <w:sz w:val="22"/>
        </w:rPr>
        <w:t xml:space="preserve"> was chosen for this project. </w:t>
      </w:r>
      <w:r w:rsidR="00912D86">
        <w:rPr>
          <w:rFonts w:ascii="Calibri" w:hAnsi="Calibri" w:cs="Calibri"/>
          <w:sz w:val="22"/>
        </w:rPr>
        <w:t>SHA-256, a SHA-2 algorithm, is a hashing algorithm that was created by the National Institute of Standards and Technology and the National Security Agency as a replacement for older SHA-1 algorithms which were vulnerable to</w:t>
      </w:r>
      <w:r w:rsidR="00853B40">
        <w:rPr>
          <w:rFonts w:ascii="Calibri" w:hAnsi="Calibri" w:cs="Calibri"/>
          <w:sz w:val="22"/>
        </w:rPr>
        <w:t xml:space="preserve"> </w:t>
      </w:r>
      <w:r w:rsidR="00912D86">
        <w:rPr>
          <w:rFonts w:ascii="Calibri" w:hAnsi="Calibri" w:cs="Calibri"/>
          <w:sz w:val="22"/>
        </w:rPr>
        <w:t>attacks</w:t>
      </w:r>
      <w:r w:rsidR="00853B40">
        <w:rPr>
          <w:rFonts w:ascii="Calibri" w:hAnsi="Calibri" w:cs="Calibri"/>
          <w:sz w:val="22"/>
        </w:rPr>
        <w:t xml:space="preserve"> </w:t>
      </w:r>
      <w:r w:rsidR="00853B40">
        <w:rPr>
          <w:rFonts w:ascii="Calibri" w:hAnsi="Calibri" w:cs="Calibri"/>
          <w:sz w:val="22"/>
        </w:rPr>
        <w:t>(“What is SHA-</w:t>
      </w:r>
      <w:proofErr w:type="gramStart"/>
      <w:r w:rsidR="00853B40">
        <w:rPr>
          <w:rFonts w:ascii="Calibri" w:hAnsi="Calibri" w:cs="Calibri"/>
          <w:sz w:val="22"/>
        </w:rPr>
        <w:t>256?,</w:t>
      </w:r>
      <w:proofErr w:type="gramEnd"/>
      <w:r w:rsidR="00853B40">
        <w:rPr>
          <w:rFonts w:ascii="Calibri" w:hAnsi="Calibri" w:cs="Calibri"/>
          <w:sz w:val="22"/>
        </w:rPr>
        <w:t>” n.d.).</w:t>
      </w:r>
      <w:r w:rsidR="00853B40">
        <w:rPr>
          <w:rFonts w:ascii="Calibri" w:hAnsi="Calibri" w:cs="Calibri"/>
          <w:sz w:val="22"/>
        </w:rPr>
        <w:t xml:space="preserve"> </w:t>
      </w:r>
      <w:r w:rsidR="0002630F" w:rsidRPr="0002630F">
        <w:rPr>
          <w:rFonts w:ascii="Calibri" w:hAnsi="Calibri" w:cs="Calibri"/>
          <w:sz w:val="22"/>
        </w:rPr>
        <w:t xml:space="preserve">Hashing is </w:t>
      </w:r>
      <w:r w:rsidR="0002630F">
        <w:rPr>
          <w:rFonts w:ascii="Calibri" w:hAnsi="Calibri" w:cs="Calibri"/>
          <w:sz w:val="22"/>
        </w:rPr>
        <w:t>used</w:t>
      </w:r>
      <w:r w:rsidR="0002630F" w:rsidRPr="0002630F">
        <w:rPr>
          <w:rFonts w:ascii="Calibri" w:hAnsi="Calibri" w:cs="Calibri"/>
          <w:sz w:val="22"/>
        </w:rPr>
        <w:t xml:space="preserve"> to verify the authenticity and integrity of data during transmission. It involves converting a specific input string into a unique, fixed-length hash value through a one-way function, making it computationally infeasible to reverse. This process ensures that the data has not been </w:t>
      </w:r>
      <w:r w:rsidR="0002630F">
        <w:rPr>
          <w:rFonts w:ascii="Calibri" w:hAnsi="Calibri" w:cs="Calibri"/>
          <w:sz w:val="22"/>
        </w:rPr>
        <w:t>modified from the outside</w:t>
      </w:r>
      <w:r w:rsidR="0002630F" w:rsidRPr="0002630F">
        <w:rPr>
          <w:rFonts w:ascii="Calibri" w:hAnsi="Calibri" w:cs="Calibri"/>
          <w:sz w:val="22"/>
        </w:rPr>
        <w:t xml:space="preserve"> and remains authentic.</w:t>
      </w:r>
      <w:r w:rsidR="0002630F">
        <w:rPr>
          <w:rFonts w:ascii="Calibri" w:hAnsi="Calibri" w:cs="Calibri"/>
          <w:sz w:val="22"/>
        </w:rPr>
        <w:t xml:space="preserve"> </w:t>
      </w:r>
      <w:r w:rsidR="00EC494A">
        <w:rPr>
          <w:rFonts w:ascii="Calibri" w:hAnsi="Calibri" w:cs="Calibri"/>
          <w:sz w:val="22"/>
        </w:rPr>
        <w:t>The goal of a secure hashing algorithm like SHA-256 is to create a unique output for every input</w:t>
      </w:r>
      <w:r w:rsidR="008A0974">
        <w:rPr>
          <w:rFonts w:ascii="Calibri" w:hAnsi="Calibri" w:cs="Calibri"/>
          <w:sz w:val="22"/>
        </w:rPr>
        <w:t xml:space="preserve"> </w:t>
      </w:r>
      <w:r w:rsidR="008A0974" w:rsidRPr="00EF76CA">
        <w:rPr>
          <w:rFonts w:ascii="Calibri" w:hAnsi="Calibri" w:cs="Calibri"/>
          <w:sz w:val="22"/>
        </w:rPr>
        <w:t>(Cafiero, 2025)</w:t>
      </w:r>
      <w:r w:rsidR="00EC494A">
        <w:rPr>
          <w:rFonts w:ascii="Calibri" w:hAnsi="Calibri" w:cs="Calibri"/>
          <w:sz w:val="22"/>
        </w:rPr>
        <w:t xml:space="preserve">. However, because of the complexity of this problem, collisions may occur. Some hashing algorithms may be more or less secure than others due to the length of the produced hashes and because of </w:t>
      </w:r>
      <w:r w:rsidR="0002630F">
        <w:rPr>
          <w:rFonts w:ascii="Calibri" w:hAnsi="Calibri" w:cs="Calibri"/>
          <w:sz w:val="22"/>
        </w:rPr>
        <w:t>differing</w:t>
      </w:r>
      <w:r w:rsidR="00EC494A">
        <w:rPr>
          <w:rFonts w:ascii="Calibri" w:hAnsi="Calibri" w:cs="Calibri"/>
          <w:sz w:val="22"/>
        </w:rPr>
        <w:t xml:space="preserve"> chance</w:t>
      </w:r>
      <w:r w:rsidR="0002630F">
        <w:rPr>
          <w:rFonts w:ascii="Calibri" w:hAnsi="Calibri" w:cs="Calibri"/>
          <w:sz w:val="22"/>
        </w:rPr>
        <w:t>s</w:t>
      </w:r>
      <w:r w:rsidR="00EC494A">
        <w:rPr>
          <w:rFonts w:ascii="Calibri" w:hAnsi="Calibri" w:cs="Calibri"/>
          <w:sz w:val="22"/>
        </w:rPr>
        <w:t xml:space="preserve"> </w:t>
      </w:r>
      <w:r w:rsidR="0002630F">
        <w:rPr>
          <w:rFonts w:ascii="Calibri" w:hAnsi="Calibri" w:cs="Calibri"/>
          <w:sz w:val="22"/>
        </w:rPr>
        <w:t>for</w:t>
      </w:r>
      <w:r w:rsidR="00EC494A">
        <w:rPr>
          <w:rFonts w:ascii="Calibri" w:hAnsi="Calibri" w:cs="Calibri"/>
          <w:sz w:val="22"/>
        </w:rPr>
        <w:t xml:space="preserve"> collisions</w:t>
      </w:r>
      <w:r w:rsidR="0002630F">
        <w:rPr>
          <w:rFonts w:ascii="Calibri" w:hAnsi="Calibri" w:cs="Calibri"/>
          <w:sz w:val="22"/>
        </w:rPr>
        <w:t xml:space="preserve"> to occur</w:t>
      </w:r>
      <w:r w:rsidR="00EC494A">
        <w:rPr>
          <w:rFonts w:ascii="Calibri" w:hAnsi="Calibri" w:cs="Calibri"/>
          <w:sz w:val="22"/>
        </w:rPr>
        <w:t xml:space="preserve">. SHA-256 has a hash length of 256 bits and has a chance for collision of 1 in 2^256. This means it is statistically impossible for two inputs to result in the same output </w:t>
      </w:r>
      <w:r w:rsidR="008A0974">
        <w:rPr>
          <w:rFonts w:ascii="Calibri" w:hAnsi="Calibri" w:cs="Calibri"/>
          <w:sz w:val="22"/>
        </w:rPr>
        <w:t>(“Sha256 collision,” 2025</w:t>
      </w:r>
      <w:r w:rsidR="00B963DA">
        <w:rPr>
          <w:rFonts w:ascii="Calibri" w:hAnsi="Calibri" w:cs="Calibri"/>
          <w:sz w:val="22"/>
        </w:rPr>
        <w:t>) and</w:t>
      </w:r>
      <w:r w:rsidR="00EC494A">
        <w:rPr>
          <w:rFonts w:ascii="Calibri" w:hAnsi="Calibri" w:cs="Calibri"/>
          <w:sz w:val="22"/>
        </w:rPr>
        <w:t xml:space="preserve"> it would be nearly impossible to brute force</w:t>
      </w:r>
      <w:r w:rsidR="0002630F">
        <w:rPr>
          <w:rFonts w:ascii="Calibri" w:hAnsi="Calibri" w:cs="Calibri"/>
          <w:sz w:val="22"/>
        </w:rPr>
        <w:t xml:space="preserve"> a matching value</w:t>
      </w:r>
      <w:r w:rsidR="00EC494A">
        <w:rPr>
          <w:rFonts w:ascii="Calibri" w:hAnsi="Calibri" w:cs="Calibri"/>
          <w:sz w:val="22"/>
        </w:rPr>
        <w:t xml:space="preserve"> due to the length.</w:t>
      </w:r>
      <w:r w:rsidR="008A0974">
        <w:rPr>
          <w:rFonts w:ascii="Calibri" w:hAnsi="Calibri" w:cs="Calibri"/>
          <w:sz w:val="22"/>
        </w:rPr>
        <w:t xml:space="preserve"> This makes SHA-256 a solid choice when creating a secure checksum verification system.</w:t>
      </w:r>
    </w:p>
    <w:p w14:paraId="6CF77171" w14:textId="688E2236" w:rsidR="00B963DA" w:rsidRDefault="00B963DA" w:rsidP="004211F8">
      <w:pPr>
        <w:suppressAutoHyphens/>
        <w:ind w:firstLine="360"/>
        <w:contextualSpacing/>
        <w:rPr>
          <w:rFonts w:ascii="Calibri" w:hAnsi="Calibri" w:cs="Calibri"/>
          <w:sz w:val="22"/>
        </w:rPr>
      </w:pPr>
      <w:r>
        <w:rPr>
          <w:rFonts w:ascii="Calibri" w:hAnsi="Calibri" w:cs="Calibri"/>
          <w:sz w:val="22"/>
        </w:rPr>
        <w:t xml:space="preserve">SHA-256 is a </w:t>
      </w:r>
      <w:r w:rsidR="00B41935">
        <w:rPr>
          <w:rFonts w:ascii="Calibri" w:hAnsi="Calibri" w:cs="Calibri"/>
          <w:sz w:val="22"/>
        </w:rPr>
        <w:t>one-way</w:t>
      </w:r>
      <w:r>
        <w:rPr>
          <w:rFonts w:ascii="Calibri" w:hAnsi="Calibri" w:cs="Calibri"/>
          <w:sz w:val="22"/>
        </w:rPr>
        <w:t xml:space="preserve"> cipher. It cannot be used to encrypt a message and decrypt it </w:t>
      </w:r>
      <w:r w:rsidR="000C206A">
        <w:rPr>
          <w:rFonts w:ascii="Calibri" w:hAnsi="Calibri" w:cs="Calibri"/>
          <w:sz w:val="22"/>
        </w:rPr>
        <w:t>later</w:t>
      </w:r>
      <w:r>
        <w:rPr>
          <w:rFonts w:ascii="Calibri" w:hAnsi="Calibri" w:cs="Calibri"/>
          <w:sz w:val="22"/>
        </w:rPr>
        <w:t xml:space="preserve">. This makes it useful for such purposes and verifying a secure checksum, but it does not work for storing data securely at rest or for securing data in transit since it cannot be decrypted. Instead, symmetric-key and asymmetric-key encryption algorithms are used. For data at rest, an algorithm that uses a single key, a symmetric-key algorithm, such as AES can be used to store data at rest and comes in </w:t>
      </w:r>
      <w:r w:rsidR="00B41935">
        <w:rPr>
          <w:rFonts w:ascii="Calibri" w:hAnsi="Calibri" w:cs="Calibri"/>
          <w:sz w:val="22"/>
        </w:rPr>
        <w:t>128-, 192-, and 256-bit</w:t>
      </w:r>
      <w:r>
        <w:rPr>
          <w:rFonts w:ascii="Calibri" w:hAnsi="Calibri" w:cs="Calibri"/>
          <w:sz w:val="22"/>
        </w:rPr>
        <w:t xml:space="preserve"> versions</w:t>
      </w:r>
      <w:r w:rsidR="007633AC" w:rsidRPr="007633AC">
        <w:rPr>
          <w:rFonts w:cstheme="minorHAnsi"/>
          <w:sz w:val="22"/>
          <w:szCs w:val="22"/>
        </w:rPr>
        <w:t xml:space="preserve"> </w:t>
      </w:r>
      <w:r w:rsidR="007633AC" w:rsidRPr="007633AC">
        <w:rPr>
          <w:rFonts w:eastAsia="Times New Roman" w:cstheme="minorHAnsi"/>
          <w:sz w:val="22"/>
          <w:szCs w:val="22"/>
        </w:rPr>
        <w:t>(“Advanced encryption standard,” 2023)</w:t>
      </w:r>
      <w:r w:rsidRPr="007633AC">
        <w:rPr>
          <w:rFonts w:cstheme="minorHAnsi"/>
          <w:sz w:val="22"/>
          <w:szCs w:val="22"/>
        </w:rPr>
        <w:t xml:space="preserve">. </w:t>
      </w:r>
      <w:r>
        <w:rPr>
          <w:rFonts w:ascii="Calibri" w:hAnsi="Calibri" w:cs="Calibri"/>
          <w:sz w:val="22"/>
        </w:rPr>
        <w:t>Different modes of operation exist for AES as well such as AES/GCM which encrypts data and also ensures integrity by using authentication tags. AES-256/GCM</w:t>
      </w:r>
      <w:r w:rsidR="007633AC">
        <w:rPr>
          <w:rFonts w:ascii="Calibri" w:hAnsi="Calibri" w:cs="Calibri"/>
          <w:sz w:val="22"/>
        </w:rPr>
        <w:t xml:space="preserve"> is nearly impossible to break without the key and</w:t>
      </w:r>
      <w:r>
        <w:rPr>
          <w:rFonts w:ascii="Calibri" w:hAnsi="Calibri" w:cs="Calibri"/>
          <w:sz w:val="22"/>
        </w:rPr>
        <w:t xml:space="preserve"> would be an optimal choice for data storage at rest. </w:t>
      </w:r>
      <w:r w:rsidR="00174998">
        <w:rPr>
          <w:rFonts w:ascii="Calibri" w:hAnsi="Calibri" w:cs="Calibri"/>
          <w:sz w:val="22"/>
        </w:rPr>
        <w:t xml:space="preserve">To facilitate encryption of </w:t>
      </w:r>
      <w:r>
        <w:rPr>
          <w:rFonts w:ascii="Calibri" w:hAnsi="Calibri" w:cs="Calibri"/>
          <w:sz w:val="22"/>
        </w:rPr>
        <w:t>data in transit, an algorithm that uses a private and a public key, asymmetric encryption, is needed. RSA is a very popular example of</w:t>
      </w:r>
      <w:r w:rsidR="000C206A">
        <w:rPr>
          <w:rFonts w:ascii="Calibri" w:hAnsi="Calibri" w:cs="Calibri"/>
          <w:sz w:val="22"/>
        </w:rPr>
        <w:t xml:space="preserve"> an</w:t>
      </w:r>
      <w:r>
        <w:rPr>
          <w:rFonts w:ascii="Calibri" w:hAnsi="Calibri" w:cs="Calibri"/>
          <w:sz w:val="22"/>
        </w:rPr>
        <w:t xml:space="preserve"> asymmetric encryption algorithm that allows for secure communications between client and server</w:t>
      </w:r>
      <w:r w:rsidR="004211F8">
        <w:rPr>
          <w:rFonts w:ascii="Calibri" w:hAnsi="Calibri" w:cs="Calibri"/>
          <w:sz w:val="22"/>
        </w:rPr>
        <w:t>. RSA works by having a public key that is know</w:t>
      </w:r>
      <w:r w:rsidR="00FB4920">
        <w:rPr>
          <w:rFonts w:ascii="Calibri" w:hAnsi="Calibri" w:cs="Calibri"/>
          <w:sz w:val="22"/>
        </w:rPr>
        <w:t>n</w:t>
      </w:r>
      <w:r w:rsidR="004211F8">
        <w:rPr>
          <w:rFonts w:ascii="Calibri" w:hAnsi="Calibri" w:cs="Calibri"/>
          <w:sz w:val="22"/>
        </w:rPr>
        <w:t xml:space="preserve"> by everyone </w:t>
      </w:r>
      <w:r w:rsidR="00FB4920">
        <w:rPr>
          <w:rFonts w:ascii="Calibri" w:hAnsi="Calibri" w:cs="Calibri"/>
          <w:sz w:val="22"/>
        </w:rPr>
        <w:t>and</w:t>
      </w:r>
      <w:r w:rsidR="004211F8">
        <w:rPr>
          <w:rFonts w:ascii="Calibri" w:hAnsi="Calibri" w:cs="Calibri"/>
          <w:sz w:val="22"/>
        </w:rPr>
        <w:t xml:space="preserve"> is used to encrypt data. The encrypted data is then sent and decrypted by a </w:t>
      </w:r>
      <w:proofErr w:type="gramStart"/>
      <w:r w:rsidR="00B41935">
        <w:rPr>
          <w:rFonts w:ascii="Calibri" w:hAnsi="Calibri" w:cs="Calibri"/>
          <w:sz w:val="22"/>
        </w:rPr>
        <w:t>secret,</w:t>
      </w:r>
      <w:proofErr w:type="gramEnd"/>
      <w:r w:rsidR="004211F8">
        <w:rPr>
          <w:rFonts w:ascii="Calibri" w:hAnsi="Calibri" w:cs="Calibri"/>
          <w:sz w:val="22"/>
        </w:rPr>
        <w:t xml:space="preserve"> private key held by the receiver. Only the private key may decrypt the message once it has been encrypted</w:t>
      </w:r>
      <w:r w:rsidR="00BF6620">
        <w:rPr>
          <w:rFonts w:ascii="Calibri" w:hAnsi="Calibri" w:cs="Calibri"/>
          <w:sz w:val="22"/>
        </w:rPr>
        <w:t>.</w:t>
      </w:r>
      <w:r w:rsidR="004211F8">
        <w:rPr>
          <w:rFonts w:ascii="Calibri" w:hAnsi="Calibri" w:cs="Calibri"/>
          <w:sz w:val="22"/>
        </w:rPr>
        <w:t xml:space="preserve"> </w:t>
      </w:r>
      <w:r w:rsidR="00BF6620">
        <w:rPr>
          <w:rFonts w:ascii="Calibri" w:hAnsi="Calibri" w:cs="Calibri"/>
          <w:sz w:val="22"/>
        </w:rPr>
        <w:t>Therefore,</w:t>
      </w:r>
      <w:r w:rsidR="004211F8">
        <w:rPr>
          <w:rFonts w:ascii="Calibri" w:hAnsi="Calibri" w:cs="Calibri"/>
          <w:sz w:val="22"/>
        </w:rPr>
        <w:t xml:space="preserve"> just as with symmetric encryption, it is important that the private key be kept secret or security will be compromised</w:t>
      </w:r>
      <w:r w:rsidR="00C356EF">
        <w:rPr>
          <w:rFonts w:ascii="Calibri" w:hAnsi="Calibri" w:cs="Calibri"/>
          <w:sz w:val="22"/>
        </w:rPr>
        <w:t xml:space="preserve"> </w:t>
      </w:r>
      <w:r w:rsidR="00C356EF" w:rsidRPr="00C356EF">
        <w:rPr>
          <w:rFonts w:ascii="Calibri" w:hAnsi="Calibri" w:cs="Calibri"/>
          <w:sz w:val="22"/>
        </w:rPr>
        <w:t>(</w:t>
      </w:r>
      <w:r w:rsidR="00C356EF">
        <w:rPr>
          <w:rFonts w:ascii="Calibri" w:hAnsi="Calibri" w:cs="Calibri"/>
          <w:sz w:val="22"/>
        </w:rPr>
        <w:t xml:space="preserve">“RSA algorithm,” </w:t>
      </w:r>
      <w:r w:rsidR="00C356EF" w:rsidRPr="00C356EF">
        <w:rPr>
          <w:rFonts w:ascii="Calibri" w:hAnsi="Calibri" w:cs="Calibri"/>
          <w:sz w:val="22"/>
        </w:rPr>
        <w:t>2025)</w:t>
      </w:r>
      <w:r w:rsidR="004211F8">
        <w:rPr>
          <w:rFonts w:ascii="Calibri" w:hAnsi="Calibri" w:cs="Calibri"/>
          <w:sz w:val="22"/>
        </w:rPr>
        <w:t>.</w:t>
      </w:r>
      <w:r w:rsidR="00174998">
        <w:rPr>
          <w:rFonts w:ascii="Calibri" w:hAnsi="Calibri" w:cs="Calibri"/>
          <w:sz w:val="22"/>
        </w:rPr>
        <w:t xml:space="preserve"> When using TLS, such as in this application, RSA is used to for authentication and passing of the AES private key for a robust encrypted connection.</w:t>
      </w:r>
    </w:p>
    <w:p w14:paraId="30812463" w14:textId="0ED1A222" w:rsidR="004211F8" w:rsidRPr="008F1ED6" w:rsidRDefault="001A11A4" w:rsidP="004211F8">
      <w:pPr>
        <w:suppressAutoHyphens/>
        <w:ind w:firstLine="360"/>
        <w:contextualSpacing/>
        <w:rPr>
          <w:rFonts w:ascii="Calibri" w:hAnsi="Calibri" w:cs="Calibri"/>
          <w:sz w:val="22"/>
        </w:rPr>
      </w:pPr>
      <w:r>
        <w:rPr>
          <w:rFonts w:ascii="Calibri" w:hAnsi="Calibri" w:cs="Calibri"/>
          <w:sz w:val="22"/>
        </w:rPr>
        <w:t>Encryption has evolved from primitive ciphers that relied on constant shifts of letters</w:t>
      </w:r>
      <w:r w:rsidR="005C1046">
        <w:rPr>
          <w:rFonts w:ascii="Calibri" w:hAnsi="Calibri" w:cs="Calibri"/>
          <w:sz w:val="22"/>
        </w:rPr>
        <w:t xml:space="preserve"> by a certain number</w:t>
      </w:r>
      <w:r w:rsidR="005C1046">
        <w:rPr>
          <w:rFonts w:ascii="Calibri" w:hAnsi="Calibri" w:cs="Calibri"/>
          <w:sz w:val="22"/>
        </w:rPr>
        <w:t xml:space="preserve"> of characters</w:t>
      </w:r>
      <w:r w:rsidR="00CC297D">
        <w:rPr>
          <w:rFonts w:ascii="Calibri" w:hAnsi="Calibri" w:cs="Calibri"/>
          <w:sz w:val="22"/>
        </w:rPr>
        <w:t xml:space="preserve">, the </w:t>
      </w:r>
      <w:r w:rsidR="00A376FD" w:rsidRPr="00A376FD">
        <w:rPr>
          <w:rFonts w:ascii="Calibri" w:hAnsi="Calibri" w:cs="Calibri"/>
          <w:sz w:val="22"/>
        </w:rPr>
        <w:t xml:space="preserve">Caesar </w:t>
      </w:r>
      <w:r w:rsidR="00CC297D">
        <w:rPr>
          <w:rFonts w:ascii="Calibri" w:hAnsi="Calibri" w:cs="Calibri"/>
          <w:sz w:val="22"/>
        </w:rPr>
        <w:t>Cipher is one</w:t>
      </w:r>
      <w:r w:rsidR="005C1046">
        <w:rPr>
          <w:rFonts w:ascii="Calibri" w:hAnsi="Calibri" w:cs="Calibri"/>
          <w:sz w:val="22"/>
        </w:rPr>
        <w:t xml:space="preserve"> such</w:t>
      </w:r>
      <w:r w:rsidR="00CC297D">
        <w:rPr>
          <w:rFonts w:ascii="Calibri" w:hAnsi="Calibri" w:cs="Calibri"/>
          <w:sz w:val="22"/>
        </w:rPr>
        <w:t xml:space="preserve"> example</w:t>
      </w:r>
      <w:r w:rsidR="005C1046">
        <w:rPr>
          <w:rFonts w:ascii="Calibri" w:hAnsi="Calibri" w:cs="Calibri"/>
          <w:sz w:val="22"/>
        </w:rPr>
        <w:t>,</w:t>
      </w:r>
      <w:r>
        <w:rPr>
          <w:rFonts w:ascii="Calibri" w:hAnsi="Calibri" w:cs="Calibri"/>
          <w:sz w:val="22"/>
        </w:rPr>
        <w:t xml:space="preserve"> to extremely advanced methods</w:t>
      </w:r>
      <w:r w:rsidR="00D206FE">
        <w:rPr>
          <w:rFonts w:ascii="Calibri" w:hAnsi="Calibri" w:cs="Calibri"/>
          <w:sz w:val="22"/>
        </w:rPr>
        <w:t xml:space="preserve">, </w:t>
      </w:r>
      <w:r w:rsidR="00D206FE">
        <w:rPr>
          <w:rFonts w:ascii="Calibri" w:hAnsi="Calibri" w:cs="Calibri"/>
          <w:sz w:val="22"/>
        </w:rPr>
        <w:t>like AES</w:t>
      </w:r>
      <w:r w:rsidR="00D206FE">
        <w:rPr>
          <w:rFonts w:ascii="Calibri" w:hAnsi="Calibri" w:cs="Calibri"/>
          <w:sz w:val="22"/>
        </w:rPr>
        <w:t>,</w:t>
      </w:r>
      <w:r>
        <w:rPr>
          <w:rFonts w:ascii="Calibri" w:hAnsi="Calibri" w:cs="Calibri"/>
          <w:sz w:val="22"/>
        </w:rPr>
        <w:t xml:space="preserve"> that </w:t>
      </w:r>
      <w:r w:rsidR="00EC4711">
        <w:rPr>
          <w:rFonts w:ascii="Calibri" w:hAnsi="Calibri" w:cs="Calibri"/>
          <w:sz w:val="22"/>
        </w:rPr>
        <w:t xml:space="preserve">are essentially impossible </w:t>
      </w:r>
      <w:r>
        <w:rPr>
          <w:rFonts w:ascii="Calibri" w:hAnsi="Calibri" w:cs="Calibri"/>
          <w:sz w:val="22"/>
        </w:rPr>
        <w:t>to break by brute force</w:t>
      </w:r>
      <w:r w:rsidR="00EC4711">
        <w:rPr>
          <w:rFonts w:ascii="Calibri" w:hAnsi="Calibri" w:cs="Calibri"/>
          <w:sz w:val="22"/>
        </w:rPr>
        <w:t xml:space="preserve"> </w:t>
      </w:r>
      <w:r w:rsidR="00EC4711" w:rsidRPr="00EC4711">
        <w:rPr>
          <w:rFonts w:ascii="Calibri" w:hAnsi="Calibri" w:cs="Calibri"/>
          <w:sz w:val="22"/>
        </w:rPr>
        <w:t>(Schneider, 2024)</w:t>
      </w:r>
      <w:r>
        <w:rPr>
          <w:rFonts w:ascii="Calibri" w:hAnsi="Calibri" w:cs="Calibri"/>
          <w:sz w:val="22"/>
        </w:rPr>
        <w:t xml:space="preserve">. Throughout history there have always been code makers and code breakers, this is why it is important to always stay on top of the latest encryption developments to ensure that data always stays secure in the fast-pasted, </w:t>
      </w:r>
      <w:r w:rsidR="00B41935">
        <w:rPr>
          <w:rFonts w:ascii="Calibri" w:hAnsi="Calibri" w:cs="Calibri"/>
          <w:sz w:val="22"/>
        </w:rPr>
        <w:t>ever-changing</w:t>
      </w:r>
      <w:r>
        <w:rPr>
          <w:rFonts w:ascii="Calibri" w:hAnsi="Calibri" w:cs="Calibri"/>
          <w:sz w:val="22"/>
        </w:rPr>
        <w:t xml:space="preserve"> environment of encryption. As of right now, symmetric algorithms such as AES are thought to be resistant to the new threats posed by the </w:t>
      </w:r>
      <w:r w:rsidR="00B41935">
        <w:rPr>
          <w:rFonts w:ascii="Calibri" w:hAnsi="Calibri" w:cs="Calibri"/>
          <w:sz w:val="22"/>
        </w:rPr>
        <w:t>advent of quantum computing</w:t>
      </w:r>
      <w:r w:rsidR="00EC4711">
        <w:rPr>
          <w:rFonts w:ascii="Calibri" w:hAnsi="Calibri" w:cs="Calibri"/>
          <w:sz w:val="22"/>
        </w:rPr>
        <w:t xml:space="preserve"> </w:t>
      </w:r>
      <w:r w:rsidR="00EC4711" w:rsidRPr="00EC4711">
        <w:rPr>
          <w:rFonts w:ascii="Calibri" w:hAnsi="Calibri" w:cs="Calibri"/>
          <w:sz w:val="22"/>
        </w:rPr>
        <w:t>(“</w:t>
      </w:r>
      <w:proofErr w:type="gramStart"/>
      <w:r w:rsidR="00EC4711" w:rsidRPr="00EC4711">
        <w:rPr>
          <w:rFonts w:ascii="Calibri" w:hAnsi="Calibri" w:cs="Calibri"/>
          <w:sz w:val="22"/>
        </w:rPr>
        <w:t>Post-quantum</w:t>
      </w:r>
      <w:proofErr w:type="gramEnd"/>
      <w:r w:rsidR="00EC4711" w:rsidRPr="00EC4711">
        <w:rPr>
          <w:rFonts w:ascii="Calibri" w:hAnsi="Calibri" w:cs="Calibri"/>
          <w:sz w:val="22"/>
        </w:rPr>
        <w:t xml:space="preserve"> cryptography,” 2025)</w:t>
      </w:r>
      <w:r w:rsidR="00B41935">
        <w:rPr>
          <w:rFonts w:ascii="Calibri" w:hAnsi="Calibri" w:cs="Calibri"/>
          <w:sz w:val="22"/>
        </w:rPr>
        <w:t>, but asymmetric algorithms like RSA are thought to be vulnerable</w:t>
      </w:r>
      <w:r w:rsidR="00CD2271">
        <w:rPr>
          <w:rFonts w:ascii="Calibri" w:hAnsi="Calibri" w:cs="Calibri"/>
          <w:sz w:val="22"/>
        </w:rPr>
        <w:t xml:space="preserve">. However, there are </w:t>
      </w:r>
      <w:r w:rsidR="00EC4711">
        <w:rPr>
          <w:rFonts w:ascii="Calibri" w:hAnsi="Calibri" w:cs="Calibri"/>
          <w:sz w:val="22"/>
        </w:rPr>
        <w:t xml:space="preserve">new, </w:t>
      </w:r>
      <w:r w:rsidR="00B41935">
        <w:rPr>
          <w:rFonts w:ascii="Calibri" w:hAnsi="Calibri" w:cs="Calibri"/>
          <w:sz w:val="22"/>
        </w:rPr>
        <w:t>post-quantum encryption algorithms</w:t>
      </w:r>
      <w:r w:rsidR="00EC4711">
        <w:rPr>
          <w:rFonts w:ascii="Calibri" w:hAnsi="Calibri" w:cs="Calibri"/>
          <w:sz w:val="22"/>
        </w:rPr>
        <w:t xml:space="preserve"> are being developed</w:t>
      </w:r>
      <w:r w:rsidR="00CD2271">
        <w:rPr>
          <w:rFonts w:ascii="Calibri" w:hAnsi="Calibri" w:cs="Calibri"/>
          <w:sz w:val="22"/>
        </w:rPr>
        <w:t xml:space="preserve"> to address these issues</w:t>
      </w:r>
      <w:r w:rsidR="00EC4711">
        <w:rPr>
          <w:rFonts w:ascii="Calibri" w:hAnsi="Calibri" w:cs="Calibri"/>
          <w:sz w:val="22"/>
        </w:rPr>
        <w:t xml:space="preserve"> </w:t>
      </w:r>
      <w:r w:rsidR="00EC4711" w:rsidRPr="00EC4711">
        <w:rPr>
          <w:rFonts w:eastAsia="Times New Roman" w:cstheme="minorHAnsi"/>
          <w:sz w:val="22"/>
          <w:szCs w:val="22"/>
        </w:rPr>
        <w:t>(“Quantum computing</w:t>
      </w:r>
      <w:r w:rsidR="00EC4711" w:rsidRPr="00EC4711">
        <w:rPr>
          <w:rFonts w:eastAsia="Times New Roman" w:cstheme="minorHAnsi"/>
          <w:i/>
          <w:sz w:val="22"/>
          <w:szCs w:val="22"/>
        </w:rPr>
        <w:t>,</w:t>
      </w:r>
      <w:r w:rsidR="00EC4711" w:rsidRPr="00EC4711">
        <w:rPr>
          <w:rFonts w:eastAsia="Times New Roman" w:cstheme="minorHAnsi"/>
          <w:sz w:val="22"/>
          <w:szCs w:val="22"/>
        </w:rPr>
        <w:t>” 2024).</w:t>
      </w:r>
      <w:r w:rsidR="00EC4711">
        <w:rPr>
          <w:rFonts w:ascii="Calibri" w:hAnsi="Calibri" w:cs="Calibri"/>
          <w:sz w:val="22"/>
        </w:rPr>
        <w:t xml:space="preserve"> </w:t>
      </w:r>
      <w:r w:rsidR="005C1046">
        <w:rPr>
          <w:rFonts w:ascii="Calibri" w:hAnsi="Calibri" w:cs="Calibri"/>
          <w:sz w:val="22"/>
        </w:rPr>
        <w:t xml:space="preserve">These new algorithms </w:t>
      </w:r>
      <w:r w:rsidR="00EC4711">
        <w:rPr>
          <w:rFonts w:ascii="Calibri" w:hAnsi="Calibri" w:cs="Calibri"/>
          <w:sz w:val="22"/>
        </w:rPr>
        <w:t>may need to be used</w:t>
      </w:r>
      <w:r w:rsidR="00B41935">
        <w:rPr>
          <w:rFonts w:ascii="Calibri" w:hAnsi="Calibri" w:cs="Calibri"/>
          <w:sz w:val="22"/>
        </w:rPr>
        <w:t xml:space="preserve"> if quantum computing ever becomes a large-scale threat. However, classical computers currently cannot crack either RSA or AES in a reasonable amount of time, given a large enough key size.</w:t>
      </w:r>
    </w:p>
    <w:p w14:paraId="287FBFFA" w14:textId="47F494CA" w:rsidR="00010B8A" w:rsidRPr="00B7788F" w:rsidRDefault="008D05BF" w:rsidP="00D47759">
      <w:pPr>
        <w:rPr>
          <w:rFonts w:cstheme="minorHAnsi"/>
          <w:sz w:val="22"/>
          <w:szCs w:val="22"/>
        </w:rPr>
      </w:pPr>
      <w:r>
        <w:rPr>
          <w:rFonts w:cstheme="minorHAnsi"/>
          <w:sz w:val="22"/>
          <w:szCs w:val="22"/>
        </w:rPr>
        <w:lastRenderedPageBreak/>
        <w:br w:type="page"/>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23A14230" w14:textId="3437A5CE" w:rsidR="00D01BC0" w:rsidRDefault="00416EA5" w:rsidP="00D47759">
      <w:pPr>
        <w:contextualSpacing/>
        <w:rPr>
          <w:rFonts w:eastAsia="Times New Roman" w:cstheme="minorHAnsi"/>
          <w:sz w:val="22"/>
          <w:szCs w:val="22"/>
        </w:rPr>
      </w:pPr>
      <w:r w:rsidRPr="00416EA5">
        <w:rPr>
          <w:rFonts w:eastAsia="Times New Roman" w:cstheme="minorHAnsi"/>
          <w:noProof/>
          <w:sz w:val="22"/>
          <w:szCs w:val="22"/>
        </w:rPr>
        <w:drawing>
          <wp:inline distT="0" distB="0" distL="0" distR="0" wp14:anchorId="55E0A75A" wp14:editId="5727FC10">
            <wp:extent cx="5943600" cy="3053715"/>
            <wp:effectExtent l="0" t="0" r="0" b="0"/>
            <wp:docPr id="5226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2129" name=""/>
                    <pic:cNvPicPr/>
                  </pic:nvPicPr>
                  <pic:blipFill>
                    <a:blip r:embed="rId13"/>
                    <a:stretch>
                      <a:fillRect/>
                    </a:stretch>
                  </pic:blipFill>
                  <pic:spPr>
                    <a:xfrm>
                      <a:off x="0" y="0"/>
                      <a:ext cx="5943600" cy="3053715"/>
                    </a:xfrm>
                    <a:prstGeom prst="rect">
                      <a:avLst/>
                    </a:prstGeom>
                  </pic:spPr>
                </pic:pic>
              </a:graphicData>
            </a:graphic>
          </wp:inline>
        </w:drawing>
      </w:r>
    </w:p>
    <w:p w14:paraId="2E548AFC" w14:textId="23401555" w:rsidR="00416EA5" w:rsidRDefault="00416EA5" w:rsidP="00D47759">
      <w:pPr>
        <w:contextualSpacing/>
        <w:rPr>
          <w:rFonts w:eastAsia="Times New Roman" w:cstheme="minorHAnsi"/>
          <w:sz w:val="22"/>
          <w:szCs w:val="22"/>
        </w:rPr>
      </w:pPr>
      <w:r>
        <w:rPr>
          <w:rFonts w:eastAsia="Times New Roman" w:cstheme="minorHAnsi"/>
          <w:sz w:val="22"/>
          <w:szCs w:val="22"/>
        </w:rPr>
        <w:t xml:space="preserve">Screenshot of the </w:t>
      </w:r>
      <w:r w:rsidR="00242376">
        <w:rPr>
          <w:rFonts w:eastAsia="Times New Roman" w:cstheme="minorHAnsi"/>
          <w:sz w:val="22"/>
          <w:szCs w:val="22"/>
        </w:rPr>
        <w:t>TLS</w:t>
      </w:r>
      <w:r>
        <w:rPr>
          <w:rFonts w:eastAsia="Times New Roman" w:cstheme="minorHAnsi"/>
          <w:sz w:val="22"/>
          <w:szCs w:val="22"/>
        </w:rPr>
        <w:t xml:space="preserve"> certificate generated by </w:t>
      </w:r>
      <w:proofErr w:type="spellStart"/>
      <w:r>
        <w:rPr>
          <w:rFonts w:eastAsia="Times New Roman" w:cstheme="minorHAnsi"/>
          <w:sz w:val="22"/>
          <w:szCs w:val="22"/>
        </w:rPr>
        <w:t>keytool</w:t>
      </w:r>
      <w:proofErr w:type="spellEnd"/>
      <w:r w:rsidR="0002468B">
        <w:rPr>
          <w:rFonts w:eastAsia="Times New Roman" w:cstheme="minorHAnsi"/>
          <w:sz w:val="22"/>
          <w:szCs w:val="22"/>
        </w:rPr>
        <w:t xml:space="preserve"> and viewed with </w:t>
      </w:r>
      <w:proofErr w:type="spellStart"/>
      <w:r w:rsidR="0002468B">
        <w:rPr>
          <w:rFonts w:eastAsia="Times New Roman" w:cstheme="minorHAnsi"/>
          <w:sz w:val="22"/>
          <w:szCs w:val="22"/>
        </w:rPr>
        <w:t>keytool</w:t>
      </w:r>
      <w:proofErr w:type="spellEnd"/>
      <w:r>
        <w:rPr>
          <w:rFonts w:eastAsia="Times New Roman" w:cstheme="minorHAnsi"/>
          <w:sz w:val="22"/>
          <w:szCs w:val="22"/>
        </w:rPr>
        <w:t>.</w:t>
      </w:r>
    </w:p>
    <w:p w14:paraId="27C90210" w14:textId="77777777" w:rsidR="0002468B" w:rsidRDefault="0002468B" w:rsidP="00D47759">
      <w:pPr>
        <w:contextualSpacing/>
        <w:rPr>
          <w:rFonts w:eastAsia="Times New Roman" w:cstheme="minorHAnsi"/>
          <w:sz w:val="22"/>
          <w:szCs w:val="22"/>
        </w:rPr>
      </w:pPr>
    </w:p>
    <w:p w14:paraId="533F79E2" w14:textId="46519199" w:rsidR="0002468B" w:rsidRDefault="0002468B" w:rsidP="00D47759">
      <w:pPr>
        <w:contextualSpacing/>
        <w:rPr>
          <w:rFonts w:eastAsia="Times New Roman" w:cstheme="minorHAnsi"/>
          <w:sz w:val="22"/>
          <w:szCs w:val="22"/>
        </w:rPr>
      </w:pPr>
      <w:r w:rsidRPr="0002468B">
        <w:rPr>
          <w:rFonts w:eastAsia="Times New Roman" w:cstheme="minorHAnsi"/>
          <w:sz w:val="22"/>
          <w:szCs w:val="22"/>
        </w:rPr>
        <w:lastRenderedPageBreak/>
        <w:drawing>
          <wp:inline distT="0" distB="0" distL="0" distR="0" wp14:anchorId="3A55CB9C" wp14:editId="68E39F1B">
            <wp:extent cx="3692769" cy="6147500"/>
            <wp:effectExtent l="0" t="0" r="3175" b="5715"/>
            <wp:docPr id="648856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7583" cy="6155515"/>
                    </a:xfrm>
                    <a:prstGeom prst="rect">
                      <a:avLst/>
                    </a:prstGeom>
                    <a:noFill/>
                    <a:ln>
                      <a:noFill/>
                    </a:ln>
                  </pic:spPr>
                </pic:pic>
              </a:graphicData>
            </a:graphic>
          </wp:inline>
        </w:drawing>
      </w:r>
    </w:p>
    <w:p w14:paraId="43CEE629" w14:textId="1F937EA0" w:rsidR="0002468B" w:rsidRDefault="0002468B" w:rsidP="00D47759">
      <w:pPr>
        <w:contextualSpacing/>
        <w:rPr>
          <w:rFonts w:eastAsia="Times New Roman" w:cstheme="minorHAnsi"/>
          <w:sz w:val="22"/>
          <w:szCs w:val="22"/>
        </w:rPr>
      </w:pPr>
      <w:r>
        <w:rPr>
          <w:rFonts w:eastAsia="Times New Roman" w:cstheme="minorHAnsi"/>
          <w:sz w:val="22"/>
          <w:szCs w:val="22"/>
        </w:rPr>
        <w:t xml:space="preserve">Screenshot of the </w:t>
      </w:r>
      <w:r w:rsidR="00EB15D0">
        <w:rPr>
          <w:rFonts w:eastAsia="Times New Roman" w:cstheme="minorHAnsi"/>
          <w:sz w:val="22"/>
          <w:szCs w:val="22"/>
        </w:rPr>
        <w:t>TLS</w:t>
      </w:r>
      <w:r>
        <w:rPr>
          <w:rFonts w:eastAsia="Times New Roman" w:cstheme="minorHAnsi"/>
          <w:sz w:val="22"/>
          <w:szCs w:val="22"/>
        </w:rPr>
        <w:t xml:space="preserve"> certificate being served through the Java Spring application and viewed in Firefox.</w:t>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751A3F71" w14:textId="77777777" w:rsidR="00B82AE5" w:rsidRPr="00B7788F" w:rsidRDefault="00B82AE5" w:rsidP="00D47759">
      <w:pPr>
        <w:contextualSpacing/>
        <w:rPr>
          <w:rFonts w:eastAsia="Times New Roman" w:cstheme="minorHAnsi"/>
          <w:sz w:val="22"/>
          <w:szCs w:val="22"/>
        </w:rPr>
      </w:pPr>
    </w:p>
    <w:p w14:paraId="6BA341E9" w14:textId="255502B5" w:rsidR="00DB5652" w:rsidRPr="00B82AE5" w:rsidRDefault="00B82AE5" w:rsidP="00D47759">
      <w:pPr>
        <w:contextualSpacing/>
        <w:rPr>
          <w:rFonts w:eastAsia="Times New Roman" w:cstheme="minorHAnsi"/>
          <w:sz w:val="22"/>
          <w:szCs w:val="22"/>
        </w:rPr>
      </w:pPr>
      <w:r w:rsidRPr="00B82AE5">
        <w:rPr>
          <w:rFonts w:eastAsia="Times New Roman" w:cstheme="minorHAnsi"/>
          <w:noProof/>
          <w:sz w:val="22"/>
          <w:szCs w:val="22"/>
        </w:rPr>
        <w:drawing>
          <wp:inline distT="0" distB="0" distL="0" distR="0" wp14:anchorId="4836AF7D" wp14:editId="7C56B46F">
            <wp:extent cx="5943600" cy="980440"/>
            <wp:effectExtent l="0" t="0" r="0" b="0"/>
            <wp:docPr id="61738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87933" name=""/>
                    <pic:cNvPicPr/>
                  </pic:nvPicPr>
                  <pic:blipFill>
                    <a:blip r:embed="rId15"/>
                    <a:stretch>
                      <a:fillRect/>
                    </a:stretch>
                  </pic:blipFill>
                  <pic:spPr>
                    <a:xfrm>
                      <a:off x="0" y="0"/>
                      <a:ext cx="5943600" cy="980440"/>
                    </a:xfrm>
                    <a:prstGeom prst="rect">
                      <a:avLst/>
                    </a:prstGeom>
                  </pic:spPr>
                </pic:pic>
              </a:graphicData>
            </a:graphic>
          </wp:inline>
        </w:drawing>
      </w:r>
    </w:p>
    <w:p w14:paraId="140051A4" w14:textId="04A3CECF" w:rsidR="00B82AE5" w:rsidRDefault="00B82AE5" w:rsidP="00D47759">
      <w:pPr>
        <w:contextualSpacing/>
        <w:rPr>
          <w:rFonts w:cstheme="minorHAnsi"/>
          <w:sz w:val="22"/>
          <w:szCs w:val="22"/>
        </w:rPr>
      </w:pPr>
      <w:r>
        <w:rPr>
          <w:rFonts w:cstheme="minorHAnsi"/>
          <w:sz w:val="22"/>
          <w:szCs w:val="22"/>
        </w:rPr>
        <w:t>Screenshot of the checksum verification on the /hash mapping.</w:t>
      </w:r>
    </w:p>
    <w:p w14:paraId="3ADDAD9C" w14:textId="77777777" w:rsidR="00B82AE5" w:rsidRPr="00B7788F" w:rsidRDefault="00B82AE5"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28290872" w14:textId="0E9A88FD" w:rsidR="00B82AE5" w:rsidRDefault="00B82AE5" w:rsidP="00D47759">
      <w:pPr>
        <w:contextualSpacing/>
        <w:rPr>
          <w:rFonts w:cstheme="minorHAnsi"/>
          <w:sz w:val="22"/>
          <w:szCs w:val="22"/>
        </w:rPr>
      </w:pPr>
      <w:r w:rsidRPr="00B82AE5">
        <w:rPr>
          <w:rFonts w:cstheme="minorHAnsi"/>
          <w:noProof/>
          <w:sz w:val="22"/>
          <w:szCs w:val="22"/>
        </w:rPr>
        <w:drawing>
          <wp:inline distT="0" distB="0" distL="0" distR="0" wp14:anchorId="5985FFC4" wp14:editId="7BCF56EA">
            <wp:extent cx="5943600" cy="3109595"/>
            <wp:effectExtent l="0" t="0" r="0" b="0"/>
            <wp:docPr id="189220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5962" name=""/>
                    <pic:cNvPicPr/>
                  </pic:nvPicPr>
                  <pic:blipFill>
                    <a:blip r:embed="rId16"/>
                    <a:stretch>
                      <a:fillRect/>
                    </a:stretch>
                  </pic:blipFill>
                  <pic:spPr>
                    <a:xfrm>
                      <a:off x="0" y="0"/>
                      <a:ext cx="5943600" cy="3109595"/>
                    </a:xfrm>
                    <a:prstGeom prst="rect">
                      <a:avLst/>
                    </a:prstGeom>
                  </pic:spPr>
                </pic:pic>
              </a:graphicData>
            </a:graphic>
          </wp:inline>
        </w:drawing>
      </w:r>
    </w:p>
    <w:p w14:paraId="0DA4DB9C" w14:textId="128FDBCA" w:rsidR="00B82AE5" w:rsidRDefault="00B82AE5" w:rsidP="00D47759">
      <w:pPr>
        <w:contextualSpacing/>
        <w:rPr>
          <w:rFonts w:cstheme="minorHAnsi"/>
          <w:sz w:val="22"/>
          <w:szCs w:val="22"/>
        </w:rPr>
      </w:pPr>
      <w:r>
        <w:rPr>
          <w:rFonts w:cstheme="minorHAnsi"/>
          <w:sz w:val="22"/>
          <w:szCs w:val="22"/>
        </w:rPr>
        <w:t>Screenshot of web page showing HTTPS connection. Note that because the certificate is self-signed, most browsers, including Firefox as used here, will still show a warning for the website since the certificate is not signed by a trusted certificate authority.</w:t>
      </w:r>
    </w:p>
    <w:p w14:paraId="3AB40C2B" w14:textId="77777777" w:rsidR="00B82AE5" w:rsidRPr="00B7788F" w:rsidRDefault="00B82AE5" w:rsidP="00D47759">
      <w:pPr>
        <w:contextualSpacing/>
        <w:rPr>
          <w:rFonts w:cstheme="minorHAnsi"/>
          <w:sz w:val="22"/>
          <w:szCs w:val="22"/>
        </w:rPr>
      </w:pPr>
    </w:p>
    <w:p w14:paraId="6F681708" w14:textId="149361F0" w:rsidR="00DB5652" w:rsidRDefault="00B82AE5" w:rsidP="00D47759">
      <w:pPr>
        <w:contextualSpacing/>
        <w:rPr>
          <w:rFonts w:cstheme="minorHAnsi"/>
          <w:sz w:val="22"/>
          <w:szCs w:val="22"/>
        </w:rPr>
      </w:pPr>
      <w:r w:rsidRPr="00B82AE5">
        <w:rPr>
          <w:rFonts w:eastAsia="Times New Roman" w:cstheme="minorHAnsi"/>
          <w:noProof/>
          <w:sz w:val="22"/>
          <w:szCs w:val="22"/>
        </w:rPr>
        <w:drawing>
          <wp:inline distT="0" distB="0" distL="0" distR="0" wp14:anchorId="75210362" wp14:editId="2990ED5B">
            <wp:extent cx="3665198" cy="3581400"/>
            <wp:effectExtent l="0" t="0" r="0" b="0"/>
            <wp:docPr id="164102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4777" name=""/>
                    <pic:cNvPicPr/>
                  </pic:nvPicPr>
                  <pic:blipFill>
                    <a:blip r:embed="rId17"/>
                    <a:stretch>
                      <a:fillRect/>
                    </a:stretch>
                  </pic:blipFill>
                  <pic:spPr>
                    <a:xfrm>
                      <a:off x="0" y="0"/>
                      <a:ext cx="3687472" cy="3603164"/>
                    </a:xfrm>
                    <a:prstGeom prst="rect">
                      <a:avLst/>
                    </a:prstGeom>
                  </pic:spPr>
                </pic:pic>
              </a:graphicData>
            </a:graphic>
          </wp:inline>
        </w:drawing>
      </w:r>
    </w:p>
    <w:p w14:paraId="59C209A0" w14:textId="7B8F4729" w:rsidR="00B82AE5" w:rsidRDefault="00B82AE5" w:rsidP="00D47759">
      <w:pPr>
        <w:contextualSpacing/>
        <w:rPr>
          <w:rFonts w:cstheme="minorHAnsi"/>
          <w:sz w:val="22"/>
          <w:szCs w:val="22"/>
        </w:rPr>
      </w:pPr>
      <w:r>
        <w:rPr>
          <w:rFonts w:cstheme="minorHAnsi"/>
          <w:sz w:val="22"/>
          <w:szCs w:val="22"/>
        </w:rPr>
        <w:t xml:space="preserve">Screenshot of page info showing </w:t>
      </w:r>
      <w:r w:rsidR="0002468B">
        <w:rPr>
          <w:rFonts w:cstheme="minorHAnsi"/>
          <w:sz w:val="22"/>
          <w:szCs w:val="22"/>
        </w:rPr>
        <w:t xml:space="preserve">an </w:t>
      </w:r>
      <w:r>
        <w:rPr>
          <w:rFonts w:cstheme="minorHAnsi"/>
          <w:sz w:val="22"/>
          <w:szCs w:val="22"/>
        </w:rPr>
        <w:t>encrypted connection. Even though the certificate is self-signed, the connection is still encrypted.</w:t>
      </w:r>
    </w:p>
    <w:p w14:paraId="1E288E1A" w14:textId="77777777" w:rsidR="00B82AE5" w:rsidRPr="00B7788F" w:rsidRDefault="00B82AE5"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4F5130DD" w:rsidR="003978A0" w:rsidRDefault="003978A0" w:rsidP="00D47759">
      <w:pPr>
        <w:contextualSpacing/>
        <w:rPr>
          <w:rFonts w:eastAsia="Times New Roman" w:cstheme="minorHAnsi"/>
          <w:sz w:val="22"/>
          <w:szCs w:val="22"/>
        </w:rPr>
      </w:pPr>
    </w:p>
    <w:p w14:paraId="2EB57109" w14:textId="7EBEBF8B" w:rsidR="00334A30" w:rsidRDefault="005A3799" w:rsidP="00D47759">
      <w:pPr>
        <w:contextualSpacing/>
        <w:rPr>
          <w:rFonts w:eastAsia="Times New Roman" w:cstheme="minorHAnsi"/>
          <w:sz w:val="22"/>
          <w:szCs w:val="22"/>
        </w:rPr>
      </w:pPr>
      <w:r w:rsidRPr="005A3799">
        <w:rPr>
          <w:rFonts w:eastAsia="Times New Roman" w:cstheme="minorHAnsi"/>
          <w:sz w:val="22"/>
          <w:szCs w:val="22"/>
        </w:rPr>
        <w:drawing>
          <wp:inline distT="0" distB="0" distL="0" distR="0" wp14:anchorId="76C740B0" wp14:editId="693E3DCE">
            <wp:extent cx="5943600" cy="3808095"/>
            <wp:effectExtent l="0" t="0" r="0" b="1905"/>
            <wp:docPr id="7601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611" name=""/>
                    <pic:cNvPicPr/>
                  </pic:nvPicPr>
                  <pic:blipFill>
                    <a:blip r:embed="rId18"/>
                    <a:stretch>
                      <a:fillRect/>
                    </a:stretch>
                  </pic:blipFill>
                  <pic:spPr>
                    <a:xfrm>
                      <a:off x="0" y="0"/>
                      <a:ext cx="5943600" cy="3808095"/>
                    </a:xfrm>
                    <a:prstGeom prst="rect">
                      <a:avLst/>
                    </a:prstGeom>
                  </pic:spPr>
                </pic:pic>
              </a:graphicData>
            </a:graphic>
          </wp:inline>
        </w:drawing>
      </w:r>
    </w:p>
    <w:p w14:paraId="578F2518" w14:textId="7F945340" w:rsidR="00334A30" w:rsidRDefault="00FB204C" w:rsidP="00D47759">
      <w:pPr>
        <w:contextualSpacing/>
        <w:rPr>
          <w:rFonts w:eastAsia="Times New Roman" w:cstheme="minorHAnsi"/>
          <w:sz w:val="22"/>
          <w:szCs w:val="22"/>
        </w:rPr>
      </w:pPr>
      <w:r>
        <w:rPr>
          <w:rFonts w:eastAsia="Times New Roman" w:cstheme="minorHAnsi"/>
          <w:sz w:val="22"/>
          <w:szCs w:val="22"/>
        </w:rPr>
        <w:t>Screenshot of the r</w:t>
      </w:r>
      <w:r w:rsidR="00334A30">
        <w:rPr>
          <w:rFonts w:eastAsia="Times New Roman" w:cstheme="minorHAnsi"/>
          <w:sz w:val="22"/>
          <w:szCs w:val="22"/>
        </w:rPr>
        <w:t>efactored SslServerApplication.java</w:t>
      </w:r>
      <w:r>
        <w:rPr>
          <w:rFonts w:eastAsia="Times New Roman" w:cstheme="minorHAnsi"/>
          <w:sz w:val="22"/>
          <w:szCs w:val="22"/>
        </w:rPr>
        <w:t xml:space="preserve"> file</w:t>
      </w:r>
      <w:r w:rsidR="00D47C79">
        <w:rPr>
          <w:rFonts w:eastAsia="Times New Roman" w:cstheme="minorHAnsi"/>
          <w:sz w:val="22"/>
          <w:szCs w:val="22"/>
        </w:rPr>
        <w:t xml:space="preserve"> with</w:t>
      </w:r>
      <w:r w:rsidR="000D7A17">
        <w:rPr>
          <w:rFonts w:eastAsia="Times New Roman" w:cstheme="minorHAnsi"/>
          <w:sz w:val="22"/>
          <w:szCs w:val="22"/>
        </w:rPr>
        <w:t xml:space="preserve"> an errorless</w:t>
      </w:r>
      <w:r w:rsidR="00D47C79">
        <w:rPr>
          <w:rFonts w:eastAsia="Times New Roman" w:cstheme="minorHAnsi"/>
          <w:sz w:val="22"/>
          <w:szCs w:val="22"/>
        </w:rPr>
        <w:t xml:space="preserve"> “</w:t>
      </w:r>
      <w:proofErr w:type="spellStart"/>
      <w:r w:rsidR="00D47C79">
        <w:rPr>
          <w:rFonts w:eastAsia="Times New Roman" w:cstheme="minorHAnsi"/>
          <w:sz w:val="22"/>
          <w:szCs w:val="22"/>
        </w:rPr>
        <w:t>mvn</w:t>
      </w:r>
      <w:proofErr w:type="spellEnd"/>
      <w:r w:rsidR="00D47C79">
        <w:rPr>
          <w:rFonts w:eastAsia="Times New Roman" w:cstheme="minorHAnsi"/>
          <w:sz w:val="22"/>
          <w:szCs w:val="22"/>
        </w:rPr>
        <w:t xml:space="preserve"> install” output.</w:t>
      </w:r>
    </w:p>
    <w:p w14:paraId="76CE019E" w14:textId="7D18B4BE" w:rsidR="00FB204C" w:rsidRDefault="00FB204C" w:rsidP="00D47759">
      <w:pPr>
        <w:contextualSpacing/>
        <w:rPr>
          <w:rFonts w:eastAsia="Times New Roman" w:cstheme="minorHAnsi"/>
          <w:sz w:val="22"/>
          <w:szCs w:val="22"/>
        </w:rPr>
      </w:pPr>
    </w:p>
    <w:p w14:paraId="36754E98" w14:textId="590CF460" w:rsidR="00334A30" w:rsidRDefault="009916C0" w:rsidP="00D47759">
      <w:pPr>
        <w:contextualSpacing/>
        <w:rPr>
          <w:rFonts w:eastAsia="Times New Roman" w:cstheme="minorHAnsi"/>
          <w:sz w:val="22"/>
          <w:szCs w:val="22"/>
        </w:rPr>
      </w:pPr>
      <w:r w:rsidRPr="009916C0">
        <w:rPr>
          <w:rFonts w:eastAsia="Times New Roman" w:cstheme="minorHAnsi"/>
          <w:sz w:val="22"/>
          <w:szCs w:val="22"/>
        </w:rPr>
        <w:lastRenderedPageBreak/>
        <w:drawing>
          <wp:inline distT="0" distB="0" distL="0" distR="0" wp14:anchorId="6107EA87" wp14:editId="3A667F0A">
            <wp:extent cx="5943600" cy="7266305"/>
            <wp:effectExtent l="0" t="0" r="0" b="0"/>
            <wp:docPr id="128929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92341" name=""/>
                    <pic:cNvPicPr/>
                  </pic:nvPicPr>
                  <pic:blipFill>
                    <a:blip r:embed="rId19"/>
                    <a:stretch>
                      <a:fillRect/>
                    </a:stretch>
                  </pic:blipFill>
                  <pic:spPr>
                    <a:xfrm>
                      <a:off x="0" y="0"/>
                      <a:ext cx="5943600" cy="7266305"/>
                    </a:xfrm>
                    <a:prstGeom prst="rect">
                      <a:avLst/>
                    </a:prstGeom>
                  </pic:spPr>
                </pic:pic>
              </a:graphicData>
            </a:graphic>
          </wp:inline>
        </w:drawing>
      </w:r>
    </w:p>
    <w:p w14:paraId="39582329" w14:textId="1C6C7F90" w:rsidR="00FB204C" w:rsidRDefault="00334A30" w:rsidP="00D47759">
      <w:pPr>
        <w:contextualSpacing/>
        <w:rPr>
          <w:rFonts w:eastAsia="Times New Roman" w:cstheme="minorHAnsi"/>
          <w:sz w:val="22"/>
          <w:szCs w:val="22"/>
        </w:rPr>
      </w:pPr>
      <w:r>
        <w:rPr>
          <w:rFonts w:eastAsia="Times New Roman" w:cstheme="minorHAnsi"/>
          <w:sz w:val="22"/>
          <w:szCs w:val="22"/>
        </w:rPr>
        <w:t>Refactored pom.xml</w:t>
      </w:r>
      <w:r w:rsidR="000D7A17">
        <w:rPr>
          <w:rFonts w:eastAsia="Times New Roman" w:cstheme="minorHAnsi"/>
          <w:sz w:val="22"/>
          <w:szCs w:val="22"/>
        </w:rPr>
        <w:t xml:space="preserve"> with updated dependencies.</w:t>
      </w:r>
    </w:p>
    <w:p w14:paraId="27EFD0AE" w14:textId="77777777" w:rsidR="00334A30" w:rsidRDefault="00334A30" w:rsidP="00D47759">
      <w:pPr>
        <w:contextualSpacing/>
        <w:rPr>
          <w:rFonts w:eastAsia="Times New Roman" w:cstheme="minorHAnsi"/>
          <w:sz w:val="22"/>
          <w:szCs w:val="22"/>
        </w:rPr>
      </w:pPr>
    </w:p>
    <w:p w14:paraId="0F39C0FB" w14:textId="6663DF91" w:rsidR="00334A30" w:rsidRDefault="00334A30" w:rsidP="00D47759">
      <w:pPr>
        <w:contextualSpacing/>
        <w:rPr>
          <w:rFonts w:eastAsia="Times New Roman" w:cstheme="minorHAnsi"/>
          <w:sz w:val="22"/>
          <w:szCs w:val="22"/>
        </w:rPr>
      </w:pPr>
      <w:r w:rsidRPr="00334A30">
        <w:rPr>
          <w:rFonts w:eastAsia="Times New Roman" w:cstheme="minorHAnsi"/>
          <w:noProof/>
          <w:sz w:val="22"/>
          <w:szCs w:val="22"/>
        </w:rPr>
        <w:lastRenderedPageBreak/>
        <w:drawing>
          <wp:inline distT="0" distB="0" distL="0" distR="0" wp14:anchorId="2084B99C" wp14:editId="04DA14CB">
            <wp:extent cx="5943600" cy="1273810"/>
            <wp:effectExtent l="0" t="0" r="0" b="2540"/>
            <wp:docPr id="14661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6402" name=""/>
                    <pic:cNvPicPr/>
                  </pic:nvPicPr>
                  <pic:blipFill>
                    <a:blip r:embed="rId20"/>
                    <a:stretch>
                      <a:fillRect/>
                    </a:stretch>
                  </pic:blipFill>
                  <pic:spPr>
                    <a:xfrm>
                      <a:off x="0" y="0"/>
                      <a:ext cx="5943600" cy="1273810"/>
                    </a:xfrm>
                    <a:prstGeom prst="rect">
                      <a:avLst/>
                    </a:prstGeom>
                  </pic:spPr>
                </pic:pic>
              </a:graphicData>
            </a:graphic>
          </wp:inline>
        </w:drawing>
      </w:r>
    </w:p>
    <w:p w14:paraId="1B68CB2E" w14:textId="7AEDC4C5" w:rsidR="00334A30" w:rsidRDefault="00334A30" w:rsidP="00D47759">
      <w:pPr>
        <w:contextualSpacing/>
        <w:rPr>
          <w:rFonts w:eastAsia="Times New Roman" w:cstheme="minorHAnsi"/>
          <w:sz w:val="22"/>
          <w:szCs w:val="22"/>
        </w:rPr>
      </w:pPr>
      <w:r>
        <w:rPr>
          <w:rFonts w:eastAsia="Times New Roman" w:cstheme="minorHAnsi"/>
          <w:sz w:val="22"/>
          <w:szCs w:val="22"/>
        </w:rPr>
        <w:t xml:space="preserve">Refactored </w:t>
      </w:r>
      <w:proofErr w:type="spellStart"/>
      <w:proofErr w:type="gramStart"/>
      <w:r>
        <w:rPr>
          <w:rFonts w:eastAsia="Times New Roman" w:cstheme="minorHAnsi"/>
          <w:sz w:val="22"/>
          <w:szCs w:val="22"/>
        </w:rPr>
        <w:t>application.properties</w:t>
      </w:r>
      <w:proofErr w:type="spellEnd"/>
      <w:proofErr w:type="gramEnd"/>
      <w:r w:rsidR="000D7A17">
        <w:rPr>
          <w:rFonts w:eastAsia="Times New Roman" w:cstheme="minorHAnsi"/>
          <w:sz w:val="22"/>
          <w:szCs w:val="22"/>
        </w:rPr>
        <w:t>.</w:t>
      </w:r>
    </w:p>
    <w:p w14:paraId="3CECED16" w14:textId="77777777" w:rsidR="00FB204C" w:rsidRDefault="00FB204C" w:rsidP="00D47759">
      <w:pPr>
        <w:contextualSpacing/>
        <w:rPr>
          <w:rFonts w:eastAsia="Times New Roman" w:cstheme="minorHAnsi"/>
          <w:sz w:val="22"/>
          <w:szCs w:val="22"/>
        </w:rPr>
      </w:pPr>
    </w:p>
    <w:p w14:paraId="7DC6CD11" w14:textId="0B08656C" w:rsidR="00FB204C" w:rsidRDefault="002B5DFC" w:rsidP="00FB204C">
      <w:pPr>
        <w:contextualSpacing/>
        <w:rPr>
          <w:rFonts w:eastAsia="Times New Roman" w:cstheme="minorHAnsi"/>
          <w:sz w:val="22"/>
          <w:szCs w:val="22"/>
        </w:rPr>
      </w:pPr>
      <w:r w:rsidRPr="002B5DFC">
        <w:rPr>
          <w:rFonts w:eastAsia="Times New Roman" w:cstheme="minorHAnsi"/>
          <w:sz w:val="22"/>
          <w:szCs w:val="22"/>
        </w:rPr>
        <w:drawing>
          <wp:inline distT="0" distB="0" distL="0" distR="0" wp14:anchorId="5144C76D" wp14:editId="7D7BA225">
            <wp:extent cx="5943600" cy="4868545"/>
            <wp:effectExtent l="0" t="0" r="0" b="8255"/>
            <wp:docPr id="55811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17565" name=""/>
                    <pic:cNvPicPr/>
                  </pic:nvPicPr>
                  <pic:blipFill>
                    <a:blip r:embed="rId21"/>
                    <a:stretch>
                      <a:fillRect/>
                    </a:stretch>
                  </pic:blipFill>
                  <pic:spPr>
                    <a:xfrm>
                      <a:off x="0" y="0"/>
                      <a:ext cx="5943600" cy="4868545"/>
                    </a:xfrm>
                    <a:prstGeom prst="rect">
                      <a:avLst/>
                    </a:prstGeom>
                  </pic:spPr>
                </pic:pic>
              </a:graphicData>
            </a:graphic>
          </wp:inline>
        </w:drawing>
      </w:r>
    </w:p>
    <w:p w14:paraId="4EB60634" w14:textId="3288CAFF" w:rsidR="00FB204C" w:rsidRDefault="00FB204C" w:rsidP="00FB204C">
      <w:pPr>
        <w:contextualSpacing/>
        <w:rPr>
          <w:rFonts w:eastAsia="Times New Roman" w:cstheme="minorHAnsi"/>
          <w:sz w:val="22"/>
          <w:szCs w:val="22"/>
        </w:rPr>
      </w:pPr>
      <w:r>
        <w:rPr>
          <w:rFonts w:eastAsia="Times New Roman" w:cstheme="minorHAnsi"/>
          <w:sz w:val="22"/>
          <w:szCs w:val="22"/>
        </w:rPr>
        <w:t xml:space="preserve">Screenshot of the dependency report </w:t>
      </w:r>
      <w:r>
        <w:rPr>
          <w:rFonts w:eastAsia="Times New Roman" w:cstheme="minorHAnsi"/>
          <w:sz w:val="22"/>
          <w:szCs w:val="22"/>
        </w:rPr>
        <w:t xml:space="preserve">showing zero vulnerabilities </w:t>
      </w:r>
      <w:r>
        <w:rPr>
          <w:rFonts w:eastAsia="Times New Roman" w:cstheme="minorHAnsi"/>
          <w:sz w:val="22"/>
          <w:szCs w:val="22"/>
        </w:rPr>
        <w:t>after updating the dependencies in pom.xml.</w:t>
      </w:r>
    </w:p>
    <w:p w14:paraId="6673A67C" w14:textId="77777777" w:rsidR="00FB204C" w:rsidRPr="00334A30" w:rsidRDefault="00FB204C" w:rsidP="00D47759">
      <w:pPr>
        <w:contextualSpacing/>
        <w:rPr>
          <w:rFonts w:eastAsia="Times New Roman" w:cstheme="minorHAnsi"/>
          <w:sz w:val="22"/>
          <w:szCs w:val="22"/>
        </w:rPr>
      </w:pPr>
    </w:p>
    <w:p w14:paraId="1AFB8308" w14:textId="77777777" w:rsidR="00334A30" w:rsidRPr="00B7788F" w:rsidRDefault="00334A30"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20331694" w:rsidR="003978A0"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1148170E" w14:textId="283FA504" w:rsidR="00422FD5" w:rsidRDefault="00422FD5" w:rsidP="00D47759">
      <w:pPr>
        <w:contextualSpacing/>
        <w:rPr>
          <w:rFonts w:eastAsia="Times New Roman" w:cstheme="minorHAnsi"/>
          <w:sz w:val="22"/>
          <w:szCs w:val="22"/>
        </w:rPr>
      </w:pPr>
      <w:r>
        <w:rPr>
          <w:rFonts w:eastAsia="Times New Roman" w:cstheme="minorHAnsi"/>
          <w:sz w:val="22"/>
          <w:szCs w:val="22"/>
        </w:rPr>
        <w:t>The</w:t>
      </w:r>
      <w:r w:rsidR="009464CE">
        <w:rPr>
          <w:rFonts w:eastAsia="Times New Roman" w:cstheme="minorHAnsi"/>
          <w:sz w:val="22"/>
          <w:szCs w:val="22"/>
        </w:rPr>
        <w:t xml:space="preserve"> secure</w:t>
      </w:r>
      <w:r>
        <w:rPr>
          <w:rFonts w:eastAsia="Times New Roman" w:cstheme="minorHAnsi"/>
          <w:sz w:val="22"/>
          <w:szCs w:val="22"/>
        </w:rPr>
        <w:t xml:space="preserve"> checksum functionality was added, adhering to secure software development protocols.</w:t>
      </w:r>
    </w:p>
    <w:p w14:paraId="1A1BA419" w14:textId="59DE2231" w:rsidR="00334A30" w:rsidRDefault="005A3799" w:rsidP="00D47759">
      <w:pPr>
        <w:contextualSpacing/>
        <w:rPr>
          <w:rFonts w:eastAsia="Times New Roman" w:cstheme="minorHAnsi"/>
          <w:sz w:val="22"/>
          <w:szCs w:val="22"/>
        </w:rPr>
      </w:pPr>
      <w:r w:rsidRPr="005A3799">
        <w:rPr>
          <w:rFonts w:eastAsia="Times New Roman" w:cstheme="minorHAnsi"/>
          <w:sz w:val="22"/>
          <w:szCs w:val="22"/>
        </w:rPr>
        <w:lastRenderedPageBreak/>
        <w:drawing>
          <wp:inline distT="0" distB="0" distL="0" distR="0" wp14:anchorId="39D29621" wp14:editId="293842BC">
            <wp:extent cx="5943600" cy="3288665"/>
            <wp:effectExtent l="0" t="0" r="0" b="6985"/>
            <wp:docPr id="82107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72840" name=""/>
                    <pic:cNvPicPr/>
                  </pic:nvPicPr>
                  <pic:blipFill>
                    <a:blip r:embed="rId22"/>
                    <a:stretch>
                      <a:fillRect/>
                    </a:stretch>
                  </pic:blipFill>
                  <pic:spPr>
                    <a:xfrm>
                      <a:off x="0" y="0"/>
                      <a:ext cx="5943600" cy="3288665"/>
                    </a:xfrm>
                    <a:prstGeom prst="rect">
                      <a:avLst/>
                    </a:prstGeom>
                  </pic:spPr>
                </pic:pic>
              </a:graphicData>
            </a:graphic>
          </wp:inline>
        </w:drawing>
      </w:r>
    </w:p>
    <w:p w14:paraId="53CA47C4" w14:textId="0EA2AC23" w:rsidR="00334A30" w:rsidRDefault="00334A30" w:rsidP="00D47759">
      <w:pPr>
        <w:contextualSpacing/>
        <w:rPr>
          <w:rFonts w:eastAsia="Times New Roman" w:cstheme="minorHAnsi"/>
          <w:sz w:val="22"/>
          <w:szCs w:val="22"/>
        </w:rPr>
      </w:pPr>
      <w:r>
        <w:rPr>
          <w:rFonts w:eastAsia="Times New Roman" w:cstheme="minorHAnsi"/>
          <w:sz w:val="22"/>
          <w:szCs w:val="22"/>
        </w:rPr>
        <w:t>Screenshot of the refactored code running successfully</w:t>
      </w:r>
      <w:r w:rsidR="000D7A17">
        <w:rPr>
          <w:rFonts w:eastAsia="Times New Roman" w:cstheme="minorHAnsi"/>
          <w:sz w:val="22"/>
          <w:szCs w:val="22"/>
        </w:rPr>
        <w:t>.</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5BCF4C74" w14:textId="091910B8" w:rsidR="00FF65C4" w:rsidRDefault="0081192F" w:rsidP="00FF65C4">
      <w:pPr>
        <w:ind w:left="360" w:firstLine="360"/>
        <w:contextualSpacing/>
        <w:rPr>
          <w:rFonts w:eastAsia="Times New Roman"/>
          <w:sz w:val="22"/>
          <w:szCs w:val="22"/>
        </w:rPr>
      </w:pPr>
      <w:r>
        <w:rPr>
          <w:rFonts w:eastAsia="Times New Roman"/>
          <w:sz w:val="22"/>
          <w:szCs w:val="22"/>
        </w:rPr>
        <w:t>The codebase has been refactored to address all known vulnerabilities and implement the required software security functionalities.</w:t>
      </w:r>
      <w:r w:rsidR="00FF65C4">
        <w:rPr>
          <w:rFonts w:eastAsia="Times New Roman"/>
          <w:sz w:val="22"/>
          <w:szCs w:val="22"/>
        </w:rPr>
        <w:t xml:space="preserve"> Below is a summary of each change made and its purpose.</w:t>
      </w:r>
      <w:r w:rsidR="000866E0">
        <w:rPr>
          <w:rFonts w:eastAsia="Times New Roman"/>
          <w:sz w:val="22"/>
          <w:szCs w:val="22"/>
        </w:rPr>
        <w:t xml:space="preserve"> Major areas of focus </w:t>
      </w:r>
      <w:r w:rsidR="001553F7">
        <w:rPr>
          <w:rFonts w:eastAsia="Times New Roman"/>
          <w:sz w:val="22"/>
          <w:szCs w:val="22"/>
        </w:rPr>
        <w:t>during the</w:t>
      </w:r>
      <w:r w:rsidR="000866E0">
        <w:rPr>
          <w:rFonts w:eastAsia="Times New Roman"/>
          <w:sz w:val="22"/>
          <w:szCs w:val="22"/>
        </w:rPr>
        <w:t xml:space="preserve"> refactoring were APIs, cryptography, client / server, code error, code quality, and encapsulation. Input validation would be considered if there was user input</w:t>
      </w:r>
      <w:r w:rsidR="00700963">
        <w:rPr>
          <w:rFonts w:eastAsia="Times New Roman"/>
          <w:sz w:val="22"/>
          <w:szCs w:val="22"/>
        </w:rPr>
        <w:t xml:space="preserve"> to validate</w:t>
      </w:r>
      <w:r w:rsidR="000866E0">
        <w:rPr>
          <w:rFonts w:eastAsia="Times New Roman"/>
          <w:sz w:val="22"/>
          <w:szCs w:val="22"/>
        </w:rPr>
        <w:t>.</w:t>
      </w:r>
    </w:p>
    <w:p w14:paraId="5AF191F9" w14:textId="674EBF92" w:rsidR="0081192F" w:rsidRDefault="0081192F" w:rsidP="00FF65C4">
      <w:pPr>
        <w:pStyle w:val="ListParagraph"/>
        <w:numPr>
          <w:ilvl w:val="0"/>
          <w:numId w:val="22"/>
        </w:numPr>
        <w:rPr>
          <w:rFonts w:eastAsia="Times New Roman"/>
          <w:sz w:val="22"/>
          <w:szCs w:val="22"/>
        </w:rPr>
      </w:pPr>
      <w:r w:rsidRPr="00FF65C4">
        <w:rPr>
          <w:rFonts w:eastAsia="Times New Roman"/>
          <w:sz w:val="22"/>
          <w:szCs w:val="22"/>
        </w:rPr>
        <w:t>The third-party dependencies have been updated.</w:t>
      </w:r>
    </w:p>
    <w:p w14:paraId="62332766" w14:textId="4CDD6505" w:rsidR="00FF65C4" w:rsidRDefault="00FF65C4" w:rsidP="00FF65C4">
      <w:pPr>
        <w:pStyle w:val="ListParagraph"/>
        <w:numPr>
          <w:ilvl w:val="1"/>
          <w:numId w:val="22"/>
        </w:numPr>
        <w:rPr>
          <w:rFonts w:eastAsia="Times New Roman"/>
          <w:sz w:val="22"/>
          <w:szCs w:val="22"/>
        </w:rPr>
      </w:pPr>
      <w:r>
        <w:rPr>
          <w:rFonts w:eastAsia="Times New Roman"/>
          <w:sz w:val="22"/>
          <w:szCs w:val="22"/>
        </w:rPr>
        <w:t>All used Spring Boot libraries have been updated to the latest version, version 3.4.4</w:t>
      </w:r>
      <w:r>
        <w:rPr>
          <w:rFonts w:eastAsia="Times New Roman"/>
          <w:sz w:val="22"/>
          <w:szCs w:val="22"/>
        </w:rPr>
        <w:t xml:space="preserve"> which was released in March of 2025</w:t>
      </w:r>
      <w:r>
        <w:rPr>
          <w:rFonts w:eastAsia="Times New Roman"/>
          <w:sz w:val="22"/>
          <w:szCs w:val="22"/>
        </w:rPr>
        <w:t>, from version 2.2.4-RELEASE which was released in January of 2020. Version 2.2.4</w:t>
      </w:r>
      <w:r>
        <w:rPr>
          <w:rFonts w:eastAsia="Times New Roman"/>
          <w:sz w:val="22"/>
          <w:szCs w:val="22"/>
        </w:rPr>
        <w:t>-RELEASE</w:t>
      </w:r>
      <w:r>
        <w:rPr>
          <w:rFonts w:eastAsia="Times New Roman"/>
          <w:sz w:val="22"/>
          <w:szCs w:val="22"/>
        </w:rPr>
        <w:t xml:space="preserve"> of Spring Boot Starter Parent</w:t>
      </w:r>
      <w:r>
        <w:rPr>
          <w:rFonts w:eastAsia="Times New Roman"/>
          <w:sz w:val="22"/>
          <w:szCs w:val="22"/>
        </w:rPr>
        <w:t>, the package that provides all other necessary Java Spring libraries,</w:t>
      </w:r>
      <w:r>
        <w:rPr>
          <w:rFonts w:eastAsia="Times New Roman"/>
          <w:sz w:val="22"/>
          <w:szCs w:val="22"/>
        </w:rPr>
        <w:t xml:space="preserve"> contains 159 vulnerabilities according to the </w:t>
      </w:r>
      <w:r>
        <w:rPr>
          <w:rFonts w:eastAsia="Times New Roman"/>
          <w:sz w:val="22"/>
          <w:szCs w:val="22"/>
        </w:rPr>
        <w:t>M</w:t>
      </w:r>
      <w:r>
        <w:rPr>
          <w:rFonts w:eastAsia="Times New Roman"/>
          <w:sz w:val="22"/>
          <w:szCs w:val="22"/>
        </w:rPr>
        <w:t xml:space="preserve">aven </w:t>
      </w:r>
      <w:r>
        <w:rPr>
          <w:rFonts w:eastAsia="Times New Roman"/>
          <w:sz w:val="22"/>
          <w:szCs w:val="22"/>
        </w:rPr>
        <w:t>R</w:t>
      </w:r>
      <w:r>
        <w:rPr>
          <w:rFonts w:eastAsia="Times New Roman"/>
          <w:sz w:val="22"/>
          <w:szCs w:val="22"/>
        </w:rPr>
        <w:t>epository</w:t>
      </w:r>
      <w:r w:rsidR="00D2660C">
        <w:rPr>
          <w:rFonts w:eastAsia="Times New Roman"/>
          <w:sz w:val="22"/>
          <w:szCs w:val="22"/>
        </w:rPr>
        <w:t xml:space="preserve"> and Dependency Check showed a similarly large number</w:t>
      </w:r>
      <w:r>
        <w:rPr>
          <w:rFonts w:eastAsia="Times New Roman"/>
          <w:sz w:val="22"/>
          <w:szCs w:val="22"/>
        </w:rPr>
        <w:t xml:space="preserve">. </w:t>
      </w:r>
      <w:r w:rsidR="0056267C">
        <w:rPr>
          <w:rFonts w:eastAsia="Times New Roman"/>
          <w:sz w:val="22"/>
          <w:szCs w:val="22"/>
        </w:rPr>
        <w:t>For v</w:t>
      </w:r>
      <w:r>
        <w:rPr>
          <w:rFonts w:eastAsia="Times New Roman"/>
          <w:sz w:val="22"/>
          <w:szCs w:val="22"/>
        </w:rPr>
        <w:t>ersion 3.4.4, however,</w:t>
      </w:r>
      <w:r w:rsidR="0056267C">
        <w:rPr>
          <w:rFonts w:eastAsia="Times New Roman"/>
          <w:sz w:val="22"/>
          <w:szCs w:val="22"/>
        </w:rPr>
        <w:t xml:space="preserve"> the </w:t>
      </w:r>
      <w:r w:rsidR="0056267C">
        <w:rPr>
          <w:rFonts w:eastAsia="Times New Roman"/>
          <w:sz w:val="22"/>
          <w:szCs w:val="22"/>
        </w:rPr>
        <w:t>Maven Repository</w:t>
      </w:r>
      <w:r w:rsidR="0056267C">
        <w:rPr>
          <w:rFonts w:eastAsia="Times New Roman"/>
          <w:sz w:val="22"/>
          <w:szCs w:val="22"/>
        </w:rPr>
        <w:t xml:space="preserve"> and </w:t>
      </w:r>
      <w:r w:rsidR="0056267C">
        <w:rPr>
          <w:rFonts w:eastAsia="Times New Roman"/>
          <w:sz w:val="22"/>
          <w:szCs w:val="22"/>
        </w:rPr>
        <w:t>Dependency Check</w:t>
      </w:r>
      <w:r w:rsidR="0056267C">
        <w:rPr>
          <w:rFonts w:eastAsia="Times New Roman"/>
          <w:sz w:val="22"/>
          <w:szCs w:val="22"/>
        </w:rPr>
        <w:t xml:space="preserve"> both indicate that there are no known </w:t>
      </w:r>
      <w:r>
        <w:rPr>
          <w:rFonts w:eastAsia="Times New Roman"/>
          <w:sz w:val="22"/>
          <w:szCs w:val="22"/>
        </w:rPr>
        <w:t>vulnerabilities</w:t>
      </w:r>
      <w:r>
        <w:rPr>
          <w:rFonts w:eastAsia="Times New Roman"/>
          <w:sz w:val="22"/>
          <w:szCs w:val="22"/>
        </w:rPr>
        <w:t xml:space="preserve"> </w:t>
      </w:r>
      <w:r>
        <w:rPr>
          <w:rFonts w:eastAsia="Times New Roman"/>
          <w:sz w:val="22"/>
          <w:szCs w:val="22"/>
        </w:rPr>
        <w:t>as of the time of writing.</w:t>
      </w:r>
    </w:p>
    <w:p w14:paraId="3020B1CE" w14:textId="3155754E" w:rsidR="00FF65C4" w:rsidRPr="00FF65C4" w:rsidRDefault="00764520" w:rsidP="00FF65C4">
      <w:pPr>
        <w:pStyle w:val="ListParagraph"/>
        <w:numPr>
          <w:ilvl w:val="1"/>
          <w:numId w:val="22"/>
        </w:numPr>
        <w:rPr>
          <w:rFonts w:eastAsia="Times New Roman"/>
          <w:sz w:val="22"/>
          <w:szCs w:val="22"/>
        </w:rPr>
      </w:pPr>
      <w:r>
        <w:rPr>
          <w:rFonts w:eastAsia="Times New Roman"/>
          <w:sz w:val="22"/>
          <w:szCs w:val="22"/>
        </w:rPr>
        <w:t>Dependency Check has been updated to version 12.1.1 which was released in April of 2025 from version 5.3.0 which was released in January of 2020. While the tool itself is not a runtime security concern, using an old version of Dependency Check may result in poor quality results, such as missing new vulnerabilities. This could, in turn, lead to security vulnerabilities. In order to avoid potential false negatives and subsequent security vulnerabilities, dependency check has been updated to the latest version.</w:t>
      </w:r>
    </w:p>
    <w:p w14:paraId="3DDB90B8" w14:textId="414CE980" w:rsidR="00764520" w:rsidRDefault="00764520" w:rsidP="00764520">
      <w:pPr>
        <w:pStyle w:val="ListParagraph"/>
        <w:numPr>
          <w:ilvl w:val="0"/>
          <w:numId w:val="22"/>
        </w:numPr>
        <w:rPr>
          <w:rFonts w:eastAsia="Times New Roman"/>
          <w:sz w:val="22"/>
          <w:szCs w:val="22"/>
        </w:rPr>
      </w:pPr>
      <w:r>
        <w:rPr>
          <w:rFonts w:eastAsia="Times New Roman"/>
          <w:sz w:val="22"/>
          <w:szCs w:val="22"/>
        </w:rPr>
        <w:t>Implemented HTTPS using TLS.</w:t>
      </w:r>
    </w:p>
    <w:p w14:paraId="1CA22547" w14:textId="229EE977" w:rsidR="00764520" w:rsidRPr="00174998" w:rsidRDefault="00764520" w:rsidP="00174998">
      <w:pPr>
        <w:pStyle w:val="ListParagraph"/>
        <w:numPr>
          <w:ilvl w:val="1"/>
          <w:numId w:val="22"/>
        </w:numPr>
        <w:rPr>
          <w:rFonts w:eastAsia="Times New Roman"/>
          <w:b/>
          <w:bCs/>
          <w:sz w:val="22"/>
          <w:szCs w:val="22"/>
        </w:rPr>
      </w:pPr>
      <w:r>
        <w:rPr>
          <w:rFonts w:eastAsia="Times New Roman"/>
          <w:sz w:val="22"/>
          <w:szCs w:val="22"/>
        </w:rPr>
        <w:lastRenderedPageBreak/>
        <w:t>A self-signed TLS certificate was created</w:t>
      </w:r>
      <w:r w:rsidR="00DF50A4">
        <w:rPr>
          <w:rFonts w:eastAsia="Times New Roman"/>
          <w:sz w:val="22"/>
          <w:szCs w:val="22"/>
        </w:rPr>
        <w:t>. The public key encryption algorithm is RSA 2048 and the signature algorithm is SHA-384 with RSA.</w:t>
      </w:r>
      <w:r w:rsidR="00174998">
        <w:rPr>
          <w:rFonts w:eastAsia="Times New Roman"/>
          <w:sz w:val="22"/>
          <w:szCs w:val="22"/>
        </w:rPr>
        <w:t xml:space="preserve"> Data travelling between client and server is encrypted using </w:t>
      </w:r>
      <w:r w:rsidR="00174998" w:rsidRPr="00174998">
        <w:rPr>
          <w:rFonts w:eastAsia="Times New Roman"/>
          <w:sz w:val="22"/>
          <w:szCs w:val="22"/>
        </w:rPr>
        <w:t>TLS_AES_128_GCM_SHA256</w:t>
      </w:r>
      <w:r w:rsidR="00AA3108">
        <w:rPr>
          <w:rFonts w:eastAsia="Times New Roman"/>
          <w:sz w:val="22"/>
          <w:szCs w:val="22"/>
        </w:rPr>
        <w:t>.</w:t>
      </w:r>
    </w:p>
    <w:p w14:paraId="66157673" w14:textId="73F57ACF" w:rsidR="00F477C3" w:rsidRDefault="00DF50A4" w:rsidP="00C0290F">
      <w:pPr>
        <w:pStyle w:val="ListParagraph"/>
        <w:numPr>
          <w:ilvl w:val="1"/>
          <w:numId w:val="22"/>
        </w:numPr>
        <w:rPr>
          <w:rFonts w:eastAsia="Times New Roman"/>
          <w:sz w:val="22"/>
          <w:szCs w:val="22"/>
        </w:rPr>
      </w:pPr>
      <w:r w:rsidRPr="00DF50A4">
        <w:rPr>
          <w:rFonts w:eastAsia="Times New Roman"/>
          <w:sz w:val="22"/>
          <w:szCs w:val="22"/>
        </w:rPr>
        <w:t xml:space="preserve">The </w:t>
      </w:r>
      <w:r w:rsidR="00B308DE">
        <w:rPr>
          <w:rFonts w:eastAsia="Times New Roman"/>
          <w:sz w:val="22"/>
          <w:szCs w:val="22"/>
        </w:rPr>
        <w:t>“</w:t>
      </w:r>
      <w:proofErr w:type="spellStart"/>
      <w:proofErr w:type="gramStart"/>
      <w:r w:rsidRPr="00DF50A4">
        <w:rPr>
          <w:rFonts w:eastAsia="Times New Roman"/>
          <w:sz w:val="22"/>
          <w:szCs w:val="22"/>
        </w:rPr>
        <w:t>application.properties</w:t>
      </w:r>
      <w:proofErr w:type="spellEnd"/>
      <w:proofErr w:type="gramEnd"/>
      <w:r w:rsidR="00B308DE">
        <w:rPr>
          <w:rFonts w:eastAsia="Times New Roman"/>
          <w:sz w:val="22"/>
          <w:szCs w:val="22"/>
        </w:rPr>
        <w:t>”</w:t>
      </w:r>
      <w:r w:rsidRPr="00DF50A4">
        <w:rPr>
          <w:rFonts w:eastAsia="Times New Roman"/>
          <w:sz w:val="22"/>
          <w:szCs w:val="22"/>
        </w:rPr>
        <w:t xml:space="preserve"> file was updated to use the key-store file called “</w:t>
      </w:r>
      <w:proofErr w:type="gramStart"/>
      <w:r w:rsidRPr="00DF50A4">
        <w:rPr>
          <w:rFonts w:eastAsia="Times New Roman"/>
          <w:sz w:val="22"/>
          <w:szCs w:val="22"/>
        </w:rPr>
        <w:t>keystore.p</w:t>
      </w:r>
      <w:proofErr w:type="gramEnd"/>
      <w:r w:rsidRPr="00DF50A4">
        <w:rPr>
          <w:rFonts w:eastAsia="Times New Roman"/>
          <w:sz w:val="22"/>
          <w:szCs w:val="22"/>
        </w:rPr>
        <w:t xml:space="preserve">12” </w:t>
      </w:r>
      <w:r>
        <w:rPr>
          <w:rFonts w:eastAsia="Times New Roman"/>
          <w:sz w:val="22"/>
          <w:szCs w:val="22"/>
        </w:rPr>
        <w:t>which contains both public and private keys. This change allows for HTTPS to be used, greatly enhancing the security of the web service.</w:t>
      </w:r>
    </w:p>
    <w:p w14:paraId="2D55439B" w14:textId="77777777" w:rsidR="00DF50A4" w:rsidRPr="00DF50A4" w:rsidRDefault="00DF50A4" w:rsidP="00DF50A4">
      <w:pPr>
        <w:rPr>
          <w:rFonts w:eastAsia="Times New Roman"/>
          <w:sz w:val="22"/>
          <w:szCs w:val="22"/>
        </w:rPr>
      </w:pPr>
    </w:p>
    <w:p w14:paraId="65CDA50D" w14:textId="23DFA9E8" w:rsidR="00DF50A4" w:rsidRDefault="00DF50A4" w:rsidP="00DF50A4">
      <w:pPr>
        <w:pStyle w:val="ListParagraph"/>
        <w:numPr>
          <w:ilvl w:val="0"/>
          <w:numId w:val="22"/>
        </w:numPr>
        <w:rPr>
          <w:rFonts w:eastAsia="Times New Roman"/>
          <w:sz w:val="22"/>
          <w:szCs w:val="22"/>
        </w:rPr>
      </w:pPr>
      <w:r>
        <w:rPr>
          <w:rFonts w:eastAsia="Times New Roman"/>
          <w:sz w:val="22"/>
          <w:szCs w:val="22"/>
        </w:rPr>
        <w:t>Implemented the checksum verification system</w:t>
      </w:r>
      <w:r w:rsidR="00E867D4">
        <w:rPr>
          <w:rFonts w:eastAsia="Times New Roman"/>
          <w:sz w:val="22"/>
          <w:szCs w:val="22"/>
        </w:rPr>
        <w:t xml:space="preserve"> at the “/hash” path</w:t>
      </w:r>
      <w:r>
        <w:rPr>
          <w:rFonts w:eastAsia="Times New Roman"/>
          <w:sz w:val="22"/>
          <w:szCs w:val="22"/>
        </w:rPr>
        <w:t>.</w:t>
      </w:r>
    </w:p>
    <w:p w14:paraId="3110B84C" w14:textId="29B38217" w:rsidR="00DF50A4" w:rsidRDefault="001401DF" w:rsidP="00DF50A4">
      <w:pPr>
        <w:pStyle w:val="ListParagraph"/>
        <w:numPr>
          <w:ilvl w:val="1"/>
          <w:numId w:val="22"/>
        </w:numPr>
        <w:rPr>
          <w:rFonts w:eastAsia="Times New Roman"/>
          <w:sz w:val="22"/>
          <w:szCs w:val="22"/>
        </w:rPr>
      </w:pPr>
      <w:r>
        <w:rPr>
          <w:rFonts w:eastAsia="Times New Roman"/>
          <w:sz w:val="22"/>
          <w:szCs w:val="22"/>
        </w:rPr>
        <w:t>This system uses the SHA-256 cipher algorithm to create a unique checksum string that can be used to verify the integrity and authenticity of data with statistically complete certainty.</w:t>
      </w:r>
    </w:p>
    <w:p w14:paraId="09EFFE1D" w14:textId="3FD1FD78" w:rsidR="005A3799" w:rsidRDefault="005A3799" w:rsidP="00DF50A4">
      <w:pPr>
        <w:pStyle w:val="ListParagraph"/>
        <w:numPr>
          <w:ilvl w:val="1"/>
          <w:numId w:val="22"/>
        </w:numPr>
        <w:rPr>
          <w:rFonts w:eastAsia="Times New Roman"/>
          <w:sz w:val="22"/>
          <w:szCs w:val="22"/>
        </w:rPr>
      </w:pPr>
      <w:r>
        <w:rPr>
          <w:rFonts w:eastAsia="Times New Roman"/>
          <w:sz w:val="22"/>
          <w:szCs w:val="22"/>
        </w:rPr>
        <w:t xml:space="preserve">The Java Spring @GetMapping annotation was used. </w:t>
      </w:r>
      <w:r w:rsidR="0056267C">
        <w:rPr>
          <w:rFonts w:eastAsia="Times New Roman"/>
          <w:sz w:val="22"/>
          <w:szCs w:val="22"/>
        </w:rPr>
        <w:t>Because @RequestMapping will map any valid HTTP request, @GetMapping was used to limit the possible ways that the web server can be exploited at that entry point.</w:t>
      </w:r>
    </w:p>
    <w:p w14:paraId="54BFF98D" w14:textId="1D1BE10E" w:rsidR="009916C0" w:rsidRDefault="009916C0" w:rsidP="009916C0">
      <w:pPr>
        <w:pStyle w:val="ListParagraph"/>
        <w:numPr>
          <w:ilvl w:val="0"/>
          <w:numId w:val="22"/>
        </w:numPr>
        <w:rPr>
          <w:rFonts w:eastAsia="Times New Roman"/>
          <w:sz w:val="22"/>
          <w:szCs w:val="22"/>
        </w:rPr>
      </w:pPr>
      <w:r>
        <w:rPr>
          <w:rFonts w:eastAsia="Times New Roman"/>
          <w:sz w:val="22"/>
          <w:szCs w:val="22"/>
        </w:rPr>
        <w:t>Updated to Java 21 which is the latest long term support Java version.</w:t>
      </w:r>
    </w:p>
    <w:p w14:paraId="74FE3A9D" w14:textId="07CD85C3" w:rsidR="009916C0" w:rsidRDefault="009916C0" w:rsidP="009916C0">
      <w:pPr>
        <w:pStyle w:val="ListParagraph"/>
        <w:numPr>
          <w:ilvl w:val="1"/>
          <w:numId w:val="22"/>
        </w:numPr>
        <w:rPr>
          <w:rFonts w:eastAsia="Times New Roman"/>
          <w:sz w:val="22"/>
          <w:szCs w:val="22"/>
        </w:rPr>
      </w:pPr>
      <w:r>
        <w:rPr>
          <w:rFonts w:eastAsia="Times New Roman"/>
          <w:sz w:val="22"/>
          <w:szCs w:val="22"/>
        </w:rPr>
        <w:t>Java 21 fixes security vulnerabilities.</w:t>
      </w:r>
    </w:p>
    <w:p w14:paraId="4B907F94" w14:textId="1D795051" w:rsidR="009916C0" w:rsidRDefault="009916C0" w:rsidP="009916C0">
      <w:pPr>
        <w:pStyle w:val="ListParagraph"/>
        <w:numPr>
          <w:ilvl w:val="1"/>
          <w:numId w:val="22"/>
        </w:numPr>
        <w:rPr>
          <w:rFonts w:eastAsia="Times New Roman"/>
          <w:sz w:val="22"/>
          <w:szCs w:val="22"/>
        </w:rPr>
      </w:pPr>
      <w:r>
        <w:rPr>
          <w:rFonts w:eastAsia="Times New Roman"/>
          <w:sz w:val="22"/>
          <w:szCs w:val="22"/>
        </w:rPr>
        <w:t>Java 21 contains modern features that may be used by the development team in the future to enhance the application.</w:t>
      </w:r>
    </w:p>
    <w:p w14:paraId="08E6EAF8" w14:textId="3320014D" w:rsidR="009916C0" w:rsidRPr="00DF50A4" w:rsidRDefault="009916C0" w:rsidP="009916C0">
      <w:pPr>
        <w:pStyle w:val="ListParagraph"/>
        <w:numPr>
          <w:ilvl w:val="1"/>
          <w:numId w:val="22"/>
        </w:numPr>
        <w:rPr>
          <w:rFonts w:eastAsia="Times New Roman"/>
          <w:sz w:val="22"/>
          <w:szCs w:val="22"/>
        </w:rPr>
      </w:pPr>
      <w:r>
        <w:rPr>
          <w:rFonts w:eastAsia="Times New Roman"/>
          <w:sz w:val="22"/>
          <w:szCs w:val="22"/>
        </w:rPr>
        <w:t>Updating to a new Java version also helps to ensure that dependencies can be updated to the latest version easily, thus enhancing security.</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4CBD95C6" w14:textId="33385B97" w:rsidR="007B5380" w:rsidRDefault="00B24838" w:rsidP="007B5380">
      <w:pPr>
        <w:ind w:firstLine="360"/>
        <w:contextualSpacing/>
        <w:rPr>
          <w:rFonts w:eastAsia="Times New Roman"/>
          <w:sz w:val="22"/>
          <w:szCs w:val="22"/>
        </w:rPr>
      </w:pPr>
      <w:r>
        <w:rPr>
          <w:rFonts w:eastAsia="Times New Roman"/>
          <w:sz w:val="22"/>
          <w:szCs w:val="22"/>
        </w:rPr>
        <w:t>Industry standard best practices were followed throughout this program.</w:t>
      </w:r>
      <w:r w:rsidR="0056267C">
        <w:rPr>
          <w:rFonts w:eastAsia="Times New Roman"/>
          <w:sz w:val="22"/>
          <w:szCs w:val="22"/>
        </w:rPr>
        <w:t xml:space="preserve"> The most significant improvement made</w:t>
      </w:r>
      <w:r w:rsidR="003548F2">
        <w:rPr>
          <w:rFonts w:eastAsia="Times New Roman"/>
          <w:sz w:val="22"/>
          <w:szCs w:val="22"/>
        </w:rPr>
        <w:t xml:space="preserve"> to adhere to best practices</w:t>
      </w:r>
      <w:r w:rsidR="0056267C">
        <w:rPr>
          <w:rFonts w:eastAsia="Times New Roman"/>
          <w:sz w:val="22"/>
          <w:szCs w:val="22"/>
        </w:rPr>
        <w:t xml:space="preserve"> was the updating of all dependencies. As of the time of writing, no known vulnerabilities remain in the list of dependencies. It is critical that the software team continues to keep third-party dependencies updated to avoid further security risks from third-party libraries. Because no known vulnerabilities exist, no workarounds were needed to ensure the security of the program at this time.</w:t>
      </w:r>
      <w:r w:rsidR="007B5380">
        <w:rPr>
          <w:rFonts w:eastAsia="Times New Roman"/>
          <w:sz w:val="22"/>
          <w:szCs w:val="22"/>
        </w:rPr>
        <w:t xml:space="preserve"> </w:t>
      </w:r>
      <w:r w:rsidR="007B5380">
        <w:rPr>
          <w:rFonts w:eastAsia="Times New Roman"/>
          <w:sz w:val="22"/>
          <w:szCs w:val="22"/>
        </w:rPr>
        <w:t>Usage of third-party library code adheres to the documentation to remain secure</w:t>
      </w:r>
      <w:r w:rsidR="007B5380">
        <w:rPr>
          <w:rFonts w:eastAsia="Times New Roman"/>
          <w:sz w:val="22"/>
          <w:szCs w:val="22"/>
        </w:rPr>
        <w:t>.</w:t>
      </w:r>
      <w:r w:rsidR="00E867D4">
        <w:rPr>
          <w:rFonts w:eastAsia="Times New Roman"/>
          <w:sz w:val="22"/>
          <w:szCs w:val="22"/>
        </w:rPr>
        <w:t xml:space="preserve"> Java was also updated to the latest long term support version (Java 21) in order to keep the runtime environment modern and secure.</w:t>
      </w:r>
    </w:p>
    <w:p w14:paraId="73988680" w14:textId="49AC9E1E" w:rsidR="003548F2" w:rsidRDefault="003548F2" w:rsidP="003548F2">
      <w:pPr>
        <w:ind w:firstLine="360"/>
        <w:contextualSpacing/>
        <w:rPr>
          <w:rFonts w:eastAsia="Times New Roman"/>
          <w:sz w:val="22"/>
          <w:szCs w:val="22"/>
        </w:rPr>
      </w:pPr>
      <w:r>
        <w:rPr>
          <w:rFonts w:eastAsia="Times New Roman"/>
          <w:sz w:val="22"/>
          <w:szCs w:val="22"/>
        </w:rPr>
        <w:t>The hashing algorithm used for the checksum generation used to confirm the authenticity and integrity of data sent through the web service is SHA-256. SHA-256 is the industry standard for secure hashing algorithms with a chance for collision, and therefore insecurity, of 1 in 2^256. This is a statistically impossible chance.</w:t>
      </w:r>
    </w:p>
    <w:p w14:paraId="30497819" w14:textId="5F29B7C3" w:rsidR="003548F2" w:rsidRPr="00B4454E" w:rsidRDefault="003548F2" w:rsidP="00B4454E">
      <w:pPr>
        <w:ind w:firstLine="360"/>
        <w:rPr>
          <w:rFonts w:eastAsia="Times New Roman"/>
          <w:b/>
          <w:bCs/>
          <w:sz w:val="22"/>
          <w:szCs w:val="22"/>
        </w:rPr>
      </w:pPr>
      <w:r>
        <w:rPr>
          <w:rFonts w:eastAsia="Times New Roman"/>
          <w:sz w:val="22"/>
          <w:szCs w:val="22"/>
        </w:rPr>
        <w:t>The server connection is secured with HTTPS with TLS using RSA 2048</w:t>
      </w:r>
      <w:r w:rsidR="00B4454E">
        <w:rPr>
          <w:rFonts w:eastAsia="Times New Roman"/>
          <w:sz w:val="22"/>
          <w:szCs w:val="22"/>
        </w:rPr>
        <w:t xml:space="preserve"> and </w:t>
      </w:r>
      <w:r w:rsidR="00B4454E" w:rsidRPr="00B4454E">
        <w:rPr>
          <w:rFonts w:eastAsia="Times New Roman"/>
          <w:sz w:val="22"/>
          <w:szCs w:val="22"/>
        </w:rPr>
        <w:t>AES</w:t>
      </w:r>
      <w:r w:rsidR="00D40EFA">
        <w:rPr>
          <w:rFonts w:eastAsia="Times New Roman"/>
          <w:sz w:val="22"/>
          <w:szCs w:val="22"/>
        </w:rPr>
        <w:t>-</w:t>
      </w:r>
      <w:r w:rsidR="00B4454E" w:rsidRPr="00B4454E">
        <w:rPr>
          <w:rFonts w:eastAsia="Times New Roman"/>
          <w:sz w:val="22"/>
          <w:szCs w:val="22"/>
        </w:rPr>
        <w:t>128</w:t>
      </w:r>
      <w:r w:rsidR="00D40EFA">
        <w:rPr>
          <w:rFonts w:eastAsia="Times New Roman"/>
          <w:sz w:val="22"/>
          <w:szCs w:val="22"/>
        </w:rPr>
        <w:t xml:space="preserve"> </w:t>
      </w:r>
      <w:r w:rsidR="00B4454E" w:rsidRPr="00B4454E">
        <w:rPr>
          <w:rFonts w:eastAsia="Times New Roman"/>
          <w:sz w:val="22"/>
          <w:szCs w:val="22"/>
        </w:rPr>
        <w:t>GCM</w:t>
      </w:r>
      <w:r>
        <w:rPr>
          <w:rFonts w:eastAsia="Times New Roman"/>
          <w:sz w:val="22"/>
          <w:szCs w:val="22"/>
        </w:rPr>
        <w:t xml:space="preserve"> encryption. The certificate signature algorithm is </w:t>
      </w:r>
      <w:r w:rsidRPr="003548F2">
        <w:rPr>
          <w:rFonts w:eastAsia="Times New Roman"/>
          <w:sz w:val="22"/>
          <w:szCs w:val="22"/>
        </w:rPr>
        <w:t>SHA-384</w:t>
      </w:r>
      <w:r>
        <w:rPr>
          <w:rFonts w:eastAsia="Times New Roman"/>
          <w:sz w:val="22"/>
          <w:szCs w:val="22"/>
        </w:rPr>
        <w:t xml:space="preserve"> with RSA encryption.</w:t>
      </w:r>
      <w:r w:rsidR="00B4454E">
        <w:rPr>
          <w:rFonts w:eastAsia="Times New Roman"/>
          <w:sz w:val="22"/>
          <w:szCs w:val="22"/>
        </w:rPr>
        <w:t xml:space="preserve"> Data in encrypted using AES-128 GCM in transit after establishing the secure connection.</w:t>
      </w:r>
      <w:r>
        <w:rPr>
          <w:rFonts w:eastAsia="Times New Roman"/>
          <w:sz w:val="22"/>
          <w:szCs w:val="22"/>
        </w:rPr>
        <w:t xml:space="preserve"> This means that any data sent between the server and client will </w:t>
      </w:r>
      <w:r w:rsidR="00E109CB">
        <w:rPr>
          <w:rFonts w:eastAsia="Times New Roman"/>
          <w:sz w:val="22"/>
          <w:szCs w:val="22"/>
        </w:rPr>
        <w:t xml:space="preserve">retain its authenticity, confidentiality, </w:t>
      </w:r>
      <w:r w:rsidR="00E109CB">
        <w:rPr>
          <w:rFonts w:eastAsia="Times New Roman"/>
          <w:sz w:val="22"/>
          <w:szCs w:val="22"/>
        </w:rPr>
        <w:t>integrity</w:t>
      </w:r>
      <w:r w:rsidR="00E109CB">
        <w:rPr>
          <w:rFonts w:eastAsia="Times New Roman"/>
          <w:sz w:val="22"/>
          <w:szCs w:val="22"/>
        </w:rPr>
        <w:t>, and non-repudiation.</w:t>
      </w:r>
    </w:p>
    <w:p w14:paraId="672DF748" w14:textId="66A65401" w:rsidR="006268D8" w:rsidRDefault="007B5380" w:rsidP="00590D4D">
      <w:pPr>
        <w:ind w:firstLine="360"/>
        <w:contextualSpacing/>
        <w:rPr>
          <w:rFonts w:eastAsia="Times New Roman"/>
          <w:sz w:val="22"/>
          <w:szCs w:val="22"/>
        </w:rPr>
      </w:pPr>
      <w:r>
        <w:rPr>
          <w:rFonts w:eastAsia="Times New Roman"/>
          <w:sz w:val="22"/>
          <w:szCs w:val="22"/>
        </w:rPr>
        <w:t>Secure coding practices were used such as avoiding null, handling exceptions and possible errors safely without causing the program to fail, and avoiding uses of null. Data is encapsulated properly without unnecessarily permissive visibility modifiers.</w:t>
      </w:r>
    </w:p>
    <w:p w14:paraId="150C0253" w14:textId="71147322" w:rsidR="008A0974" w:rsidRDefault="006268D8" w:rsidP="00D52DAA">
      <w:pPr>
        <w:ind w:firstLine="360"/>
        <w:contextualSpacing/>
        <w:rPr>
          <w:rFonts w:eastAsia="Times New Roman"/>
          <w:sz w:val="22"/>
          <w:szCs w:val="22"/>
        </w:rPr>
      </w:pPr>
      <w:r>
        <w:rPr>
          <w:rFonts w:eastAsia="Times New Roman"/>
          <w:sz w:val="22"/>
          <w:szCs w:val="22"/>
        </w:rPr>
        <w:t xml:space="preserve">These changes provide Artemis Financial with a secure and modern web service which they should continue to maintain to keep the application secure. Artemis Financial may wish to adopt a </w:t>
      </w:r>
      <w:proofErr w:type="spellStart"/>
      <w:r>
        <w:rPr>
          <w:rFonts w:eastAsia="Times New Roman"/>
          <w:sz w:val="22"/>
          <w:szCs w:val="22"/>
        </w:rPr>
        <w:t>DevSecOps</w:t>
      </w:r>
      <w:proofErr w:type="spellEnd"/>
      <w:r>
        <w:rPr>
          <w:rFonts w:eastAsia="Times New Roman"/>
          <w:sz w:val="22"/>
          <w:szCs w:val="22"/>
        </w:rPr>
        <w:t xml:space="preserve"> development pipeline to make security an integral part of their development cycle in the future.</w:t>
      </w:r>
      <w:r w:rsidR="00B12691">
        <w:rPr>
          <w:rFonts w:eastAsia="Times New Roman"/>
          <w:sz w:val="22"/>
          <w:szCs w:val="22"/>
        </w:rPr>
        <w:t xml:space="preserve"> By maintaining strong software security principles, Artemis Financial can avoid security incidents that can incur major expenses through the loss consumer trust, lawsuits, and expense to fix damages.</w:t>
      </w:r>
      <w:r w:rsidR="00622DC6">
        <w:rPr>
          <w:rFonts w:eastAsia="Times New Roman"/>
          <w:sz w:val="22"/>
          <w:szCs w:val="22"/>
        </w:rPr>
        <w:t xml:space="preserve"> An investment in security is a self-repaying investment and should be</w:t>
      </w:r>
      <w:r w:rsidR="009515E1">
        <w:rPr>
          <w:rFonts w:eastAsia="Times New Roman"/>
          <w:sz w:val="22"/>
          <w:szCs w:val="22"/>
        </w:rPr>
        <w:t xml:space="preserve"> a focus for all future development.</w:t>
      </w:r>
      <w:r w:rsidR="008A0974">
        <w:rPr>
          <w:rFonts w:eastAsia="Times New Roman"/>
          <w:sz w:val="22"/>
          <w:szCs w:val="22"/>
        </w:rPr>
        <w:br w:type="page"/>
      </w:r>
    </w:p>
    <w:p w14:paraId="08C1F383" w14:textId="77777777" w:rsidR="008A0974" w:rsidRDefault="008A0974" w:rsidP="008A0974">
      <w:pPr>
        <w:suppressAutoHyphens/>
        <w:contextualSpacing/>
        <w:jc w:val="center"/>
        <w:rPr>
          <w:rFonts w:ascii="Calibri" w:hAnsi="Calibri" w:cs="Calibri"/>
          <w:b/>
          <w:bCs/>
          <w:sz w:val="22"/>
        </w:rPr>
      </w:pPr>
      <w:r w:rsidRPr="00E44AC3">
        <w:rPr>
          <w:rFonts w:ascii="Calibri" w:hAnsi="Calibri" w:cs="Calibri"/>
          <w:b/>
          <w:bCs/>
          <w:sz w:val="22"/>
        </w:rPr>
        <w:lastRenderedPageBreak/>
        <w:t>References</w:t>
      </w:r>
    </w:p>
    <w:p w14:paraId="50B08443" w14:textId="782236F6" w:rsidR="007633AC" w:rsidRPr="007633AC" w:rsidRDefault="007633AC" w:rsidP="007633AC">
      <w:pPr>
        <w:ind w:left="720" w:hanging="720"/>
        <w:rPr>
          <w:rFonts w:eastAsia="Times New Roman" w:cstheme="minorHAnsi"/>
          <w:sz w:val="22"/>
          <w:szCs w:val="22"/>
        </w:rPr>
      </w:pPr>
      <w:r w:rsidRPr="006B4F6F">
        <w:rPr>
          <w:rFonts w:eastAsia="Times New Roman" w:cstheme="minorHAnsi"/>
          <w:iCs/>
          <w:sz w:val="22"/>
          <w:szCs w:val="22"/>
        </w:rPr>
        <w:t>Advanced encryption standard (AES).</w:t>
      </w:r>
      <w:r w:rsidRPr="007633AC">
        <w:rPr>
          <w:rFonts w:eastAsia="Times New Roman" w:cstheme="minorHAnsi"/>
          <w:sz w:val="22"/>
          <w:szCs w:val="22"/>
        </w:rPr>
        <w:t xml:space="preserve"> </w:t>
      </w:r>
      <w:r w:rsidRPr="006B4F6F">
        <w:rPr>
          <w:rFonts w:eastAsia="Times New Roman" w:cstheme="minorHAnsi"/>
          <w:i/>
          <w:iCs/>
          <w:sz w:val="22"/>
          <w:szCs w:val="22"/>
        </w:rPr>
        <w:t>National Institute of Standards and Technology.</w:t>
      </w:r>
      <w:r w:rsidRPr="007633AC">
        <w:rPr>
          <w:rFonts w:eastAsia="Times New Roman" w:cstheme="minorHAnsi"/>
          <w:sz w:val="22"/>
          <w:szCs w:val="22"/>
        </w:rPr>
        <w:t xml:space="preserve"> (2023, May 9). </w:t>
      </w:r>
      <w:hyperlink r:id="rId23" w:history="1">
        <w:r>
          <w:rPr>
            <w:rStyle w:val="Hyperlink"/>
            <w:rFonts w:ascii="Calibri" w:hAnsi="Calibri" w:cs="Calibri"/>
            <w:sz w:val="22"/>
          </w:rPr>
          <w:t>https://doi.org/10.6028/NIST.FIPS.19</w:t>
        </w:r>
        <w:r>
          <w:rPr>
            <w:rStyle w:val="Hyperlink"/>
            <w:rFonts w:ascii="Calibri" w:hAnsi="Calibri" w:cs="Calibri"/>
            <w:sz w:val="22"/>
          </w:rPr>
          <w:t>7</w:t>
        </w:r>
        <w:r>
          <w:rPr>
            <w:rStyle w:val="Hyperlink"/>
            <w:rFonts w:ascii="Calibri" w:hAnsi="Calibri" w:cs="Calibri"/>
            <w:sz w:val="22"/>
          </w:rPr>
          <w:t>-upd1</w:t>
        </w:r>
      </w:hyperlink>
    </w:p>
    <w:p w14:paraId="13A79566" w14:textId="77777777" w:rsidR="008A0974" w:rsidRPr="00EF76CA" w:rsidRDefault="008A0974" w:rsidP="00EC4711">
      <w:pPr>
        <w:suppressAutoHyphens/>
        <w:ind w:left="720" w:hanging="720"/>
        <w:contextualSpacing/>
        <w:rPr>
          <w:rFonts w:ascii="Calibri" w:hAnsi="Calibri" w:cs="Calibri"/>
          <w:sz w:val="22"/>
        </w:rPr>
      </w:pPr>
      <w:r w:rsidRPr="00EF76CA">
        <w:rPr>
          <w:rFonts w:ascii="Calibri" w:hAnsi="Calibri" w:cs="Calibri"/>
          <w:sz w:val="22"/>
        </w:rPr>
        <w:t xml:space="preserve">Cafiero, C. (2025, January 5). </w:t>
      </w:r>
      <w:r w:rsidRPr="006B4F6F">
        <w:rPr>
          <w:rFonts w:ascii="Calibri" w:hAnsi="Calibri" w:cs="Calibri"/>
          <w:sz w:val="22"/>
        </w:rPr>
        <w:t>Hash collisions.</w:t>
      </w:r>
      <w:r w:rsidRPr="00BF512F">
        <w:rPr>
          <w:rFonts w:ascii="Calibri" w:hAnsi="Calibri" w:cs="Calibri"/>
          <w:sz w:val="22"/>
        </w:rPr>
        <w:t xml:space="preserve"> </w:t>
      </w:r>
      <w:r w:rsidRPr="006B4F6F">
        <w:rPr>
          <w:rFonts w:ascii="Calibri" w:hAnsi="Calibri" w:cs="Calibri"/>
          <w:i/>
          <w:iCs/>
          <w:sz w:val="22"/>
        </w:rPr>
        <w:t xml:space="preserve">University of Vermont. </w:t>
      </w:r>
      <w:hyperlink r:id="rId24" w:history="1">
        <w:r w:rsidRPr="00EF76CA">
          <w:rPr>
            <w:rStyle w:val="Hyperlink"/>
            <w:rFonts w:ascii="Calibri" w:hAnsi="Calibri" w:cs="Calibri"/>
            <w:sz w:val="22"/>
          </w:rPr>
          <w:t>https://www.uvm.edu/~cbcafier/cs2240/content/09_hashing/03_collisions.html</w:t>
        </w:r>
      </w:hyperlink>
      <w:r w:rsidRPr="00EF76CA">
        <w:rPr>
          <w:rFonts w:ascii="Calibri" w:hAnsi="Calibri" w:cs="Calibri"/>
          <w:sz w:val="22"/>
        </w:rPr>
        <w:t xml:space="preserve"> </w:t>
      </w:r>
    </w:p>
    <w:p w14:paraId="1F1B355C" w14:textId="77777777" w:rsidR="008A0974" w:rsidRDefault="008A0974" w:rsidP="00EC4711">
      <w:pPr>
        <w:suppressAutoHyphens/>
        <w:ind w:left="720" w:hanging="720"/>
        <w:contextualSpacing/>
        <w:rPr>
          <w:rFonts w:ascii="Calibri" w:hAnsi="Calibri" w:cs="Calibri"/>
          <w:sz w:val="22"/>
        </w:rPr>
      </w:pPr>
      <w:r w:rsidRPr="006B4F6F">
        <w:rPr>
          <w:rFonts w:ascii="Calibri" w:hAnsi="Calibri" w:cs="Calibri"/>
          <w:sz w:val="22"/>
        </w:rPr>
        <w:t>Sha256 collision probability explained.</w:t>
      </w:r>
      <w:r w:rsidRPr="00E44AC3">
        <w:rPr>
          <w:rFonts w:ascii="Calibri" w:hAnsi="Calibri" w:cs="Calibri"/>
          <w:sz w:val="22"/>
        </w:rPr>
        <w:t xml:space="preserve"> </w:t>
      </w:r>
      <w:r w:rsidRPr="006B4F6F">
        <w:rPr>
          <w:rFonts w:ascii="Calibri" w:hAnsi="Calibri" w:cs="Calibri"/>
          <w:i/>
          <w:iCs/>
          <w:sz w:val="22"/>
        </w:rPr>
        <w:t>Restack.</w:t>
      </w:r>
      <w:r w:rsidRPr="00E44AC3">
        <w:rPr>
          <w:rFonts w:ascii="Calibri" w:hAnsi="Calibri" w:cs="Calibri"/>
          <w:sz w:val="22"/>
        </w:rPr>
        <w:t xml:space="preserve"> (2025, April 6). </w:t>
      </w:r>
      <w:hyperlink r:id="rId25" w:history="1">
        <w:r w:rsidRPr="00E44AC3">
          <w:rPr>
            <w:rStyle w:val="Hyperlink"/>
            <w:rFonts w:ascii="Calibri" w:hAnsi="Calibri" w:cs="Calibri"/>
            <w:sz w:val="22"/>
          </w:rPr>
          <w:t>https://www.restack.io/p/secure-hashing-techniques-knowledge-answer-sha256-collision-probability-cat-ai</w:t>
        </w:r>
      </w:hyperlink>
      <w:r w:rsidRPr="00E44AC3">
        <w:rPr>
          <w:rFonts w:ascii="Calibri" w:hAnsi="Calibri" w:cs="Calibri"/>
          <w:sz w:val="22"/>
        </w:rPr>
        <w:t xml:space="preserve"> </w:t>
      </w:r>
    </w:p>
    <w:p w14:paraId="7618A382" w14:textId="4AF4B1FE" w:rsidR="00CD2271" w:rsidRPr="00386EAE" w:rsidRDefault="00CD2271" w:rsidP="00386EAE">
      <w:pPr>
        <w:ind w:left="720" w:hanging="720"/>
        <w:rPr>
          <w:rFonts w:eastAsia="Times New Roman" w:cstheme="minorHAnsi"/>
          <w:sz w:val="22"/>
          <w:szCs w:val="22"/>
        </w:rPr>
      </w:pPr>
      <w:r w:rsidRPr="006B4F6F">
        <w:rPr>
          <w:rFonts w:eastAsia="Times New Roman" w:cstheme="minorHAnsi"/>
          <w:iCs/>
          <w:sz w:val="22"/>
          <w:szCs w:val="22"/>
        </w:rPr>
        <w:t xml:space="preserve">Post-quantum cryptography. </w:t>
      </w:r>
      <w:r w:rsidRPr="006B4F6F">
        <w:rPr>
          <w:rFonts w:eastAsia="Times New Roman" w:cstheme="minorHAnsi"/>
          <w:i/>
          <w:iCs/>
          <w:sz w:val="22"/>
          <w:szCs w:val="22"/>
        </w:rPr>
        <w:t>National Institute of Standards and Technology.</w:t>
      </w:r>
      <w:r w:rsidRPr="00386EAE">
        <w:rPr>
          <w:rFonts w:eastAsia="Times New Roman" w:cstheme="minorHAnsi"/>
          <w:sz w:val="22"/>
          <w:szCs w:val="22"/>
        </w:rPr>
        <w:t xml:space="preserve"> (2025, March 27). </w:t>
      </w:r>
      <w:hyperlink r:id="rId26" w:history="1">
        <w:r w:rsidR="00386EAE">
          <w:rPr>
            <w:rStyle w:val="Hyperlink"/>
            <w:rFonts w:ascii="Calibri" w:hAnsi="Calibri" w:cs="Calibri"/>
            <w:sz w:val="22"/>
          </w:rPr>
          <w:t>https://csrc.nist.gov/Projects/Post-Quantum-Cryptography/faqs</w:t>
        </w:r>
      </w:hyperlink>
    </w:p>
    <w:p w14:paraId="49B13340" w14:textId="63109F33" w:rsidR="00386EAE" w:rsidRDefault="00CD2271" w:rsidP="00386EAE">
      <w:pPr>
        <w:ind w:left="720" w:hanging="720"/>
      </w:pPr>
      <w:r w:rsidRPr="006B4F6F">
        <w:rPr>
          <w:rFonts w:eastAsia="Times New Roman" w:cstheme="minorHAnsi"/>
          <w:iCs/>
          <w:sz w:val="22"/>
          <w:szCs w:val="22"/>
        </w:rPr>
        <w:t>Quantum computing - how it changes encryption as we know it.</w:t>
      </w:r>
      <w:r w:rsidRPr="00386EAE">
        <w:rPr>
          <w:rFonts w:eastAsia="Times New Roman" w:cstheme="minorHAnsi"/>
          <w:sz w:val="22"/>
          <w:szCs w:val="22"/>
        </w:rPr>
        <w:t xml:space="preserve"> </w:t>
      </w:r>
      <w:r w:rsidRPr="006B4F6F">
        <w:rPr>
          <w:rFonts w:eastAsia="Times New Roman" w:cstheme="minorHAnsi"/>
          <w:i/>
          <w:iCs/>
          <w:sz w:val="22"/>
          <w:szCs w:val="22"/>
        </w:rPr>
        <w:t xml:space="preserve">Division of Information Technology. </w:t>
      </w:r>
      <w:r w:rsidRPr="00386EAE">
        <w:rPr>
          <w:rFonts w:eastAsia="Times New Roman" w:cstheme="minorHAnsi"/>
          <w:sz w:val="22"/>
          <w:szCs w:val="22"/>
        </w:rPr>
        <w:t xml:space="preserve">(2024, October 18). </w:t>
      </w:r>
      <w:hyperlink r:id="rId27" w:history="1">
        <w:r w:rsidR="00386EAE">
          <w:rPr>
            <w:rStyle w:val="Hyperlink"/>
            <w:rFonts w:ascii="Calibri" w:hAnsi="Calibri" w:cs="Calibri"/>
            <w:sz w:val="22"/>
          </w:rPr>
          <w:t>https://it.umd.edu/security-privacy-audit-risk-and-compliance-services-sparcs/topic-week/quantum-computing-how-it-changes-encryption-we-know-it</w:t>
        </w:r>
      </w:hyperlink>
    </w:p>
    <w:p w14:paraId="158E0578" w14:textId="4170634A" w:rsidR="000C206A" w:rsidRPr="00386EAE" w:rsidRDefault="000C206A" w:rsidP="000C206A">
      <w:pPr>
        <w:ind w:left="720" w:hanging="720"/>
        <w:rPr>
          <w:rFonts w:eastAsia="Times New Roman" w:cstheme="minorHAnsi"/>
          <w:sz w:val="22"/>
          <w:szCs w:val="22"/>
        </w:rPr>
      </w:pPr>
      <w:r w:rsidRPr="000C206A">
        <w:rPr>
          <w:rFonts w:eastAsia="Times New Roman" w:cstheme="minorHAnsi"/>
          <w:sz w:val="22"/>
          <w:szCs w:val="22"/>
        </w:rPr>
        <w:t xml:space="preserve">RSA algorithm in cryptography. </w:t>
      </w:r>
      <w:proofErr w:type="spellStart"/>
      <w:r w:rsidRPr="000C206A">
        <w:rPr>
          <w:rFonts w:eastAsia="Times New Roman" w:cstheme="minorHAnsi"/>
          <w:i/>
          <w:iCs/>
          <w:sz w:val="22"/>
          <w:szCs w:val="22"/>
        </w:rPr>
        <w:t>GeeksforGeeks</w:t>
      </w:r>
      <w:proofErr w:type="spellEnd"/>
      <w:r w:rsidRPr="000C206A">
        <w:rPr>
          <w:rFonts w:eastAsia="Times New Roman" w:cstheme="minorHAnsi"/>
          <w:i/>
          <w:iCs/>
          <w:sz w:val="22"/>
          <w:szCs w:val="22"/>
        </w:rPr>
        <w:t>.</w:t>
      </w:r>
      <w:r w:rsidRPr="000C206A">
        <w:rPr>
          <w:rFonts w:eastAsia="Times New Roman" w:cstheme="minorHAnsi"/>
          <w:sz w:val="22"/>
          <w:szCs w:val="22"/>
        </w:rPr>
        <w:t xml:space="preserve"> (2025, January 6). </w:t>
      </w:r>
      <w:hyperlink r:id="rId28" w:history="1">
        <w:r w:rsidRPr="000C206A">
          <w:rPr>
            <w:rStyle w:val="Hyperlink"/>
            <w:rFonts w:eastAsia="Times New Roman" w:cstheme="minorHAnsi"/>
            <w:sz w:val="22"/>
            <w:szCs w:val="22"/>
          </w:rPr>
          <w:t>https://www.geeksforgeeks.org/rsa-algorithm-cryptography/</w:t>
        </w:r>
      </w:hyperlink>
    </w:p>
    <w:p w14:paraId="44F9F02D" w14:textId="1BC0BF04" w:rsidR="00EC4711" w:rsidRPr="00EC4711" w:rsidRDefault="00EC4711" w:rsidP="00EC4711">
      <w:pPr>
        <w:suppressAutoHyphens/>
        <w:ind w:left="720" w:hanging="720"/>
        <w:contextualSpacing/>
        <w:rPr>
          <w:rFonts w:ascii="Calibri" w:hAnsi="Calibri" w:cs="Calibri"/>
          <w:sz w:val="22"/>
        </w:rPr>
      </w:pPr>
      <w:r w:rsidRPr="00EC4711">
        <w:rPr>
          <w:rFonts w:eastAsia="Times New Roman" w:cstheme="minorHAnsi"/>
          <w:sz w:val="22"/>
          <w:szCs w:val="22"/>
        </w:rPr>
        <w:t xml:space="preserve">Schneider, J. (2024, January 5). </w:t>
      </w:r>
      <w:r w:rsidRPr="00BF512F">
        <w:rPr>
          <w:rFonts w:eastAsia="Times New Roman" w:cstheme="minorHAnsi"/>
          <w:iCs/>
          <w:sz w:val="22"/>
          <w:szCs w:val="22"/>
        </w:rPr>
        <w:t>The history of Cryptography</w:t>
      </w:r>
      <w:r w:rsidRPr="00EC4711">
        <w:rPr>
          <w:rFonts w:eastAsia="Times New Roman" w:cstheme="minorHAnsi"/>
          <w:sz w:val="22"/>
          <w:szCs w:val="22"/>
        </w:rPr>
        <w:t xml:space="preserve">. </w:t>
      </w:r>
      <w:r w:rsidRPr="006B4F6F">
        <w:rPr>
          <w:rFonts w:eastAsia="Times New Roman" w:cstheme="minorHAnsi"/>
          <w:i/>
          <w:iCs/>
          <w:sz w:val="22"/>
          <w:szCs w:val="22"/>
        </w:rPr>
        <w:t>IBM.</w:t>
      </w:r>
      <w:r w:rsidRPr="00EC4711">
        <w:rPr>
          <w:rFonts w:eastAsia="Times New Roman" w:cstheme="minorHAnsi"/>
          <w:sz w:val="22"/>
          <w:szCs w:val="22"/>
        </w:rPr>
        <w:t xml:space="preserve"> </w:t>
      </w:r>
      <w:hyperlink r:id="rId29" w:history="1">
        <w:r>
          <w:rPr>
            <w:rStyle w:val="Hyperlink"/>
            <w:rFonts w:ascii="Calibri" w:hAnsi="Calibri" w:cs="Calibri"/>
            <w:sz w:val="22"/>
          </w:rPr>
          <w:t>https://www.ibm.com/think/topics/cryptography-history</w:t>
        </w:r>
      </w:hyperlink>
      <w:r w:rsidRPr="00E44AC3">
        <w:rPr>
          <w:rFonts w:ascii="Calibri" w:hAnsi="Calibri" w:cs="Calibri"/>
          <w:sz w:val="22"/>
        </w:rPr>
        <w:t xml:space="preserve"> </w:t>
      </w:r>
    </w:p>
    <w:p w14:paraId="71DAD2F3" w14:textId="77777777" w:rsidR="008A0974" w:rsidRPr="00E44AC3" w:rsidRDefault="008A0974" w:rsidP="00EC4711">
      <w:pPr>
        <w:suppressAutoHyphens/>
        <w:ind w:left="720" w:hanging="720"/>
        <w:contextualSpacing/>
        <w:rPr>
          <w:rFonts w:ascii="Calibri" w:hAnsi="Calibri" w:cs="Calibri"/>
          <w:sz w:val="22"/>
        </w:rPr>
      </w:pPr>
      <w:r w:rsidRPr="00E44AC3">
        <w:rPr>
          <w:rFonts w:ascii="Calibri" w:hAnsi="Calibri" w:cs="Calibri"/>
          <w:sz w:val="22"/>
        </w:rPr>
        <w:t xml:space="preserve">What is SHA- </w:t>
      </w:r>
      <w:proofErr w:type="gramStart"/>
      <w:r w:rsidRPr="00E44AC3">
        <w:rPr>
          <w:rFonts w:ascii="Calibri" w:hAnsi="Calibri" w:cs="Calibri"/>
          <w:sz w:val="22"/>
        </w:rPr>
        <w:t>256?.</w:t>
      </w:r>
      <w:proofErr w:type="gramEnd"/>
      <w:r w:rsidRPr="00E44AC3">
        <w:rPr>
          <w:rFonts w:ascii="Calibri" w:hAnsi="Calibri" w:cs="Calibri"/>
          <w:sz w:val="22"/>
        </w:rPr>
        <w:t xml:space="preserve"> </w:t>
      </w:r>
      <w:r w:rsidRPr="006B4F6F">
        <w:rPr>
          <w:rFonts w:ascii="Calibri" w:hAnsi="Calibri" w:cs="Calibri"/>
          <w:i/>
          <w:iCs/>
          <w:sz w:val="22"/>
        </w:rPr>
        <w:t>Encryption Consulting.</w:t>
      </w:r>
      <w:r w:rsidRPr="00BF512F">
        <w:rPr>
          <w:rFonts w:ascii="Calibri" w:hAnsi="Calibri" w:cs="Calibri"/>
          <w:sz w:val="22"/>
        </w:rPr>
        <w:t xml:space="preserve"> </w:t>
      </w:r>
      <w:r w:rsidRPr="00E44AC3">
        <w:rPr>
          <w:rFonts w:ascii="Calibri" w:hAnsi="Calibri" w:cs="Calibri"/>
          <w:sz w:val="22"/>
        </w:rPr>
        <w:t xml:space="preserve">(n.d.). </w:t>
      </w:r>
      <w:hyperlink r:id="rId30" w:history="1">
        <w:r w:rsidRPr="00E44AC3">
          <w:rPr>
            <w:rStyle w:val="Hyperlink"/>
            <w:rFonts w:ascii="Calibri" w:hAnsi="Calibri" w:cs="Calibri"/>
            <w:sz w:val="22"/>
          </w:rPr>
          <w:t>https://www.encryptionconsulting.com/education-center/sha-256/</w:t>
        </w:r>
      </w:hyperlink>
      <w:r w:rsidRPr="00E44AC3">
        <w:rPr>
          <w:rFonts w:ascii="Calibri" w:hAnsi="Calibri" w:cs="Calibri"/>
          <w:sz w:val="22"/>
        </w:rPr>
        <w:t xml:space="preserve"> </w:t>
      </w:r>
    </w:p>
    <w:p w14:paraId="22E39C56" w14:textId="77777777" w:rsidR="007B5380" w:rsidRPr="00B7788F" w:rsidRDefault="007B5380" w:rsidP="007B5380">
      <w:pPr>
        <w:ind w:firstLine="360"/>
        <w:contextualSpacing/>
        <w:rPr>
          <w:rFonts w:eastAsia="Times New Roman"/>
          <w:sz w:val="22"/>
          <w:szCs w:val="22"/>
        </w:rPr>
      </w:pPr>
    </w:p>
    <w:sectPr w:rsidR="007B5380" w:rsidRPr="00B7788F" w:rsidSect="00C41B36">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EFC64" w14:textId="77777777" w:rsidR="00815BAD" w:rsidRDefault="00815BAD" w:rsidP="002F3F84">
      <w:r>
        <w:separator/>
      </w:r>
    </w:p>
  </w:endnote>
  <w:endnote w:type="continuationSeparator" w:id="0">
    <w:p w14:paraId="12C097C0" w14:textId="77777777" w:rsidR="00815BAD" w:rsidRDefault="00815BAD" w:rsidP="002F3F84">
      <w:r>
        <w:continuationSeparator/>
      </w:r>
    </w:p>
  </w:endnote>
  <w:endnote w:type="continuationNotice" w:id="1">
    <w:p w14:paraId="35ED39CB" w14:textId="77777777" w:rsidR="00815BAD" w:rsidRDefault="00815B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3119E" w14:textId="77777777" w:rsidR="00815BAD" w:rsidRDefault="00815BAD" w:rsidP="002F3F84">
      <w:r>
        <w:separator/>
      </w:r>
    </w:p>
  </w:footnote>
  <w:footnote w:type="continuationSeparator" w:id="0">
    <w:p w14:paraId="0F4B01B9" w14:textId="77777777" w:rsidR="00815BAD" w:rsidRDefault="00815BAD" w:rsidP="002F3F84">
      <w:r>
        <w:continuationSeparator/>
      </w:r>
    </w:p>
  </w:footnote>
  <w:footnote w:type="continuationNotice" w:id="1">
    <w:p w14:paraId="1C9E2C4C" w14:textId="77777777" w:rsidR="00815BAD" w:rsidRDefault="00815B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CA470B"/>
    <w:multiLevelType w:val="hybridMultilevel"/>
    <w:tmpl w:val="2766F6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82432140">
    <w:abstractNumId w:val="17"/>
  </w:num>
  <w:num w:numId="2" w16cid:durableId="1055424039">
    <w:abstractNumId w:val="21"/>
  </w:num>
  <w:num w:numId="3" w16cid:durableId="456216135">
    <w:abstractNumId w:val="6"/>
  </w:num>
  <w:num w:numId="4" w16cid:durableId="1031300556">
    <w:abstractNumId w:val="8"/>
  </w:num>
  <w:num w:numId="5" w16cid:durableId="1785691003">
    <w:abstractNumId w:val="4"/>
  </w:num>
  <w:num w:numId="6" w16cid:durableId="242840094">
    <w:abstractNumId w:val="18"/>
  </w:num>
  <w:num w:numId="7" w16cid:durableId="1418214455">
    <w:abstractNumId w:val="12"/>
    <w:lvlOverride w:ilvl="0">
      <w:lvl w:ilvl="0">
        <w:numFmt w:val="lowerLetter"/>
        <w:lvlText w:val="%1."/>
        <w:lvlJc w:val="left"/>
      </w:lvl>
    </w:lvlOverride>
  </w:num>
  <w:num w:numId="8" w16cid:durableId="1147815663">
    <w:abstractNumId w:val="5"/>
  </w:num>
  <w:num w:numId="9" w16cid:durableId="870268055">
    <w:abstractNumId w:val="1"/>
    <w:lvlOverride w:ilvl="0">
      <w:lvl w:ilvl="0">
        <w:numFmt w:val="lowerLetter"/>
        <w:lvlText w:val="%1."/>
        <w:lvlJc w:val="left"/>
      </w:lvl>
    </w:lvlOverride>
  </w:num>
  <w:num w:numId="10" w16cid:durableId="1220433728">
    <w:abstractNumId w:val="0"/>
  </w:num>
  <w:num w:numId="11" w16cid:durableId="1465079912">
    <w:abstractNumId w:val="3"/>
  </w:num>
  <w:num w:numId="12" w16cid:durableId="1052731990">
    <w:abstractNumId w:val="20"/>
  </w:num>
  <w:num w:numId="13" w16cid:durableId="765538869">
    <w:abstractNumId w:val="16"/>
  </w:num>
  <w:num w:numId="14" w16cid:durableId="76290172">
    <w:abstractNumId w:val="2"/>
  </w:num>
  <w:num w:numId="15" w16cid:durableId="597912624">
    <w:abstractNumId w:val="11"/>
  </w:num>
  <w:num w:numId="16" w16cid:durableId="11340790">
    <w:abstractNumId w:val="9"/>
  </w:num>
  <w:num w:numId="17" w16cid:durableId="160121772">
    <w:abstractNumId w:val="15"/>
  </w:num>
  <w:num w:numId="18" w16cid:durableId="1315524947">
    <w:abstractNumId w:val="19"/>
  </w:num>
  <w:num w:numId="19" w16cid:durableId="68776785">
    <w:abstractNumId w:val="7"/>
  </w:num>
  <w:num w:numId="20" w16cid:durableId="725446759">
    <w:abstractNumId w:val="14"/>
  </w:num>
  <w:num w:numId="21" w16cid:durableId="597636287">
    <w:abstractNumId w:val="10"/>
  </w:num>
  <w:num w:numId="22" w16cid:durableId="2135485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468B"/>
    <w:rsid w:val="00025C05"/>
    <w:rsid w:val="0002630F"/>
    <w:rsid w:val="0004531D"/>
    <w:rsid w:val="00052476"/>
    <w:rsid w:val="000866E0"/>
    <w:rsid w:val="000A4FA5"/>
    <w:rsid w:val="000C206A"/>
    <w:rsid w:val="000C7320"/>
    <w:rsid w:val="000D06F0"/>
    <w:rsid w:val="000D241B"/>
    <w:rsid w:val="000D7A17"/>
    <w:rsid w:val="00102660"/>
    <w:rsid w:val="0010436E"/>
    <w:rsid w:val="00114D54"/>
    <w:rsid w:val="00120ACD"/>
    <w:rsid w:val="001401DF"/>
    <w:rsid w:val="00144936"/>
    <w:rsid w:val="00151233"/>
    <w:rsid w:val="001553F7"/>
    <w:rsid w:val="00163151"/>
    <w:rsid w:val="00164480"/>
    <w:rsid w:val="00174998"/>
    <w:rsid w:val="00177698"/>
    <w:rsid w:val="00182245"/>
    <w:rsid w:val="00183C9F"/>
    <w:rsid w:val="00187548"/>
    <w:rsid w:val="001933BA"/>
    <w:rsid w:val="001A11A4"/>
    <w:rsid w:val="001A381D"/>
    <w:rsid w:val="001B4F8C"/>
    <w:rsid w:val="001F5F49"/>
    <w:rsid w:val="002001E0"/>
    <w:rsid w:val="00234FC3"/>
    <w:rsid w:val="00242376"/>
    <w:rsid w:val="00246C90"/>
    <w:rsid w:val="00263F62"/>
    <w:rsid w:val="002669C9"/>
    <w:rsid w:val="00271E26"/>
    <w:rsid w:val="002778D5"/>
    <w:rsid w:val="00277B38"/>
    <w:rsid w:val="00281DF1"/>
    <w:rsid w:val="00292377"/>
    <w:rsid w:val="002A1A18"/>
    <w:rsid w:val="002B4D43"/>
    <w:rsid w:val="002B5DFC"/>
    <w:rsid w:val="002C3A6A"/>
    <w:rsid w:val="002C741C"/>
    <w:rsid w:val="002F3F84"/>
    <w:rsid w:val="00321D27"/>
    <w:rsid w:val="00334A30"/>
    <w:rsid w:val="00335200"/>
    <w:rsid w:val="003360D3"/>
    <w:rsid w:val="0033644E"/>
    <w:rsid w:val="00352FD0"/>
    <w:rsid w:val="003548F2"/>
    <w:rsid w:val="003726AD"/>
    <w:rsid w:val="00386EAE"/>
    <w:rsid w:val="003978A0"/>
    <w:rsid w:val="003A1621"/>
    <w:rsid w:val="003A6FF5"/>
    <w:rsid w:val="003E2462"/>
    <w:rsid w:val="003E399D"/>
    <w:rsid w:val="003E76CB"/>
    <w:rsid w:val="00403219"/>
    <w:rsid w:val="00407BD6"/>
    <w:rsid w:val="00413DE0"/>
    <w:rsid w:val="00416EA5"/>
    <w:rsid w:val="004211F8"/>
    <w:rsid w:val="00422FD5"/>
    <w:rsid w:val="0045610F"/>
    <w:rsid w:val="0046151B"/>
    <w:rsid w:val="00473815"/>
    <w:rsid w:val="00485402"/>
    <w:rsid w:val="004B2BE0"/>
    <w:rsid w:val="004D78B4"/>
    <w:rsid w:val="004E0439"/>
    <w:rsid w:val="004E39E7"/>
    <w:rsid w:val="00512ADF"/>
    <w:rsid w:val="00523478"/>
    <w:rsid w:val="00531FBF"/>
    <w:rsid w:val="0056267C"/>
    <w:rsid w:val="0058064D"/>
    <w:rsid w:val="00583A02"/>
    <w:rsid w:val="00590D4D"/>
    <w:rsid w:val="005A1B32"/>
    <w:rsid w:val="005A3799"/>
    <w:rsid w:val="005A6070"/>
    <w:rsid w:val="005A7C7F"/>
    <w:rsid w:val="005C1046"/>
    <w:rsid w:val="005C593C"/>
    <w:rsid w:val="005D020B"/>
    <w:rsid w:val="005E6088"/>
    <w:rsid w:val="005F574E"/>
    <w:rsid w:val="006017FD"/>
    <w:rsid w:val="006201FC"/>
    <w:rsid w:val="00622DC6"/>
    <w:rsid w:val="00623D79"/>
    <w:rsid w:val="00624771"/>
    <w:rsid w:val="006268D8"/>
    <w:rsid w:val="00632C6F"/>
    <w:rsid w:val="00633225"/>
    <w:rsid w:val="006A66A8"/>
    <w:rsid w:val="006B4F6F"/>
    <w:rsid w:val="006B66FE"/>
    <w:rsid w:val="006E1A73"/>
    <w:rsid w:val="006E3003"/>
    <w:rsid w:val="00700963"/>
    <w:rsid w:val="00701A84"/>
    <w:rsid w:val="0071273D"/>
    <w:rsid w:val="00755842"/>
    <w:rsid w:val="007633AC"/>
    <w:rsid w:val="00764520"/>
    <w:rsid w:val="0076659B"/>
    <w:rsid w:val="00790486"/>
    <w:rsid w:val="00793EE5"/>
    <w:rsid w:val="00797EC8"/>
    <w:rsid w:val="007B5380"/>
    <w:rsid w:val="0081192F"/>
    <w:rsid w:val="00815BAD"/>
    <w:rsid w:val="00816AE9"/>
    <w:rsid w:val="00824ABB"/>
    <w:rsid w:val="00826375"/>
    <w:rsid w:val="00826665"/>
    <w:rsid w:val="00844A5D"/>
    <w:rsid w:val="00853B40"/>
    <w:rsid w:val="00861EC1"/>
    <w:rsid w:val="00891A18"/>
    <w:rsid w:val="008A0974"/>
    <w:rsid w:val="008A45A7"/>
    <w:rsid w:val="008A7514"/>
    <w:rsid w:val="008B068E"/>
    <w:rsid w:val="008C320D"/>
    <w:rsid w:val="008D05BF"/>
    <w:rsid w:val="008E5105"/>
    <w:rsid w:val="00912D86"/>
    <w:rsid w:val="00940B1A"/>
    <w:rsid w:val="009464CE"/>
    <w:rsid w:val="009515E1"/>
    <w:rsid w:val="00957280"/>
    <w:rsid w:val="009714E8"/>
    <w:rsid w:val="00974AE3"/>
    <w:rsid w:val="009826D6"/>
    <w:rsid w:val="009916C0"/>
    <w:rsid w:val="009B673B"/>
    <w:rsid w:val="009C5023"/>
    <w:rsid w:val="009C6202"/>
    <w:rsid w:val="009C7B99"/>
    <w:rsid w:val="009D3129"/>
    <w:rsid w:val="009F285B"/>
    <w:rsid w:val="00A2133A"/>
    <w:rsid w:val="00A23A6D"/>
    <w:rsid w:val="00A376FD"/>
    <w:rsid w:val="00A87E0C"/>
    <w:rsid w:val="00AA3108"/>
    <w:rsid w:val="00AC1A15"/>
    <w:rsid w:val="00AC3626"/>
    <w:rsid w:val="00AD43C0"/>
    <w:rsid w:val="00AE5B33"/>
    <w:rsid w:val="00AF4C03"/>
    <w:rsid w:val="00B03C25"/>
    <w:rsid w:val="00B12691"/>
    <w:rsid w:val="00B13EB6"/>
    <w:rsid w:val="00B20F52"/>
    <w:rsid w:val="00B24838"/>
    <w:rsid w:val="00B26489"/>
    <w:rsid w:val="00B308DE"/>
    <w:rsid w:val="00B35185"/>
    <w:rsid w:val="00B406E8"/>
    <w:rsid w:val="00B41935"/>
    <w:rsid w:val="00B4454E"/>
    <w:rsid w:val="00B46F1A"/>
    <w:rsid w:val="00B50C83"/>
    <w:rsid w:val="00B720DC"/>
    <w:rsid w:val="00B7788F"/>
    <w:rsid w:val="00B82AE5"/>
    <w:rsid w:val="00B963DA"/>
    <w:rsid w:val="00BF512F"/>
    <w:rsid w:val="00BF6620"/>
    <w:rsid w:val="00C32F3D"/>
    <w:rsid w:val="00C356EF"/>
    <w:rsid w:val="00C41B36"/>
    <w:rsid w:val="00C56FC2"/>
    <w:rsid w:val="00C67FA3"/>
    <w:rsid w:val="00C7444C"/>
    <w:rsid w:val="00CC297D"/>
    <w:rsid w:val="00CD2271"/>
    <w:rsid w:val="00CE27D4"/>
    <w:rsid w:val="00CE44E9"/>
    <w:rsid w:val="00CF445D"/>
    <w:rsid w:val="00CF618A"/>
    <w:rsid w:val="00D01BC0"/>
    <w:rsid w:val="00D0558B"/>
    <w:rsid w:val="00D206FE"/>
    <w:rsid w:val="00D2660C"/>
    <w:rsid w:val="00D27CD5"/>
    <w:rsid w:val="00D40EFA"/>
    <w:rsid w:val="00D47759"/>
    <w:rsid w:val="00D47C79"/>
    <w:rsid w:val="00D52DAA"/>
    <w:rsid w:val="00DB5652"/>
    <w:rsid w:val="00DD6742"/>
    <w:rsid w:val="00DF50A4"/>
    <w:rsid w:val="00E02BD0"/>
    <w:rsid w:val="00E109CB"/>
    <w:rsid w:val="00E11CCD"/>
    <w:rsid w:val="00E33862"/>
    <w:rsid w:val="00E33BDC"/>
    <w:rsid w:val="00E4044A"/>
    <w:rsid w:val="00E5594E"/>
    <w:rsid w:val="00E66FC0"/>
    <w:rsid w:val="00E867D4"/>
    <w:rsid w:val="00E941D0"/>
    <w:rsid w:val="00EB047B"/>
    <w:rsid w:val="00EB15D0"/>
    <w:rsid w:val="00EB1CEC"/>
    <w:rsid w:val="00EB4E90"/>
    <w:rsid w:val="00EC24B5"/>
    <w:rsid w:val="00EC29F5"/>
    <w:rsid w:val="00EC4711"/>
    <w:rsid w:val="00EC494A"/>
    <w:rsid w:val="00ED1CC4"/>
    <w:rsid w:val="00EE3EAE"/>
    <w:rsid w:val="00EF4D6F"/>
    <w:rsid w:val="00EF5F9C"/>
    <w:rsid w:val="00F37FF3"/>
    <w:rsid w:val="00F432FF"/>
    <w:rsid w:val="00F477C3"/>
    <w:rsid w:val="00F72352"/>
    <w:rsid w:val="00F80B55"/>
    <w:rsid w:val="00F81BBB"/>
    <w:rsid w:val="00FB204C"/>
    <w:rsid w:val="00FB4920"/>
    <w:rsid w:val="00FC36E8"/>
    <w:rsid w:val="00FC47F0"/>
    <w:rsid w:val="00FD1686"/>
    <w:rsid w:val="00FD7CC8"/>
    <w:rsid w:val="00FE714B"/>
    <w:rsid w:val="00FF48E7"/>
    <w:rsid w:val="00FF5CF5"/>
    <w:rsid w:val="00FF65C4"/>
    <w:rsid w:val="00FF77C8"/>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F8F40C84-8AC8-4204-B842-16FA4DD4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unhideWhenUsed/>
    <w:rsid w:val="00790486"/>
    <w:rPr>
      <w:sz w:val="20"/>
      <w:szCs w:val="20"/>
    </w:rPr>
  </w:style>
  <w:style w:type="character" w:customStyle="1" w:styleId="CommentTextChar">
    <w:name w:val="Comment Text Char"/>
    <w:basedOn w:val="DefaultParagraphFont"/>
    <w:link w:val="CommentText"/>
    <w:uiPriority w:val="99"/>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FollowedHyperlink">
    <w:name w:val="FollowedHyperlink"/>
    <w:basedOn w:val="DefaultParagraphFont"/>
    <w:uiPriority w:val="99"/>
    <w:semiHidden/>
    <w:unhideWhenUsed/>
    <w:rsid w:val="007633AC"/>
    <w:rPr>
      <w:color w:val="954F72" w:themeColor="followedHyperlink"/>
      <w:u w:val="single"/>
    </w:rPr>
  </w:style>
  <w:style w:type="character" w:styleId="UnresolvedMention">
    <w:name w:val="Unresolved Mention"/>
    <w:basedOn w:val="DefaultParagraphFont"/>
    <w:uiPriority w:val="99"/>
    <w:semiHidden/>
    <w:unhideWhenUsed/>
    <w:rsid w:val="000C20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0245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2452503">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28685593">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18391536">
      <w:bodyDiv w:val="1"/>
      <w:marLeft w:val="0"/>
      <w:marRight w:val="0"/>
      <w:marTop w:val="0"/>
      <w:marBottom w:val="0"/>
      <w:divBdr>
        <w:top w:val="none" w:sz="0" w:space="0" w:color="auto"/>
        <w:left w:val="none" w:sz="0" w:space="0" w:color="auto"/>
        <w:bottom w:val="none" w:sz="0" w:space="0" w:color="auto"/>
        <w:right w:val="none" w:sz="0" w:space="0" w:color="auto"/>
      </w:divBdr>
    </w:div>
    <w:div w:id="1125124017">
      <w:bodyDiv w:val="1"/>
      <w:marLeft w:val="0"/>
      <w:marRight w:val="0"/>
      <w:marTop w:val="0"/>
      <w:marBottom w:val="0"/>
      <w:divBdr>
        <w:top w:val="none" w:sz="0" w:space="0" w:color="auto"/>
        <w:left w:val="none" w:sz="0" w:space="0" w:color="auto"/>
        <w:bottom w:val="none" w:sz="0" w:space="0" w:color="auto"/>
        <w:right w:val="none" w:sz="0" w:space="0" w:color="auto"/>
      </w:divBdr>
    </w:div>
    <w:div w:id="134998401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15424885">
      <w:bodyDiv w:val="1"/>
      <w:marLeft w:val="0"/>
      <w:marRight w:val="0"/>
      <w:marTop w:val="0"/>
      <w:marBottom w:val="0"/>
      <w:divBdr>
        <w:top w:val="none" w:sz="0" w:space="0" w:color="auto"/>
        <w:left w:val="none" w:sz="0" w:space="0" w:color="auto"/>
        <w:bottom w:val="none" w:sz="0" w:space="0" w:color="auto"/>
        <w:right w:val="none" w:sz="0" w:space="0" w:color="auto"/>
      </w:divBdr>
    </w:div>
    <w:div w:id="1753625457">
      <w:bodyDiv w:val="1"/>
      <w:marLeft w:val="0"/>
      <w:marRight w:val="0"/>
      <w:marTop w:val="0"/>
      <w:marBottom w:val="0"/>
      <w:divBdr>
        <w:top w:val="none" w:sz="0" w:space="0" w:color="auto"/>
        <w:left w:val="none" w:sz="0" w:space="0" w:color="auto"/>
        <w:bottom w:val="none" w:sz="0" w:space="0" w:color="auto"/>
        <w:right w:val="none" w:sz="0" w:space="0" w:color="auto"/>
      </w:divBdr>
    </w:div>
    <w:div w:id="1816676192">
      <w:bodyDiv w:val="1"/>
      <w:marLeft w:val="0"/>
      <w:marRight w:val="0"/>
      <w:marTop w:val="0"/>
      <w:marBottom w:val="0"/>
      <w:divBdr>
        <w:top w:val="none" w:sz="0" w:space="0" w:color="auto"/>
        <w:left w:val="none" w:sz="0" w:space="0" w:color="auto"/>
        <w:bottom w:val="none" w:sz="0" w:space="0" w:color="auto"/>
        <w:right w:val="none" w:sz="0" w:space="0" w:color="auto"/>
      </w:divBdr>
    </w:div>
    <w:div w:id="1845784451">
      <w:bodyDiv w:val="1"/>
      <w:marLeft w:val="0"/>
      <w:marRight w:val="0"/>
      <w:marTop w:val="0"/>
      <w:marBottom w:val="0"/>
      <w:divBdr>
        <w:top w:val="none" w:sz="0" w:space="0" w:color="auto"/>
        <w:left w:val="none" w:sz="0" w:space="0" w:color="auto"/>
        <w:bottom w:val="none" w:sz="0" w:space="0" w:color="auto"/>
        <w:right w:val="none" w:sz="0" w:space="0" w:color="auto"/>
      </w:divBdr>
    </w:div>
    <w:div w:id="185611352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2273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src.nist.gov/Projects/Post-Quantum-Cryptography/faq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restack.io/p/secure-hashing-techniques-knowledge-answer-sha256-collision-probability-cat-ai%20"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bm.com/think/topics/cryptography-histo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uvm.edu/~cbcafier/cs2240/content/09_hashing/03_collisions.html%20"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i.org/10.6028/NIST.FIPS.197-upd1" TargetMode="External"/><Relationship Id="rId28" Type="http://schemas.openxmlformats.org/officeDocument/2006/relationships/hyperlink" Target="https://www.geeksforgeeks.org/rsa-algorithm-cryptography/"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it.umd.edu/security-privacy-audit-risk-and-compliance-services-sparcs/topic-week/quantum-computing-how-it-changes-encryption-we-know-it" TargetMode="External"/><Relationship Id="rId30" Type="http://schemas.openxmlformats.org/officeDocument/2006/relationships/hyperlink" Target="https://www.encryptionconsulting.com/education-center/sha-256/%20"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15214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Collin Ogren</cp:lastModifiedBy>
  <cp:revision>2</cp:revision>
  <dcterms:created xsi:type="dcterms:W3CDTF">2025-04-21T02:59:00Z</dcterms:created>
  <dcterms:modified xsi:type="dcterms:W3CDTF">2025-04-21T02:59:00Z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