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Collins Krubu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color w:val="4A90D9"/>
          <w:sz w:val="24"/>
          <w:szCs w:val="24"/>
        </w:rPr>
        <w:t xml:space="preserve">Senior Blockchain &amp; Full-Stack Engineer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collinskrubu723@gmail.com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+234 8107111396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github.com/collinpowell</w:t>
      </w:r>
      <w:r>
        <w:rPr>
          <w:rFonts w:ascii="Calibri" w:cs="Calibri" w:eastAsia="Calibri" w:hAnsi="Calibri"/>
          <w:color w:val="999999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Port Harcourt, Nigeria · Remote Worldwide</w:t>
      </w:r>
    </w:p>
    <w:p>
      <w:pPr>
        <w:pBdr>
          <w:bottom w:val="single" w:color="4A90D9" w:sz="6" w:space="1"/>
        </w:pBdr>
        <w:spacing w:after="80" w:before="8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0" w:before="0"/>
        <w:jc w:val="left"/>
      </w:pPr>
      <w:r>
        <w:rPr>
          <w:rFonts w:ascii="Calibri" w:cs="Calibri" w:eastAsia="Calibri" w:hAnsi="Calibri"/>
          <w:color w:val="777777"/>
          <w:sz w:val="21"/>
          <w:szCs w:val="21"/>
        </w:rPr>
        <w:t xml:space="preserve">May 2026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Dear Hiring Manager,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a Senior Blockchain and Full-Stack Engineer with 6+ years of experience building production-grade systems across DeFi, Web3 infrastructure, and enterprise SaaS. I have shipped products that serve hundreds of thousands of users — including a cross-chain DEX aggregator with over $1M in trading volume and 350K+ users — and I am now seeking a remote role where I can bring that same execution quality to your team.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On the blockchain side, my core expertise is in Solana (Rust/Anchor), Solidity, and multi-chain DeFi architecture. I contributed backend infrastructure to Luna Finance — a live DEX aggregator integrating Jupiter API and EVM smart contracts. I also built Solvux from scratch: a full cross-chain DeFi platform supporting 50+ networks with optimised swap and bridge routing. Additionally, I developed and deployed a custom EVM-compatible chain using Cosmos SDK, Ethermint, and Tendermint on AWS EC2. These are not side projects — they are production systems.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My full-stack capabilities span the entire delivery lifecycle. I have built and launched platforms for clients in the UK and Nigeria — including Shiru Education (a Next.js study abroad platform with full SEO architecture that generated 142+ leads within its launch window) and The Offshore Lab (an enterprise platform featured in TechCabal, Guardian, and BusinessDay with 10,000+ organic visitors). I am equally comfortable owning infrastructure decisions, leading code reviews, and shipping polished product interfaces.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Beyond engineering, I bring founder-level ownership. I am the founder of Lupply, a commerce infrastructure SaaS for Nigerian SMEs — a four-platform ecosystem (POS, marketplace, food delivery, logistics) built and managed by a team I led. I was also Co-Founder and Lead Developer at NodeX iHub, a technology learning hub that concurrently served 200+ students. I understand what it means to build product, not just code.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work with AI-accelerated development workflows — using Claude Opus and GitHub Copilot to move faster without compromising on architecture or quality. I write clean, well-documented code, collaborate effectively across time zones, and take full ownership of deliverables. I am available immediately for full-time remote engagement, contract work, or consulting.</w:t>
      </w:r>
    </w:p>
    <w:p>
      <w:pPr>
        <w:spacing w:after="20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background aligns with your team's needs. My portfolio is available at </w:t>
      </w:r>
      <w:hyperlink w:history="1" r:id="rId-unwsjpq2fheueonr29o5">
        <w:r>
          <w:rPr>
            <w:rStyle w:val="Hyperlink"/>
            <w:rFonts w:ascii="Calibri" w:cs="Calibri" w:eastAsia="Calibri" w:hAnsi="Calibri"/>
            <w:color w:val="4A90D9"/>
            <w:sz w:val="22"/>
            <w:szCs w:val="22"/>
          </w:rPr>
          <w:t xml:space="preserve">collins-olive.vercel.app</w:t>
        </w:r>
      </w:hyperlink>
      <w:r>
        <w:rPr>
          <w:rFonts w:ascii="Calibri" w:cs="Calibri" w:eastAsia="Calibri" w:hAnsi="Calibri"/>
          <w:sz w:val="22"/>
          <w:szCs w:val="22"/>
        </w:rPr>
        <w:t xml:space="preserve">, and I am happy to provide references or a technical assessment on request.</w:t>
      </w:r>
    </w:p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Warm regards,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Collins Krubu</w:t>
      </w:r>
    </w:p>
    <w:p>
      <w:pPr>
        <w:spacing w:after="0" w:before="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Senior Blockchain &amp; Full-Stack Engineer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unwsjpq2fheueonr29o5" Type="http://schemas.openxmlformats.org/officeDocument/2006/relationships/hyperlink" Target="https://collins-olive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2026-05-21T06:50:15.336Z</dcterms:created>
  <dcterms:modified xsi:type="dcterms:W3CDTF">2026-05-21T06:50:15.336Z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