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left w:color="2563eb" w:space="6" w:sz="18" w:val="single"/>
        </w:pBdr>
        <w:shd w:fill="eff6ff" w:val="clear"/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19"/>
          <w:szCs w:val="19"/>
          <w:rtl w:val="0"/>
        </w:rPr>
        <w:t xml:space="preserve">6+ years building and shipping scalable, high-performance full-stack applications in TypeScript, React, and Node.js — across SaaS platforms, fintech infrastructure, and commerce systems serving 300K+ users and processing $1M+ in transaction volume. Experienced with Docker, Kubernetes, CI/CD pipelines, and cloud platforms (AWS). Strong product instinct with a track record of owning features end to end, collaborating across product, design, and engineering, and mentoring junior developers.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563eb" w:space="4" w:sz="8" w:val="single"/>
        </w:pBd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b4a"/>
          <w:sz w:val="22"/>
          <w:szCs w:val="22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5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React / Next.js — expert level, hooks, context, component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TypeScript — strict typing, generics, interfaces, enterprise patterns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Tailwind CSS, MUI — scalable design systems, responsive 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Vue.js — component design, reactive state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Redux &amp; Redux Toolkit — global state, async thunks, slices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5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Node.js / NestJS / Express — scalable REST APIs, auth, integrations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Go (Golang) — high-performance microservices, real-time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 — production backend services, data pipelines, automation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TypeScript — end-to-end type-safe backend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MongoDB, PostgreSQL, Redis — data modelling, caching, pipelines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5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Cloud, DevOps &amp; Infrastructure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Docker — containerisation, service isolation, production deployments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Kubernetes — container orchestration, scaling, cluster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AWS EC2, S3, Lambda — cloud infrastructure and deployment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CI/CD — GitHub Actions, GitLab CI — automated pipelines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Vercel, Heroku, DigitalOcean — deployment and hosting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5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Workflow &amp; Collaboration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AI-accelerated dev — Claude Opus, GitHub Copilot, Antigravity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 reviews, architecture decisions, engineering standards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Agile/Scrum — sprint planning, standups, feature demos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Cross-functional collaboration — PMs, designers, business leads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Team leadership — 5+ engineers, mentoring, knowledge transfer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2563eb" w:space="4" w:sz="8" w:val="single"/>
        </w:pBd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b4a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26"/>
        </w:tabs>
        <w:spacing w:after="4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b4a"/>
          <w:sz w:val="21"/>
          <w:szCs w:val="21"/>
          <w:rtl w:val="0"/>
        </w:rPr>
        <w:t xml:space="preserve">Lupply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75569"/>
          <w:sz w:val="21"/>
          <w:szCs w:val="21"/>
          <w:rtl w:val="0"/>
        </w:rPr>
        <w:t xml:space="preserve">  —  Founder &amp; Engineering Lead</w:t>
      </w:r>
      <w:r w:rsidDel="00000000" w:rsidR="00000000" w:rsidRPr="00000000">
        <w:rPr>
          <w:rFonts w:ascii="Calibri" w:cs="Calibri" w:eastAsia="Calibri" w:hAnsi="Calibri"/>
          <w:color w:val="94a3b8"/>
          <w:sz w:val="18"/>
          <w:szCs w:val="18"/>
          <w:rtl w:val="0"/>
        </w:rPr>
        <w:t xml:space="preserve">2019 – Present  ·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0" w:lineRule="auto"/>
        <w:rPr/>
      </w:pPr>
      <w:hyperlink r:id="rId6">
        <w:r w:rsidDel="00000000" w:rsidR="00000000" w:rsidRPr="00000000">
          <w:rPr>
            <w:rFonts w:ascii="Calibri" w:cs="Calibri" w:eastAsia="Calibri" w:hAnsi="Calibri"/>
            <w:color w:val="2563eb"/>
            <w:sz w:val="18"/>
            <w:szCs w:val="18"/>
            <w:u w:val="single"/>
            <w:rtl w:val="0"/>
          </w:rPr>
          <w:t xml:space="preserve">https://lupply.com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Founded and led a team of 5+ engineers building a fully-fledged commerce SaaS suite — four interconnected platforms (POS, marketplace, food delivery, last-mile logistics) built end to end in TypeScript, React, Next.js, Node.js, and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Architected backend in a microservices pattern using Docker and Kubernetes for container orchestration; maintained CI/CD pipelines via GitHub Actions and GitLab CI across all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Owned feature delivery from ideation to production — collaborated with designers and business stakeholders, ran code reviews, enforced engineering standards, and mentored junior developers.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>
          <w:sz w:val="19"/>
          <w:szCs w:val="19"/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I owned the cross platform app development on this project from design to production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Integrated Paystack and Flutterwave payment gateways, built RBAC, analytics pipelines, and real-time delivery tracking; deployed on AWS with full infrastructure-as-code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40,445+ orders processed across web, iOS, Android, and Windows. Stack: TypeScript, React, Next.js, Node.js, NestJS, Go, MongoDB, PostgreSQL, Redis, Docker, Kubernetes, AWS.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>
          <w:sz w:val="19"/>
          <w:szCs w:val="19"/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Handled Deployments to Play Store, App Store and Microsoft store</w:t>
      </w:r>
    </w:p>
    <w:p w:rsidR="00000000" w:rsidDel="00000000" w:rsidP="00000000" w:rsidRDefault="00000000" w:rsidRPr="00000000" w14:paraId="0000002D">
      <w:pPr>
        <w:tabs>
          <w:tab w:val="right" w:leader="none" w:pos="9026"/>
        </w:tabs>
        <w:spacing w:after="4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b4a"/>
          <w:sz w:val="21"/>
          <w:szCs w:val="21"/>
          <w:rtl w:val="0"/>
        </w:rPr>
        <w:t xml:space="preserve">Luna Finance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75569"/>
          <w:sz w:val="21"/>
          <w:szCs w:val="21"/>
          <w:rtl w:val="0"/>
        </w:rPr>
        <w:t xml:space="preserve">  —  Backend Engineer</w:t>
      </w:r>
      <w:r w:rsidDel="00000000" w:rsidR="00000000" w:rsidRPr="00000000">
        <w:rPr>
          <w:rFonts w:ascii="Calibri" w:cs="Calibri" w:eastAsia="Calibri" w:hAnsi="Calibri"/>
          <w:color w:val="94a3b8"/>
          <w:sz w:val="18"/>
          <w:szCs w:val="18"/>
          <w:rtl w:val="0"/>
        </w:rPr>
        <w:t xml:space="preserve">Contract  ·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0" w:lineRule="auto"/>
        <w:rPr/>
      </w:pPr>
      <w:hyperlink r:id="rId7">
        <w:r w:rsidDel="00000000" w:rsidR="00000000" w:rsidRPr="00000000">
          <w:rPr>
            <w:rFonts w:ascii="Calibri" w:cs="Calibri" w:eastAsia="Calibri" w:hAnsi="Calibri"/>
            <w:color w:val="2563eb"/>
            <w:sz w:val="18"/>
            <w:szCs w:val="18"/>
            <w:u w:val="single"/>
            <w:rtl w:val="0"/>
          </w:rPr>
          <w:t xml:space="preserve">https://lunarfinance.io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Collaborated with a cross-functional engineering team to architect and scale backend infrastructure for a high-traffic fintech platform — $1M+ in processed volume, 300K+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Designed and implemented scalable REST APIs, multi-service routing logic, and async processing pipelines; reduced API response times by 80% through query optimisation and caching.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Maintained Docker-based deployment infrastructure and CI/CD pipelines; enforced security best practices across all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Stack: TypeScript, Node.js, Docker, REST APIs, AWS, GitHub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026"/>
        </w:tabs>
        <w:spacing w:after="4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b4a"/>
          <w:sz w:val="21"/>
          <w:szCs w:val="21"/>
          <w:rtl w:val="0"/>
        </w:rPr>
        <w:t xml:space="preserve">Shiru Education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75569"/>
          <w:sz w:val="21"/>
          <w:szCs w:val="21"/>
          <w:rtl w:val="0"/>
        </w:rPr>
        <w:t xml:space="preserve">  —  Full-Stack Engineer</w:t>
      </w:r>
      <w:r w:rsidDel="00000000" w:rsidR="00000000" w:rsidRPr="00000000">
        <w:rPr>
          <w:rFonts w:ascii="Calibri" w:cs="Calibri" w:eastAsia="Calibri" w:hAnsi="Calibri"/>
          <w:color w:val="94a3b8"/>
          <w:sz w:val="18"/>
          <w:szCs w:val="18"/>
          <w:rtl w:val="0"/>
        </w:rPr>
        <w:t xml:space="preserve">Client Project  ·  UK  ·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0" w:lineRule="auto"/>
        <w:rPr/>
      </w:pPr>
      <w:hyperlink r:id="rId8">
        <w:r w:rsidDel="00000000" w:rsidR="00000000" w:rsidRPr="00000000">
          <w:rPr>
            <w:rFonts w:ascii="Calibri" w:cs="Calibri" w:eastAsia="Calibri" w:hAnsi="Calibri"/>
            <w:color w:val="2563eb"/>
            <w:sz w:val="18"/>
            <w:szCs w:val="18"/>
            <w:u w:val="single"/>
            <w:rtl w:val="0"/>
          </w:rPr>
          <w:t xml:space="preserve">https://www.shurieducation.com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Built complete frontend and backend for a UK-based consultancy — Next.js (App Router, SSR, TypeScript), Node.js backend, Cloudinary integration, admin panel, and full CMS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Implemented SEO architecture — metadata API, JSON-LD structured data, dynamic sitemaps, Open Graph. 142+ contact submissions and 10+ talent applications generated at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Stack: TypeScript, React, Next.js, Node.js, MongoDB, Cloudinary, Vercel.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026"/>
        </w:tabs>
        <w:spacing w:after="4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b4a"/>
          <w:sz w:val="21"/>
          <w:szCs w:val="21"/>
          <w:rtl w:val="0"/>
        </w:rPr>
        <w:t xml:space="preserve">The Offshore Lab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75569"/>
          <w:sz w:val="21"/>
          <w:szCs w:val="21"/>
          <w:rtl w:val="0"/>
        </w:rPr>
        <w:t xml:space="preserve">  —  Full-Stack Engineer</w:t>
      </w:r>
      <w:r w:rsidDel="00000000" w:rsidR="00000000" w:rsidRPr="00000000">
        <w:rPr>
          <w:rFonts w:ascii="Calibri" w:cs="Calibri" w:eastAsia="Calibri" w:hAnsi="Calibri"/>
          <w:color w:val="94a3b8"/>
          <w:sz w:val="18"/>
          <w:szCs w:val="18"/>
          <w:rtl w:val="0"/>
        </w:rPr>
        <w:t xml:space="preserve">Client Project  ·  Lagos &amp; UK  ·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0" w:lineRule="auto"/>
        <w:rPr/>
      </w:pPr>
      <w:hyperlink r:id="rId9">
        <w:r w:rsidDel="00000000" w:rsidR="00000000" w:rsidRPr="00000000">
          <w:rPr>
            <w:rFonts w:ascii="Calibri" w:cs="Calibri" w:eastAsia="Calibri" w:hAnsi="Calibri"/>
            <w:color w:val="2563eb"/>
            <w:sz w:val="18"/>
            <w:szCs w:val="18"/>
            <w:u w:val="single"/>
            <w:rtl w:val="0"/>
          </w:rPr>
          <w:t xml:space="preserve">https://www.theoffshorelab.com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Built complete web platform featured in TechCabal, Guardian, and BusinessDay — 10,000+ organic visitors since 2023. Full TypeScript stack with SEO-optimised Next.js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Stack: TypeScript, React, Next.js, Node.js,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026"/>
        </w:tabs>
        <w:spacing w:after="4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b4a"/>
          <w:sz w:val="21"/>
          <w:szCs w:val="21"/>
          <w:rtl w:val="0"/>
        </w:rPr>
        <w:t xml:space="preserve">NodeX iHub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75569"/>
          <w:sz w:val="21"/>
          <w:szCs w:val="21"/>
          <w:rtl w:val="0"/>
        </w:rPr>
        <w:t xml:space="preserve">  —  Co-Founder &amp; Lead Engineer</w:t>
      </w:r>
      <w:r w:rsidDel="00000000" w:rsidR="00000000" w:rsidRPr="00000000">
        <w:rPr>
          <w:rFonts w:ascii="Calibri" w:cs="Calibri" w:eastAsia="Calibri" w:hAnsi="Calibri"/>
          <w:color w:val="94a3b8"/>
          <w:sz w:val="18"/>
          <w:szCs w:val="18"/>
          <w:rtl w:val="0"/>
        </w:rPr>
        <w:t xml:space="preserve">2020 – 2023  ·  Warri,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0" w:lineRule="auto"/>
        <w:rPr/>
      </w:pPr>
      <w:hyperlink r:id="rId10">
        <w:r w:rsidDel="00000000" w:rsidR="00000000" w:rsidRPr="00000000">
          <w:rPr>
            <w:rFonts w:ascii="Calibri" w:cs="Calibri" w:eastAsia="Calibri" w:hAnsi="Calibri"/>
            <w:color w:val="2563eb"/>
            <w:sz w:val="18"/>
            <w:szCs w:val="18"/>
            <w:u w:val="single"/>
            <w:rtl w:val="0"/>
          </w:rPr>
          <w:t xml:space="preserve">https://www.nodexihub.com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Co-founded a tech hub; led engineers, conducted code reviews, established CI/CD and Kubernetes deployment workflows, and mentored junior developers in TypeScript, React, and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19"/>
            <w:szCs w:val="19"/>
            <w:u w:val="single"/>
            <w:shd w:fill="auto" w:val="clear"/>
            <w:vertAlign w:val="baseline"/>
            <w:rtl w:val="0"/>
          </w:rPr>
          <w:t xml:space="preserve">Node.js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19"/>
          <w:szCs w:val="19"/>
          <w:rtl w:val="0"/>
        </w:rPr>
        <w:br w:type="textWrapping"/>
        <w:br w:type="textWrapping"/>
        <w:t xml:space="preserve">Other Projects: </w:t>
      </w:r>
      <w:hyperlink r:id="rId12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https://www.pivottechnical.com/</w:t>
        </w:r>
      </w:hyperlink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https://www.derekdecor.org/</w:t>
        </w:r>
      </w:hyperlink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https://psl-website-omega.vercel.app/</w:t>
        </w:r>
      </w:hyperlink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https://sabi-work-nine.vercel.app/</w:t>
        </w:r>
      </w:hyperlink>
      <w:r w:rsidDel="00000000" w:rsidR="00000000" w:rsidRPr="00000000">
        <w:rPr>
          <w:sz w:val="19"/>
          <w:szCs w:val="19"/>
          <w:rtl w:val="0"/>
        </w:rPr>
        <w:t xml:space="preserve"> , </w:t>
      </w:r>
      <w:hyperlink r:id="rId16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https://deep-fusion-main.vercel.app/</w:t>
        </w:r>
      </w:hyperlink>
      <w:r w:rsidDel="00000000" w:rsidR="00000000" w:rsidRPr="00000000">
        <w:rPr>
          <w:sz w:val="19"/>
          <w:szCs w:val="19"/>
          <w:rtl w:val="0"/>
        </w:rPr>
        <w:t xml:space="preserve"> , </w:t>
      </w:r>
      <w:hyperlink r:id="rId17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https://mlh-website.vercel.app/</w:t>
        </w:r>
      </w:hyperlink>
      <w:r w:rsidDel="00000000" w:rsidR="00000000" w:rsidRPr="00000000">
        <w:rPr>
          <w:sz w:val="19"/>
          <w:szCs w:val="19"/>
          <w:rtl w:val="0"/>
        </w:rPr>
        <w:t xml:space="preserve"> , </w:t>
      </w:r>
      <w:hyperlink r:id="rId18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https://minto-ui.vercel.app/</w:t>
        </w:r>
      </w:hyperlink>
      <w:r w:rsidDel="00000000" w:rsidR="00000000" w:rsidRPr="00000000">
        <w:rPr>
          <w:sz w:val="19"/>
          <w:szCs w:val="19"/>
          <w:rtl w:val="0"/>
        </w:rPr>
        <w:t xml:space="preserve"> , </w:t>
      </w:r>
      <w:hyperlink r:id="rId19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https://snooker-app.vercel.app/</w:t>
        </w:r>
      </w:hyperlink>
      <w:r w:rsidDel="00000000" w:rsidR="00000000" w:rsidRPr="00000000">
        <w:rPr>
          <w:sz w:val="19"/>
          <w:szCs w:val="19"/>
          <w:rtl w:val="0"/>
        </w:rPr>
        <w:t xml:space="preserve"> , </w:t>
      </w:r>
      <w:hyperlink r:id="rId20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https://food.lupply.com</w:t>
        </w:r>
      </w:hyperlink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2563eb" w:space="4" w:sz="8" w:val="single"/>
        </w:pBd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b4a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9026"/>
        </w:tabs>
        <w:spacing w:after="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b4a"/>
          <w:sz w:val="20"/>
          <w:szCs w:val="20"/>
          <w:rtl w:val="0"/>
        </w:rPr>
        <w:t xml:space="preserve">Federal University of Petroleum Resources (FUPRE), Warri</w:t>
      </w:r>
      <w:r w:rsidDel="00000000" w:rsidR="00000000" w:rsidRPr="00000000">
        <w:rPr>
          <w:rFonts w:ascii="Calibri" w:cs="Calibri" w:eastAsia="Calibri" w:hAnsi="Calibri"/>
          <w:color w:val="94a3b8"/>
          <w:sz w:val="18"/>
          <w:szCs w:val="18"/>
          <w:rtl w:val="0"/>
        </w:rPr>
        <w:t xml:space="preserve">2017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75569"/>
          <w:sz w:val="19"/>
          <w:szCs w:val="19"/>
          <w:rtl w:val="0"/>
        </w:rPr>
        <w:t xml:space="preserve">BSc Computer Science  ·  2nd Class Upper Honours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2563eb" w:space="4" w:sz="8" w:val="single"/>
        </w:pBdr>
        <w:spacing w:after="80" w:before="220" w:lineRule="auto"/>
        <w:rPr>
          <w:b w:val="1"/>
          <w:bCs w:val="1"/>
          <w:color w:val="1a2b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2563eb" w:space="4" w:sz="8" w:val="single"/>
        </w:pBd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b4a"/>
          <w:sz w:val="22"/>
          <w:szCs w:val="22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19"/>
          <w:szCs w:val="19"/>
          <w:rtl w:val="0"/>
        </w:rPr>
        <w:t xml:space="preserve">English</w:t>
      </w:r>
      <w:r w:rsidDel="00000000" w:rsidR="00000000" w:rsidRPr="00000000">
        <w:rPr>
          <w:rFonts w:ascii="Calibri" w:cs="Calibri" w:eastAsia="Calibri" w:hAnsi="Calibri"/>
          <w:color w:val="475569"/>
          <w:sz w:val="19"/>
          <w:szCs w:val="19"/>
          <w:rtl w:val="0"/>
        </w:rPr>
        <w:t xml:space="preserve">  —  Native / Full Professional Proficiency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160" w:lineRule="auto"/>
        <w:rPr/>
      </w:pPr>
      <w:r w:rsidDel="00000000" w:rsidR="00000000" w:rsidRPr="00000000">
        <w:rPr>
          <w:rtl w:val="0"/>
        </w:rPr>
        <w:t xml:space="preserve">German – Learning</w:t>
      </w:r>
    </w:p>
    <w:p w:rsidR="00000000" w:rsidDel="00000000" w:rsidP="00000000" w:rsidRDefault="00000000" w:rsidRPr="00000000" w14:paraId="00000048">
      <w:pPr>
        <w:pBdr>
          <w:bottom w:color="2563eb" w:space="4" w:sz="8" w:val="single"/>
        </w:pBd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b4a"/>
          <w:sz w:val="22"/>
          <w:szCs w:val="22"/>
          <w:rtl w:val="0"/>
        </w:rPr>
        <w:t xml:space="preserve">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12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✅Open for Remote </w:t>
      </w:r>
      <w:r w:rsidDel="00000000" w:rsidR="00000000" w:rsidRPr="00000000">
        <w:rPr>
          <w:rFonts w:ascii="Calibri" w:cs="Calibri" w:eastAsia="Calibri" w:hAnsi="Calibri"/>
          <w:color w:val="1e293b"/>
          <w:sz w:val="19"/>
          <w:szCs w:val="19"/>
          <w:rtl w:val="0"/>
        </w:rPr>
        <w:t xml:space="preserve">✅  Open to Relocation to Berlin, Germany  ·  ✅  Full-Time  ·  ✅  Available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sectPr>
      <w:headerReference r:id="rId21" w:type="default"/>
      <w:pgSz w:h="15840" w:w="12240" w:orient="portrait"/>
      <w:pgMar w:bottom="864" w:top="864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800"/>
      <w:gridCol w:w="3280"/>
      <w:tblGridChange w:id="0">
        <w:tblGrid>
          <w:gridCol w:w="6800"/>
          <w:gridCol w:w="32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60.0" w:type="dxa"/>
            <w:left w:w="0.0" w:type="dxa"/>
            <w:bottom w:w="60.0" w:type="dxa"/>
            <w:right w:w="0.0" w:type="dxa"/>
          </w:tcMar>
        </w:tcPr>
        <w:p w:rsidR="00000000" w:rsidDel="00000000" w:rsidP="00000000" w:rsidRDefault="00000000" w:rsidRPr="00000000" w14:paraId="0000004C">
          <w:pPr>
            <w:spacing w:after="50" w:before="0" w:lineRule="auto"/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a2b4a"/>
              <w:sz w:val="44"/>
              <w:szCs w:val="44"/>
              <w:rtl w:val="0"/>
            </w:rPr>
            <w:t xml:space="preserve">COLLINS KRUBU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spacing w:after="0" w:before="0" w:lineRule="auto"/>
            <w:rPr/>
          </w:pPr>
          <w:r w:rsidDel="00000000" w:rsidR="00000000" w:rsidRPr="00000000">
            <w:rPr>
              <w:rFonts w:ascii="Calibri" w:cs="Calibri" w:eastAsia="Calibri" w:hAnsi="Calibri"/>
              <w:color w:val="2563eb"/>
              <w:sz w:val="21"/>
              <w:szCs w:val="21"/>
              <w:rtl w:val="0"/>
            </w:rPr>
            <w:t xml:space="preserve">Senior Full-Stack Engineer  ·  TypeScript · React · Node.js · Docker · Kubernetes · AWS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60.0" w:type="dxa"/>
            <w:left w:w="60.0" w:type="dxa"/>
            <w:bottom w:w="6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E">
          <w:pPr>
            <w:spacing w:after="30" w:before="0" w:lineRule="auto"/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color w:val="475569"/>
              <w:sz w:val="17"/>
              <w:szCs w:val="17"/>
              <w:rtl w:val="0"/>
            </w:rPr>
            <w:t xml:space="preserve">collinskrubu723@gmail.com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spacing w:after="30" w:before="0" w:lineRule="auto"/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color w:val="475569"/>
              <w:sz w:val="17"/>
              <w:szCs w:val="17"/>
              <w:rtl w:val="0"/>
            </w:rPr>
            <w:t xml:space="preserve">+234 8107111396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spacing w:after="30" w:before="0" w:lineRule="auto"/>
            <w:jc w:val="right"/>
            <w:rPr/>
          </w:pPr>
          <w:hyperlink r:id="rId1">
            <w:r w:rsidDel="00000000" w:rsidR="00000000" w:rsidRPr="00000000">
              <w:rPr>
                <w:rFonts w:ascii="Calibri" w:cs="Calibri" w:eastAsia="Calibri" w:hAnsi="Calibri"/>
                <w:color w:val="2563eb"/>
                <w:sz w:val="17"/>
                <w:szCs w:val="17"/>
                <w:rtl w:val="0"/>
              </w:rPr>
              <w:t xml:space="preserve">github.com/collinpowell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spacing w:after="30" w:before="0" w:lineRule="auto"/>
            <w:jc w:val="right"/>
            <w:rPr/>
          </w:pPr>
          <w:hyperlink r:id="rId2">
            <w:r w:rsidDel="00000000" w:rsidR="00000000" w:rsidRPr="00000000">
              <w:rPr>
                <w:rFonts w:ascii="Calibri" w:cs="Calibri" w:eastAsia="Calibri" w:hAnsi="Calibri"/>
                <w:color w:val="2563eb"/>
                <w:sz w:val="17"/>
                <w:szCs w:val="17"/>
                <w:rtl w:val="0"/>
              </w:rPr>
              <w:t xml:space="preserve">linkedin.com/in/collins-krubu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spacing w:after="0" w:before="0" w:lineRule="auto"/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color w:val="94a3b8"/>
              <w:sz w:val="17"/>
              <w:szCs w:val="17"/>
              <w:rtl w:val="0"/>
            </w:rPr>
            <w:t xml:space="preserve">Port Harcourt, Nigeria  ·  Remote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pBdr>
        <w:bottom w:color="2563eb" w:space="0" w:sz="12" w:val="single"/>
      </w:pBdr>
      <w:spacing w:after="0" w:before="8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▸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293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e293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ood.lupply.com" TargetMode="External"/><Relationship Id="rId11" Type="http://schemas.openxmlformats.org/officeDocument/2006/relationships/hyperlink" Target="http://node.js" TargetMode="External"/><Relationship Id="rId10" Type="http://schemas.openxmlformats.org/officeDocument/2006/relationships/hyperlink" Target="https://www.nodexihub.com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www.derekdecor.org/" TargetMode="External"/><Relationship Id="rId12" Type="http://schemas.openxmlformats.org/officeDocument/2006/relationships/hyperlink" Target="https://www.pivottechnical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eoffshorelab.com" TargetMode="External"/><Relationship Id="rId15" Type="http://schemas.openxmlformats.org/officeDocument/2006/relationships/hyperlink" Target="https://sabi-work-nine.vercel.app/" TargetMode="External"/><Relationship Id="rId14" Type="http://schemas.openxmlformats.org/officeDocument/2006/relationships/hyperlink" Target="https://psl-website-omega.vercel.app/" TargetMode="External"/><Relationship Id="rId17" Type="http://schemas.openxmlformats.org/officeDocument/2006/relationships/hyperlink" Target="https://mlh-website.vercel.app/" TargetMode="External"/><Relationship Id="rId16" Type="http://schemas.openxmlformats.org/officeDocument/2006/relationships/hyperlink" Target="https://deep-fusion-main.vercel.app/" TargetMode="External"/><Relationship Id="rId5" Type="http://schemas.openxmlformats.org/officeDocument/2006/relationships/styles" Target="styles.xml"/><Relationship Id="rId19" Type="http://schemas.openxmlformats.org/officeDocument/2006/relationships/hyperlink" Target="https://snooker-app.vercel.app/" TargetMode="External"/><Relationship Id="rId6" Type="http://schemas.openxmlformats.org/officeDocument/2006/relationships/hyperlink" Target="https://lupply.com" TargetMode="External"/><Relationship Id="rId18" Type="http://schemas.openxmlformats.org/officeDocument/2006/relationships/hyperlink" Target="https://minto-ui.vercel.app/" TargetMode="External"/><Relationship Id="rId7" Type="http://schemas.openxmlformats.org/officeDocument/2006/relationships/hyperlink" Target="https://lunarfinance.io" TargetMode="External"/><Relationship Id="rId8" Type="http://schemas.openxmlformats.org/officeDocument/2006/relationships/hyperlink" Target="https://www.shurieducation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github.com/collinpowell" TargetMode="External"/><Relationship Id="rId2" Type="http://schemas.openxmlformats.org/officeDocument/2006/relationships/hyperlink" Target="https://www.linkedin.com/in/collins-krubu-a0a90a2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