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215E12" w14:textId="77777777" w:rsidR="00B66405" w:rsidRPr="00A67E49" w:rsidRDefault="00000000" w:rsidP="00A67E49">
      <w:pPr>
        <w:pStyle w:val="Title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>Global Health Observatory — Phase 2 Pitch</w:t>
      </w:r>
    </w:p>
    <w:p w14:paraId="3822B740" w14:textId="77777777" w:rsidR="00B66405" w:rsidRPr="00A67E49" w:rsidRDefault="00000000" w:rsidP="00A67E49">
      <w:pPr>
        <w:pStyle w:val="Heading1"/>
        <w:jc w:val="both"/>
        <w:rPr>
          <w:rFonts w:ascii="Times New Roman" w:hAnsi="Times New Roman" w:cs="Times New Roman"/>
        </w:rPr>
      </w:pPr>
      <w:bookmarkStart w:id="0" w:name="global-health-observatory-phase-2-pitch"/>
      <w:r w:rsidRPr="00A67E49">
        <w:rPr>
          <w:rFonts w:ascii="Times New Roman" w:hAnsi="Times New Roman" w:cs="Times New Roman"/>
        </w:rPr>
        <w:t>Global Health Observatory — Phase 2 Pitch</w:t>
      </w:r>
    </w:p>
    <w:p w14:paraId="02041AEE" w14:textId="36D42119" w:rsidR="00B66405" w:rsidRDefault="00000000" w:rsidP="00A67E49">
      <w:pPr>
        <w:pStyle w:val="FirstParagraph"/>
        <w:jc w:val="both"/>
        <w:rPr>
          <w:rFonts w:ascii="Times New Roman" w:hAnsi="Times New Roman" w:cs="Times New Roman"/>
          <w:i/>
          <w:iCs/>
        </w:rPr>
      </w:pPr>
      <w:r w:rsidRPr="00A67E49">
        <w:rPr>
          <w:rFonts w:ascii="Times New Roman" w:hAnsi="Times New Roman" w:cs="Times New Roman"/>
          <w:i/>
          <w:iCs/>
        </w:rPr>
        <w:t>Extending our Phase 1 React app with a Flask + PostgreSQL backend.</w:t>
      </w:r>
    </w:p>
    <w:p w14:paraId="7289DCAC" w14:textId="4C49823A" w:rsidR="00B66405" w:rsidRPr="00A67E49" w:rsidRDefault="00000000" w:rsidP="00A67E49">
      <w:pPr>
        <w:pStyle w:val="Heading2"/>
        <w:jc w:val="both"/>
        <w:rPr>
          <w:rFonts w:ascii="Times New Roman" w:hAnsi="Times New Roman" w:cs="Times New Roman"/>
        </w:rPr>
      </w:pPr>
      <w:bookmarkStart w:id="1" w:name="step-1-business-problem-scenario"/>
      <w:r w:rsidRPr="00A67E49">
        <w:rPr>
          <w:rFonts w:ascii="Times New Roman" w:hAnsi="Times New Roman" w:cs="Times New Roman"/>
        </w:rPr>
        <w:t>Business Problem Scenario</w:t>
      </w:r>
    </w:p>
    <w:p w14:paraId="2DE3A5E1" w14:textId="77777777" w:rsidR="00B66405" w:rsidRPr="00A67E49" w:rsidRDefault="00000000" w:rsidP="00A67E49">
      <w:pPr>
        <w:pStyle w:val="Heading3"/>
        <w:jc w:val="both"/>
        <w:rPr>
          <w:rFonts w:ascii="Times New Roman" w:hAnsi="Times New Roman" w:cs="Times New Roman"/>
        </w:rPr>
      </w:pPr>
      <w:bookmarkStart w:id="2" w:name="the-problem"/>
      <w:r w:rsidRPr="00A67E49">
        <w:rPr>
          <w:rFonts w:ascii="Times New Roman" w:hAnsi="Times New Roman" w:cs="Times New Roman"/>
        </w:rPr>
        <w:t>The problem</w:t>
      </w:r>
    </w:p>
    <w:p w14:paraId="115F68CE" w14:textId="77777777" w:rsidR="00B66405" w:rsidRPr="00A67E49" w:rsidRDefault="00000000" w:rsidP="00A67E49">
      <w:pPr>
        <w:pStyle w:val="FirstParagraph"/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 xml:space="preserve">Public health data — life expectancy, child mortality, maternal health — is published by organizations like the WHO, but it’s locked inside raw API responses and spreadsheets. A student, researcher, or health worker who wants to answer a simple question like </w:t>
      </w:r>
      <w:r w:rsidRPr="00A67E49">
        <w:rPr>
          <w:rFonts w:ascii="Times New Roman" w:hAnsi="Times New Roman" w:cs="Times New Roman"/>
          <w:i/>
          <w:iCs/>
        </w:rPr>
        <w:t>“how has under-5 mortality changed in Kenya over the last five years?”</w:t>
      </w:r>
      <w:r w:rsidRPr="00A67E49">
        <w:rPr>
          <w:rFonts w:ascii="Times New Roman" w:hAnsi="Times New Roman" w:cs="Times New Roman"/>
        </w:rPr>
        <w:t xml:space="preserve"> has to know how to query an API, parse JSON, and build their own chart before they can answer it. That’s time lost to tooling instead of analysis — the productivity problem we’re solving is </w:t>
      </w:r>
      <w:r w:rsidRPr="00A67E49">
        <w:rPr>
          <w:rFonts w:ascii="Times New Roman" w:hAnsi="Times New Roman" w:cs="Times New Roman"/>
          <w:b/>
          <w:bCs/>
        </w:rPr>
        <w:t>research friction</w:t>
      </w:r>
      <w:r w:rsidRPr="00A67E49">
        <w:rPr>
          <w:rFonts w:ascii="Times New Roman" w:hAnsi="Times New Roman" w:cs="Times New Roman"/>
        </w:rPr>
        <w:t>: minutes-to-hours of manual data wrangling collapsed into a few clicks.</w:t>
      </w:r>
    </w:p>
    <w:p w14:paraId="144465EE" w14:textId="77777777" w:rsidR="00B66405" w:rsidRPr="00A67E49" w:rsidRDefault="00000000" w:rsidP="00A67E49">
      <w:pPr>
        <w:pStyle w:val="Heading3"/>
        <w:jc w:val="both"/>
        <w:rPr>
          <w:rFonts w:ascii="Times New Roman" w:hAnsi="Times New Roman" w:cs="Times New Roman"/>
        </w:rPr>
      </w:pPr>
      <w:bookmarkStart w:id="3" w:name="target-users-and-their-frustrations"/>
      <w:bookmarkEnd w:id="2"/>
      <w:r w:rsidRPr="00A67E49">
        <w:rPr>
          <w:rFonts w:ascii="Times New Roman" w:hAnsi="Times New Roman" w:cs="Times New Roman"/>
        </w:rPr>
        <w:t>Target users and their frustrations</w:t>
      </w:r>
    </w:p>
    <w:tbl>
      <w:tblPr>
        <w:tblStyle w:val="GridTable1Light-Accent3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66405" w:rsidRPr="00A67E49" w14:paraId="51360E97" w14:textId="77777777" w:rsidTr="00A67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0" w:type="dxa"/>
          </w:tcPr>
          <w:p w14:paraId="1F070CB1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960" w:type="dxa"/>
          </w:tcPr>
          <w:p w14:paraId="6C7EA2BD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Daily frustration</w:t>
            </w:r>
          </w:p>
        </w:tc>
      </w:tr>
      <w:tr w:rsidR="00B66405" w:rsidRPr="00A67E49" w14:paraId="4F479BE4" w14:textId="77777777" w:rsidTr="00A67E49">
        <w:tc>
          <w:tcPr>
            <w:tcW w:w="3960" w:type="dxa"/>
          </w:tcPr>
          <w:p w14:paraId="21DAA048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Public health students</w:t>
            </w:r>
          </w:p>
        </w:tc>
        <w:tc>
          <w:tcPr>
            <w:tcW w:w="3960" w:type="dxa"/>
          </w:tcPr>
          <w:p w14:paraId="5B43B36F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Re-collecting the same WHO indicators by hand for every assignment; no single place to compare countries</w:t>
            </w:r>
          </w:p>
        </w:tc>
      </w:tr>
      <w:tr w:rsidR="00B66405" w:rsidRPr="00A67E49" w14:paraId="1508FE56" w14:textId="77777777" w:rsidTr="00A67E49">
        <w:tc>
          <w:tcPr>
            <w:tcW w:w="3960" w:type="dxa"/>
          </w:tcPr>
          <w:p w14:paraId="09344941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NGO / policy researchers</w:t>
            </w:r>
          </w:p>
        </w:tc>
        <w:tc>
          <w:tcPr>
            <w:tcW w:w="3960" w:type="dxa"/>
          </w:tcPr>
          <w:p w14:paraId="35EB0AC5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Need a quick, citable trend view without standing up their own data pipeline</w:t>
            </w:r>
          </w:p>
        </w:tc>
      </w:tr>
      <w:tr w:rsidR="00B66405" w:rsidRPr="00A67E49" w14:paraId="49F2AA51" w14:textId="77777777" w:rsidTr="00A67E49">
        <w:tc>
          <w:tcPr>
            <w:tcW w:w="3960" w:type="dxa"/>
          </w:tcPr>
          <w:p w14:paraId="1511E9C2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Journalists / advocates</w:t>
            </w:r>
          </w:p>
        </w:tc>
        <w:tc>
          <w:tcPr>
            <w:tcW w:w="3960" w:type="dxa"/>
          </w:tcPr>
          <w:p w14:paraId="6B417A03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Want a defensible number (“maternal mortality in Kenya rose X%”) fast, without misreading raw API JSON</w:t>
            </w:r>
          </w:p>
        </w:tc>
      </w:tr>
      <w:tr w:rsidR="00B66405" w:rsidRPr="00A67E49" w14:paraId="5DD44F1C" w14:textId="77777777" w:rsidTr="00A67E49">
        <w:tc>
          <w:tcPr>
            <w:tcW w:w="3960" w:type="dxa"/>
          </w:tcPr>
          <w:p w14:paraId="7D7CCE8C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Our own team (Phase 3)</w:t>
            </w:r>
          </w:p>
        </w:tc>
        <w:tc>
          <w:tcPr>
            <w:tcW w:w="3960" w:type="dxa"/>
          </w:tcPr>
          <w:p w14:paraId="380CCAFE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Need a dataset we control — curated, versioned, not at the mercy of a third-party API’s uptime or schema changes</w:t>
            </w:r>
          </w:p>
        </w:tc>
      </w:tr>
    </w:tbl>
    <w:p w14:paraId="34EBC109" w14:textId="77777777" w:rsidR="00B66405" w:rsidRPr="00A67E49" w:rsidRDefault="00000000" w:rsidP="00A67E49">
      <w:pPr>
        <w:pStyle w:val="Heading3"/>
        <w:jc w:val="both"/>
        <w:rPr>
          <w:rFonts w:ascii="Times New Roman" w:hAnsi="Times New Roman" w:cs="Times New Roman"/>
        </w:rPr>
      </w:pPr>
      <w:bookmarkStart w:id="4" w:name="why-our-solution-adds-value"/>
      <w:bookmarkEnd w:id="3"/>
      <w:r w:rsidRPr="00A67E49">
        <w:rPr>
          <w:rFonts w:ascii="Times New Roman" w:hAnsi="Times New Roman" w:cs="Times New Roman"/>
        </w:rPr>
        <w:t>Why our solution adds value</w:t>
      </w:r>
    </w:p>
    <w:p w14:paraId="53594445" w14:textId="77777777" w:rsidR="00B66405" w:rsidRPr="00A67E49" w:rsidRDefault="00000000" w:rsidP="00A67E49">
      <w:pPr>
        <w:pStyle w:val="FirstParagraph"/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Global Health Observatory</w:t>
      </w:r>
      <w:r w:rsidRPr="00A67E49">
        <w:rPr>
          <w:rFonts w:ascii="Times New Roman" w:hAnsi="Times New Roman" w:cs="Times New Roman"/>
        </w:rPr>
        <w:t xml:space="preserve"> turns “how has X changed in Y?” into three clicks: pick a country, pick an indicator, see the trend. In Phase 1 this ran on live calls to the public WHO GHO API. In Phase 2 we are replacing that dependency with our </w:t>
      </w:r>
      <w:r w:rsidRPr="00A67E49">
        <w:rPr>
          <w:rFonts w:ascii="Times New Roman" w:hAnsi="Times New Roman" w:cs="Times New Roman"/>
          <w:b/>
          <w:bCs/>
        </w:rPr>
        <w:t>own Flask + PostgreSQL backend</w:t>
      </w:r>
      <w:r w:rsidRPr="00A67E49">
        <w:rPr>
          <w:rFonts w:ascii="Times New Roman" w:hAnsi="Times New Roman" w:cs="Times New Roman"/>
        </w:rPr>
        <w:t xml:space="preserve"> so the app:</w:t>
      </w:r>
    </w:p>
    <w:p w14:paraId="229CE848" w14:textId="77777777" w:rsidR="00B66405" w:rsidRPr="00A67E49" w:rsidRDefault="00000000" w:rsidP="00A67E49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>Never breaks or slows down because a third party’s API rate-limits or changes shape.</w:t>
      </w:r>
    </w:p>
    <w:p w14:paraId="7887C421" w14:textId="77777777" w:rsidR="00B66405" w:rsidRPr="00A67E49" w:rsidRDefault="00000000" w:rsidP="00A67E49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>Owns an editorial, admin-curated dataset instead of mirroring whatever the WHO catalog happens to contain that day.</w:t>
      </w:r>
    </w:p>
    <w:p w14:paraId="0B7C2C1D" w14:textId="77777777" w:rsidR="00B66405" w:rsidRPr="00A67E49" w:rsidRDefault="00000000" w:rsidP="00A67E49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lastRenderedPageBreak/>
        <w:t>Has a real data model (with relationships and migrations) that Phase 3 can extend — per-user accounts, richer roles — instead of rewriting.</w:t>
      </w:r>
    </w:p>
    <w:p w14:paraId="35B50D68" w14:textId="77777777" w:rsidR="00B66405" w:rsidRPr="00A67E49" w:rsidRDefault="00000000" w:rsidP="00A67E49">
      <w:pPr>
        <w:pStyle w:val="FirstParagraph"/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>No external API or AI service is called at runtime after this migration; the WHO API is used once, offline, as the source for our seed data.</w:t>
      </w:r>
    </w:p>
    <w:p w14:paraId="7DD02372" w14:textId="77777777" w:rsidR="00B66405" w:rsidRPr="00A67E49" w:rsidRDefault="00000000" w:rsidP="00A67E49">
      <w:pPr>
        <w:pStyle w:val="Heading3"/>
        <w:jc w:val="both"/>
        <w:rPr>
          <w:rFonts w:ascii="Times New Roman" w:hAnsi="Times New Roman" w:cs="Times New Roman"/>
        </w:rPr>
      </w:pPr>
      <w:bookmarkStart w:id="5" w:name="primary-goals"/>
      <w:bookmarkEnd w:id="4"/>
      <w:r w:rsidRPr="00A67E49">
        <w:rPr>
          <w:rFonts w:ascii="Times New Roman" w:hAnsi="Times New Roman" w:cs="Times New Roman"/>
        </w:rPr>
        <w:t>Primary goals</w:t>
      </w:r>
    </w:p>
    <w:p w14:paraId="34ECD65C" w14:textId="77777777" w:rsidR="00B66405" w:rsidRPr="00A67E49" w:rsidRDefault="00000000" w:rsidP="00A67E49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>Replace every Phase 1 call to the public WHO API with our own Flask REST API backed by PostgreSQL.</w:t>
      </w:r>
    </w:p>
    <w:p w14:paraId="7CE84A54" w14:textId="77777777" w:rsidR="00B66405" w:rsidRPr="00A67E49" w:rsidRDefault="00000000" w:rsidP="00A67E49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>Ship full CRUD on at least one custom resource (Favorites) and model at least two related resources (Country ↔ DataPoint ↔ Indicator).</w:t>
      </w:r>
    </w:p>
    <w:p w14:paraId="76788095" w14:textId="77777777" w:rsidR="00B66405" w:rsidRPr="00A67E49" w:rsidRDefault="00000000" w:rsidP="00A67E49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>Keep the existing Dashboard / Trends / Compare user experience working unchanged from the user’s point of view — the migration should be invisible to them.</w:t>
      </w:r>
    </w:p>
    <w:p w14:paraId="07E9CEF1" w14:textId="77777777" w:rsidR="00B66405" w:rsidRPr="00A67E49" w:rsidRDefault="00000000" w:rsidP="00A67E49">
      <w:pPr>
        <w:pStyle w:val="Heading3"/>
        <w:jc w:val="both"/>
        <w:rPr>
          <w:rFonts w:ascii="Times New Roman" w:hAnsi="Times New Roman" w:cs="Times New Roman"/>
        </w:rPr>
      </w:pPr>
      <w:bookmarkStart w:id="6" w:name="user-stories"/>
      <w:bookmarkEnd w:id="5"/>
      <w:r w:rsidRPr="00A67E49">
        <w:rPr>
          <w:rFonts w:ascii="Times New Roman" w:hAnsi="Times New Roman" w:cs="Times New Roman"/>
        </w:rPr>
        <w:t>User stories</w:t>
      </w:r>
    </w:p>
    <w:p w14:paraId="2FB49BF0" w14:textId="77777777" w:rsidR="00B66405" w:rsidRPr="00A67E49" w:rsidRDefault="00000000" w:rsidP="00A67E49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 xml:space="preserve">As a </w:t>
      </w:r>
      <w:r w:rsidRPr="00A67E49">
        <w:rPr>
          <w:rFonts w:ascii="Times New Roman" w:hAnsi="Times New Roman" w:cs="Times New Roman"/>
          <w:b/>
          <w:bCs/>
        </w:rPr>
        <w:t>student</w:t>
      </w:r>
      <w:r w:rsidRPr="00A67E49">
        <w:rPr>
          <w:rFonts w:ascii="Times New Roman" w:hAnsi="Times New Roman" w:cs="Times New Roman"/>
        </w:rPr>
        <w:t>, I want to pick a country and instantly see its latest key health stats, so I don’t have to look them up one indicator at a time.</w:t>
      </w:r>
    </w:p>
    <w:p w14:paraId="3ECF1C5B" w14:textId="77777777" w:rsidR="00B66405" w:rsidRPr="00A67E49" w:rsidRDefault="00000000" w:rsidP="00A67E49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 xml:space="preserve">As a </w:t>
      </w:r>
      <w:r w:rsidRPr="00A67E49">
        <w:rPr>
          <w:rFonts w:ascii="Times New Roman" w:hAnsi="Times New Roman" w:cs="Times New Roman"/>
          <w:b/>
          <w:bCs/>
        </w:rPr>
        <w:t>researcher</w:t>
      </w:r>
      <w:r w:rsidRPr="00A67E49">
        <w:rPr>
          <w:rFonts w:ascii="Times New Roman" w:hAnsi="Times New Roman" w:cs="Times New Roman"/>
        </w:rPr>
        <w:t>, I want to view an indicator’s trend over time with an auto-generated summary sentence, so I can cite a number without eyeballing a chart.</w:t>
      </w:r>
    </w:p>
    <w:p w14:paraId="2A7FA48E" w14:textId="77777777" w:rsidR="00B66405" w:rsidRPr="00A67E49" w:rsidRDefault="00000000" w:rsidP="00A67E49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 xml:space="preserve">As a </w:t>
      </w:r>
      <w:r w:rsidRPr="00A67E49">
        <w:rPr>
          <w:rFonts w:ascii="Times New Roman" w:hAnsi="Times New Roman" w:cs="Times New Roman"/>
          <w:b/>
          <w:bCs/>
        </w:rPr>
        <w:t>frequent visitor</w:t>
      </w:r>
      <w:r w:rsidRPr="00A67E49">
        <w:rPr>
          <w:rFonts w:ascii="Times New Roman" w:hAnsi="Times New Roman" w:cs="Times New Roman"/>
        </w:rPr>
        <w:t>, I want to bookmark a country with a personal note, so I can jump straight back into my area of focus later.</w:t>
      </w:r>
    </w:p>
    <w:p w14:paraId="7DD898B9" w14:textId="77777777" w:rsidR="00B66405" w:rsidRPr="00A67E49" w:rsidRDefault="00000000" w:rsidP="00A67E49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 xml:space="preserve">As an </w:t>
      </w:r>
      <w:r w:rsidRPr="00A67E49">
        <w:rPr>
          <w:rFonts w:ascii="Times New Roman" w:hAnsi="Times New Roman" w:cs="Times New Roman"/>
          <w:b/>
          <w:bCs/>
        </w:rPr>
        <w:t>admin</w:t>
      </w:r>
      <w:r w:rsidRPr="00A67E49">
        <w:rPr>
          <w:rFonts w:ascii="Times New Roman" w:hAnsi="Times New Roman" w:cs="Times New Roman"/>
        </w:rPr>
        <w:t>, I want to add, edit, and remove countries, indicators, and data points through a UI, so the dataset can grow without anyone touching the database directly.</w:t>
      </w:r>
    </w:p>
    <w:p w14:paraId="24E70C69" w14:textId="3B15BF37" w:rsidR="00B66405" w:rsidRPr="00A67E49" w:rsidRDefault="00000000" w:rsidP="00A67E49">
      <w:pPr>
        <w:pStyle w:val="Heading2"/>
        <w:jc w:val="both"/>
        <w:rPr>
          <w:rFonts w:ascii="Times New Roman" w:hAnsi="Times New Roman" w:cs="Times New Roman"/>
        </w:rPr>
      </w:pPr>
      <w:bookmarkStart w:id="7" w:name="step-2-problem-solving-process"/>
      <w:bookmarkEnd w:id="1"/>
      <w:bookmarkEnd w:id="6"/>
      <w:r w:rsidRPr="00A67E49">
        <w:rPr>
          <w:rFonts w:ascii="Times New Roman" w:hAnsi="Times New Roman" w:cs="Times New Roman"/>
        </w:rPr>
        <w:t>Problem Solving Process</w:t>
      </w:r>
    </w:p>
    <w:p w14:paraId="4ED3D104" w14:textId="77777777" w:rsidR="00B66405" w:rsidRPr="00A67E49" w:rsidRDefault="00000000" w:rsidP="00A67E49">
      <w:pPr>
        <w:pStyle w:val="Heading3"/>
        <w:jc w:val="both"/>
        <w:rPr>
          <w:rFonts w:ascii="Times New Roman" w:hAnsi="Times New Roman" w:cs="Times New Roman"/>
        </w:rPr>
      </w:pPr>
      <w:bookmarkStart w:id="8" w:name="step-by-step-build-process"/>
      <w:r w:rsidRPr="00A67E49">
        <w:rPr>
          <w:rFonts w:ascii="Times New Roman" w:hAnsi="Times New Roman" w:cs="Times New Roman"/>
        </w:rPr>
        <w:t>Step-by-step build process</w:t>
      </w:r>
    </w:p>
    <w:p w14:paraId="2F065B20" w14:textId="77777777" w:rsidR="00B66405" w:rsidRPr="00A67E49" w:rsidRDefault="00000000" w:rsidP="00A67E49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Requirements &amp; data modeling</w:t>
      </w:r>
      <w:r w:rsidRPr="00A67E49">
        <w:rPr>
          <w:rFonts w:ascii="Times New Roman" w:hAnsi="Times New Roman" w:cs="Times New Roman"/>
        </w:rPr>
        <w:t xml:space="preserve"> — map the fields our Phase 1 frontend already consumed from the WHO API onto our own schema: </w:t>
      </w:r>
      <w:r w:rsidRPr="00A67E49">
        <w:rPr>
          <w:rStyle w:val="VerbatimChar"/>
          <w:rFonts w:ascii="Times New Roman" w:hAnsi="Times New Roman" w:cs="Times New Roman"/>
        </w:rPr>
        <w:t>Country</w:t>
      </w:r>
      <w:r w:rsidRPr="00A67E49">
        <w:rPr>
          <w:rFonts w:ascii="Times New Roman" w:hAnsi="Times New Roman" w:cs="Times New Roman"/>
        </w:rPr>
        <w:t xml:space="preserve">, </w:t>
      </w:r>
      <w:r w:rsidRPr="00A67E49">
        <w:rPr>
          <w:rStyle w:val="VerbatimChar"/>
          <w:rFonts w:ascii="Times New Roman" w:hAnsi="Times New Roman" w:cs="Times New Roman"/>
        </w:rPr>
        <w:t>Indicator</w:t>
      </w:r>
      <w:r w:rsidRPr="00A67E49">
        <w:rPr>
          <w:rFonts w:ascii="Times New Roman" w:hAnsi="Times New Roman" w:cs="Times New Roman"/>
        </w:rPr>
        <w:t xml:space="preserve">, </w:t>
      </w:r>
      <w:r w:rsidRPr="00A67E49">
        <w:rPr>
          <w:rStyle w:val="VerbatimChar"/>
          <w:rFonts w:ascii="Times New Roman" w:hAnsi="Times New Roman" w:cs="Times New Roman"/>
        </w:rPr>
        <w:t>DataPoint</w:t>
      </w:r>
      <w:r w:rsidRPr="00A67E49">
        <w:rPr>
          <w:rFonts w:ascii="Times New Roman" w:hAnsi="Times New Roman" w:cs="Times New Roman"/>
        </w:rPr>
        <w:t xml:space="preserve">, </w:t>
      </w:r>
      <w:r w:rsidRPr="00A67E49">
        <w:rPr>
          <w:rStyle w:val="VerbatimChar"/>
          <w:rFonts w:ascii="Times New Roman" w:hAnsi="Times New Roman" w:cs="Times New Roman"/>
        </w:rPr>
        <w:t>Favorite</w:t>
      </w:r>
      <w:r w:rsidRPr="00A67E49">
        <w:rPr>
          <w:rFonts w:ascii="Times New Roman" w:hAnsi="Times New Roman" w:cs="Times New Roman"/>
        </w:rPr>
        <w:t xml:space="preserve">, </w:t>
      </w:r>
      <w:r w:rsidRPr="00A67E49">
        <w:rPr>
          <w:rStyle w:val="VerbatimChar"/>
          <w:rFonts w:ascii="Times New Roman" w:hAnsi="Times New Roman" w:cs="Times New Roman"/>
        </w:rPr>
        <w:t>User</w:t>
      </w:r>
      <w:r w:rsidRPr="00A67E49">
        <w:rPr>
          <w:rFonts w:ascii="Times New Roman" w:hAnsi="Times New Roman" w:cs="Times New Roman"/>
        </w:rPr>
        <w:t>.</w:t>
      </w:r>
    </w:p>
    <w:p w14:paraId="21E297D8" w14:textId="77777777" w:rsidR="00B66405" w:rsidRPr="00A67E49" w:rsidRDefault="00000000" w:rsidP="00A67E49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Backend scaffold</w:t>
      </w:r>
      <w:r w:rsidRPr="00A67E49">
        <w:rPr>
          <w:rFonts w:ascii="Times New Roman" w:hAnsi="Times New Roman" w:cs="Times New Roman"/>
        </w:rPr>
        <w:t xml:space="preserve"> — Flask application factory, config, extensions (</w:t>
      </w:r>
      <w:r w:rsidRPr="00A67E49">
        <w:rPr>
          <w:rStyle w:val="VerbatimChar"/>
          <w:rFonts w:ascii="Times New Roman" w:hAnsi="Times New Roman" w:cs="Times New Roman"/>
        </w:rPr>
        <w:t>SQLAlchemy</w:t>
      </w:r>
      <w:r w:rsidRPr="00A67E49">
        <w:rPr>
          <w:rFonts w:ascii="Times New Roman" w:hAnsi="Times New Roman" w:cs="Times New Roman"/>
        </w:rPr>
        <w:t xml:space="preserve">, </w:t>
      </w:r>
      <w:r w:rsidRPr="00A67E49">
        <w:rPr>
          <w:rStyle w:val="VerbatimChar"/>
          <w:rFonts w:ascii="Times New Roman" w:hAnsi="Times New Roman" w:cs="Times New Roman"/>
        </w:rPr>
        <w:t>Flask-Migrate</w:t>
      </w:r>
      <w:r w:rsidRPr="00A67E49">
        <w:rPr>
          <w:rFonts w:ascii="Times New Roman" w:hAnsi="Times New Roman" w:cs="Times New Roman"/>
        </w:rPr>
        <w:t xml:space="preserve">, </w:t>
      </w:r>
      <w:r w:rsidRPr="00A67E49">
        <w:rPr>
          <w:rStyle w:val="VerbatimChar"/>
          <w:rFonts w:ascii="Times New Roman" w:hAnsi="Times New Roman" w:cs="Times New Roman"/>
        </w:rPr>
        <w:t>Flask-CORS</w:t>
      </w:r>
      <w:r w:rsidRPr="00A67E49">
        <w:rPr>
          <w:rFonts w:ascii="Times New Roman" w:hAnsi="Times New Roman" w:cs="Times New Roman"/>
        </w:rPr>
        <w:t>), PostgreSQL connection.</w:t>
      </w:r>
    </w:p>
    <w:p w14:paraId="0CE7FC4F" w14:textId="77777777" w:rsidR="00B66405" w:rsidRPr="00A67E49" w:rsidRDefault="00000000" w:rsidP="00A67E49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Core CRUD API</w:t>
      </w:r>
      <w:r w:rsidRPr="00A67E49">
        <w:rPr>
          <w:rFonts w:ascii="Times New Roman" w:hAnsi="Times New Roman" w:cs="Times New Roman"/>
        </w:rPr>
        <w:t xml:space="preserve"> — blueprints and routes for countries, indicators, data-points, and favorites; </w:t>
      </w:r>
      <w:r w:rsidRPr="00A67E49">
        <w:rPr>
          <w:rStyle w:val="VerbatimChar"/>
          <w:rFonts w:ascii="Times New Roman" w:hAnsi="Times New Roman" w:cs="Times New Roman"/>
        </w:rPr>
        <w:t>marshmallow</w:t>
      </w:r>
      <w:r w:rsidRPr="00A67E49">
        <w:rPr>
          <w:rFonts w:ascii="Times New Roman" w:hAnsi="Times New Roman" w:cs="Times New Roman"/>
        </w:rPr>
        <w:t xml:space="preserve"> schemas for validation; centralized JSON error handlers for 400/404/500s.</w:t>
      </w:r>
    </w:p>
    <w:p w14:paraId="3AC71713" w14:textId="77777777" w:rsidR="00B66405" w:rsidRPr="00A67E49" w:rsidRDefault="00000000" w:rsidP="00A67E49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Admin auth gate</w:t>
      </w:r>
      <w:r w:rsidRPr="00A67E49">
        <w:rPr>
          <w:rFonts w:ascii="Times New Roman" w:hAnsi="Times New Roman" w:cs="Times New Roman"/>
        </w:rPr>
        <w:t xml:space="preserve"> — lightweight signed-token auth (</w:t>
      </w:r>
      <w:r w:rsidRPr="00A67E49">
        <w:rPr>
          <w:rStyle w:val="VerbatimChar"/>
          <w:rFonts w:ascii="Times New Roman" w:hAnsi="Times New Roman" w:cs="Times New Roman"/>
        </w:rPr>
        <w:t>itsdangerous</w:t>
      </w:r>
      <w:r w:rsidRPr="00A67E49">
        <w:rPr>
          <w:rFonts w:ascii="Times New Roman" w:hAnsi="Times New Roman" w:cs="Times New Roman"/>
        </w:rPr>
        <w:t xml:space="preserve"> + </w:t>
      </w:r>
      <w:r w:rsidRPr="00A67E49">
        <w:rPr>
          <w:rStyle w:val="VerbatimChar"/>
          <w:rFonts w:ascii="Times New Roman" w:hAnsi="Times New Roman" w:cs="Times New Roman"/>
        </w:rPr>
        <w:t>werkzeug</w:t>
      </w:r>
      <w:r w:rsidRPr="00A67E49">
        <w:rPr>
          <w:rFonts w:ascii="Times New Roman" w:hAnsi="Times New Roman" w:cs="Times New Roman"/>
        </w:rPr>
        <w:t xml:space="preserve"> password hashing) so writes require an admin login; reads stay open.</w:t>
      </w:r>
    </w:p>
    <w:p w14:paraId="02CD0C79" w14:textId="77777777" w:rsidR="00B66405" w:rsidRPr="00A67E49" w:rsidRDefault="00000000" w:rsidP="00A67E49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Frontend integration</w:t>
      </w:r>
      <w:r w:rsidRPr="00A67E49">
        <w:rPr>
          <w:rFonts w:ascii="Times New Roman" w:hAnsi="Times New Roman" w:cs="Times New Roman"/>
        </w:rPr>
        <w:t xml:space="preserve"> — swap the WHO API calls in </w:t>
      </w:r>
      <w:r w:rsidRPr="00A67E49">
        <w:rPr>
          <w:rStyle w:val="VerbatimChar"/>
          <w:rFonts w:ascii="Times New Roman" w:hAnsi="Times New Roman" w:cs="Times New Roman"/>
        </w:rPr>
        <w:t>frontend/src/services/gho.js</w:t>
      </w:r>
      <w:r w:rsidRPr="00A67E49">
        <w:rPr>
          <w:rFonts w:ascii="Times New Roman" w:hAnsi="Times New Roman" w:cs="Times New Roman"/>
        </w:rPr>
        <w:t xml:space="preserve"> for our own endpoints; keep Dashboard/Trends/Compare working against the new data shape.</w:t>
      </w:r>
    </w:p>
    <w:p w14:paraId="0F6425E6" w14:textId="77777777" w:rsidR="00B66405" w:rsidRPr="00A67E49" w:rsidRDefault="00000000" w:rsidP="00A67E49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Admin CRUD UI</w:t>
      </w:r>
      <w:r w:rsidRPr="00A67E49">
        <w:rPr>
          <w:rFonts w:ascii="Times New Roman" w:hAnsi="Times New Roman" w:cs="Times New Roman"/>
        </w:rPr>
        <w:t xml:space="preserve"> — build </w:t>
      </w:r>
      <w:r w:rsidRPr="00A67E49">
        <w:rPr>
          <w:rStyle w:val="VerbatimChar"/>
          <w:rFonts w:ascii="Times New Roman" w:hAnsi="Times New Roman" w:cs="Times New Roman"/>
        </w:rPr>
        <w:t>AdminCountries</w:t>
      </w:r>
      <w:r w:rsidRPr="00A67E49">
        <w:rPr>
          <w:rFonts w:ascii="Times New Roman" w:hAnsi="Times New Roman" w:cs="Times New Roman"/>
        </w:rPr>
        <w:t xml:space="preserve">, </w:t>
      </w:r>
      <w:r w:rsidRPr="00A67E49">
        <w:rPr>
          <w:rStyle w:val="VerbatimChar"/>
          <w:rFonts w:ascii="Times New Roman" w:hAnsi="Times New Roman" w:cs="Times New Roman"/>
        </w:rPr>
        <w:t>AdminIndicators</w:t>
      </w:r>
      <w:r w:rsidRPr="00A67E49">
        <w:rPr>
          <w:rFonts w:ascii="Times New Roman" w:hAnsi="Times New Roman" w:cs="Times New Roman"/>
        </w:rPr>
        <w:t xml:space="preserve">, </w:t>
      </w:r>
      <w:r w:rsidRPr="00A67E49">
        <w:rPr>
          <w:rStyle w:val="VerbatimChar"/>
          <w:rFonts w:ascii="Times New Roman" w:hAnsi="Times New Roman" w:cs="Times New Roman"/>
        </w:rPr>
        <w:t>AdminDataPoints</w:t>
      </w:r>
      <w:r w:rsidRPr="00A67E49">
        <w:rPr>
          <w:rFonts w:ascii="Times New Roman" w:hAnsi="Times New Roman" w:cs="Times New Roman"/>
        </w:rPr>
        <w:t xml:space="preserve">, and </w:t>
      </w:r>
      <w:r w:rsidRPr="00A67E49">
        <w:rPr>
          <w:rStyle w:val="VerbatimChar"/>
          <w:rFonts w:ascii="Times New Roman" w:hAnsi="Times New Roman" w:cs="Times New Roman"/>
        </w:rPr>
        <w:t>AdminUsers</w:t>
      </w:r>
      <w:r w:rsidRPr="00A67E49">
        <w:rPr>
          <w:rFonts w:ascii="Times New Roman" w:hAnsi="Times New Roman" w:cs="Times New Roman"/>
        </w:rPr>
        <w:t xml:space="preserve"> pages so the dataset can be curated entirely from the browser.</w:t>
      </w:r>
    </w:p>
    <w:p w14:paraId="100E94EB" w14:textId="77777777" w:rsidR="00B66405" w:rsidRPr="00A67E49" w:rsidRDefault="00000000" w:rsidP="00A67E49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Testing, error handling &amp; deployment</w:t>
      </w:r>
      <w:r w:rsidRPr="00A67E49">
        <w:rPr>
          <w:rFonts w:ascii="Times New Roman" w:hAnsi="Times New Roman" w:cs="Times New Roman"/>
        </w:rPr>
        <w:t xml:space="preserve"> — manual + Postman testing of every endpoint, loading/error states on every page, then deploy behind Gunicorn + Nginx + PostgreSQL.</w:t>
      </w:r>
    </w:p>
    <w:p w14:paraId="1A73B3DF" w14:textId="77777777" w:rsidR="00B66405" w:rsidRPr="00A67E49" w:rsidRDefault="00000000" w:rsidP="00A67E49">
      <w:pPr>
        <w:pStyle w:val="Heading3"/>
        <w:jc w:val="both"/>
        <w:rPr>
          <w:rFonts w:ascii="Times New Roman" w:hAnsi="Times New Roman" w:cs="Times New Roman"/>
        </w:rPr>
      </w:pPr>
      <w:bookmarkStart w:id="9" w:name="data-models-and-relationships"/>
      <w:bookmarkEnd w:id="8"/>
      <w:r w:rsidRPr="00A67E49">
        <w:rPr>
          <w:rFonts w:ascii="Times New Roman" w:hAnsi="Times New Roman" w:cs="Times New Roman"/>
        </w:rPr>
        <w:lastRenderedPageBreak/>
        <w:t>Data models and relationships</w:t>
      </w:r>
    </w:p>
    <w:p w14:paraId="63C823D6" w14:textId="77777777" w:rsidR="00B66405" w:rsidRPr="00A67E49" w:rsidRDefault="00000000" w:rsidP="00A67E49">
      <w:pPr>
        <w:pStyle w:val="SourceCode"/>
        <w:jc w:val="both"/>
        <w:rPr>
          <w:rFonts w:ascii="Times New Roman" w:hAnsi="Times New Roman" w:cs="Times New Roman"/>
        </w:rPr>
      </w:pPr>
      <w:r w:rsidRPr="00A67E49">
        <w:rPr>
          <w:rStyle w:val="VerbatimChar"/>
          <w:rFonts w:ascii="Times New Roman" w:hAnsi="Times New Roman" w:cs="Times New Roman"/>
        </w:rPr>
        <w:t>Country (1) ───&lt; DataPoint &gt;─── (1) Indicator</w:t>
      </w:r>
      <w:r w:rsidRPr="00A67E49">
        <w:rPr>
          <w:rFonts w:ascii="Times New Roman" w:hAnsi="Times New Roman" w:cs="Times New Roman"/>
        </w:rPr>
        <w:br/>
      </w:r>
      <w:r w:rsidRPr="00A67E49">
        <w:rPr>
          <w:rStyle w:val="VerbatimChar"/>
          <w:rFonts w:ascii="Times New Roman" w:hAnsi="Times New Roman" w:cs="Times New Roman"/>
        </w:rPr>
        <w:t xml:space="preserve">   │</w:t>
      </w:r>
      <w:r w:rsidRPr="00A67E49">
        <w:rPr>
          <w:rFonts w:ascii="Times New Roman" w:hAnsi="Times New Roman" w:cs="Times New Roman"/>
        </w:rPr>
        <w:br/>
      </w:r>
      <w:r w:rsidRPr="00A67E49">
        <w:rPr>
          <w:rStyle w:val="VerbatimChar"/>
          <w:rFonts w:ascii="Times New Roman" w:hAnsi="Times New Roman" w:cs="Times New Roman"/>
        </w:rPr>
        <w:t xml:space="preserve">   └──&lt; Favorite   (Favorite.notes, belongs to one Country)</w:t>
      </w:r>
      <w:r w:rsidRPr="00A67E49">
        <w:rPr>
          <w:rFonts w:ascii="Times New Roman" w:hAnsi="Times New Roman" w:cs="Times New Roman"/>
        </w:rPr>
        <w:br/>
      </w:r>
      <w:r w:rsidRPr="00A67E49">
        <w:rPr>
          <w:rFonts w:ascii="Times New Roman" w:hAnsi="Times New Roman" w:cs="Times New Roman"/>
        </w:rPr>
        <w:br/>
      </w:r>
      <w:r w:rsidRPr="00A67E49">
        <w:rPr>
          <w:rStyle w:val="VerbatimChar"/>
          <w:rFonts w:ascii="Times New Roman" w:hAnsi="Times New Roman" w:cs="Times New Roman"/>
        </w:rPr>
        <w:t>User (admin-only, gates writes — not yet linked to Favorite; Phase 3 work)</w:t>
      </w:r>
    </w:p>
    <w:p w14:paraId="1013C0EE" w14:textId="77777777" w:rsidR="00B66405" w:rsidRPr="00A67E49" w:rsidRDefault="00000000" w:rsidP="00A67E49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67E49">
        <w:rPr>
          <w:rStyle w:val="VerbatimChar"/>
          <w:rFonts w:ascii="Times New Roman" w:hAnsi="Times New Roman" w:cs="Times New Roman"/>
        </w:rPr>
        <w:t>DataPoint</w:t>
      </w:r>
      <w:r w:rsidRPr="00A67E49">
        <w:rPr>
          <w:rFonts w:ascii="Times New Roman" w:hAnsi="Times New Roman" w:cs="Times New Roman"/>
        </w:rPr>
        <w:t xml:space="preserve"> is the join between a </w:t>
      </w:r>
      <w:r w:rsidRPr="00A67E49">
        <w:rPr>
          <w:rStyle w:val="VerbatimChar"/>
          <w:rFonts w:ascii="Times New Roman" w:hAnsi="Times New Roman" w:cs="Times New Roman"/>
        </w:rPr>
        <w:t>Country</w:t>
      </w:r>
      <w:r w:rsidRPr="00A67E49">
        <w:rPr>
          <w:rFonts w:ascii="Times New Roman" w:hAnsi="Times New Roman" w:cs="Times New Roman"/>
        </w:rPr>
        <w:t xml:space="preserve"> and an </w:t>
      </w:r>
      <w:r w:rsidRPr="00A67E49">
        <w:rPr>
          <w:rStyle w:val="VerbatimChar"/>
          <w:rFonts w:ascii="Times New Roman" w:hAnsi="Times New Roman" w:cs="Times New Roman"/>
        </w:rPr>
        <w:t>Indicator</w:t>
      </w:r>
      <w:r w:rsidRPr="00A67E49">
        <w:rPr>
          <w:rFonts w:ascii="Times New Roman" w:hAnsi="Times New Roman" w:cs="Times New Roman"/>
        </w:rPr>
        <w:t xml:space="preserve"> for a given </w:t>
      </w:r>
      <w:r w:rsidRPr="00A67E49">
        <w:rPr>
          <w:rStyle w:val="VerbatimChar"/>
          <w:rFonts w:ascii="Times New Roman" w:hAnsi="Times New Roman" w:cs="Times New Roman"/>
        </w:rPr>
        <w:t>year</w:t>
      </w:r>
      <w:r w:rsidRPr="00A67E49">
        <w:rPr>
          <w:rFonts w:ascii="Times New Roman" w:hAnsi="Times New Roman" w:cs="Times New Roman"/>
        </w:rPr>
        <w:t xml:space="preserve">, with a unique constraint on </w:t>
      </w:r>
      <w:r w:rsidRPr="00A67E49">
        <w:rPr>
          <w:rStyle w:val="VerbatimChar"/>
          <w:rFonts w:ascii="Times New Roman" w:hAnsi="Times New Roman" w:cs="Times New Roman"/>
        </w:rPr>
        <w:t>(country_id, indicator_id, year)</w:t>
      </w:r>
      <w:r w:rsidRPr="00A67E49">
        <w:rPr>
          <w:rFonts w:ascii="Times New Roman" w:hAnsi="Times New Roman" w:cs="Times New Roman"/>
        </w:rPr>
        <w:t xml:space="preserve"> so the same reading can’t be entered twice.</w:t>
      </w:r>
    </w:p>
    <w:p w14:paraId="60DD2B6C" w14:textId="77777777" w:rsidR="00B66405" w:rsidRPr="00A67E49" w:rsidRDefault="00000000" w:rsidP="00A67E49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67E49">
        <w:rPr>
          <w:rStyle w:val="VerbatimChar"/>
          <w:rFonts w:ascii="Times New Roman" w:hAnsi="Times New Roman" w:cs="Times New Roman"/>
        </w:rPr>
        <w:t>Favorite</w:t>
      </w:r>
      <w:r w:rsidRPr="00A67E49">
        <w:rPr>
          <w:rFonts w:ascii="Times New Roman" w:hAnsi="Times New Roman" w:cs="Times New Roman"/>
        </w:rPr>
        <w:t xml:space="preserve"> belongs to a </w:t>
      </w:r>
      <w:r w:rsidRPr="00A67E49">
        <w:rPr>
          <w:rStyle w:val="VerbatimChar"/>
          <w:rFonts w:ascii="Times New Roman" w:hAnsi="Times New Roman" w:cs="Times New Roman"/>
        </w:rPr>
        <w:t>Country</w:t>
      </w:r>
      <w:r w:rsidRPr="00A67E49">
        <w:rPr>
          <w:rFonts w:ascii="Times New Roman" w:hAnsi="Times New Roman" w:cs="Times New Roman"/>
        </w:rPr>
        <w:t xml:space="preserve"> and carries a free-text </w:t>
      </w:r>
      <w:r w:rsidRPr="00A67E49">
        <w:rPr>
          <w:rStyle w:val="VerbatimChar"/>
          <w:rFonts w:ascii="Times New Roman" w:hAnsi="Times New Roman" w:cs="Times New Roman"/>
        </w:rPr>
        <w:t>notes</w:t>
      </w:r>
      <w:r w:rsidRPr="00A67E49">
        <w:rPr>
          <w:rFonts w:ascii="Times New Roman" w:hAnsi="Times New Roman" w:cs="Times New Roman"/>
        </w:rPr>
        <w:t xml:space="preserve"> field — this is our full-CRUD custom resource.</w:t>
      </w:r>
    </w:p>
    <w:p w14:paraId="1FD7BA95" w14:textId="77777777" w:rsidR="00B66405" w:rsidRPr="00A67E49" w:rsidRDefault="00000000" w:rsidP="00A67E49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67E49">
        <w:rPr>
          <w:rStyle w:val="VerbatimChar"/>
          <w:rFonts w:ascii="Times New Roman" w:hAnsi="Times New Roman" w:cs="Times New Roman"/>
        </w:rPr>
        <w:t>User</w:t>
      </w:r>
      <w:r w:rsidRPr="00A67E49">
        <w:rPr>
          <w:rFonts w:ascii="Times New Roman" w:hAnsi="Times New Roman" w:cs="Times New Roman"/>
        </w:rPr>
        <w:t xml:space="preserve"> is a flat admin-flag model for now; Phase 3 upgrades it to real per-user accounts tied to their own Favorites.</w:t>
      </w:r>
    </w:p>
    <w:p w14:paraId="321DB2A2" w14:textId="77777777" w:rsidR="00B66405" w:rsidRPr="00A67E49" w:rsidRDefault="00000000" w:rsidP="00A67E49">
      <w:pPr>
        <w:pStyle w:val="Heading3"/>
        <w:jc w:val="both"/>
        <w:rPr>
          <w:rFonts w:ascii="Times New Roman" w:hAnsi="Times New Roman" w:cs="Times New Roman"/>
        </w:rPr>
      </w:pPr>
      <w:bookmarkStart w:id="10" w:name="react-component-breakdown"/>
      <w:bookmarkEnd w:id="9"/>
      <w:r w:rsidRPr="00A67E49">
        <w:rPr>
          <w:rFonts w:ascii="Times New Roman" w:hAnsi="Times New Roman" w:cs="Times New Roman"/>
        </w:rPr>
        <w:t>React component breakdown</w:t>
      </w:r>
    </w:p>
    <w:tbl>
      <w:tblPr>
        <w:tblStyle w:val="GridTable1Light-Accent3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66405" w:rsidRPr="00A67E49" w14:paraId="1D13F75B" w14:textId="77777777" w:rsidTr="00A67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0" w:type="dxa"/>
          </w:tcPr>
          <w:p w14:paraId="385AB5C9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3960" w:type="dxa"/>
          </w:tcPr>
          <w:p w14:paraId="0AFCBE0F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Components</w:t>
            </w:r>
          </w:p>
        </w:tc>
      </w:tr>
      <w:tr w:rsidR="00B66405" w:rsidRPr="00A67E49" w14:paraId="041EABFA" w14:textId="77777777" w:rsidTr="00A67E49">
        <w:tc>
          <w:tcPr>
            <w:tcW w:w="3960" w:type="dxa"/>
          </w:tcPr>
          <w:p w14:paraId="2205107D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Shell</w:t>
            </w:r>
          </w:p>
        </w:tc>
        <w:tc>
          <w:tcPr>
            <w:tcW w:w="3960" w:type="dxa"/>
          </w:tcPr>
          <w:p w14:paraId="37564841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Style w:val="VerbatimChar"/>
                <w:rFonts w:ascii="Times New Roman" w:hAnsi="Times New Roman" w:cs="Times New Roman"/>
              </w:rPr>
              <w:t>App.jsx</w:t>
            </w:r>
            <w:r w:rsidRPr="00A67E49">
              <w:rPr>
                <w:rFonts w:ascii="Times New Roman" w:hAnsi="Times New Roman" w:cs="Times New Roman"/>
              </w:rPr>
              <w:t xml:space="preserve"> (routes),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Navbar</w:t>
            </w:r>
            <w:r w:rsidRPr="00A67E49">
              <w:rPr>
                <w:rFonts w:ascii="Times New Roman" w:hAnsi="Times New Roman" w:cs="Times New Roman"/>
              </w:rPr>
              <w:t xml:space="preserve">,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Hero</w:t>
            </w:r>
            <w:r w:rsidRPr="00A67E49">
              <w:rPr>
                <w:rFonts w:ascii="Times New Roman" w:hAnsi="Times New Roman" w:cs="Times New Roman"/>
              </w:rPr>
              <w:t xml:space="preserve">,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TrendsHero</w:t>
            </w:r>
          </w:p>
        </w:tc>
      </w:tr>
      <w:tr w:rsidR="00B66405" w:rsidRPr="00A67E49" w14:paraId="53742425" w14:textId="77777777" w:rsidTr="00A67E49">
        <w:tc>
          <w:tcPr>
            <w:tcW w:w="3960" w:type="dxa"/>
          </w:tcPr>
          <w:p w14:paraId="27B83870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Shared UI</w:t>
            </w:r>
          </w:p>
        </w:tc>
        <w:tc>
          <w:tcPr>
            <w:tcW w:w="3960" w:type="dxa"/>
          </w:tcPr>
          <w:p w14:paraId="6159F761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Style w:val="VerbatimChar"/>
                <w:rFonts w:ascii="Times New Roman" w:hAnsi="Times New Roman" w:cs="Times New Roman"/>
              </w:rPr>
              <w:t>StatCard</w:t>
            </w:r>
            <w:r w:rsidRPr="00A67E49">
              <w:rPr>
                <w:rFonts w:ascii="Times New Roman" w:hAnsi="Times New Roman" w:cs="Times New Roman"/>
              </w:rPr>
              <w:t xml:space="preserve">,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Loading</w:t>
            </w:r>
            <w:r w:rsidRPr="00A67E49">
              <w:rPr>
                <w:rFonts w:ascii="Times New Roman" w:hAnsi="Times New Roman" w:cs="Times New Roman"/>
              </w:rPr>
              <w:t xml:space="preserve">,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ErrorMessage</w:t>
            </w:r>
            <w:r w:rsidRPr="00A67E49">
              <w:rPr>
                <w:rFonts w:ascii="Times New Roman" w:hAnsi="Times New Roman" w:cs="Times New Roman"/>
              </w:rPr>
              <w:t xml:space="preserve">,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RequireAdmin</w:t>
            </w:r>
            <w:r w:rsidRPr="00A67E49">
              <w:rPr>
                <w:rFonts w:ascii="Times New Roman" w:hAnsi="Times New Roman" w:cs="Times New Roman"/>
              </w:rPr>
              <w:t xml:space="preserve"> (route guard)</w:t>
            </w:r>
          </w:p>
        </w:tc>
      </w:tr>
      <w:tr w:rsidR="00B66405" w:rsidRPr="00A67E49" w14:paraId="7492D269" w14:textId="77777777" w:rsidTr="00A67E49">
        <w:tc>
          <w:tcPr>
            <w:tcW w:w="3960" w:type="dxa"/>
          </w:tcPr>
          <w:p w14:paraId="299B8C77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Public pages</w:t>
            </w:r>
          </w:p>
        </w:tc>
        <w:tc>
          <w:tcPr>
            <w:tcW w:w="3960" w:type="dxa"/>
          </w:tcPr>
          <w:p w14:paraId="4F686FB8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Style w:val="VerbatimChar"/>
                <w:rFonts w:ascii="Times New Roman" w:hAnsi="Times New Roman" w:cs="Times New Roman"/>
              </w:rPr>
              <w:t>Dashboard</w:t>
            </w:r>
            <w:r w:rsidRPr="00A67E49">
              <w:rPr>
                <w:rFonts w:ascii="Times New Roman" w:hAnsi="Times New Roman" w:cs="Times New Roman"/>
              </w:rPr>
              <w:t xml:space="preserve">,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Trends</w:t>
            </w:r>
            <w:r w:rsidRPr="00A67E49">
              <w:rPr>
                <w:rFonts w:ascii="Times New Roman" w:hAnsi="Times New Roman" w:cs="Times New Roman"/>
              </w:rPr>
              <w:t xml:space="preserve">,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Compare</w:t>
            </w:r>
            <w:r w:rsidRPr="00A67E49">
              <w:rPr>
                <w:rFonts w:ascii="Times New Roman" w:hAnsi="Times New Roman" w:cs="Times New Roman"/>
              </w:rPr>
              <w:t xml:space="preserve">,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Favorites</w:t>
            </w:r>
          </w:p>
        </w:tc>
      </w:tr>
      <w:tr w:rsidR="00B66405" w:rsidRPr="00A67E49" w14:paraId="2C8F04B6" w14:textId="77777777" w:rsidTr="00A67E49">
        <w:tc>
          <w:tcPr>
            <w:tcW w:w="3960" w:type="dxa"/>
          </w:tcPr>
          <w:p w14:paraId="3F9F0DEA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Admin pages</w:t>
            </w:r>
          </w:p>
        </w:tc>
        <w:tc>
          <w:tcPr>
            <w:tcW w:w="3960" w:type="dxa"/>
          </w:tcPr>
          <w:p w14:paraId="53E5A8F1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Style w:val="VerbatimChar"/>
                <w:rFonts w:ascii="Times New Roman" w:hAnsi="Times New Roman" w:cs="Times New Roman"/>
              </w:rPr>
              <w:t>AdminLogin</w:t>
            </w:r>
            <w:r w:rsidRPr="00A67E49">
              <w:rPr>
                <w:rFonts w:ascii="Times New Roman" w:hAnsi="Times New Roman" w:cs="Times New Roman"/>
              </w:rPr>
              <w:t xml:space="preserve">,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AdminDashboard</w:t>
            </w:r>
            <w:r w:rsidRPr="00A67E49">
              <w:rPr>
                <w:rFonts w:ascii="Times New Roman" w:hAnsi="Times New Roman" w:cs="Times New Roman"/>
              </w:rPr>
              <w:t xml:space="preserve">,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AdminCountries</w:t>
            </w:r>
            <w:r w:rsidRPr="00A67E49">
              <w:rPr>
                <w:rFonts w:ascii="Times New Roman" w:hAnsi="Times New Roman" w:cs="Times New Roman"/>
              </w:rPr>
              <w:t xml:space="preserve">,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AdminIndicators</w:t>
            </w:r>
            <w:r w:rsidRPr="00A67E49">
              <w:rPr>
                <w:rFonts w:ascii="Times New Roman" w:hAnsi="Times New Roman" w:cs="Times New Roman"/>
              </w:rPr>
              <w:t xml:space="preserve">,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AdminDataPoints</w:t>
            </w:r>
            <w:r w:rsidRPr="00A67E49">
              <w:rPr>
                <w:rFonts w:ascii="Times New Roman" w:hAnsi="Times New Roman" w:cs="Times New Roman"/>
              </w:rPr>
              <w:t xml:space="preserve">,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AdminUsers</w:t>
            </w:r>
          </w:p>
        </w:tc>
      </w:tr>
      <w:tr w:rsidR="00B66405" w:rsidRPr="00A67E49" w14:paraId="061496F4" w14:textId="77777777" w:rsidTr="00A67E49">
        <w:tc>
          <w:tcPr>
            <w:tcW w:w="3960" w:type="dxa"/>
          </w:tcPr>
          <w:p w14:paraId="05B487D2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Data layer</w:t>
            </w:r>
          </w:p>
        </w:tc>
        <w:tc>
          <w:tcPr>
            <w:tcW w:w="3960" w:type="dxa"/>
          </w:tcPr>
          <w:p w14:paraId="79CB44A0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Style w:val="VerbatimChar"/>
                <w:rFonts w:ascii="Times New Roman" w:hAnsi="Times New Roman" w:cs="Times New Roman"/>
              </w:rPr>
              <w:t>services/gho.js</w:t>
            </w:r>
            <w:r w:rsidRPr="00A67E49">
              <w:rPr>
                <w:rFonts w:ascii="Times New Roman" w:hAnsi="Times New Roman" w:cs="Times New Roman"/>
              </w:rPr>
              <w:t xml:space="preserve"> — single Axios service module all pages call through</w:t>
            </w:r>
          </w:p>
        </w:tc>
      </w:tr>
    </w:tbl>
    <w:p w14:paraId="5EEFC69C" w14:textId="77777777" w:rsidR="00B66405" w:rsidRPr="00A67E49" w:rsidRDefault="00000000" w:rsidP="00A67E49">
      <w:pPr>
        <w:pStyle w:val="Heading3"/>
        <w:jc w:val="both"/>
        <w:rPr>
          <w:rFonts w:ascii="Times New Roman" w:hAnsi="Times New Roman" w:cs="Times New Roman"/>
        </w:rPr>
      </w:pPr>
      <w:bookmarkStart w:id="11" w:name="tools-and-technologies"/>
      <w:bookmarkEnd w:id="10"/>
      <w:r w:rsidRPr="00A67E49">
        <w:rPr>
          <w:rFonts w:ascii="Times New Roman" w:hAnsi="Times New Roman" w:cs="Times New Roman"/>
        </w:rPr>
        <w:t>Tools and technologies</w:t>
      </w:r>
    </w:p>
    <w:tbl>
      <w:tblPr>
        <w:tblStyle w:val="GridTable1Light-Accent3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66405" w:rsidRPr="00A67E49" w14:paraId="2D20425B" w14:textId="77777777" w:rsidTr="00A67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0" w:type="dxa"/>
          </w:tcPr>
          <w:p w14:paraId="2FA342D0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3960" w:type="dxa"/>
          </w:tcPr>
          <w:p w14:paraId="2546EDDF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Choice</w:t>
            </w:r>
          </w:p>
        </w:tc>
      </w:tr>
      <w:tr w:rsidR="00B66405" w:rsidRPr="00A67E49" w14:paraId="59686671" w14:textId="77777777" w:rsidTr="00A67E49">
        <w:tc>
          <w:tcPr>
            <w:tcW w:w="3960" w:type="dxa"/>
          </w:tcPr>
          <w:p w14:paraId="499E5554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3960" w:type="dxa"/>
          </w:tcPr>
          <w:p w14:paraId="5A3C612A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React 19, React Router, Recharts, Axios</w:t>
            </w:r>
          </w:p>
        </w:tc>
      </w:tr>
      <w:tr w:rsidR="00B66405" w:rsidRPr="00A67E49" w14:paraId="67BFD9D9" w14:textId="77777777" w:rsidTr="00A67E49">
        <w:tc>
          <w:tcPr>
            <w:tcW w:w="3960" w:type="dxa"/>
          </w:tcPr>
          <w:p w14:paraId="152EE342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3960" w:type="dxa"/>
          </w:tcPr>
          <w:p w14:paraId="42D10529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Flask, SQLAlchemy, Flask-Migrate, Flask-CORS, marshmallow</w:t>
            </w:r>
          </w:p>
        </w:tc>
      </w:tr>
      <w:tr w:rsidR="00B66405" w:rsidRPr="00A67E49" w14:paraId="7C6975A4" w14:textId="77777777" w:rsidTr="00A67E49">
        <w:tc>
          <w:tcPr>
            <w:tcW w:w="3960" w:type="dxa"/>
          </w:tcPr>
          <w:p w14:paraId="46153F82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3960" w:type="dxa"/>
          </w:tcPr>
          <w:p w14:paraId="38324AB9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PostgreSQL</w:t>
            </w:r>
          </w:p>
        </w:tc>
      </w:tr>
      <w:tr w:rsidR="00B66405" w:rsidRPr="00A67E49" w14:paraId="4AFA2646" w14:textId="77777777" w:rsidTr="00A67E49">
        <w:tc>
          <w:tcPr>
            <w:tcW w:w="3960" w:type="dxa"/>
          </w:tcPr>
          <w:p w14:paraId="74D31DFE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3960" w:type="dxa"/>
          </w:tcPr>
          <w:p w14:paraId="62329E92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Signed-token admin gate (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itsdangerous</w:t>
            </w:r>
            <w:r w:rsidRPr="00A67E49">
              <w:rPr>
                <w:rFonts w:ascii="Times New Roman" w:hAnsi="Times New Roman" w:cs="Times New Roman"/>
              </w:rPr>
              <w:t xml:space="preserve"> +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werkzeug</w:t>
            </w:r>
            <w:r w:rsidRPr="00A67E49">
              <w:rPr>
                <w:rFonts w:ascii="Times New Roman" w:hAnsi="Times New Roman" w:cs="Times New Roman"/>
              </w:rPr>
              <w:t>)</w:t>
            </w:r>
          </w:p>
        </w:tc>
      </w:tr>
      <w:tr w:rsidR="00B66405" w:rsidRPr="00A67E49" w14:paraId="49A936AB" w14:textId="77777777" w:rsidTr="00A67E49">
        <w:tc>
          <w:tcPr>
            <w:tcW w:w="3960" w:type="dxa"/>
          </w:tcPr>
          <w:p w14:paraId="799B2018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3960" w:type="dxa"/>
          </w:tcPr>
          <w:p w14:paraId="4F2B42A9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 xml:space="preserve">Gunicorn + Nginx + Let’s Encrypt (see </w:t>
            </w:r>
            <w:r w:rsidRPr="00A67E49">
              <w:rPr>
                <w:rStyle w:val="VerbatimChar"/>
                <w:rFonts w:ascii="Times New Roman" w:hAnsi="Times New Roman" w:cs="Times New Roman"/>
              </w:rPr>
              <w:t>docs/</w:t>
            </w:r>
            <w:r w:rsidRPr="00A67E49">
              <w:rPr>
                <w:rFonts w:ascii="Times New Roman" w:hAnsi="Times New Roman" w:cs="Times New Roman"/>
              </w:rPr>
              <w:t xml:space="preserve"> deployment notes)</w:t>
            </w:r>
          </w:p>
        </w:tc>
      </w:tr>
    </w:tbl>
    <w:p w14:paraId="7BA31FD3" w14:textId="77777777" w:rsidR="00B66405" w:rsidRPr="00A67E49" w:rsidRDefault="00000000" w:rsidP="00A67E49">
      <w:pPr>
        <w:pStyle w:val="Heading3"/>
        <w:jc w:val="both"/>
        <w:rPr>
          <w:rFonts w:ascii="Times New Roman" w:hAnsi="Times New Roman" w:cs="Times New Roman"/>
        </w:rPr>
      </w:pPr>
      <w:bookmarkStart w:id="12" w:name="rubric-alignment"/>
      <w:bookmarkEnd w:id="11"/>
      <w:r w:rsidRPr="00A67E49">
        <w:rPr>
          <w:rFonts w:ascii="Times New Roman" w:hAnsi="Times New Roman" w:cs="Times New Roman"/>
        </w:rPr>
        <w:t>Rubric alignment</w:t>
      </w:r>
    </w:p>
    <w:p w14:paraId="3C08DC76" w14:textId="77777777" w:rsidR="00B66405" w:rsidRPr="00A67E49" w:rsidRDefault="00000000" w:rsidP="00A67E49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Full CRUD on a custom resource</w:t>
      </w:r>
      <w:r w:rsidRPr="00A67E49">
        <w:rPr>
          <w:rFonts w:ascii="Times New Roman" w:hAnsi="Times New Roman" w:cs="Times New Roman"/>
        </w:rPr>
        <w:t xml:space="preserve"> — Favorites (create/read/update/delete a bookmark + note), plus full admin CRUD on Countries, Indicators, and Data Points.</w:t>
      </w:r>
    </w:p>
    <w:p w14:paraId="3AFE699E" w14:textId="77777777" w:rsidR="00B66405" w:rsidRPr="00A67E49" w:rsidRDefault="00000000" w:rsidP="00A67E49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2+ related resources</w:t>
      </w:r>
      <w:r w:rsidRPr="00A67E49">
        <w:rPr>
          <w:rFonts w:ascii="Times New Roman" w:hAnsi="Times New Roman" w:cs="Times New Roman"/>
        </w:rPr>
        <w:t xml:space="preserve"> — </w:t>
      </w:r>
      <w:r w:rsidRPr="00A67E49">
        <w:rPr>
          <w:rStyle w:val="VerbatimChar"/>
          <w:rFonts w:ascii="Times New Roman" w:hAnsi="Times New Roman" w:cs="Times New Roman"/>
        </w:rPr>
        <w:t>Country</w:t>
      </w:r>
      <w:r w:rsidRPr="00A67E49">
        <w:rPr>
          <w:rFonts w:ascii="Times New Roman" w:hAnsi="Times New Roman" w:cs="Times New Roman"/>
        </w:rPr>
        <w:t xml:space="preserve">, </w:t>
      </w:r>
      <w:r w:rsidRPr="00A67E49">
        <w:rPr>
          <w:rStyle w:val="VerbatimChar"/>
          <w:rFonts w:ascii="Times New Roman" w:hAnsi="Times New Roman" w:cs="Times New Roman"/>
        </w:rPr>
        <w:t>Indicator</w:t>
      </w:r>
      <w:r w:rsidRPr="00A67E49">
        <w:rPr>
          <w:rFonts w:ascii="Times New Roman" w:hAnsi="Times New Roman" w:cs="Times New Roman"/>
        </w:rPr>
        <w:t xml:space="preserve">, and </w:t>
      </w:r>
      <w:r w:rsidRPr="00A67E49">
        <w:rPr>
          <w:rStyle w:val="VerbatimChar"/>
          <w:rFonts w:ascii="Times New Roman" w:hAnsi="Times New Roman" w:cs="Times New Roman"/>
        </w:rPr>
        <w:t>DataPoint</w:t>
      </w:r>
      <w:r w:rsidRPr="00A67E49">
        <w:rPr>
          <w:rFonts w:ascii="Times New Roman" w:hAnsi="Times New Roman" w:cs="Times New Roman"/>
        </w:rPr>
        <w:t xml:space="preserve"> form a proper relational model with foreign keys and a composite unique constraint, not flat/unrelated tables.</w:t>
      </w:r>
    </w:p>
    <w:p w14:paraId="4D26A891" w14:textId="77777777" w:rsidR="00B66405" w:rsidRPr="00A67E49" w:rsidRDefault="00000000" w:rsidP="00A67E49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lastRenderedPageBreak/>
        <w:t>SQLAlchemy + migrations</w:t>
      </w:r>
      <w:r w:rsidRPr="00A67E49">
        <w:rPr>
          <w:rFonts w:ascii="Times New Roman" w:hAnsi="Times New Roman" w:cs="Times New Roman"/>
        </w:rPr>
        <w:t xml:space="preserve"> — every schema change ships as a Flask-Migrate revision, not a hand-edited table.</w:t>
      </w:r>
    </w:p>
    <w:p w14:paraId="5F1D982B" w14:textId="77777777" w:rsidR="00B66405" w:rsidRPr="00A67E49" w:rsidRDefault="00000000" w:rsidP="00A67E49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Error handling</w:t>
      </w:r>
      <w:r w:rsidRPr="00A67E49">
        <w:rPr>
          <w:rFonts w:ascii="Times New Roman" w:hAnsi="Times New Roman" w:cs="Times New Roman"/>
        </w:rPr>
        <w:t xml:space="preserve"> — every API route returns structured JSON errors; every frontend page has a loading and an error state (</w:t>
      </w:r>
      <w:r w:rsidRPr="00A67E49">
        <w:rPr>
          <w:rStyle w:val="VerbatimChar"/>
          <w:rFonts w:ascii="Times New Roman" w:hAnsi="Times New Roman" w:cs="Times New Roman"/>
        </w:rPr>
        <w:t>Loading</w:t>
      </w:r>
      <w:r w:rsidRPr="00A67E49">
        <w:rPr>
          <w:rFonts w:ascii="Times New Roman" w:hAnsi="Times New Roman" w:cs="Times New Roman"/>
        </w:rPr>
        <w:t xml:space="preserve">, </w:t>
      </w:r>
      <w:r w:rsidRPr="00A67E49">
        <w:rPr>
          <w:rStyle w:val="VerbatimChar"/>
          <w:rFonts w:ascii="Times New Roman" w:hAnsi="Times New Roman" w:cs="Times New Roman"/>
        </w:rPr>
        <w:t>ErrorMessage</w:t>
      </w:r>
      <w:r w:rsidRPr="00A67E49">
        <w:rPr>
          <w:rFonts w:ascii="Times New Roman" w:hAnsi="Times New Roman" w:cs="Times New Roman"/>
        </w:rPr>
        <w:t>).</w:t>
      </w:r>
    </w:p>
    <w:p w14:paraId="0D638D21" w14:textId="77777777" w:rsidR="00B66405" w:rsidRPr="00A67E49" w:rsidRDefault="00000000" w:rsidP="00A67E49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Clean UI</w:t>
      </w:r>
      <w:r w:rsidRPr="00A67E49">
        <w:rPr>
          <w:rFonts w:ascii="Times New Roman" w:hAnsi="Times New Roman" w:cs="Times New Roman"/>
        </w:rPr>
        <w:t xml:space="preserve"> — consistent design system (teal theme, sidebar nav) carried over from Phase 1 and extended to the admin section.</w:t>
      </w:r>
    </w:p>
    <w:p w14:paraId="3F29E6DB" w14:textId="77777777" w:rsidR="00B66405" w:rsidRPr="00A67E49" w:rsidRDefault="00000000" w:rsidP="00A67E49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Documentation</w:t>
      </w:r>
      <w:r w:rsidRPr="00A67E49">
        <w:rPr>
          <w:rFonts w:ascii="Times New Roman" w:hAnsi="Times New Roman" w:cs="Times New Roman"/>
        </w:rPr>
        <w:t xml:space="preserve"> — this pitch, backend/frontend READMEs, and team instructions (</w:t>
      </w:r>
      <w:r w:rsidRPr="00A67E49">
        <w:rPr>
          <w:rStyle w:val="VerbatimChar"/>
          <w:rFonts w:ascii="Times New Roman" w:hAnsi="Times New Roman" w:cs="Times New Roman"/>
        </w:rPr>
        <w:t>INSTRUCTIONS2.md</w:t>
      </w:r>
      <w:r w:rsidRPr="00A67E49">
        <w:rPr>
          <w:rFonts w:ascii="Times New Roman" w:hAnsi="Times New Roman" w:cs="Times New Roman"/>
        </w:rPr>
        <w:t>) are kept in the repo.</w:t>
      </w:r>
    </w:p>
    <w:p w14:paraId="458A3E6B" w14:textId="77777777" w:rsidR="00B66405" w:rsidRPr="00A67E49" w:rsidRDefault="00F652D7" w:rsidP="00A67E49">
      <w:pPr>
        <w:jc w:val="both"/>
        <w:rPr>
          <w:rFonts w:ascii="Times New Roman" w:hAnsi="Times New Roman" w:cs="Times New Roman"/>
        </w:rPr>
      </w:pPr>
      <w:r>
        <w:rPr>
          <w:noProof/>
        </w:rPr>
      </w:r>
      <w:r>
        <w:pict w14:anchorId="0C8E9337">
          <v:rect id="Horizontal Line 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89670F" w14:textId="77777777" w:rsidR="00B66405" w:rsidRPr="00A67E49" w:rsidRDefault="00000000" w:rsidP="00A67E49">
      <w:pPr>
        <w:pStyle w:val="Heading2"/>
        <w:jc w:val="both"/>
        <w:rPr>
          <w:rFonts w:ascii="Times New Roman" w:hAnsi="Times New Roman" w:cs="Times New Roman"/>
        </w:rPr>
      </w:pPr>
      <w:bookmarkStart w:id="13" w:name="step-3-timeline-and-scope"/>
      <w:bookmarkEnd w:id="7"/>
      <w:bookmarkEnd w:id="12"/>
      <w:r w:rsidRPr="00A67E49">
        <w:rPr>
          <w:rFonts w:ascii="Times New Roman" w:hAnsi="Times New Roman" w:cs="Times New Roman"/>
        </w:rPr>
        <w:t>Step 3: Timeline and Scope</w:t>
      </w:r>
    </w:p>
    <w:p w14:paraId="2943A2A3" w14:textId="77777777" w:rsidR="00B66405" w:rsidRPr="00A67E49" w:rsidRDefault="00000000" w:rsidP="00A67E49">
      <w:pPr>
        <w:pStyle w:val="FirstParagraph"/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 xml:space="preserve">Phase 1 (React + public WHO API) ran June 10–18. Phase 2 (this pitch) covers June 25 – July 2, a </w:t>
      </w:r>
      <w:r w:rsidRPr="00A67E49">
        <w:rPr>
          <w:rFonts w:ascii="Times New Roman" w:hAnsi="Times New Roman" w:cs="Times New Roman"/>
          <w:b/>
          <w:bCs/>
        </w:rPr>
        <w:t>six working-day build</w:t>
      </w:r>
      <w:r w:rsidRPr="00A67E49">
        <w:rPr>
          <w:rFonts w:ascii="Times New Roman" w:hAnsi="Times New Roman" w:cs="Times New Roman"/>
        </w:rPr>
        <w:t xml:space="preserve">, split across the team by the responsibilities in </w:t>
      </w:r>
      <w:r w:rsidRPr="00A67E49">
        <w:rPr>
          <w:rStyle w:val="VerbatimChar"/>
          <w:rFonts w:ascii="Times New Roman" w:hAnsi="Times New Roman" w:cs="Times New Roman"/>
        </w:rPr>
        <w:t>INSTRUCTIONS2.md</w:t>
      </w:r>
      <w:r w:rsidRPr="00A67E49">
        <w:rPr>
          <w:rFonts w:ascii="Times New Roman" w:hAnsi="Times New Roman" w:cs="Times New Roman"/>
        </w:rPr>
        <w:t>.</w:t>
      </w:r>
    </w:p>
    <w:tbl>
      <w:tblPr>
        <w:tblStyle w:val="GridTable1Light-Accent3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66405" w:rsidRPr="00A67E49" w14:paraId="64179E9E" w14:textId="77777777" w:rsidTr="00A67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0" w:type="dxa"/>
          </w:tcPr>
          <w:p w14:paraId="22C3082E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1980" w:type="dxa"/>
          </w:tcPr>
          <w:p w14:paraId="2F1D92B2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Dates</w:t>
            </w:r>
          </w:p>
        </w:tc>
        <w:tc>
          <w:tcPr>
            <w:tcW w:w="1980" w:type="dxa"/>
          </w:tcPr>
          <w:p w14:paraId="1C91832B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Est. time</w:t>
            </w:r>
          </w:p>
        </w:tc>
        <w:tc>
          <w:tcPr>
            <w:tcW w:w="1980" w:type="dxa"/>
          </w:tcPr>
          <w:p w14:paraId="1561CD8F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Focus</w:t>
            </w:r>
          </w:p>
        </w:tc>
      </w:tr>
      <w:tr w:rsidR="00B66405" w:rsidRPr="00A67E49" w14:paraId="44590491" w14:textId="77777777" w:rsidTr="00A67E49">
        <w:tc>
          <w:tcPr>
            <w:tcW w:w="1980" w:type="dxa"/>
          </w:tcPr>
          <w:p w14:paraId="792D1206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Planning &amp; data modeling</w:t>
            </w:r>
          </w:p>
        </w:tc>
        <w:tc>
          <w:tcPr>
            <w:tcW w:w="1980" w:type="dxa"/>
          </w:tcPr>
          <w:p w14:paraId="51196F55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Jun 25</w:t>
            </w:r>
          </w:p>
        </w:tc>
        <w:tc>
          <w:tcPr>
            <w:tcW w:w="1980" w:type="dxa"/>
          </w:tcPr>
          <w:p w14:paraId="57D0F328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0.5 day</w:t>
            </w:r>
          </w:p>
        </w:tc>
        <w:tc>
          <w:tcPr>
            <w:tcW w:w="1980" w:type="dxa"/>
          </w:tcPr>
          <w:p w14:paraId="060D3939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Finalize schema (Country/Indicator/DataPoint/Favorite/User), map old WHO fields to new ones</w:t>
            </w:r>
          </w:p>
        </w:tc>
      </w:tr>
      <w:tr w:rsidR="00B66405" w:rsidRPr="00A67E49" w14:paraId="4BEA3DCF" w14:textId="77777777" w:rsidTr="00A67E49">
        <w:tc>
          <w:tcPr>
            <w:tcW w:w="1980" w:type="dxa"/>
          </w:tcPr>
          <w:p w14:paraId="261105BF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Backend setup &amp; modeling</w:t>
            </w:r>
          </w:p>
        </w:tc>
        <w:tc>
          <w:tcPr>
            <w:tcW w:w="1980" w:type="dxa"/>
          </w:tcPr>
          <w:p w14:paraId="76162668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Jun 25–26</w:t>
            </w:r>
          </w:p>
        </w:tc>
        <w:tc>
          <w:tcPr>
            <w:tcW w:w="1980" w:type="dxa"/>
          </w:tcPr>
          <w:p w14:paraId="4ACC628F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1.5 days</w:t>
            </w:r>
          </w:p>
        </w:tc>
        <w:tc>
          <w:tcPr>
            <w:tcW w:w="1980" w:type="dxa"/>
          </w:tcPr>
          <w:p w14:paraId="1DEDEEAE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Flask app factory, SQLAlchemy models, first Flask-Migrate migrations</w:t>
            </w:r>
          </w:p>
        </w:tc>
      </w:tr>
      <w:tr w:rsidR="00B66405" w:rsidRPr="00A67E49" w14:paraId="57654F8A" w14:textId="77777777" w:rsidTr="00A67E49">
        <w:tc>
          <w:tcPr>
            <w:tcW w:w="1980" w:type="dxa"/>
          </w:tcPr>
          <w:p w14:paraId="74521BAB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Core CRUD API</w:t>
            </w:r>
          </w:p>
        </w:tc>
        <w:tc>
          <w:tcPr>
            <w:tcW w:w="1980" w:type="dxa"/>
          </w:tcPr>
          <w:p w14:paraId="0CFC576D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Jun 27–29</w:t>
            </w:r>
          </w:p>
        </w:tc>
        <w:tc>
          <w:tcPr>
            <w:tcW w:w="1980" w:type="dxa"/>
          </w:tcPr>
          <w:p w14:paraId="47B29E14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2.5 days</w:t>
            </w:r>
          </w:p>
        </w:tc>
        <w:tc>
          <w:tcPr>
            <w:tcW w:w="1980" w:type="dxa"/>
          </w:tcPr>
          <w:p w14:paraId="2A6748EC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Routes, schemas, validation, admin auth gate</w:t>
            </w:r>
          </w:p>
        </w:tc>
      </w:tr>
      <w:tr w:rsidR="00B66405" w:rsidRPr="00A67E49" w14:paraId="7BD3761D" w14:textId="77777777" w:rsidTr="00A67E49">
        <w:tc>
          <w:tcPr>
            <w:tcW w:w="1980" w:type="dxa"/>
          </w:tcPr>
          <w:p w14:paraId="64A937BF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Frontend structure &amp; integration</w:t>
            </w:r>
          </w:p>
        </w:tc>
        <w:tc>
          <w:tcPr>
            <w:tcW w:w="1980" w:type="dxa"/>
          </w:tcPr>
          <w:p w14:paraId="4ACC99B1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Jun 27–29</w:t>
            </w:r>
          </w:p>
        </w:tc>
        <w:tc>
          <w:tcPr>
            <w:tcW w:w="1980" w:type="dxa"/>
          </w:tcPr>
          <w:p w14:paraId="2630E615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2.5 days (parallel)</w:t>
            </w:r>
          </w:p>
        </w:tc>
        <w:tc>
          <w:tcPr>
            <w:tcW w:w="1980" w:type="dxa"/>
          </w:tcPr>
          <w:p w14:paraId="3CF771BF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Replace WHO API calls, build admin CRUD forms and Favorites dashboard</w:t>
            </w:r>
          </w:p>
        </w:tc>
      </w:tr>
      <w:tr w:rsidR="00B66405" w:rsidRPr="00A67E49" w14:paraId="6FDE59E8" w14:textId="77777777" w:rsidTr="00A67E49">
        <w:tc>
          <w:tcPr>
            <w:tcW w:w="1980" w:type="dxa"/>
          </w:tcPr>
          <w:p w14:paraId="7A672C8B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Debugging &amp; testing</w:t>
            </w:r>
          </w:p>
        </w:tc>
        <w:tc>
          <w:tcPr>
            <w:tcW w:w="1980" w:type="dxa"/>
          </w:tcPr>
          <w:p w14:paraId="6324D3FE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Jul 1</w:t>
            </w:r>
          </w:p>
        </w:tc>
        <w:tc>
          <w:tcPr>
            <w:tcW w:w="1980" w:type="dxa"/>
          </w:tcPr>
          <w:p w14:paraId="16E5AF16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1 day</w:t>
            </w:r>
          </w:p>
        </w:tc>
        <w:tc>
          <w:tcPr>
            <w:tcW w:w="1980" w:type="dxa"/>
          </w:tcPr>
          <w:p w14:paraId="047AA37B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Merge-conflict resolution across 5 branches, Postman pass on every endpoint</w:t>
            </w:r>
          </w:p>
        </w:tc>
      </w:tr>
      <w:tr w:rsidR="00B66405" w:rsidRPr="00A67E49" w14:paraId="0E90F8C5" w14:textId="77777777" w:rsidTr="00A67E49">
        <w:tc>
          <w:tcPr>
            <w:tcW w:w="1980" w:type="dxa"/>
          </w:tcPr>
          <w:p w14:paraId="402C0A46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1980" w:type="dxa"/>
          </w:tcPr>
          <w:p w14:paraId="7492F5F8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Jul 2</w:t>
            </w:r>
          </w:p>
        </w:tc>
        <w:tc>
          <w:tcPr>
            <w:tcW w:w="1980" w:type="dxa"/>
          </w:tcPr>
          <w:p w14:paraId="44F3236E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0.5 day</w:t>
            </w:r>
          </w:p>
        </w:tc>
        <w:tc>
          <w:tcPr>
            <w:tcW w:w="1980" w:type="dxa"/>
          </w:tcPr>
          <w:p w14:paraId="3EA30203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Gunicorn + Nginx + PostgreSQL + TLS on production host</w:t>
            </w:r>
          </w:p>
        </w:tc>
      </w:tr>
      <w:tr w:rsidR="00B66405" w:rsidRPr="00A67E49" w14:paraId="0AFAC207" w14:textId="77777777" w:rsidTr="00A67E49">
        <w:tc>
          <w:tcPr>
            <w:tcW w:w="1980" w:type="dxa"/>
          </w:tcPr>
          <w:p w14:paraId="6AA46293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README, docs &amp; reflection</w:t>
            </w:r>
          </w:p>
        </w:tc>
        <w:tc>
          <w:tcPr>
            <w:tcW w:w="1980" w:type="dxa"/>
          </w:tcPr>
          <w:p w14:paraId="3F668668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Jul 1–2</w:t>
            </w:r>
          </w:p>
        </w:tc>
        <w:tc>
          <w:tcPr>
            <w:tcW w:w="1980" w:type="dxa"/>
          </w:tcPr>
          <w:p w14:paraId="5B3F17ED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0.5 day</w:t>
            </w:r>
          </w:p>
        </w:tc>
        <w:tc>
          <w:tcPr>
            <w:tcW w:w="1980" w:type="dxa"/>
          </w:tcPr>
          <w:p w14:paraId="1E85B844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Backend/frontend READMEs, this pitch</w:t>
            </w:r>
          </w:p>
        </w:tc>
      </w:tr>
    </w:tbl>
    <w:p w14:paraId="50F2384B" w14:textId="77777777" w:rsidR="00B66405" w:rsidRPr="00A67E49" w:rsidRDefault="00000000" w:rsidP="00A67E49">
      <w:pPr>
        <w:pStyle w:val="Heading3"/>
        <w:jc w:val="both"/>
        <w:rPr>
          <w:rFonts w:ascii="Times New Roman" w:hAnsi="Times New Roman" w:cs="Times New Roman"/>
        </w:rPr>
      </w:pPr>
      <w:bookmarkStart w:id="14" w:name="risks-and-open-questions"/>
      <w:r w:rsidRPr="00A67E49">
        <w:rPr>
          <w:rFonts w:ascii="Times New Roman" w:hAnsi="Times New Roman" w:cs="Times New Roman"/>
        </w:rPr>
        <w:lastRenderedPageBreak/>
        <w:t>Risks and open questions</w:t>
      </w:r>
    </w:p>
    <w:p w14:paraId="77668676" w14:textId="77777777" w:rsidR="00B66405" w:rsidRPr="00A67E49" w:rsidRDefault="00000000" w:rsidP="00A67E49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CORS between Vite dev server and Flask API</w:t>
      </w:r>
      <w:r w:rsidRPr="00A67E49">
        <w:rPr>
          <w:rFonts w:ascii="Times New Roman" w:hAnsi="Times New Roman" w:cs="Times New Roman"/>
        </w:rPr>
        <w:t xml:space="preserve"> required real debugging time (see </w:t>
      </w:r>
      <w:r w:rsidRPr="00A67E49">
        <w:rPr>
          <w:rStyle w:val="VerbatimChar"/>
          <w:rFonts w:ascii="Times New Roman" w:hAnsi="Times New Roman" w:cs="Times New Roman"/>
        </w:rPr>
        <w:t>bugs/cors-errors</w:t>
      </w:r>
      <w:r w:rsidRPr="00A67E49">
        <w:rPr>
          <w:rFonts w:ascii="Times New Roman" w:hAnsi="Times New Roman" w:cs="Times New Roman"/>
        </w:rPr>
        <w:t xml:space="preserve"> branch) — budgeted for but still slower than expected.</w:t>
      </w:r>
    </w:p>
    <w:p w14:paraId="33414851" w14:textId="77777777" w:rsidR="00B66405" w:rsidRPr="00A67E49" w:rsidRDefault="00000000" w:rsidP="00A67E49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Nginx reverse-proxy routing</w:t>
      </w:r>
      <w:r w:rsidRPr="00A67E49">
        <w:rPr>
          <w:rFonts w:ascii="Times New Roman" w:hAnsi="Times New Roman" w:cs="Times New Roman"/>
        </w:rPr>
        <w:t xml:space="preserve"> for the production API needed research the first time we deployed — now documented so it isn’t a repeat cost.</w:t>
      </w:r>
    </w:p>
    <w:p w14:paraId="6A80112F" w14:textId="77777777" w:rsidR="00B66405" w:rsidRPr="00A67E49" w:rsidRDefault="00000000" w:rsidP="00A67E49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>Coordinating 5 people across parallel feature branches</w:t>
      </w:r>
      <w:r w:rsidRPr="00A67E49">
        <w:rPr>
          <w:rFonts w:ascii="Times New Roman" w:hAnsi="Times New Roman" w:cs="Times New Roman"/>
        </w:rPr>
        <w:t xml:space="preserve"> produced merge conflicts that ate into the debugging day; a stricter PR-review cadence (per </w:t>
      </w:r>
      <w:r w:rsidRPr="00A67E49">
        <w:rPr>
          <w:rStyle w:val="VerbatimChar"/>
          <w:rFonts w:ascii="Times New Roman" w:hAnsi="Times New Roman" w:cs="Times New Roman"/>
        </w:rPr>
        <w:t>INSTRUCTIONS2.md</w:t>
      </w:r>
      <w:r w:rsidRPr="00A67E49">
        <w:rPr>
          <w:rFonts w:ascii="Times New Roman" w:hAnsi="Times New Roman" w:cs="Times New Roman"/>
        </w:rPr>
        <w:t>) is the mitigation going forward.</w:t>
      </w:r>
    </w:p>
    <w:p w14:paraId="4E201609" w14:textId="77777777" w:rsidR="00B66405" w:rsidRPr="00A67E49" w:rsidRDefault="00000000" w:rsidP="00A67E49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  <w:b/>
          <w:bCs/>
        </w:rPr>
        <w:t xml:space="preserve">Admin token is stored in </w:t>
      </w:r>
      <w:r w:rsidRPr="00A67E49">
        <w:rPr>
          <w:rStyle w:val="VerbatimChar"/>
          <w:rFonts w:ascii="Times New Roman" w:hAnsi="Times New Roman" w:cs="Times New Roman"/>
          <w:b/>
          <w:bCs/>
        </w:rPr>
        <w:t>localStorage</w:t>
      </w:r>
      <w:r w:rsidRPr="00A67E49">
        <w:rPr>
          <w:rFonts w:ascii="Times New Roman" w:hAnsi="Times New Roman" w:cs="Times New Roman"/>
        </w:rPr>
        <w:t xml:space="preserve"> — acceptable for Phase 2’s single-admin scope, but flagged as a Phase 3 hardening item once real user accounts exist.</w:t>
      </w:r>
    </w:p>
    <w:p w14:paraId="3FFA2891" w14:textId="77777777" w:rsidR="00B66405" w:rsidRPr="00A67E49" w:rsidRDefault="00000000" w:rsidP="00A67E49">
      <w:pPr>
        <w:pStyle w:val="Heading3"/>
        <w:jc w:val="both"/>
        <w:rPr>
          <w:rFonts w:ascii="Times New Roman" w:hAnsi="Times New Roman" w:cs="Times New Roman"/>
        </w:rPr>
      </w:pPr>
      <w:bookmarkStart w:id="15" w:name="whats-next-phase-3"/>
      <w:bookmarkEnd w:id="14"/>
      <w:r w:rsidRPr="00A67E49">
        <w:rPr>
          <w:rFonts w:ascii="Times New Roman" w:hAnsi="Times New Roman" w:cs="Times New Roman"/>
        </w:rPr>
        <w:t>What’s next (Phase 3)</w:t>
      </w:r>
    </w:p>
    <w:p w14:paraId="7AF31F95" w14:textId="77777777" w:rsidR="00B66405" w:rsidRPr="00A67E49" w:rsidRDefault="00000000" w:rsidP="00A67E49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>Full user accounts — registered users with their own private Favorites, not a single shared admin login.</w:t>
      </w:r>
    </w:p>
    <w:p w14:paraId="5C0FA052" w14:textId="77777777" w:rsidR="00B66405" w:rsidRPr="00A67E49" w:rsidRDefault="00000000" w:rsidP="00A67E49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>Expand the curated dataset beyond the current 6 countries / 11 indicators as admin usage grows.</w:t>
      </w:r>
    </w:p>
    <w:p w14:paraId="37254CD4" w14:textId="5DD95C6B" w:rsidR="00A67E49" w:rsidRPr="00A67E49" w:rsidRDefault="00000000" w:rsidP="00A67E49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>Role-based permissions beyond a single admin flag.</w:t>
      </w:r>
      <w:bookmarkStart w:id="16" w:name="team"/>
      <w:bookmarkEnd w:id="13"/>
      <w:bookmarkEnd w:id="15"/>
    </w:p>
    <w:p w14:paraId="01D09A7D" w14:textId="3ECC1A9A" w:rsidR="00B66405" w:rsidRPr="00A67E49" w:rsidRDefault="00000000" w:rsidP="00A67E49">
      <w:pPr>
        <w:pStyle w:val="Heading2"/>
        <w:jc w:val="both"/>
        <w:rPr>
          <w:rFonts w:ascii="Times New Roman" w:hAnsi="Times New Roman" w:cs="Times New Roman"/>
        </w:rPr>
      </w:pPr>
      <w:r w:rsidRPr="00A67E49">
        <w:rPr>
          <w:rFonts w:ascii="Times New Roman" w:hAnsi="Times New Roman" w:cs="Times New Roman"/>
        </w:rPr>
        <w:t>Team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66405" w:rsidRPr="00A67E49" w14:paraId="29974BFE" w14:textId="77777777" w:rsidTr="00B66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AC35293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3960" w:type="dxa"/>
          </w:tcPr>
          <w:p w14:paraId="7243AED6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Focus</w:t>
            </w:r>
          </w:p>
        </w:tc>
      </w:tr>
      <w:tr w:rsidR="00B66405" w:rsidRPr="00A67E49" w14:paraId="1B2C082B" w14:textId="77777777">
        <w:tc>
          <w:tcPr>
            <w:tcW w:w="3960" w:type="dxa"/>
          </w:tcPr>
          <w:p w14:paraId="2C4B19AE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Collins Kiptoo (Lead)</w:t>
            </w:r>
          </w:p>
        </w:tc>
        <w:tc>
          <w:tcPr>
            <w:tcW w:w="3960" w:type="dxa"/>
          </w:tcPr>
          <w:p w14:paraId="5824E9D9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Architecture, backend, database, integration, deployment</w:t>
            </w:r>
          </w:p>
        </w:tc>
      </w:tr>
      <w:tr w:rsidR="00B66405" w:rsidRPr="00A67E49" w14:paraId="1D8E7A21" w14:textId="77777777">
        <w:tc>
          <w:tcPr>
            <w:tcW w:w="3960" w:type="dxa"/>
          </w:tcPr>
          <w:p w14:paraId="03422767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Shawn Ochieng</w:t>
            </w:r>
          </w:p>
        </w:tc>
        <w:tc>
          <w:tcPr>
            <w:tcW w:w="3960" w:type="dxa"/>
          </w:tcPr>
          <w:p w14:paraId="1BEE3C5D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Backend API</w:t>
            </w:r>
          </w:p>
        </w:tc>
      </w:tr>
      <w:tr w:rsidR="00B66405" w:rsidRPr="00A67E49" w14:paraId="25C529D2" w14:textId="77777777">
        <w:tc>
          <w:tcPr>
            <w:tcW w:w="3960" w:type="dxa"/>
          </w:tcPr>
          <w:p w14:paraId="7DF01342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Wasaa Abdalla</w:t>
            </w:r>
          </w:p>
        </w:tc>
        <w:tc>
          <w:tcPr>
            <w:tcW w:w="3960" w:type="dxa"/>
          </w:tcPr>
          <w:p w14:paraId="7E1FD1EB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Frontend integration</w:t>
            </w:r>
          </w:p>
        </w:tc>
      </w:tr>
      <w:tr w:rsidR="00B66405" w:rsidRPr="00A67E49" w14:paraId="75E7228D" w14:textId="77777777">
        <w:tc>
          <w:tcPr>
            <w:tcW w:w="3960" w:type="dxa"/>
          </w:tcPr>
          <w:p w14:paraId="17E22419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Samuel Wanjau</w:t>
            </w:r>
          </w:p>
        </w:tc>
        <w:tc>
          <w:tcPr>
            <w:tcW w:w="3960" w:type="dxa"/>
          </w:tcPr>
          <w:p w14:paraId="598F9F82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Frontend features, CRUD UI</w:t>
            </w:r>
          </w:p>
        </w:tc>
      </w:tr>
      <w:tr w:rsidR="00B66405" w:rsidRPr="00A67E49" w14:paraId="1E429810" w14:textId="77777777">
        <w:tc>
          <w:tcPr>
            <w:tcW w:w="3960" w:type="dxa"/>
          </w:tcPr>
          <w:p w14:paraId="3F2583BE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Rhoda Kinoti</w:t>
            </w:r>
          </w:p>
        </w:tc>
        <w:tc>
          <w:tcPr>
            <w:tcW w:w="3960" w:type="dxa"/>
          </w:tcPr>
          <w:p w14:paraId="1D3BE811" w14:textId="77777777" w:rsidR="00B66405" w:rsidRPr="00A67E49" w:rsidRDefault="00000000" w:rsidP="00A67E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7E49">
              <w:rPr>
                <w:rFonts w:ascii="Times New Roman" w:hAnsi="Times New Roman" w:cs="Times New Roman"/>
              </w:rPr>
              <w:t>UI/UX, design system, documentation</w:t>
            </w:r>
          </w:p>
        </w:tc>
      </w:tr>
      <w:bookmarkEnd w:id="0"/>
      <w:bookmarkEnd w:id="16"/>
    </w:tbl>
    <w:p w14:paraId="7BD06704" w14:textId="77777777" w:rsidR="00F652D7" w:rsidRPr="00A67E49" w:rsidRDefault="00F652D7" w:rsidP="00A67E49">
      <w:pPr>
        <w:jc w:val="both"/>
        <w:rPr>
          <w:rFonts w:ascii="Times New Roman" w:hAnsi="Times New Roman" w:cs="Times New Roman"/>
        </w:rPr>
      </w:pPr>
    </w:p>
    <w:sectPr w:rsidR="00F652D7" w:rsidRPr="00A67E4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744E4F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8E482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FA0A7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32017475">
    <w:abstractNumId w:val="0"/>
  </w:num>
  <w:num w:numId="2" w16cid:durableId="638650642">
    <w:abstractNumId w:val="1"/>
  </w:num>
  <w:num w:numId="3" w16cid:durableId="1599755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2705090">
    <w:abstractNumId w:val="1"/>
  </w:num>
  <w:num w:numId="5" w16cid:durableId="738553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2519746">
    <w:abstractNumId w:val="1"/>
  </w:num>
  <w:num w:numId="7" w16cid:durableId="1705446293">
    <w:abstractNumId w:val="1"/>
  </w:num>
  <w:num w:numId="8" w16cid:durableId="1811315249">
    <w:abstractNumId w:val="1"/>
  </w:num>
  <w:num w:numId="9" w16cid:durableId="16158669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6405"/>
    <w:rsid w:val="00A67E49"/>
    <w:rsid w:val="00B66405"/>
    <w:rsid w:val="00BF267C"/>
    <w:rsid w:val="00F6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C375D88"/>
  <w15:docId w15:val="{5B3353BD-B584-E848-B1D0-E1E4E320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1Light-Accent3">
    <w:name w:val="Grid Table 1 Light Accent 3"/>
    <w:basedOn w:val="TableNormal"/>
    <w:uiPriority w:val="46"/>
    <w:rsid w:val="00A67E49"/>
    <w:pPr>
      <w:spacing w:after="0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1294</Words>
  <Characters>7377</Characters>
  <Application>Microsoft Office Word</Application>
  <DocSecurity>0</DocSecurity>
  <Lines>61</Lines>
  <Paragraphs>17</Paragraphs>
  <ScaleCrop>false</ScaleCrop>
  <Company/>
  <LinksUpToDate>false</LinksUpToDate>
  <CharactersWithSpaces>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Health Observatory — Phase 2 Pitch</dc:title>
  <dc:creator/>
  <cp:keywords/>
  <cp:lastModifiedBy>Collins Kandie</cp:lastModifiedBy>
  <cp:revision>2</cp:revision>
  <dcterms:created xsi:type="dcterms:W3CDTF">2026-07-02T17:53:00Z</dcterms:created>
  <dcterms:modified xsi:type="dcterms:W3CDTF">2026-07-02T17:56:00Z</dcterms:modified>
</cp:coreProperties>
</file>