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1:UNDERSTAND ABOUT THE PRODUCTS OF </w:t>
      </w:r>
      <w:r w:rsidDel="00000000" w:rsidR="00000000" w:rsidRPr="00000000">
        <w:rPr>
          <w:b w:val="1"/>
          <w:rtl w:val="0"/>
        </w:rPr>
        <w:t xml:space="preserve">RAFTWISE</w:t>
      </w: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CAROUSEL CREATOR</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VIDEO DOWNLOADER</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POST PREVIEW GENERATOR</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HEADLINE GENERATOR</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HOOKLINE GENERATOR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CAROUSEL CREATOR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The RAFTWISE Carousel Creator is designed to simplify the process of creating engaging and interactive carousels for websites and presentations. Its user-friendly interface allows users to build carousels without extensive coding knowledge. This tool offers a variety of templates, customization options, and seamless integration with popular content management systems (CMS).</w:t>
      </w:r>
    </w:p>
    <w:p w:rsidR="00000000" w:rsidDel="00000000" w:rsidP="00000000" w:rsidRDefault="00000000" w:rsidRPr="00000000" w14:paraId="0000000C">
      <w:pPr>
        <w:rPr>
          <w:b w:val="1"/>
        </w:rPr>
      </w:pPr>
      <w:r w:rsidDel="00000000" w:rsidR="00000000" w:rsidRPr="00000000">
        <w:rPr>
          <w:b w:val="1"/>
          <w:rtl w:val="0"/>
        </w:rPr>
        <w:t xml:space="preserve">POSITIVES: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EASE OF USE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CUSTOMIZATION</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INTEGRATION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RESPONSIVENESS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INTERACTIVITY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NEGATIVES: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LEARNING CURVE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CUSTOMIZATION LIMITATIONS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PERFORMANCE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REAL TIME PURPOSE:</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EDUCATION</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MARKETING</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CREATIVE PORTFOLIOS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IMPROVEMENTS: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 TEMPLATES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PERFORMANCE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CUSTOMIZATION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VIDEO DOWNLOADER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RAFT WISE Video Downloader is designed to help users download videos from various online platforms for offline viewing. It supports multiple formats and resolutions, providing flexibility for users with different needs.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POSITIVES: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USER FRIENDLY INTERFACE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MULTIPLE FORMATS AND RESOLUTION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PLATFORM COMPATIBILITY</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BATCH DOWNLOADING</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SPEED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NEGATIVES: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QUALITY VARIABILITY</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SOFTWARE UPDATES</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 ADDS AND POP UPS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REAL TIME PURPOSE:</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OFFLINE VIEWING</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CONTENT ARCHIVING</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EDUCATIONAL PURPOSE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IMPROVEMENTS NEEDED</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AD FREE EXPERIENCE</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LEGAL GUIDANCE</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STABILITY</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POST PREVIEW  GENERATOR</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The RAFT WISE Post Preview Generator is designed to help users preview social media posts, blog entries, and other content before publishing. This tool allows users to see how their content will appear on various platforms, helping them make adjustments for optimal engagement.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POSITIVES: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USER FRIENDLY INTERFACE</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CUSTOMIZATION</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PLATFORM SIMULATION</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TIME SAVING</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CONSISTENCY</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NEGATIVES: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LIMITED FEATURES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 UPDATES LAG</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 BROWSER DEPENDENCE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REAL TIME PURPOSE:</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SOCIAL MEDIA</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CONTENT CREATION</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BRAND CONSISTENCY</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IMPROVEMENTS NEEDED</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FREQUENT UPDATES</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FREE FEATURES</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INTEGRATION OPTIONS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HEADLINE  GENERATOR</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The RAFT WISE Headline Generator is designed to help users create compelling and engaging headlines for their content. It leverages algorithms and language models to suggest headlines that can capture the audience's attention and improve click-through rates.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POSITIVES: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USER FRIENDLY INTERFACE</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DIVERSE STYLES</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CUSTOMIZATION</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SEO INTEGRATION</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AI POWERED SUGGESTIONS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NEGATIVES: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CONTEXT SENSITIVITY</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CREATIVITY LIMITATIONS</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 DEPENDENCY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REAL TIME PURPOSE:</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BLOGGING</w:t>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MARKETING </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NEWS ARTICLES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IMPROVEMENTS NEEDED</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CREATIVITY</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CONTEXT IMPROVEMENTS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 HOOKLINE GENERATOR</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The RAFT WISE Hook Generator is designed to help content creators craft compelling hooks to capture their audience’s attention from the start. It uses algorithms and language models to suggest engaging opening lines or phrases that can be used in various forms of content, including articles, social media posts, videos, and presentations.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POSITIVES: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EASE OF USE</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STYLES</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CUSTOMIZATION</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TIME SAVING</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AI SUGGESTION</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numPr>
          <w:ilvl w:val="0"/>
          <w:numId w:val="1"/>
        </w:numPr>
        <w:ind w:left="720" w:hanging="360"/>
      </w:pPr>
      <w:r w:rsidDel="00000000" w:rsidR="00000000" w:rsidRPr="00000000">
        <w:rPr>
          <w:b w:val="1"/>
          <w:rtl w:val="0"/>
        </w:rPr>
        <w:t xml:space="preserve">NEGATIVES: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QUALITY VARIABILITY</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SOFTWARE UPDATES</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 ADDS AND POP UPS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REAL TIME PURPOSE:</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BLOGGING</w:t>
      </w:r>
    </w:p>
    <w:p w:rsidR="00000000" w:rsidDel="00000000" w:rsidP="00000000" w:rsidRDefault="00000000" w:rsidRPr="00000000" w14:paraId="000000BE">
      <w:pPr>
        <w:numPr>
          <w:ilvl w:val="0"/>
          <w:numId w:val="7"/>
        </w:numPr>
        <w:ind w:left="720" w:hanging="360"/>
      </w:pPr>
      <w:r w:rsidDel="00000000" w:rsidR="00000000" w:rsidRPr="00000000">
        <w:rPr>
          <w:rtl w:val="0"/>
        </w:rPr>
        <w:t xml:space="preserve">SOCIAL MEDIA</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MEDIA CONTENT</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IMPROVEMENTS NEEDED</w:t>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CONTEXTUAL ACCURACY</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ENHANCED CREATIVITY</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USERS FEEDBACK INTEGRATION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