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51CC3" w14:textId="18908D5F" w:rsidR="00621D61" w:rsidRDefault="00621D61" w:rsidP="00621D61">
      <w:pPr>
        <w:jc w:val="center"/>
        <w:rPr>
          <w:rFonts w:cs="Arial"/>
          <w:b/>
          <w:bCs/>
          <w:sz w:val="36"/>
          <w:szCs w:val="36"/>
        </w:rPr>
      </w:pPr>
      <w:r>
        <w:rPr>
          <w:rFonts w:cs="Arial"/>
          <w:b/>
          <w:bCs/>
          <w:sz w:val="36"/>
          <w:szCs w:val="36"/>
        </w:rPr>
        <w:t>CAP 4730 Raytracer Report – Collin Williams</w:t>
      </w:r>
    </w:p>
    <w:p w14:paraId="66DC354A" w14:textId="77777777" w:rsidR="00621D61" w:rsidRDefault="00621D61" w:rsidP="00281EB9">
      <w:pPr>
        <w:rPr>
          <w:rFonts w:cs="Arial"/>
          <w:b/>
          <w:bCs/>
          <w:sz w:val="36"/>
          <w:szCs w:val="36"/>
        </w:rPr>
      </w:pPr>
    </w:p>
    <w:p w14:paraId="5CC54FB4" w14:textId="74A30627" w:rsidR="00807702" w:rsidRDefault="00807702" w:rsidP="002C4404">
      <w:pPr>
        <w:pStyle w:val="Heading1"/>
      </w:pPr>
      <w:r>
        <w:t xml:space="preserve">1. </w:t>
      </w:r>
      <w:r w:rsidRPr="002C4404">
        <w:t>Sample</w:t>
      </w:r>
      <w:r>
        <w:t xml:space="preserve"> Scene</w:t>
      </w:r>
    </w:p>
    <w:p w14:paraId="08A7A657" w14:textId="77777777" w:rsidR="00807702" w:rsidRDefault="00807702" w:rsidP="007B03FD"/>
    <w:p w14:paraId="4723AB55" w14:textId="439EB7D1" w:rsidR="007B03FD" w:rsidRDefault="007B03FD" w:rsidP="007B03FD">
      <w:r>
        <w:t>Below is an image of the final scene that will be rendered (not including the bonus).</w:t>
      </w:r>
    </w:p>
    <w:p w14:paraId="05E91D88" w14:textId="77777777" w:rsidR="0072479B" w:rsidRDefault="0072479B" w:rsidP="00266317">
      <w:pPr>
        <w:jc w:val="center"/>
        <w:rPr>
          <w:rFonts w:cs="Arial"/>
          <w:noProof/>
          <w:szCs w:val="22"/>
        </w:rPr>
      </w:pPr>
    </w:p>
    <w:p w14:paraId="283E5592" w14:textId="47A7A81C" w:rsidR="007B03FD" w:rsidRDefault="0072479B" w:rsidP="00266317">
      <w:pPr>
        <w:jc w:val="center"/>
      </w:pPr>
      <w:r w:rsidRPr="00650751">
        <w:rPr>
          <w:rFonts w:cs="Arial"/>
          <w:noProof/>
          <w:szCs w:val="22"/>
        </w:rPr>
        <w:drawing>
          <wp:inline distT="0" distB="0" distL="0" distR="0" wp14:anchorId="1DCB0D13" wp14:editId="5F29C996">
            <wp:extent cx="2854040" cy="2029650"/>
            <wp:effectExtent l="0" t="0" r="3810" b="8890"/>
            <wp:docPr id="81720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508500" name="Picture 1"/>
                    <pic:cNvPicPr/>
                  </pic:nvPicPr>
                  <pic:blipFill rotWithShape="1">
                    <a:blip r:embed="rId4" cstate="print">
                      <a:extLst>
                        <a:ext uri="{28A0092B-C50C-407E-A947-70E740481C1C}">
                          <a14:useLocalDpi xmlns:a14="http://schemas.microsoft.com/office/drawing/2010/main" val="0"/>
                        </a:ext>
                      </a:extLst>
                    </a:blip>
                    <a:srcRect t="21056" b="7739"/>
                    <a:stretch>
                      <a:fillRect/>
                    </a:stretch>
                  </pic:blipFill>
                  <pic:spPr bwMode="auto">
                    <a:xfrm>
                      <a:off x="0" y="0"/>
                      <a:ext cx="2868335" cy="2039816"/>
                    </a:xfrm>
                    <a:prstGeom prst="rect">
                      <a:avLst/>
                    </a:prstGeom>
                    <a:ln>
                      <a:noFill/>
                    </a:ln>
                    <a:extLst>
                      <a:ext uri="{53640926-AAD7-44D8-BBD7-CCE9431645EC}">
                        <a14:shadowObscured xmlns:a14="http://schemas.microsoft.com/office/drawing/2010/main"/>
                      </a:ext>
                    </a:extLst>
                  </pic:spPr>
                </pic:pic>
              </a:graphicData>
            </a:graphic>
          </wp:inline>
        </w:drawing>
      </w:r>
    </w:p>
    <w:p w14:paraId="411A8422" w14:textId="77777777" w:rsidR="00266317" w:rsidRDefault="00266317" w:rsidP="00266317">
      <w:pPr>
        <w:jc w:val="center"/>
      </w:pPr>
    </w:p>
    <w:p w14:paraId="4CB21689" w14:textId="0D5D8D9B" w:rsidR="00B33BC2" w:rsidRPr="00B33BC2" w:rsidRDefault="00266317" w:rsidP="00B33BC2">
      <w:pPr>
        <w:rPr>
          <w:rFonts w:cs="Arial"/>
          <w:sz w:val="32"/>
          <w:szCs w:val="32"/>
        </w:rPr>
      </w:pPr>
      <w:r>
        <w:t xml:space="preserve">It is composed of 2 spheres, 1 tetrahedron, 1 plane, and 2 directional lights. </w:t>
      </w:r>
      <w:r w:rsidR="00AB7368">
        <w:t xml:space="preserve">All shape types inherit from a </w:t>
      </w:r>
      <w:r w:rsidR="00AB7368">
        <w:rPr>
          <w:b/>
          <w:bCs/>
        </w:rPr>
        <w:t xml:space="preserve">Shape3D </w:t>
      </w:r>
      <w:r w:rsidR="00AB7368">
        <w:t xml:space="preserve">abstract class, while </w:t>
      </w:r>
      <w:r w:rsidR="00AB7368">
        <w:rPr>
          <w:b/>
          <w:bCs/>
        </w:rPr>
        <w:t>Light</w:t>
      </w:r>
      <w:r w:rsidR="00AB7368">
        <w:t xml:space="preserve"> is simply a struct.</w:t>
      </w:r>
    </w:p>
    <w:p w14:paraId="34326C4B" w14:textId="77777777" w:rsidR="00E07D16" w:rsidRDefault="00E07D16" w:rsidP="00E07D16">
      <w:pPr>
        <w:rPr>
          <w:rFonts w:cs="Arial"/>
          <w:szCs w:val="22"/>
        </w:rPr>
      </w:pPr>
    </w:p>
    <w:p w14:paraId="0D7153D6" w14:textId="77777777" w:rsidR="00E07D16" w:rsidRPr="00C06878" w:rsidRDefault="00E07D16" w:rsidP="00E07D16">
      <w:pPr>
        <w:jc w:val="center"/>
        <w:rPr>
          <w:rFonts w:cs="Arial"/>
          <w:color w:val="808080" w:themeColor="background1" w:themeShade="80"/>
          <w:szCs w:val="22"/>
        </w:rPr>
      </w:pPr>
      <w:r w:rsidRPr="00C06878">
        <w:rPr>
          <w:rFonts w:cs="Arial"/>
          <w:color w:val="808080" w:themeColor="background1" w:themeShade="80"/>
          <w:szCs w:val="22"/>
        </w:rPr>
        <w:t xml:space="preserve">(All vectors in this report are </w:t>
      </w:r>
      <w:r w:rsidRPr="005E6F86">
        <w:rPr>
          <w:rFonts w:cs="Arial"/>
          <w:b/>
          <w:bCs/>
          <w:color w:val="808080" w:themeColor="background1" w:themeShade="80"/>
          <w:szCs w:val="22"/>
        </w:rPr>
        <w:t>bolded</w:t>
      </w:r>
      <w:r>
        <w:rPr>
          <w:rFonts w:cs="Arial"/>
          <w:color w:val="808080" w:themeColor="background1" w:themeShade="80"/>
          <w:szCs w:val="22"/>
        </w:rPr>
        <w:t xml:space="preserve">, and scalars are </w:t>
      </w:r>
      <w:r>
        <w:rPr>
          <w:rFonts w:cs="Arial"/>
          <w:i/>
          <w:iCs/>
          <w:color w:val="808080" w:themeColor="background1" w:themeShade="80"/>
          <w:szCs w:val="22"/>
        </w:rPr>
        <w:t>italicized</w:t>
      </w:r>
      <w:r w:rsidRPr="00C06878">
        <w:rPr>
          <w:rFonts w:cs="Arial"/>
          <w:color w:val="808080" w:themeColor="background1" w:themeShade="80"/>
          <w:szCs w:val="22"/>
        </w:rPr>
        <w:t>)</w:t>
      </w:r>
    </w:p>
    <w:p w14:paraId="06BFD7FB" w14:textId="77777777" w:rsidR="00266317" w:rsidRDefault="00266317" w:rsidP="0026631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6925"/>
      </w:tblGrid>
      <w:tr w:rsidR="002737C6" w14:paraId="41C845B8" w14:textId="1C8A4657" w:rsidTr="00693993">
        <w:tc>
          <w:tcPr>
            <w:tcW w:w="2340" w:type="dxa"/>
            <w:tcBorders>
              <w:bottom w:val="single" w:sz="4" w:space="0" w:color="auto"/>
              <w:right w:val="single" w:sz="4" w:space="0" w:color="auto"/>
            </w:tcBorders>
          </w:tcPr>
          <w:p w14:paraId="456C8988" w14:textId="4996F069" w:rsidR="002737C6" w:rsidRPr="00693993" w:rsidRDefault="002737C6" w:rsidP="00266317">
            <w:pPr>
              <w:rPr>
                <w:b/>
                <w:bCs/>
              </w:rPr>
            </w:pPr>
            <w:r w:rsidRPr="00693993">
              <w:rPr>
                <w:b/>
                <w:bCs/>
              </w:rPr>
              <w:t>Shape</w:t>
            </w:r>
          </w:p>
        </w:tc>
        <w:tc>
          <w:tcPr>
            <w:tcW w:w="6925" w:type="dxa"/>
            <w:tcBorders>
              <w:left w:val="single" w:sz="4" w:space="0" w:color="auto"/>
              <w:bottom w:val="single" w:sz="4" w:space="0" w:color="auto"/>
            </w:tcBorders>
          </w:tcPr>
          <w:p w14:paraId="6FE510F4" w14:textId="051C9A4C" w:rsidR="002737C6" w:rsidRPr="00693993" w:rsidRDefault="002737C6" w:rsidP="00266317">
            <w:pPr>
              <w:rPr>
                <w:b/>
                <w:bCs/>
              </w:rPr>
            </w:pPr>
            <w:r w:rsidRPr="00693993">
              <w:rPr>
                <w:b/>
                <w:bCs/>
              </w:rPr>
              <w:t>Parameters</w:t>
            </w:r>
          </w:p>
        </w:tc>
      </w:tr>
      <w:tr w:rsidR="002737C6" w14:paraId="6124E04E" w14:textId="7F6B82A4" w:rsidTr="00693993">
        <w:tc>
          <w:tcPr>
            <w:tcW w:w="2340" w:type="dxa"/>
            <w:tcBorders>
              <w:top w:val="single" w:sz="4" w:space="0" w:color="auto"/>
              <w:bottom w:val="single" w:sz="4" w:space="0" w:color="auto"/>
              <w:right w:val="single" w:sz="4" w:space="0" w:color="auto"/>
            </w:tcBorders>
          </w:tcPr>
          <w:p w14:paraId="3B277F08" w14:textId="144991F9" w:rsidR="002737C6" w:rsidRPr="00282D47" w:rsidRDefault="002737C6" w:rsidP="00266317">
            <w:pPr>
              <w:rPr>
                <w:b/>
                <w:bCs/>
              </w:rPr>
            </w:pPr>
            <w:r w:rsidRPr="00282D47">
              <w:rPr>
                <w:b/>
                <w:bCs/>
              </w:rPr>
              <w:t>Sphere</w:t>
            </w:r>
          </w:p>
        </w:tc>
        <w:tc>
          <w:tcPr>
            <w:tcW w:w="6925" w:type="dxa"/>
            <w:tcBorders>
              <w:top w:val="single" w:sz="4" w:space="0" w:color="auto"/>
              <w:left w:val="single" w:sz="4" w:space="0" w:color="auto"/>
              <w:bottom w:val="single" w:sz="4" w:space="0" w:color="auto"/>
            </w:tcBorders>
          </w:tcPr>
          <w:p w14:paraId="754131EA" w14:textId="41901199" w:rsidR="002737C6" w:rsidRDefault="002737C6" w:rsidP="00266317">
            <w:r>
              <w:t xml:space="preserve">center </w:t>
            </w:r>
            <w:r w:rsidRPr="00282D47">
              <w:rPr>
                <w:b/>
                <w:bCs/>
              </w:rPr>
              <w:t>C</w:t>
            </w:r>
            <w:r>
              <w:t xml:space="preserve">, radius </w:t>
            </w:r>
            <w:r w:rsidRPr="00282D47">
              <w:rPr>
                <w:i/>
                <w:iCs/>
              </w:rPr>
              <w:t>r</w:t>
            </w:r>
          </w:p>
        </w:tc>
      </w:tr>
      <w:tr w:rsidR="002737C6" w14:paraId="02A0F23A" w14:textId="7217D9A5" w:rsidTr="00693993">
        <w:tc>
          <w:tcPr>
            <w:tcW w:w="2340" w:type="dxa"/>
            <w:tcBorders>
              <w:top w:val="single" w:sz="4" w:space="0" w:color="auto"/>
              <w:bottom w:val="single" w:sz="4" w:space="0" w:color="auto"/>
              <w:right w:val="single" w:sz="4" w:space="0" w:color="auto"/>
            </w:tcBorders>
          </w:tcPr>
          <w:p w14:paraId="5EBE0BBE" w14:textId="3332BBB4" w:rsidR="002737C6" w:rsidRPr="00282D47" w:rsidRDefault="002737C6" w:rsidP="00266317">
            <w:r>
              <w:rPr>
                <w:b/>
                <w:bCs/>
              </w:rPr>
              <w:t>Plane</w:t>
            </w:r>
          </w:p>
        </w:tc>
        <w:tc>
          <w:tcPr>
            <w:tcW w:w="6925" w:type="dxa"/>
            <w:tcBorders>
              <w:top w:val="single" w:sz="4" w:space="0" w:color="auto"/>
              <w:left w:val="single" w:sz="4" w:space="0" w:color="auto"/>
              <w:bottom w:val="single" w:sz="4" w:space="0" w:color="auto"/>
            </w:tcBorders>
          </w:tcPr>
          <w:p w14:paraId="3BD55815" w14:textId="46878ED0" w:rsidR="002737C6" w:rsidRPr="00282D47" w:rsidRDefault="002737C6" w:rsidP="00266317">
            <w:pPr>
              <w:rPr>
                <w:b/>
                <w:bCs/>
              </w:rPr>
            </w:pPr>
            <w:r>
              <w:t xml:space="preserve">point </w:t>
            </w:r>
            <w:r>
              <w:rPr>
                <w:b/>
                <w:bCs/>
              </w:rPr>
              <w:t>C</w:t>
            </w:r>
            <w:r>
              <w:t xml:space="preserve">, normal </w:t>
            </w:r>
            <w:r>
              <w:rPr>
                <w:b/>
                <w:bCs/>
              </w:rPr>
              <w:t>N</w:t>
            </w:r>
          </w:p>
        </w:tc>
      </w:tr>
      <w:tr w:rsidR="002737C6" w14:paraId="0222F31F" w14:textId="77777777" w:rsidTr="00693993">
        <w:tc>
          <w:tcPr>
            <w:tcW w:w="2340" w:type="dxa"/>
            <w:tcBorders>
              <w:top w:val="single" w:sz="4" w:space="0" w:color="auto"/>
              <w:bottom w:val="single" w:sz="4" w:space="0" w:color="auto"/>
              <w:right w:val="single" w:sz="4" w:space="0" w:color="auto"/>
            </w:tcBorders>
          </w:tcPr>
          <w:p w14:paraId="3982E815" w14:textId="55F85922" w:rsidR="002737C6" w:rsidRDefault="00693993" w:rsidP="00266317">
            <w:pPr>
              <w:rPr>
                <w:b/>
                <w:bCs/>
              </w:rPr>
            </w:pPr>
            <w:r>
              <w:rPr>
                <w:b/>
                <w:bCs/>
              </w:rPr>
              <w:t>Tetrahedron</w:t>
            </w:r>
          </w:p>
        </w:tc>
        <w:tc>
          <w:tcPr>
            <w:tcW w:w="6925" w:type="dxa"/>
            <w:tcBorders>
              <w:top w:val="single" w:sz="4" w:space="0" w:color="auto"/>
              <w:left w:val="single" w:sz="4" w:space="0" w:color="auto"/>
              <w:bottom w:val="single" w:sz="4" w:space="0" w:color="auto"/>
            </w:tcBorders>
          </w:tcPr>
          <w:p w14:paraId="6E0E46DE" w14:textId="447547B2" w:rsidR="002737C6" w:rsidRPr="00282D47" w:rsidRDefault="002737C6" w:rsidP="00266317">
            <w:r>
              <w:t xml:space="preserve">points </w:t>
            </w:r>
            <w:r>
              <w:rPr>
                <w:b/>
                <w:bCs/>
              </w:rPr>
              <w:t>v1, v2, v3</w:t>
            </w:r>
            <w:r w:rsidR="00693993">
              <w:rPr>
                <w:b/>
                <w:bCs/>
              </w:rPr>
              <w:t>, v4</w:t>
            </w:r>
          </w:p>
        </w:tc>
      </w:tr>
      <w:tr w:rsidR="002737C6" w14:paraId="1C24091B" w14:textId="77777777" w:rsidTr="00693993">
        <w:tc>
          <w:tcPr>
            <w:tcW w:w="2340" w:type="dxa"/>
            <w:tcBorders>
              <w:top w:val="single" w:sz="4" w:space="0" w:color="auto"/>
              <w:right w:val="single" w:sz="4" w:space="0" w:color="auto"/>
            </w:tcBorders>
          </w:tcPr>
          <w:p w14:paraId="7B66D8C0" w14:textId="63821F41" w:rsidR="002737C6" w:rsidRPr="002737C6" w:rsidRDefault="002737C6" w:rsidP="00266317">
            <w:pPr>
              <w:rPr>
                <w:b/>
                <w:bCs/>
              </w:rPr>
            </w:pPr>
            <w:r>
              <w:rPr>
                <w:b/>
                <w:bCs/>
              </w:rPr>
              <w:t>Light</w:t>
            </w:r>
          </w:p>
        </w:tc>
        <w:tc>
          <w:tcPr>
            <w:tcW w:w="6925" w:type="dxa"/>
            <w:tcBorders>
              <w:top w:val="single" w:sz="4" w:space="0" w:color="auto"/>
              <w:left w:val="single" w:sz="4" w:space="0" w:color="auto"/>
            </w:tcBorders>
          </w:tcPr>
          <w:p w14:paraId="33963E1A" w14:textId="117430EE" w:rsidR="002737C6" w:rsidRPr="002737C6" w:rsidRDefault="002A05AB" w:rsidP="00266317">
            <w:pPr>
              <w:rPr>
                <w:i/>
                <w:iCs/>
              </w:rPr>
            </w:pPr>
            <w:r>
              <w:rPr>
                <w:b/>
                <w:bCs/>
              </w:rPr>
              <w:t>dir</w:t>
            </w:r>
            <w:r w:rsidR="002737C6">
              <w:rPr>
                <w:b/>
                <w:bCs/>
              </w:rPr>
              <w:t xml:space="preserve">, </w:t>
            </w:r>
            <w:r w:rsidR="002737C6">
              <w:rPr>
                <w:i/>
                <w:iCs/>
              </w:rPr>
              <w:t>Intensity</w:t>
            </w:r>
            <w:r w:rsidR="002D65BB">
              <w:rPr>
                <w:i/>
                <w:iCs/>
              </w:rPr>
              <w:t>, kA</w:t>
            </w:r>
          </w:p>
        </w:tc>
      </w:tr>
    </w:tbl>
    <w:p w14:paraId="41A79041" w14:textId="77777777" w:rsidR="00282D47" w:rsidRDefault="00282D47" w:rsidP="00266317"/>
    <w:p w14:paraId="4B7D8544" w14:textId="7908EA57" w:rsidR="00A541BB" w:rsidRDefault="00693993" w:rsidP="00A541BB">
      <w:r>
        <w:t xml:space="preserve">All shape types have </w:t>
      </w:r>
      <w:r w:rsidR="00827254">
        <w:t xml:space="preserve">a </w:t>
      </w:r>
      <w:r w:rsidR="00827254">
        <w:rPr>
          <w:i/>
          <w:iCs/>
        </w:rPr>
        <w:t>checkIntersection()</w:t>
      </w:r>
      <w:r w:rsidR="00827254">
        <w:t xml:space="preserve"> method</w:t>
      </w:r>
      <w:r>
        <w:t xml:space="preserve"> for checking if a ray intersects them, and if so, returning the normal vector at the intersection point. </w:t>
      </w:r>
      <w:r w:rsidR="00D80269">
        <w:t>Technically, there are 4 shape classes, since t</w:t>
      </w:r>
      <w:r>
        <w:t xml:space="preserve">he </w:t>
      </w:r>
      <w:r>
        <w:rPr>
          <w:b/>
          <w:bCs/>
        </w:rPr>
        <w:t>Tetrahedron</w:t>
      </w:r>
      <w:r>
        <w:t xml:space="preserve"> class is composed </w:t>
      </w:r>
      <w:r w:rsidR="00545165">
        <w:t xml:space="preserve">of </w:t>
      </w:r>
      <w:r>
        <w:t xml:space="preserve">4 instances of another </w:t>
      </w:r>
      <w:r>
        <w:rPr>
          <w:b/>
          <w:bCs/>
        </w:rPr>
        <w:t>Triangle</w:t>
      </w:r>
      <w:r>
        <w:t xml:space="preserve"> class.</w:t>
      </w:r>
      <w:r w:rsidR="00740E2F">
        <w:t xml:space="preserve"> Below are the basic parameters of the scene. Material properties are documented in Section 3.</w:t>
      </w:r>
    </w:p>
    <w:p w14:paraId="2C04B289" w14:textId="77777777" w:rsidR="00740E2F" w:rsidRDefault="00740E2F" w:rsidP="00A541B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7010"/>
      </w:tblGrid>
      <w:tr w:rsidR="0072479B" w14:paraId="67892062" w14:textId="77777777" w:rsidTr="002079B8">
        <w:tc>
          <w:tcPr>
            <w:tcW w:w="2340" w:type="dxa"/>
            <w:tcBorders>
              <w:bottom w:val="single" w:sz="4" w:space="0" w:color="auto"/>
              <w:right w:val="single" w:sz="4" w:space="0" w:color="auto"/>
            </w:tcBorders>
          </w:tcPr>
          <w:p w14:paraId="62B30BBA" w14:textId="7DA0E8B2" w:rsidR="0072479B" w:rsidRPr="000610AE" w:rsidRDefault="0072479B" w:rsidP="002079B8">
            <w:pPr>
              <w:rPr>
                <w:b/>
                <w:bCs/>
              </w:rPr>
            </w:pPr>
            <w:r w:rsidRPr="000610AE">
              <w:rPr>
                <w:b/>
                <w:bCs/>
              </w:rPr>
              <w:t>Parameter</w:t>
            </w:r>
          </w:p>
        </w:tc>
        <w:tc>
          <w:tcPr>
            <w:tcW w:w="7010" w:type="dxa"/>
            <w:tcBorders>
              <w:left w:val="single" w:sz="4" w:space="0" w:color="auto"/>
              <w:bottom w:val="single" w:sz="4" w:space="0" w:color="auto"/>
            </w:tcBorders>
          </w:tcPr>
          <w:p w14:paraId="09D5BB8F" w14:textId="088B728B" w:rsidR="0072479B" w:rsidRPr="000610AE" w:rsidRDefault="0072479B" w:rsidP="00A541BB">
            <w:pPr>
              <w:rPr>
                <w:b/>
                <w:bCs/>
              </w:rPr>
            </w:pPr>
            <w:r w:rsidRPr="000610AE">
              <w:rPr>
                <w:b/>
                <w:bCs/>
              </w:rPr>
              <w:t>Value(s)</w:t>
            </w:r>
          </w:p>
        </w:tc>
      </w:tr>
      <w:tr w:rsidR="0072479B" w14:paraId="550570EB" w14:textId="77777777" w:rsidTr="002079B8">
        <w:tc>
          <w:tcPr>
            <w:tcW w:w="2340" w:type="dxa"/>
            <w:tcBorders>
              <w:top w:val="single" w:sz="4" w:space="0" w:color="auto"/>
              <w:bottom w:val="single" w:sz="4" w:space="0" w:color="auto"/>
              <w:right w:val="single" w:sz="4" w:space="0" w:color="auto"/>
            </w:tcBorders>
          </w:tcPr>
          <w:p w14:paraId="12AC3BBA" w14:textId="6DE30DB2" w:rsidR="0072479B" w:rsidRPr="0072479B" w:rsidRDefault="0072479B" w:rsidP="002079B8">
            <w:pPr>
              <w:rPr>
                <w:b/>
                <w:bCs/>
              </w:rPr>
            </w:pPr>
            <w:r w:rsidRPr="0072479B">
              <w:rPr>
                <w:b/>
                <w:bCs/>
              </w:rPr>
              <w:t>Viewpoint</w:t>
            </w:r>
          </w:p>
        </w:tc>
        <w:tc>
          <w:tcPr>
            <w:tcW w:w="7010" w:type="dxa"/>
            <w:tcBorders>
              <w:top w:val="single" w:sz="4" w:space="0" w:color="auto"/>
              <w:left w:val="single" w:sz="4" w:space="0" w:color="auto"/>
              <w:bottom w:val="single" w:sz="4" w:space="0" w:color="auto"/>
            </w:tcBorders>
          </w:tcPr>
          <w:p w14:paraId="747C062A" w14:textId="2E90F02D" w:rsidR="0072479B" w:rsidRDefault="0072479B" w:rsidP="00A541BB">
            <w:r w:rsidRPr="0072479B">
              <w:t>(1, 0, -12)</w:t>
            </w:r>
          </w:p>
        </w:tc>
      </w:tr>
      <w:tr w:rsidR="0072479B" w14:paraId="4AFEA0D6" w14:textId="77777777" w:rsidTr="002079B8">
        <w:tc>
          <w:tcPr>
            <w:tcW w:w="2340" w:type="dxa"/>
            <w:tcBorders>
              <w:top w:val="single" w:sz="4" w:space="0" w:color="auto"/>
              <w:bottom w:val="single" w:sz="4" w:space="0" w:color="auto"/>
              <w:right w:val="single" w:sz="4" w:space="0" w:color="auto"/>
            </w:tcBorders>
          </w:tcPr>
          <w:p w14:paraId="79E36142" w14:textId="166A65DB" w:rsidR="0072479B" w:rsidRPr="0072479B" w:rsidRDefault="0072479B" w:rsidP="002079B8">
            <w:pPr>
              <w:rPr>
                <w:b/>
                <w:bCs/>
              </w:rPr>
            </w:pPr>
            <w:r w:rsidRPr="0072479B">
              <w:rPr>
                <w:b/>
                <w:bCs/>
              </w:rPr>
              <w:t>L</w:t>
            </w:r>
            <w:r w:rsidRPr="0072479B">
              <w:rPr>
                <w:b/>
                <w:bCs/>
              </w:rPr>
              <w:t>ookAt</w:t>
            </w:r>
          </w:p>
        </w:tc>
        <w:tc>
          <w:tcPr>
            <w:tcW w:w="7010" w:type="dxa"/>
            <w:tcBorders>
              <w:top w:val="single" w:sz="4" w:space="0" w:color="auto"/>
              <w:left w:val="single" w:sz="4" w:space="0" w:color="auto"/>
              <w:bottom w:val="single" w:sz="4" w:space="0" w:color="auto"/>
            </w:tcBorders>
          </w:tcPr>
          <w:p w14:paraId="23172BF8" w14:textId="68AB016B" w:rsidR="0072479B" w:rsidRPr="0072479B" w:rsidRDefault="0072479B" w:rsidP="00A541BB">
            <w:r w:rsidRPr="0072479B">
              <w:t>(-0.08</w:t>
            </w:r>
            <w:r>
              <w:t>2</w:t>
            </w:r>
            <w:r w:rsidRPr="0072479B">
              <w:t>, -0.16, 0.98)</w:t>
            </w:r>
          </w:p>
        </w:tc>
      </w:tr>
      <w:tr w:rsidR="0072479B" w14:paraId="0BF964AC" w14:textId="77777777" w:rsidTr="002079B8">
        <w:tc>
          <w:tcPr>
            <w:tcW w:w="2340" w:type="dxa"/>
            <w:tcBorders>
              <w:top w:val="single" w:sz="4" w:space="0" w:color="auto"/>
              <w:bottom w:val="single" w:sz="4" w:space="0" w:color="auto"/>
              <w:right w:val="single" w:sz="4" w:space="0" w:color="auto"/>
            </w:tcBorders>
          </w:tcPr>
          <w:p w14:paraId="42E7C6D7" w14:textId="44BCA928" w:rsidR="0072479B" w:rsidRPr="0072479B" w:rsidRDefault="0072479B" w:rsidP="002079B8">
            <w:pPr>
              <w:rPr>
                <w:b/>
                <w:bCs/>
              </w:rPr>
            </w:pPr>
            <w:r w:rsidRPr="0072479B">
              <w:rPr>
                <w:b/>
                <w:bCs/>
              </w:rPr>
              <w:t>UpVec</w:t>
            </w:r>
          </w:p>
        </w:tc>
        <w:tc>
          <w:tcPr>
            <w:tcW w:w="7010" w:type="dxa"/>
            <w:tcBorders>
              <w:top w:val="single" w:sz="4" w:space="0" w:color="auto"/>
              <w:left w:val="single" w:sz="4" w:space="0" w:color="auto"/>
              <w:bottom w:val="single" w:sz="4" w:space="0" w:color="auto"/>
            </w:tcBorders>
          </w:tcPr>
          <w:p w14:paraId="50C40B7C" w14:textId="457A7082" w:rsidR="0072479B" w:rsidRPr="0072479B" w:rsidRDefault="0072479B" w:rsidP="00A541BB">
            <w:r w:rsidRPr="0072479B">
              <w:t>(-0.01</w:t>
            </w:r>
            <w:r>
              <w:t>4</w:t>
            </w:r>
            <w:r w:rsidRPr="0072479B">
              <w:t>, 0.9</w:t>
            </w:r>
            <w:r>
              <w:t>9</w:t>
            </w:r>
            <w:r w:rsidRPr="0072479B">
              <w:t>, 0.16)</w:t>
            </w:r>
          </w:p>
        </w:tc>
      </w:tr>
      <w:tr w:rsidR="0072479B" w14:paraId="064FCB39" w14:textId="77777777" w:rsidTr="002079B8">
        <w:tc>
          <w:tcPr>
            <w:tcW w:w="2340" w:type="dxa"/>
            <w:tcBorders>
              <w:top w:val="single" w:sz="4" w:space="0" w:color="auto"/>
              <w:bottom w:val="single" w:sz="4" w:space="0" w:color="auto"/>
              <w:right w:val="single" w:sz="4" w:space="0" w:color="auto"/>
            </w:tcBorders>
          </w:tcPr>
          <w:p w14:paraId="781A5DB3" w14:textId="149ECB6B" w:rsidR="0072479B" w:rsidRPr="0072479B" w:rsidRDefault="0072479B" w:rsidP="002079B8">
            <w:pPr>
              <w:rPr>
                <w:i/>
                <w:iCs/>
              </w:rPr>
            </w:pPr>
            <w:r w:rsidRPr="0072479B">
              <w:rPr>
                <w:i/>
                <w:iCs/>
              </w:rPr>
              <w:t>ViewW</w:t>
            </w:r>
            <w:r w:rsidR="000610AE">
              <w:rPr>
                <w:i/>
                <w:iCs/>
              </w:rPr>
              <w:t>, ViewH</w:t>
            </w:r>
          </w:p>
        </w:tc>
        <w:tc>
          <w:tcPr>
            <w:tcW w:w="7010" w:type="dxa"/>
            <w:tcBorders>
              <w:top w:val="single" w:sz="4" w:space="0" w:color="auto"/>
              <w:left w:val="single" w:sz="4" w:space="0" w:color="auto"/>
              <w:bottom w:val="single" w:sz="4" w:space="0" w:color="auto"/>
            </w:tcBorders>
          </w:tcPr>
          <w:p w14:paraId="26898F6B" w14:textId="503BF447" w:rsidR="0072479B" w:rsidRPr="0072479B" w:rsidRDefault="000610AE" w:rsidP="00A541BB">
            <w:r>
              <w:t>6.0</w:t>
            </w:r>
          </w:p>
        </w:tc>
      </w:tr>
      <w:tr w:rsidR="000610AE" w14:paraId="7A4060DD" w14:textId="77777777" w:rsidTr="002079B8">
        <w:tc>
          <w:tcPr>
            <w:tcW w:w="2340" w:type="dxa"/>
            <w:tcBorders>
              <w:top w:val="single" w:sz="4" w:space="0" w:color="auto"/>
              <w:bottom w:val="single" w:sz="4" w:space="0" w:color="auto"/>
              <w:right w:val="single" w:sz="4" w:space="0" w:color="auto"/>
            </w:tcBorders>
          </w:tcPr>
          <w:p w14:paraId="2CDB219D" w14:textId="515CE33D" w:rsidR="000610AE" w:rsidRPr="007F048E" w:rsidRDefault="000610AE" w:rsidP="002079B8">
            <w:pPr>
              <w:rPr>
                <w:i/>
                <w:iCs/>
              </w:rPr>
            </w:pPr>
            <w:r w:rsidRPr="007F048E">
              <w:rPr>
                <w:i/>
                <w:iCs/>
              </w:rPr>
              <w:t>ProjDist</w:t>
            </w:r>
          </w:p>
        </w:tc>
        <w:tc>
          <w:tcPr>
            <w:tcW w:w="7010" w:type="dxa"/>
            <w:tcBorders>
              <w:top w:val="single" w:sz="4" w:space="0" w:color="auto"/>
              <w:left w:val="single" w:sz="4" w:space="0" w:color="auto"/>
              <w:bottom w:val="single" w:sz="4" w:space="0" w:color="auto"/>
            </w:tcBorders>
          </w:tcPr>
          <w:p w14:paraId="6DA551CF" w14:textId="5CC0DD26" w:rsidR="000610AE" w:rsidRDefault="000610AE" w:rsidP="00A541BB">
            <w:r>
              <w:t>5.0</w:t>
            </w:r>
          </w:p>
        </w:tc>
      </w:tr>
      <w:tr w:rsidR="000610AE" w14:paraId="4F13050C" w14:textId="77777777" w:rsidTr="002079B8">
        <w:tc>
          <w:tcPr>
            <w:tcW w:w="2340" w:type="dxa"/>
            <w:tcBorders>
              <w:top w:val="single" w:sz="4" w:space="0" w:color="auto"/>
              <w:bottom w:val="single" w:sz="4" w:space="0" w:color="auto"/>
              <w:right w:val="single" w:sz="4" w:space="0" w:color="auto"/>
            </w:tcBorders>
          </w:tcPr>
          <w:p w14:paraId="7BA9B64F" w14:textId="3C3C82FF" w:rsidR="000610AE" w:rsidRPr="009416F7" w:rsidRDefault="000610AE" w:rsidP="002079B8">
            <w:pPr>
              <w:rPr>
                <w:b/>
                <w:bCs/>
              </w:rPr>
            </w:pPr>
            <w:r w:rsidRPr="009416F7">
              <w:rPr>
                <w:b/>
                <w:bCs/>
              </w:rPr>
              <w:t>Sphere1</w:t>
            </w:r>
          </w:p>
        </w:tc>
        <w:tc>
          <w:tcPr>
            <w:tcW w:w="7010" w:type="dxa"/>
            <w:tcBorders>
              <w:top w:val="single" w:sz="4" w:space="0" w:color="auto"/>
              <w:left w:val="single" w:sz="4" w:space="0" w:color="auto"/>
              <w:bottom w:val="single" w:sz="4" w:space="0" w:color="auto"/>
            </w:tcBorders>
          </w:tcPr>
          <w:p w14:paraId="38C3EAC9" w14:textId="234C1A4C" w:rsidR="000610AE" w:rsidRDefault="000610AE" w:rsidP="00A541BB">
            <w:r w:rsidRPr="002D65BB">
              <w:rPr>
                <w:b/>
                <w:bCs/>
              </w:rPr>
              <w:t>C</w:t>
            </w:r>
            <w:r>
              <w:t xml:space="preserve"> = (-2.0, 1.4, -3.0), </w:t>
            </w:r>
            <w:r w:rsidRPr="002D65BB">
              <w:rPr>
                <w:i/>
                <w:iCs/>
              </w:rPr>
              <w:t>r</w:t>
            </w:r>
            <w:r>
              <w:t xml:space="preserve"> = 1.6</w:t>
            </w:r>
          </w:p>
        </w:tc>
      </w:tr>
      <w:tr w:rsidR="000610AE" w14:paraId="3AC85D31" w14:textId="77777777" w:rsidTr="002079B8">
        <w:tc>
          <w:tcPr>
            <w:tcW w:w="2340" w:type="dxa"/>
            <w:tcBorders>
              <w:top w:val="single" w:sz="4" w:space="0" w:color="auto"/>
              <w:bottom w:val="single" w:sz="4" w:space="0" w:color="auto"/>
              <w:right w:val="single" w:sz="4" w:space="0" w:color="auto"/>
            </w:tcBorders>
          </w:tcPr>
          <w:p w14:paraId="443B6053" w14:textId="1E44F7E3" w:rsidR="000610AE" w:rsidRPr="009416F7" w:rsidRDefault="000610AE" w:rsidP="002079B8">
            <w:pPr>
              <w:rPr>
                <w:b/>
                <w:bCs/>
              </w:rPr>
            </w:pPr>
            <w:r w:rsidRPr="009416F7">
              <w:rPr>
                <w:b/>
                <w:bCs/>
              </w:rPr>
              <w:t>Sphere2</w:t>
            </w:r>
          </w:p>
        </w:tc>
        <w:tc>
          <w:tcPr>
            <w:tcW w:w="7010" w:type="dxa"/>
            <w:tcBorders>
              <w:top w:val="single" w:sz="4" w:space="0" w:color="auto"/>
              <w:left w:val="single" w:sz="4" w:space="0" w:color="auto"/>
              <w:bottom w:val="single" w:sz="4" w:space="0" w:color="auto"/>
            </w:tcBorders>
          </w:tcPr>
          <w:p w14:paraId="34EB1D1B" w14:textId="6F2E429A" w:rsidR="000610AE" w:rsidRDefault="000610AE" w:rsidP="00A541BB">
            <w:r w:rsidRPr="002D65BB">
              <w:rPr>
                <w:b/>
                <w:bCs/>
              </w:rPr>
              <w:t>C</w:t>
            </w:r>
            <w:r>
              <w:t xml:space="preserve"> = (1.0, -2.0, -5.0), </w:t>
            </w:r>
            <w:r w:rsidRPr="002D65BB">
              <w:rPr>
                <w:i/>
                <w:iCs/>
              </w:rPr>
              <w:t>r</w:t>
            </w:r>
            <w:r>
              <w:t xml:space="preserve"> = 1.0</w:t>
            </w:r>
          </w:p>
        </w:tc>
      </w:tr>
      <w:tr w:rsidR="000610AE" w14:paraId="47C1DBC2" w14:textId="77777777" w:rsidTr="002079B8">
        <w:tc>
          <w:tcPr>
            <w:tcW w:w="2340" w:type="dxa"/>
            <w:tcBorders>
              <w:top w:val="single" w:sz="4" w:space="0" w:color="auto"/>
              <w:bottom w:val="single" w:sz="4" w:space="0" w:color="auto"/>
              <w:right w:val="single" w:sz="4" w:space="0" w:color="auto"/>
            </w:tcBorders>
          </w:tcPr>
          <w:p w14:paraId="2B0104C6" w14:textId="680022B3" w:rsidR="000610AE" w:rsidRPr="009416F7" w:rsidRDefault="000610AE" w:rsidP="002079B8">
            <w:pPr>
              <w:rPr>
                <w:b/>
                <w:bCs/>
              </w:rPr>
            </w:pPr>
            <w:r w:rsidRPr="009416F7">
              <w:rPr>
                <w:b/>
                <w:bCs/>
              </w:rPr>
              <w:t>Tetrahedron</w:t>
            </w:r>
          </w:p>
        </w:tc>
        <w:tc>
          <w:tcPr>
            <w:tcW w:w="7010" w:type="dxa"/>
            <w:tcBorders>
              <w:top w:val="single" w:sz="4" w:space="0" w:color="auto"/>
              <w:left w:val="single" w:sz="4" w:space="0" w:color="auto"/>
              <w:bottom w:val="single" w:sz="4" w:space="0" w:color="auto"/>
            </w:tcBorders>
          </w:tcPr>
          <w:p w14:paraId="6120F0C7" w14:textId="5E7014A4" w:rsidR="000610AE" w:rsidRDefault="000610AE" w:rsidP="00A541BB">
            <w:r w:rsidRPr="002D65BB">
              <w:rPr>
                <w:b/>
                <w:bCs/>
              </w:rPr>
              <w:t>v1</w:t>
            </w:r>
            <w:r w:rsidR="002079B8">
              <w:rPr>
                <w:b/>
                <w:bCs/>
              </w:rPr>
              <w:t>…v4</w:t>
            </w:r>
            <w:r>
              <w:t xml:space="preserve"> = </w:t>
            </w:r>
            <w:r w:rsidRPr="000610AE">
              <w:t>(1, -3, -3)</w:t>
            </w:r>
            <w:r>
              <w:t xml:space="preserve">, </w:t>
            </w:r>
            <w:r w:rsidRPr="000610AE">
              <w:t>(4, -3, -2)</w:t>
            </w:r>
            <w:r>
              <w:t xml:space="preserve">, </w:t>
            </w:r>
            <w:r w:rsidRPr="000610AE">
              <w:t>(1, -3, 0)</w:t>
            </w:r>
            <w:r>
              <w:t xml:space="preserve">, </w:t>
            </w:r>
            <w:r w:rsidRPr="000610AE">
              <w:t>(2.5, 0, -2)</w:t>
            </w:r>
          </w:p>
        </w:tc>
      </w:tr>
      <w:tr w:rsidR="000610AE" w14:paraId="71049E26" w14:textId="77777777" w:rsidTr="002079B8">
        <w:tc>
          <w:tcPr>
            <w:tcW w:w="2340" w:type="dxa"/>
            <w:tcBorders>
              <w:top w:val="single" w:sz="4" w:space="0" w:color="auto"/>
              <w:bottom w:val="single" w:sz="4" w:space="0" w:color="auto"/>
              <w:right w:val="single" w:sz="4" w:space="0" w:color="auto"/>
            </w:tcBorders>
          </w:tcPr>
          <w:p w14:paraId="3394C139" w14:textId="01CA7B74" w:rsidR="000610AE" w:rsidRPr="009416F7" w:rsidRDefault="000610AE" w:rsidP="002079B8">
            <w:pPr>
              <w:rPr>
                <w:b/>
                <w:bCs/>
              </w:rPr>
            </w:pPr>
            <w:r w:rsidRPr="009416F7">
              <w:rPr>
                <w:b/>
                <w:bCs/>
              </w:rPr>
              <w:t>Plane</w:t>
            </w:r>
          </w:p>
        </w:tc>
        <w:tc>
          <w:tcPr>
            <w:tcW w:w="7010" w:type="dxa"/>
            <w:tcBorders>
              <w:top w:val="single" w:sz="4" w:space="0" w:color="auto"/>
              <w:left w:val="single" w:sz="4" w:space="0" w:color="auto"/>
              <w:bottom w:val="single" w:sz="4" w:space="0" w:color="auto"/>
            </w:tcBorders>
          </w:tcPr>
          <w:p w14:paraId="6CC58823" w14:textId="6B53BAE3" w:rsidR="000610AE" w:rsidRDefault="000610AE" w:rsidP="00A541BB">
            <w:r w:rsidRPr="002D65BB">
              <w:rPr>
                <w:b/>
                <w:bCs/>
              </w:rPr>
              <w:t>C</w:t>
            </w:r>
            <w:r>
              <w:t xml:space="preserve"> = </w:t>
            </w:r>
            <w:r w:rsidRPr="000610AE">
              <w:t>(0.0, -3.0, 0.0)</w:t>
            </w:r>
            <w:r>
              <w:t xml:space="preserve">, </w:t>
            </w:r>
            <w:r w:rsidRPr="002D65BB">
              <w:rPr>
                <w:b/>
                <w:bCs/>
              </w:rPr>
              <w:t>N</w:t>
            </w:r>
            <w:r>
              <w:t xml:space="preserve"> = </w:t>
            </w:r>
            <w:r w:rsidRPr="000610AE">
              <w:t>(0.0, 1.0, 0.0)</w:t>
            </w:r>
          </w:p>
        </w:tc>
      </w:tr>
      <w:tr w:rsidR="000610AE" w14:paraId="05211C3F" w14:textId="77777777" w:rsidTr="002079B8">
        <w:tc>
          <w:tcPr>
            <w:tcW w:w="2340" w:type="dxa"/>
            <w:tcBorders>
              <w:top w:val="single" w:sz="4" w:space="0" w:color="auto"/>
              <w:bottom w:val="single" w:sz="4" w:space="0" w:color="auto"/>
              <w:right w:val="single" w:sz="4" w:space="0" w:color="auto"/>
            </w:tcBorders>
          </w:tcPr>
          <w:p w14:paraId="6348CBC9" w14:textId="7C396C45" w:rsidR="000610AE" w:rsidRPr="009416F7" w:rsidRDefault="000610AE" w:rsidP="002079B8">
            <w:pPr>
              <w:rPr>
                <w:b/>
                <w:bCs/>
              </w:rPr>
            </w:pPr>
            <w:r w:rsidRPr="009416F7">
              <w:rPr>
                <w:b/>
                <w:bCs/>
              </w:rPr>
              <w:t>Light1</w:t>
            </w:r>
          </w:p>
        </w:tc>
        <w:tc>
          <w:tcPr>
            <w:tcW w:w="7010" w:type="dxa"/>
            <w:tcBorders>
              <w:top w:val="single" w:sz="4" w:space="0" w:color="auto"/>
              <w:left w:val="single" w:sz="4" w:space="0" w:color="auto"/>
              <w:bottom w:val="single" w:sz="4" w:space="0" w:color="auto"/>
            </w:tcBorders>
          </w:tcPr>
          <w:p w14:paraId="7ABECF3C" w14:textId="6472ABE2" w:rsidR="000610AE" w:rsidRDefault="002D65BB" w:rsidP="00A541BB">
            <w:r w:rsidRPr="002D65BB">
              <w:rPr>
                <w:b/>
                <w:bCs/>
              </w:rPr>
              <w:t>dir</w:t>
            </w:r>
            <w:r>
              <w:t xml:space="preserve"> = </w:t>
            </w:r>
            <w:r w:rsidRPr="002D65BB">
              <w:t>(5.0, -4.0, 3.0)</w:t>
            </w:r>
            <w:r>
              <w:t xml:space="preserve">, </w:t>
            </w:r>
            <w:r w:rsidRPr="002D65BB">
              <w:rPr>
                <w:i/>
                <w:iCs/>
              </w:rPr>
              <w:t>Intensity</w:t>
            </w:r>
            <w:r>
              <w:t xml:space="preserve"> = 3.0, </w:t>
            </w:r>
            <w:r w:rsidRPr="002D65BB">
              <w:rPr>
                <w:i/>
                <w:iCs/>
              </w:rPr>
              <w:t>kA</w:t>
            </w:r>
            <w:r>
              <w:t xml:space="preserve"> = 0.2</w:t>
            </w:r>
          </w:p>
        </w:tc>
      </w:tr>
      <w:tr w:rsidR="002D65BB" w14:paraId="1883D08A" w14:textId="77777777" w:rsidTr="002079B8">
        <w:tc>
          <w:tcPr>
            <w:tcW w:w="2340" w:type="dxa"/>
            <w:tcBorders>
              <w:top w:val="single" w:sz="4" w:space="0" w:color="auto"/>
              <w:right w:val="single" w:sz="4" w:space="0" w:color="auto"/>
            </w:tcBorders>
          </w:tcPr>
          <w:p w14:paraId="21351A73" w14:textId="0A594937" w:rsidR="002D65BB" w:rsidRPr="009416F7" w:rsidRDefault="002D65BB" w:rsidP="002079B8">
            <w:pPr>
              <w:rPr>
                <w:b/>
                <w:bCs/>
              </w:rPr>
            </w:pPr>
            <w:r w:rsidRPr="009416F7">
              <w:rPr>
                <w:b/>
                <w:bCs/>
              </w:rPr>
              <w:t>Light2</w:t>
            </w:r>
          </w:p>
        </w:tc>
        <w:tc>
          <w:tcPr>
            <w:tcW w:w="7010" w:type="dxa"/>
            <w:tcBorders>
              <w:top w:val="single" w:sz="4" w:space="0" w:color="auto"/>
              <w:left w:val="single" w:sz="4" w:space="0" w:color="auto"/>
            </w:tcBorders>
          </w:tcPr>
          <w:p w14:paraId="0D4483E0" w14:textId="286403DC" w:rsidR="002D65BB" w:rsidRDefault="002D65BB" w:rsidP="00A541BB">
            <w:r w:rsidRPr="002D65BB">
              <w:rPr>
                <w:b/>
                <w:bCs/>
              </w:rPr>
              <w:t>dir</w:t>
            </w:r>
            <w:r>
              <w:t xml:space="preserve"> = </w:t>
            </w:r>
            <w:r w:rsidRPr="002D65BB">
              <w:t>(-5.0, -5.0, 5.0)</w:t>
            </w:r>
            <w:r>
              <w:t xml:space="preserve">, </w:t>
            </w:r>
            <w:r w:rsidRPr="002D65BB">
              <w:rPr>
                <w:i/>
                <w:iCs/>
              </w:rPr>
              <w:t>Intensity</w:t>
            </w:r>
            <w:r>
              <w:t xml:space="preserve"> = 0.4, </w:t>
            </w:r>
            <w:r w:rsidRPr="002D65BB">
              <w:rPr>
                <w:i/>
                <w:iCs/>
              </w:rPr>
              <w:t>kA</w:t>
            </w:r>
            <w:r>
              <w:t xml:space="preserve"> = 0.1</w:t>
            </w:r>
          </w:p>
        </w:tc>
      </w:tr>
    </w:tbl>
    <w:p w14:paraId="6FDB55D7" w14:textId="188FA135" w:rsidR="00281EB9" w:rsidRPr="00281EB9" w:rsidRDefault="00807702" w:rsidP="002C4404">
      <w:pPr>
        <w:pStyle w:val="Heading1"/>
        <w:rPr>
          <w:sz w:val="28"/>
          <w:szCs w:val="28"/>
        </w:rPr>
      </w:pPr>
      <w:r>
        <w:lastRenderedPageBreak/>
        <w:t>2</w:t>
      </w:r>
      <w:r w:rsidR="00281EB9" w:rsidRPr="00281EB9">
        <w:t>. Camera Behavior</w:t>
      </w:r>
    </w:p>
    <w:p w14:paraId="5D3FB846" w14:textId="77777777" w:rsidR="00281EB9" w:rsidRPr="00281EB9" w:rsidRDefault="00281EB9" w:rsidP="00281EB9">
      <w:pPr>
        <w:rPr>
          <w:rFonts w:cs="Arial"/>
          <w:szCs w:val="22"/>
        </w:rPr>
      </w:pPr>
    </w:p>
    <w:p w14:paraId="27FCF196" w14:textId="57B8B753" w:rsidR="00281EB9" w:rsidRDefault="00281EB9" w:rsidP="00281EB9">
      <w:pPr>
        <w:rPr>
          <w:rFonts w:cs="Arial"/>
          <w:szCs w:val="22"/>
        </w:rPr>
      </w:pPr>
      <w:r w:rsidRPr="00281EB9">
        <w:rPr>
          <w:rFonts w:cs="Arial"/>
          <w:szCs w:val="22"/>
        </w:rPr>
        <w:t>For perspective and orthographic cameras, the implementation is similar enough</w:t>
      </w:r>
      <w:r>
        <w:rPr>
          <w:rFonts w:cs="Arial"/>
          <w:szCs w:val="22"/>
        </w:rPr>
        <w:t xml:space="preserve"> </w:t>
      </w:r>
      <w:r w:rsidRPr="00281EB9">
        <w:rPr>
          <w:rFonts w:cs="Arial"/>
          <w:szCs w:val="22"/>
        </w:rPr>
        <w:t>that a lot of code is shared between the two. For both, the following constants are</w:t>
      </w:r>
      <w:r>
        <w:rPr>
          <w:rFonts w:cs="Arial"/>
          <w:szCs w:val="22"/>
        </w:rPr>
        <w:t xml:space="preserve"> </w:t>
      </w:r>
      <w:r w:rsidRPr="00281EB9">
        <w:rPr>
          <w:rFonts w:cs="Arial"/>
          <w:szCs w:val="22"/>
        </w:rPr>
        <w:t>defined</w:t>
      </w:r>
      <w:r>
        <w:rPr>
          <w:rFonts w:cs="Arial"/>
          <w:szCs w:val="22"/>
        </w:rPr>
        <w:t>:</w:t>
      </w:r>
    </w:p>
    <w:p w14:paraId="2B40B843" w14:textId="46709BFD" w:rsidR="00281EB9" w:rsidRDefault="00281EB9" w:rsidP="00281EB9">
      <w:pPr>
        <w:rPr>
          <w:rFonts w:cs="Arial"/>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5"/>
        <w:gridCol w:w="7105"/>
      </w:tblGrid>
      <w:tr w:rsidR="00281EB9" w14:paraId="6866391F" w14:textId="77777777" w:rsidTr="00281EB9">
        <w:tc>
          <w:tcPr>
            <w:tcW w:w="2245" w:type="dxa"/>
          </w:tcPr>
          <w:p w14:paraId="5391261A" w14:textId="50F92FE3" w:rsidR="00281EB9" w:rsidRPr="00C06878" w:rsidRDefault="00281EB9" w:rsidP="00281EB9">
            <w:pPr>
              <w:jc w:val="right"/>
              <w:rPr>
                <w:rFonts w:cs="Arial"/>
                <w:b/>
                <w:bCs/>
                <w:i/>
                <w:iCs/>
                <w:szCs w:val="22"/>
              </w:rPr>
            </w:pPr>
            <w:r w:rsidRPr="00F076D1">
              <w:rPr>
                <w:rFonts w:cs="Arial"/>
                <w:b/>
                <w:bCs/>
                <w:szCs w:val="22"/>
              </w:rPr>
              <w:t>Viewpoint</w:t>
            </w:r>
            <w:r w:rsidRPr="00C06878">
              <w:rPr>
                <w:rFonts w:cs="Arial"/>
                <w:b/>
                <w:bCs/>
                <w:i/>
                <w:iCs/>
                <w:szCs w:val="22"/>
              </w:rPr>
              <w:br/>
            </w:r>
            <w:r w:rsidR="009B4A8F" w:rsidRPr="00F076D1">
              <w:rPr>
                <w:rFonts w:cs="Arial"/>
                <w:b/>
                <w:bCs/>
                <w:szCs w:val="22"/>
              </w:rPr>
              <w:t>L</w:t>
            </w:r>
            <w:r w:rsidRPr="00F076D1">
              <w:rPr>
                <w:rFonts w:cs="Arial"/>
                <w:b/>
                <w:bCs/>
                <w:szCs w:val="22"/>
              </w:rPr>
              <w:t>ookAt</w:t>
            </w:r>
            <w:r w:rsidRPr="00C06878">
              <w:rPr>
                <w:rFonts w:cs="Arial"/>
                <w:b/>
                <w:bCs/>
                <w:i/>
                <w:iCs/>
                <w:szCs w:val="22"/>
              </w:rPr>
              <w:br/>
            </w:r>
            <w:r w:rsidR="00D06A2C" w:rsidRPr="00F076D1">
              <w:rPr>
                <w:rFonts w:cs="Arial"/>
                <w:b/>
                <w:bCs/>
                <w:szCs w:val="22"/>
              </w:rPr>
              <w:t>U</w:t>
            </w:r>
            <w:r w:rsidRPr="00F076D1">
              <w:rPr>
                <w:rFonts w:cs="Arial"/>
                <w:b/>
                <w:bCs/>
                <w:szCs w:val="22"/>
              </w:rPr>
              <w:t>pVec</w:t>
            </w:r>
          </w:p>
          <w:p w14:paraId="3DB9BBFB" w14:textId="65439D88" w:rsidR="00281EB9" w:rsidRPr="00C06878" w:rsidRDefault="009B4A8F" w:rsidP="00281EB9">
            <w:pPr>
              <w:jc w:val="right"/>
              <w:rPr>
                <w:rFonts w:cs="Arial"/>
                <w:i/>
                <w:iCs/>
                <w:szCs w:val="22"/>
              </w:rPr>
            </w:pPr>
            <w:r w:rsidRPr="00C06878">
              <w:rPr>
                <w:rFonts w:cs="Arial"/>
                <w:i/>
                <w:iCs/>
                <w:szCs w:val="22"/>
              </w:rPr>
              <w:t>V</w:t>
            </w:r>
            <w:r w:rsidR="00281EB9" w:rsidRPr="00C06878">
              <w:rPr>
                <w:rFonts w:cs="Arial"/>
                <w:i/>
                <w:iCs/>
                <w:szCs w:val="22"/>
              </w:rPr>
              <w:t>iewW</w:t>
            </w:r>
          </w:p>
          <w:p w14:paraId="2B7AC8B5" w14:textId="776550FA" w:rsidR="00281EB9" w:rsidRPr="00281EB9" w:rsidRDefault="009B4A8F" w:rsidP="00281EB9">
            <w:pPr>
              <w:jc w:val="right"/>
              <w:rPr>
                <w:rFonts w:cs="Arial"/>
                <w:b/>
                <w:bCs/>
                <w:szCs w:val="22"/>
              </w:rPr>
            </w:pPr>
            <w:r w:rsidRPr="00C06878">
              <w:rPr>
                <w:rFonts w:cs="Arial"/>
                <w:i/>
                <w:iCs/>
                <w:szCs w:val="22"/>
              </w:rPr>
              <w:t>V</w:t>
            </w:r>
            <w:r w:rsidR="00281EB9" w:rsidRPr="00C06878">
              <w:rPr>
                <w:rFonts w:cs="Arial"/>
                <w:i/>
                <w:iCs/>
                <w:szCs w:val="22"/>
              </w:rPr>
              <w:t>iewH</w:t>
            </w:r>
          </w:p>
        </w:tc>
        <w:tc>
          <w:tcPr>
            <w:tcW w:w="7105" w:type="dxa"/>
          </w:tcPr>
          <w:p w14:paraId="17393DF4" w14:textId="77777777" w:rsidR="00281EB9" w:rsidRDefault="00281EB9" w:rsidP="00281EB9">
            <w:pPr>
              <w:rPr>
                <w:rFonts w:cs="Arial"/>
                <w:szCs w:val="22"/>
              </w:rPr>
            </w:pPr>
            <w:r>
              <w:rPr>
                <w:rFonts w:cs="Arial"/>
                <w:szCs w:val="22"/>
              </w:rPr>
              <w:t>a vector representing the camera origin</w:t>
            </w:r>
          </w:p>
          <w:p w14:paraId="14E75557" w14:textId="77777777" w:rsidR="00281EB9" w:rsidRDefault="00281EB9" w:rsidP="00281EB9">
            <w:pPr>
              <w:rPr>
                <w:rFonts w:cs="Arial"/>
                <w:szCs w:val="22"/>
              </w:rPr>
            </w:pPr>
            <w:r>
              <w:rPr>
                <w:rFonts w:cs="Arial"/>
                <w:szCs w:val="22"/>
              </w:rPr>
              <w:t>the direction the camera is looking</w:t>
            </w:r>
          </w:p>
          <w:p w14:paraId="1D8232F1" w14:textId="02028B8F" w:rsidR="00281EB9" w:rsidRDefault="00281EB9" w:rsidP="00281EB9">
            <w:pPr>
              <w:rPr>
                <w:rFonts w:cs="Arial"/>
                <w:szCs w:val="22"/>
              </w:rPr>
            </w:pPr>
            <w:r>
              <w:rPr>
                <w:rFonts w:cs="Arial"/>
                <w:szCs w:val="22"/>
              </w:rPr>
              <w:t xml:space="preserve">orthogonal to </w:t>
            </w:r>
            <w:r w:rsidR="009B4A8F" w:rsidRPr="00F076D1">
              <w:rPr>
                <w:rFonts w:cs="Arial"/>
                <w:b/>
                <w:bCs/>
                <w:szCs w:val="22"/>
              </w:rPr>
              <w:t>L</w:t>
            </w:r>
            <w:r w:rsidRPr="00F076D1">
              <w:rPr>
                <w:rFonts w:cs="Arial"/>
                <w:b/>
                <w:bCs/>
                <w:szCs w:val="22"/>
              </w:rPr>
              <w:t>ookAt</w:t>
            </w:r>
            <w:r>
              <w:rPr>
                <w:rFonts w:cs="Arial"/>
                <w:szCs w:val="22"/>
              </w:rPr>
              <w:t xml:space="preserve">, controls rotation along the </w:t>
            </w:r>
            <w:r w:rsidR="009B4A8F" w:rsidRPr="00F076D1">
              <w:rPr>
                <w:rFonts w:cs="Arial"/>
                <w:b/>
                <w:bCs/>
                <w:szCs w:val="22"/>
              </w:rPr>
              <w:t>L</w:t>
            </w:r>
            <w:r w:rsidRPr="00F076D1">
              <w:rPr>
                <w:rFonts w:cs="Arial"/>
                <w:b/>
                <w:bCs/>
                <w:szCs w:val="22"/>
              </w:rPr>
              <w:t>ookAt</w:t>
            </w:r>
            <w:r>
              <w:rPr>
                <w:rFonts w:cs="Arial"/>
                <w:szCs w:val="22"/>
              </w:rPr>
              <w:t xml:space="preserve"> axis</w:t>
            </w:r>
          </w:p>
          <w:p w14:paraId="257A5CE9" w14:textId="77777777" w:rsidR="00281EB9" w:rsidRDefault="00281EB9" w:rsidP="00281EB9">
            <w:pPr>
              <w:rPr>
                <w:rFonts w:cs="Arial"/>
                <w:szCs w:val="22"/>
              </w:rPr>
            </w:pPr>
            <w:r>
              <w:rPr>
                <w:rFonts w:cs="Arial"/>
                <w:szCs w:val="22"/>
              </w:rPr>
              <w:t>the width of the viewing window</w:t>
            </w:r>
          </w:p>
          <w:p w14:paraId="20729FB9" w14:textId="61E3835A" w:rsidR="00281EB9" w:rsidRDefault="00281EB9" w:rsidP="00281EB9">
            <w:pPr>
              <w:rPr>
                <w:rFonts w:cs="Arial"/>
                <w:szCs w:val="22"/>
              </w:rPr>
            </w:pPr>
            <w:r>
              <w:rPr>
                <w:rFonts w:cs="Arial"/>
                <w:szCs w:val="22"/>
              </w:rPr>
              <w:t>the height of the viewing window</w:t>
            </w:r>
          </w:p>
        </w:tc>
      </w:tr>
    </w:tbl>
    <w:p w14:paraId="1A98F935" w14:textId="77777777" w:rsidR="00C06878" w:rsidRDefault="00C06878" w:rsidP="00281EB9">
      <w:pPr>
        <w:rPr>
          <w:rFonts w:cs="Arial"/>
          <w:szCs w:val="22"/>
        </w:rPr>
      </w:pPr>
    </w:p>
    <w:p w14:paraId="45856BF9" w14:textId="50D5A5AB" w:rsidR="00281EB9" w:rsidRDefault="00281EB9" w:rsidP="00EC6934">
      <w:pPr>
        <w:rPr>
          <w:rFonts w:cs="Arial"/>
          <w:szCs w:val="22"/>
        </w:rPr>
      </w:pPr>
      <w:r>
        <w:rPr>
          <w:rFonts w:cs="Arial"/>
          <w:szCs w:val="22"/>
        </w:rPr>
        <w:t xml:space="preserve">Additionally, a </w:t>
      </w:r>
      <w:r w:rsidR="009B4A8F" w:rsidRPr="00F076D1">
        <w:rPr>
          <w:rFonts w:cs="Arial"/>
          <w:i/>
          <w:iCs/>
          <w:szCs w:val="22"/>
        </w:rPr>
        <w:t>P</w:t>
      </w:r>
      <w:r w:rsidRPr="00F076D1">
        <w:rPr>
          <w:rFonts w:cs="Arial"/>
          <w:i/>
          <w:iCs/>
          <w:szCs w:val="22"/>
        </w:rPr>
        <w:t>rojDist</w:t>
      </w:r>
      <w:r>
        <w:rPr>
          <w:rFonts w:cs="Arial"/>
          <w:szCs w:val="22"/>
        </w:rPr>
        <w:t xml:space="preserve"> scalar is defined for perspective mode, along with a </w:t>
      </w:r>
      <w:r w:rsidR="009B4A8F" w:rsidRPr="00F076D1">
        <w:rPr>
          <w:rFonts w:cs="Arial"/>
          <w:i/>
          <w:iCs/>
          <w:szCs w:val="22"/>
        </w:rPr>
        <w:t>D</w:t>
      </w:r>
      <w:r w:rsidRPr="00F076D1">
        <w:rPr>
          <w:rFonts w:cs="Arial"/>
          <w:i/>
          <w:iCs/>
          <w:szCs w:val="22"/>
        </w:rPr>
        <w:t>oPerspective</w:t>
      </w:r>
      <w:r>
        <w:rPr>
          <w:rFonts w:cs="Arial"/>
          <w:szCs w:val="22"/>
        </w:rPr>
        <w:t xml:space="preserve"> Boolean that allows switching between orthographic and perspective.</w:t>
      </w:r>
      <w:r w:rsidR="009B4A8F">
        <w:rPr>
          <w:rFonts w:cs="Arial"/>
          <w:szCs w:val="22"/>
        </w:rPr>
        <w:t xml:space="preserve"> Given the above definitions, the basis can be calculated:</w:t>
      </w:r>
    </w:p>
    <w:p w14:paraId="284069BD" w14:textId="77777777" w:rsidR="009B4A8F" w:rsidRDefault="009B4A8F" w:rsidP="00281EB9">
      <w:pPr>
        <w:rPr>
          <w:rFonts w:cs="Arial"/>
          <w:szCs w:val="22"/>
        </w:rPr>
      </w:pPr>
    </w:p>
    <w:p w14:paraId="21B1ED02" w14:textId="77777777" w:rsidR="009B4A8F" w:rsidRPr="009B4A8F" w:rsidRDefault="009B4A8F" w:rsidP="00B6148A">
      <w:pPr>
        <w:jc w:val="center"/>
        <w:rPr>
          <w:rFonts w:cs="Arial"/>
          <w:szCs w:val="22"/>
        </w:rPr>
      </w:pPr>
      <w:r w:rsidRPr="00B6148A">
        <w:rPr>
          <w:rFonts w:cs="Arial"/>
          <w:b/>
          <w:bCs/>
          <w:szCs w:val="22"/>
        </w:rPr>
        <w:t>e</w:t>
      </w:r>
      <w:r w:rsidRPr="009B4A8F">
        <w:rPr>
          <w:rFonts w:cs="Arial"/>
          <w:szCs w:val="22"/>
        </w:rPr>
        <w:t xml:space="preserve"> = </w:t>
      </w:r>
      <w:r w:rsidRPr="00B6148A">
        <w:rPr>
          <w:rFonts w:cs="Arial"/>
          <w:b/>
          <w:bCs/>
          <w:szCs w:val="22"/>
        </w:rPr>
        <w:t>Viewpoint</w:t>
      </w:r>
    </w:p>
    <w:p w14:paraId="41DE3B85" w14:textId="27734558" w:rsidR="009B4A8F" w:rsidRPr="00B6148A" w:rsidRDefault="009B4A8F" w:rsidP="00B6148A">
      <w:pPr>
        <w:jc w:val="center"/>
        <w:rPr>
          <w:rFonts w:cs="Arial"/>
          <w:b/>
          <w:bCs/>
          <w:szCs w:val="22"/>
        </w:rPr>
      </w:pPr>
      <w:r w:rsidRPr="00B6148A">
        <w:rPr>
          <w:rFonts w:cs="Arial"/>
          <w:b/>
          <w:bCs/>
          <w:szCs w:val="22"/>
        </w:rPr>
        <w:t>w</w:t>
      </w:r>
      <w:r w:rsidRPr="009B4A8F">
        <w:rPr>
          <w:rFonts w:cs="Arial"/>
          <w:szCs w:val="22"/>
        </w:rPr>
        <w:t xml:space="preserve"> = </w:t>
      </w:r>
      <w:r w:rsidRPr="00B6148A">
        <w:rPr>
          <w:rFonts w:cs="Arial"/>
          <w:b/>
          <w:bCs/>
          <w:szCs w:val="22"/>
        </w:rPr>
        <w:t>-</w:t>
      </w:r>
      <w:r w:rsidR="00B6148A" w:rsidRPr="00B6148A">
        <w:rPr>
          <w:rFonts w:cs="Arial"/>
          <w:b/>
          <w:bCs/>
          <w:szCs w:val="22"/>
        </w:rPr>
        <w:t>L</w:t>
      </w:r>
      <w:r w:rsidRPr="00B6148A">
        <w:rPr>
          <w:rFonts w:cs="Arial"/>
          <w:b/>
          <w:bCs/>
          <w:szCs w:val="22"/>
        </w:rPr>
        <w:t>ookAt</w:t>
      </w:r>
    </w:p>
    <w:p w14:paraId="059E3656" w14:textId="6986C610" w:rsidR="009B4A8F" w:rsidRPr="00B6148A" w:rsidRDefault="009B4A8F" w:rsidP="00B6148A">
      <w:pPr>
        <w:jc w:val="center"/>
        <w:rPr>
          <w:rFonts w:cs="Arial"/>
          <w:b/>
          <w:bCs/>
          <w:szCs w:val="22"/>
        </w:rPr>
      </w:pPr>
      <w:r w:rsidRPr="00B6148A">
        <w:rPr>
          <w:rFonts w:cs="Arial"/>
          <w:b/>
          <w:bCs/>
          <w:szCs w:val="22"/>
        </w:rPr>
        <w:t>v</w:t>
      </w:r>
      <w:r w:rsidRPr="009B4A8F">
        <w:rPr>
          <w:rFonts w:cs="Arial"/>
          <w:szCs w:val="22"/>
        </w:rPr>
        <w:t xml:space="preserve"> = </w:t>
      </w:r>
      <w:r w:rsidRPr="00B6148A">
        <w:rPr>
          <w:rFonts w:cs="Arial"/>
          <w:b/>
          <w:bCs/>
          <w:szCs w:val="22"/>
        </w:rPr>
        <w:t>Up</w:t>
      </w:r>
      <w:r w:rsidR="00B6148A">
        <w:rPr>
          <w:rFonts w:cs="Arial"/>
          <w:b/>
          <w:bCs/>
          <w:szCs w:val="22"/>
        </w:rPr>
        <w:t>Vec</w:t>
      </w:r>
    </w:p>
    <w:p w14:paraId="109E1C40" w14:textId="21972CA1" w:rsidR="009B4A8F" w:rsidRDefault="009B4A8F" w:rsidP="00B6148A">
      <w:pPr>
        <w:jc w:val="center"/>
        <w:rPr>
          <w:rFonts w:cs="Arial"/>
          <w:b/>
          <w:bCs/>
          <w:szCs w:val="22"/>
        </w:rPr>
      </w:pPr>
      <w:r w:rsidRPr="00B6148A">
        <w:rPr>
          <w:rFonts w:cs="Arial"/>
          <w:b/>
          <w:bCs/>
          <w:szCs w:val="22"/>
        </w:rPr>
        <w:t>u</w:t>
      </w:r>
      <w:r w:rsidRPr="009B4A8F">
        <w:rPr>
          <w:rFonts w:cs="Arial"/>
          <w:szCs w:val="22"/>
        </w:rPr>
        <w:t xml:space="preserve"> = </w:t>
      </w:r>
      <w:r w:rsidRPr="00B6148A">
        <w:rPr>
          <w:rFonts w:cs="Arial"/>
          <w:b/>
          <w:bCs/>
          <w:szCs w:val="22"/>
        </w:rPr>
        <w:t xml:space="preserve">v </w:t>
      </w:r>
      <w:r w:rsidRPr="00B6148A">
        <w:rPr>
          <w:rFonts w:cs="Arial"/>
          <w:szCs w:val="22"/>
        </w:rPr>
        <w:t>×</w:t>
      </w:r>
      <w:r w:rsidRPr="00B6148A">
        <w:rPr>
          <w:rFonts w:cs="Arial"/>
          <w:b/>
          <w:bCs/>
          <w:szCs w:val="22"/>
        </w:rPr>
        <w:t xml:space="preserve"> w</w:t>
      </w:r>
    </w:p>
    <w:p w14:paraId="093A6433" w14:textId="77777777" w:rsidR="00EC6934" w:rsidRDefault="00EC6934" w:rsidP="00EC6934">
      <w:pPr>
        <w:rPr>
          <w:rFonts w:cs="Arial"/>
          <w:b/>
          <w:bCs/>
          <w:szCs w:val="22"/>
        </w:rPr>
      </w:pPr>
    </w:p>
    <w:p w14:paraId="7BA2D1AF" w14:textId="2AC11F29" w:rsidR="00EC6934" w:rsidRPr="00EC6934" w:rsidRDefault="004C0BF0" w:rsidP="00EC6934">
      <w:pPr>
        <w:rPr>
          <w:rFonts w:cs="Arial"/>
          <w:szCs w:val="22"/>
        </w:rPr>
      </w:pPr>
      <w:r>
        <w:rPr>
          <w:rFonts w:cs="Arial"/>
          <w:szCs w:val="22"/>
        </w:rPr>
        <w:t>Now, for every pixel (x, y) on the screen, we need to find the corresponding ray equation for the raytracer. To start, every</w:t>
      </w:r>
      <w:r w:rsidR="009120B0">
        <w:rPr>
          <w:rFonts w:cs="Arial"/>
          <w:szCs w:val="22"/>
        </w:rPr>
        <w:t xml:space="preserve"> (x, y) mapped to a vector ranging from (-0.5, -0.5), corresponding to the top-left, and (0.5, 0.5), corresponding to the top-right.  </w:t>
      </w:r>
      <w:r w:rsidR="00EC6934">
        <w:rPr>
          <w:rFonts w:cs="Arial"/>
          <w:szCs w:val="22"/>
        </w:rPr>
        <w:t xml:space="preserve">These are then transformed into scalar </w:t>
      </w:r>
      <w:r w:rsidR="00EC6934">
        <w:rPr>
          <w:rFonts w:cs="Arial"/>
          <w:i/>
          <w:iCs/>
          <w:szCs w:val="22"/>
        </w:rPr>
        <w:t>u</w:t>
      </w:r>
      <w:r w:rsidR="00EC6934">
        <w:rPr>
          <w:rFonts w:cs="Arial"/>
          <w:b/>
          <w:bCs/>
          <w:i/>
          <w:iCs/>
          <w:szCs w:val="22"/>
        </w:rPr>
        <w:t xml:space="preserve"> </w:t>
      </w:r>
      <w:r w:rsidR="00EC6934">
        <w:rPr>
          <w:rFonts w:cs="Arial"/>
          <w:szCs w:val="22"/>
        </w:rPr>
        <w:t xml:space="preserve"> and</w:t>
      </w:r>
      <w:r w:rsidR="00EC6934">
        <w:rPr>
          <w:rFonts w:cs="Arial"/>
          <w:b/>
          <w:bCs/>
          <w:i/>
          <w:iCs/>
          <w:szCs w:val="22"/>
        </w:rPr>
        <w:t xml:space="preserve"> </w:t>
      </w:r>
      <w:r w:rsidR="00EC6934">
        <w:rPr>
          <w:rFonts w:cs="Arial"/>
          <w:i/>
          <w:iCs/>
          <w:szCs w:val="22"/>
        </w:rPr>
        <w:t>v</w:t>
      </w:r>
      <w:r w:rsidR="00EC6934">
        <w:rPr>
          <w:rFonts w:cs="Arial"/>
          <w:szCs w:val="22"/>
        </w:rPr>
        <w:t xml:space="preserve">  quantities using </w:t>
      </w:r>
      <w:r w:rsidR="00EC6934">
        <w:rPr>
          <w:rFonts w:cs="Arial"/>
          <w:i/>
          <w:iCs/>
          <w:szCs w:val="22"/>
        </w:rPr>
        <w:t>ViewW</w:t>
      </w:r>
      <w:r w:rsidR="00EC6934">
        <w:rPr>
          <w:rFonts w:cs="Arial"/>
          <w:szCs w:val="22"/>
        </w:rPr>
        <w:t xml:space="preserve">  and </w:t>
      </w:r>
      <w:r w:rsidR="00EC6934">
        <w:rPr>
          <w:rFonts w:cs="Arial"/>
          <w:i/>
          <w:iCs/>
          <w:szCs w:val="22"/>
        </w:rPr>
        <w:t>viewH</w:t>
      </w:r>
      <w:r w:rsidR="00EC6934">
        <w:rPr>
          <w:rFonts w:cs="Arial"/>
          <w:szCs w:val="22"/>
        </w:rPr>
        <w:t>:</w:t>
      </w:r>
    </w:p>
    <w:p w14:paraId="5E6DCAD4" w14:textId="77777777" w:rsidR="00EC6934" w:rsidRDefault="00EC6934" w:rsidP="00EC6934">
      <w:pPr>
        <w:rPr>
          <w:rFonts w:cs="Arial"/>
          <w:b/>
          <w:bCs/>
          <w:szCs w:val="22"/>
        </w:rPr>
      </w:pPr>
    </w:p>
    <w:p w14:paraId="28AA65A6" w14:textId="31518F85" w:rsidR="00EC6934" w:rsidRDefault="00EC6934" w:rsidP="009120B0">
      <w:pPr>
        <w:jc w:val="center"/>
        <w:rPr>
          <w:rFonts w:cs="Arial"/>
          <w:szCs w:val="22"/>
        </w:rPr>
      </w:pPr>
      <w:r w:rsidRPr="009120B0">
        <w:rPr>
          <w:rFonts w:cs="Arial"/>
          <w:i/>
          <w:iCs/>
          <w:szCs w:val="22"/>
        </w:rPr>
        <w:t xml:space="preserve">u </w:t>
      </w:r>
      <w:r w:rsidRPr="009120B0">
        <w:rPr>
          <w:rFonts w:cs="Arial"/>
          <w:szCs w:val="22"/>
        </w:rPr>
        <w:t xml:space="preserve">= </w:t>
      </w:r>
      <w:r w:rsidR="009120B0" w:rsidRPr="009120B0">
        <w:rPr>
          <w:rFonts w:cs="Arial"/>
          <w:szCs w:val="22"/>
        </w:rPr>
        <w:t>(</w:t>
      </w:r>
      <w:r w:rsidR="009120B0" w:rsidRPr="009120B0">
        <w:rPr>
          <w:rFonts w:cs="Arial"/>
          <w:i/>
          <w:iCs/>
          <w:szCs w:val="22"/>
        </w:rPr>
        <w:t>x</w:t>
      </w:r>
      <w:r w:rsidR="009120B0" w:rsidRPr="009120B0">
        <w:rPr>
          <w:rFonts w:cs="Arial"/>
          <w:szCs w:val="22"/>
        </w:rPr>
        <w:t xml:space="preserve"> / </w:t>
      </w:r>
      <w:r w:rsidR="009120B0" w:rsidRPr="009120B0">
        <w:rPr>
          <w:rFonts w:cs="Arial"/>
          <w:i/>
          <w:iCs/>
          <w:szCs w:val="22"/>
        </w:rPr>
        <w:t>width</w:t>
      </w:r>
      <w:r w:rsidR="009120B0" w:rsidRPr="009120B0">
        <w:rPr>
          <w:rFonts w:cs="Arial"/>
          <w:szCs w:val="22"/>
        </w:rPr>
        <w:t xml:space="preserve"> – 0.5)</w:t>
      </w:r>
      <w:r w:rsidR="009120B0">
        <w:rPr>
          <w:rFonts w:cs="Arial"/>
          <w:szCs w:val="22"/>
        </w:rPr>
        <w:t xml:space="preserve"> * </w:t>
      </w:r>
      <w:r w:rsidR="009120B0" w:rsidRPr="005E6F86">
        <w:rPr>
          <w:rFonts w:cs="Arial"/>
          <w:i/>
          <w:iCs/>
          <w:szCs w:val="22"/>
        </w:rPr>
        <w:t>viewW</w:t>
      </w:r>
    </w:p>
    <w:p w14:paraId="7385616E" w14:textId="796EF8F4" w:rsidR="009120B0" w:rsidRPr="005E6F86" w:rsidRDefault="009120B0" w:rsidP="009120B0">
      <w:pPr>
        <w:jc w:val="center"/>
        <w:rPr>
          <w:rFonts w:cs="Arial"/>
          <w:i/>
          <w:iCs/>
          <w:szCs w:val="22"/>
        </w:rPr>
      </w:pPr>
      <w:r>
        <w:rPr>
          <w:rFonts w:cs="Arial"/>
          <w:i/>
          <w:iCs/>
          <w:szCs w:val="22"/>
        </w:rPr>
        <w:t>v</w:t>
      </w:r>
      <w:r>
        <w:rPr>
          <w:rFonts w:cs="Arial"/>
          <w:szCs w:val="22"/>
        </w:rPr>
        <w:t xml:space="preserve"> = (</w:t>
      </w:r>
      <w:r w:rsidRPr="009120B0">
        <w:rPr>
          <w:rFonts w:cs="Arial"/>
          <w:i/>
          <w:iCs/>
          <w:szCs w:val="22"/>
        </w:rPr>
        <w:t>y</w:t>
      </w:r>
      <w:r>
        <w:rPr>
          <w:rFonts w:cs="Arial"/>
          <w:szCs w:val="22"/>
        </w:rPr>
        <w:t xml:space="preserve"> / </w:t>
      </w:r>
      <w:r w:rsidRPr="009120B0">
        <w:rPr>
          <w:rFonts w:cs="Arial"/>
          <w:i/>
          <w:iCs/>
          <w:szCs w:val="22"/>
        </w:rPr>
        <w:t>height</w:t>
      </w:r>
      <w:r>
        <w:rPr>
          <w:rFonts w:cs="Arial"/>
          <w:szCs w:val="22"/>
        </w:rPr>
        <w:t xml:space="preserve"> – 0.5) * </w:t>
      </w:r>
      <w:r w:rsidRPr="005E6F86">
        <w:rPr>
          <w:rFonts w:cs="Arial"/>
          <w:i/>
          <w:iCs/>
          <w:szCs w:val="22"/>
        </w:rPr>
        <w:t>viewH</w:t>
      </w:r>
    </w:p>
    <w:p w14:paraId="5C40AB6A" w14:textId="77777777" w:rsidR="009120B0" w:rsidRPr="009120B0" w:rsidRDefault="009120B0" w:rsidP="009120B0">
      <w:pPr>
        <w:rPr>
          <w:rFonts w:cs="Arial"/>
          <w:szCs w:val="22"/>
        </w:rPr>
      </w:pPr>
    </w:p>
    <w:p w14:paraId="3DAE16E7" w14:textId="7FAB79DD" w:rsidR="00FE3BA1" w:rsidRDefault="009120B0" w:rsidP="00F812F3">
      <w:pPr>
        <w:rPr>
          <w:rFonts w:cs="Arial"/>
          <w:szCs w:val="22"/>
        </w:rPr>
      </w:pPr>
      <w:r>
        <w:rPr>
          <w:rFonts w:cs="Arial"/>
          <w:szCs w:val="22"/>
        </w:rPr>
        <w:t>The mapping is done in this way so the center of the screen is mapped to (0, 0), and the width</w:t>
      </w:r>
      <w:r w:rsidR="00F812F3">
        <w:rPr>
          <w:rFonts w:cs="Arial"/>
          <w:szCs w:val="22"/>
        </w:rPr>
        <w:t xml:space="preserve"> </w:t>
      </w:r>
      <w:r>
        <w:rPr>
          <w:rFonts w:cs="Arial"/>
          <w:szCs w:val="22"/>
        </w:rPr>
        <w:t>/</w:t>
      </w:r>
      <w:r w:rsidR="00F812F3">
        <w:rPr>
          <w:rFonts w:cs="Arial"/>
          <w:szCs w:val="22"/>
        </w:rPr>
        <w:t xml:space="preserve"> </w:t>
      </w:r>
      <w:r>
        <w:rPr>
          <w:rFonts w:cs="Arial"/>
          <w:szCs w:val="22"/>
        </w:rPr>
        <w:t xml:space="preserve">height between the endpoints matches </w:t>
      </w:r>
      <w:r w:rsidRPr="00F812F3">
        <w:rPr>
          <w:rFonts w:cs="Arial"/>
          <w:i/>
          <w:iCs/>
          <w:szCs w:val="22"/>
        </w:rPr>
        <w:t>viewW</w:t>
      </w:r>
      <w:r>
        <w:rPr>
          <w:rFonts w:cs="Arial"/>
          <w:szCs w:val="22"/>
        </w:rPr>
        <w:t xml:space="preserve"> and </w:t>
      </w:r>
      <w:r w:rsidRPr="00F812F3">
        <w:rPr>
          <w:rFonts w:cs="Arial"/>
          <w:i/>
          <w:iCs/>
          <w:szCs w:val="22"/>
        </w:rPr>
        <w:t>viewH</w:t>
      </w:r>
      <w:r>
        <w:rPr>
          <w:rFonts w:cs="Arial"/>
          <w:szCs w:val="22"/>
        </w:rPr>
        <w:t>.</w:t>
      </w:r>
      <w:r w:rsidR="004C0BF0">
        <w:rPr>
          <w:rFonts w:cs="Arial"/>
          <w:szCs w:val="22"/>
        </w:rPr>
        <w:t xml:space="preserve"> Now, when calculating the </w:t>
      </w:r>
      <w:r w:rsidR="00F812F3">
        <w:rPr>
          <w:rFonts w:cs="Arial"/>
          <w:b/>
          <w:bCs/>
          <w:szCs w:val="22"/>
        </w:rPr>
        <w:t>S</w:t>
      </w:r>
      <w:r w:rsidR="00F812F3">
        <w:rPr>
          <w:rFonts w:cs="Arial"/>
          <w:szCs w:val="22"/>
        </w:rPr>
        <w:t xml:space="preserve"> and </w:t>
      </w:r>
      <w:r w:rsidR="00F812F3">
        <w:rPr>
          <w:rFonts w:cs="Arial"/>
          <w:b/>
          <w:bCs/>
          <w:szCs w:val="22"/>
        </w:rPr>
        <w:t>D</w:t>
      </w:r>
      <w:r w:rsidR="00F812F3">
        <w:rPr>
          <w:rFonts w:cs="Arial"/>
          <w:szCs w:val="22"/>
        </w:rPr>
        <w:t xml:space="preserve"> for the ray equation </w:t>
      </w:r>
      <w:r w:rsidR="00F812F3">
        <w:rPr>
          <w:rFonts w:cs="Arial"/>
          <w:b/>
          <w:bCs/>
          <w:szCs w:val="22"/>
        </w:rPr>
        <w:t>R</w:t>
      </w:r>
      <w:r w:rsidR="00F812F3" w:rsidRPr="00F812F3">
        <w:rPr>
          <w:rFonts w:cs="Arial"/>
          <w:szCs w:val="22"/>
        </w:rPr>
        <w:t>(</w:t>
      </w:r>
      <w:r w:rsidR="00F812F3" w:rsidRPr="00F812F3">
        <w:rPr>
          <w:rFonts w:cs="Arial"/>
          <w:i/>
          <w:iCs/>
          <w:szCs w:val="22"/>
        </w:rPr>
        <w:t>t</w:t>
      </w:r>
      <w:r w:rsidR="00F812F3" w:rsidRPr="00F812F3">
        <w:rPr>
          <w:rFonts w:cs="Arial"/>
          <w:szCs w:val="22"/>
        </w:rPr>
        <w:t>)</w:t>
      </w:r>
      <w:r w:rsidR="00F812F3">
        <w:rPr>
          <w:rFonts w:cs="Arial"/>
          <w:szCs w:val="22"/>
        </w:rPr>
        <w:t xml:space="preserve"> = </w:t>
      </w:r>
      <w:r w:rsidR="00F812F3">
        <w:rPr>
          <w:rFonts w:cs="Arial"/>
          <w:b/>
          <w:bCs/>
          <w:szCs w:val="22"/>
        </w:rPr>
        <w:t>S</w:t>
      </w:r>
      <w:r w:rsidR="00F812F3">
        <w:rPr>
          <w:rFonts w:cs="Arial"/>
          <w:szCs w:val="22"/>
        </w:rPr>
        <w:t xml:space="preserve"> + </w:t>
      </w:r>
      <w:r w:rsidR="00F812F3">
        <w:rPr>
          <w:rFonts w:cs="Arial"/>
          <w:i/>
          <w:iCs/>
          <w:szCs w:val="22"/>
        </w:rPr>
        <w:t>t</w:t>
      </w:r>
      <w:r w:rsidR="00F812F3">
        <w:rPr>
          <w:rFonts w:cs="Arial"/>
          <w:b/>
          <w:bCs/>
          <w:szCs w:val="22"/>
        </w:rPr>
        <w:t>D</w:t>
      </w:r>
      <w:r w:rsidR="004C0BF0">
        <w:rPr>
          <w:rFonts w:cs="Arial"/>
          <w:szCs w:val="22"/>
        </w:rPr>
        <w:t xml:space="preserve">, the perspective and orthogonal cameras </w:t>
      </w:r>
      <w:r w:rsidR="00F812F3">
        <w:rPr>
          <w:rFonts w:cs="Arial"/>
          <w:szCs w:val="22"/>
        </w:rPr>
        <w:t>have different implemen-tations</w:t>
      </w:r>
      <w:r w:rsidR="004C0BF0">
        <w:rPr>
          <w:rFonts w:cs="Arial"/>
          <w:szCs w:val="22"/>
        </w:rPr>
        <w:t>.</w:t>
      </w:r>
      <w:r w:rsidR="00F812F3">
        <w:rPr>
          <w:rFonts w:cs="Arial"/>
          <w:szCs w:val="22"/>
        </w:rPr>
        <w:t xml:space="preserve"> For the perspective camera, </w:t>
      </w:r>
      <w:r w:rsidR="00FE3BA1">
        <w:rPr>
          <w:rFonts w:cs="Arial"/>
          <w:szCs w:val="22"/>
        </w:rPr>
        <w:t xml:space="preserve">the </w:t>
      </w:r>
      <w:r w:rsidR="00FE3BA1">
        <w:rPr>
          <w:rFonts w:cs="Arial"/>
          <w:b/>
          <w:bCs/>
          <w:szCs w:val="22"/>
        </w:rPr>
        <w:t>S</w:t>
      </w:r>
      <w:r w:rsidR="00FE3BA1">
        <w:rPr>
          <w:rFonts w:cs="Arial"/>
          <w:szCs w:val="22"/>
        </w:rPr>
        <w:t xml:space="preserve"> vector is always </w:t>
      </w:r>
      <w:r w:rsidR="00FE3BA1">
        <w:rPr>
          <w:rFonts w:cs="Arial"/>
          <w:b/>
          <w:bCs/>
          <w:szCs w:val="22"/>
        </w:rPr>
        <w:t>e</w:t>
      </w:r>
      <w:r w:rsidR="00FE3BA1">
        <w:rPr>
          <w:rFonts w:cs="Arial"/>
          <w:szCs w:val="22"/>
        </w:rPr>
        <w:t xml:space="preserve">, and the </w:t>
      </w:r>
      <w:r w:rsidR="00FE3BA1">
        <w:rPr>
          <w:rFonts w:cs="Arial"/>
          <w:b/>
          <w:bCs/>
          <w:szCs w:val="22"/>
        </w:rPr>
        <w:t>D</w:t>
      </w:r>
      <w:r w:rsidR="00FE3BA1">
        <w:rPr>
          <w:rFonts w:cs="Arial"/>
          <w:szCs w:val="22"/>
        </w:rPr>
        <w:t xml:space="preserve"> vector varies based on (</w:t>
      </w:r>
      <w:r w:rsidR="00FE3BA1">
        <w:rPr>
          <w:rFonts w:cs="Arial"/>
          <w:i/>
          <w:iCs/>
          <w:szCs w:val="22"/>
        </w:rPr>
        <w:t>u</w:t>
      </w:r>
      <w:r w:rsidR="00FE3BA1">
        <w:rPr>
          <w:rFonts w:cs="Arial"/>
          <w:szCs w:val="22"/>
        </w:rPr>
        <w:t xml:space="preserve">, </w:t>
      </w:r>
      <w:r w:rsidR="00FE3BA1">
        <w:rPr>
          <w:rFonts w:cs="Arial"/>
          <w:i/>
          <w:iCs/>
          <w:szCs w:val="22"/>
        </w:rPr>
        <w:t>v</w:t>
      </w:r>
      <w:r w:rsidR="00FE3BA1">
        <w:rPr>
          <w:rFonts w:cs="Arial"/>
          <w:szCs w:val="22"/>
        </w:rPr>
        <w:t xml:space="preserve">). For the orthogonal camera, the </w:t>
      </w:r>
      <w:r w:rsidR="00FE3BA1">
        <w:rPr>
          <w:rFonts w:cs="Arial"/>
          <w:b/>
          <w:bCs/>
          <w:szCs w:val="22"/>
        </w:rPr>
        <w:t>S</w:t>
      </w:r>
      <w:r w:rsidR="00FE3BA1">
        <w:rPr>
          <w:rFonts w:cs="Arial"/>
          <w:szCs w:val="22"/>
        </w:rPr>
        <w:t xml:space="preserve"> vector varies based on (</w:t>
      </w:r>
      <w:r w:rsidR="00FE3BA1" w:rsidRPr="00FE3BA1">
        <w:rPr>
          <w:rFonts w:cs="Arial"/>
          <w:i/>
          <w:iCs/>
          <w:szCs w:val="22"/>
        </w:rPr>
        <w:t>u</w:t>
      </w:r>
      <w:r w:rsidR="00FE3BA1">
        <w:rPr>
          <w:rFonts w:cs="Arial"/>
          <w:szCs w:val="22"/>
        </w:rPr>
        <w:t xml:space="preserve">, </w:t>
      </w:r>
      <w:r w:rsidR="00FE3BA1" w:rsidRPr="00FE3BA1">
        <w:rPr>
          <w:rFonts w:cs="Arial"/>
          <w:i/>
          <w:iCs/>
          <w:szCs w:val="22"/>
        </w:rPr>
        <w:t>v</w:t>
      </w:r>
      <w:r w:rsidR="00FE3BA1">
        <w:rPr>
          <w:rFonts w:cs="Arial"/>
          <w:szCs w:val="22"/>
        </w:rPr>
        <w:t xml:space="preserve">), and the </w:t>
      </w:r>
      <w:r w:rsidR="00FE3BA1">
        <w:rPr>
          <w:rFonts w:cs="Arial"/>
          <w:b/>
          <w:bCs/>
          <w:szCs w:val="22"/>
        </w:rPr>
        <w:t>D</w:t>
      </w:r>
      <w:r w:rsidR="00FE3BA1">
        <w:rPr>
          <w:rFonts w:cs="Arial"/>
          <w:szCs w:val="22"/>
        </w:rPr>
        <w:t xml:space="preserve"> vector is always </w:t>
      </w:r>
      <w:r w:rsidR="00FE3BA1">
        <w:rPr>
          <w:rFonts w:cs="Arial"/>
          <w:b/>
          <w:bCs/>
          <w:szCs w:val="22"/>
        </w:rPr>
        <w:t>-w</w:t>
      </w:r>
      <w:r w:rsidR="00FE3BA1">
        <w:rPr>
          <w:rFonts w:cs="Arial"/>
          <w:szCs w:val="22"/>
        </w:rPr>
        <w:t>.</w:t>
      </w:r>
    </w:p>
    <w:p w14:paraId="5860DDA5" w14:textId="77777777" w:rsidR="00FE3BA1" w:rsidRDefault="00FE3BA1" w:rsidP="00F812F3">
      <w:pPr>
        <w:rPr>
          <w:rFonts w:cs="Arial"/>
          <w:szCs w:val="22"/>
        </w:rPr>
      </w:pPr>
    </w:p>
    <w:p w14:paraId="7CB1363F" w14:textId="77777777" w:rsidR="00BA5BA9" w:rsidRDefault="00BA5BA9" w:rsidP="00F812F3">
      <w:pPr>
        <w:rPr>
          <w:rFonts w:cs="Arial"/>
          <w:szCs w:val="22"/>
          <w:u w:val="single"/>
        </w:rPr>
        <w:sectPr w:rsidR="00BA5BA9">
          <w:pgSz w:w="12240" w:h="15840"/>
          <w:pgMar w:top="1440" w:right="1440" w:bottom="1440" w:left="1440" w:header="720" w:footer="720" w:gutter="0"/>
          <w:cols w:space="720"/>
          <w:docGrid w:linePitch="360"/>
        </w:sectPr>
      </w:pPr>
    </w:p>
    <w:p w14:paraId="58E4B348" w14:textId="4DFAF5D6" w:rsidR="00FE3BA1" w:rsidRPr="00BA5BA9" w:rsidRDefault="00FE3BA1" w:rsidP="002C3E77">
      <w:pPr>
        <w:jc w:val="center"/>
        <w:rPr>
          <w:rFonts w:cs="Arial"/>
          <w:szCs w:val="22"/>
          <w:u w:val="single"/>
        </w:rPr>
      </w:pPr>
      <w:r w:rsidRPr="00BA5BA9">
        <w:rPr>
          <w:rFonts w:cs="Arial"/>
          <w:szCs w:val="22"/>
          <w:u w:val="single"/>
        </w:rPr>
        <w:t>Perspective:</w:t>
      </w:r>
    </w:p>
    <w:p w14:paraId="735E497C" w14:textId="3435187C" w:rsidR="00FE3BA1" w:rsidRPr="00BA5BA9" w:rsidRDefault="00FE3BA1" w:rsidP="002C3E77">
      <w:pPr>
        <w:ind w:left="540"/>
        <w:rPr>
          <w:rFonts w:cs="Arial"/>
          <w:b/>
          <w:bCs/>
          <w:szCs w:val="22"/>
        </w:rPr>
      </w:pPr>
      <w:r w:rsidRPr="00BA5BA9">
        <w:rPr>
          <w:rFonts w:cs="Arial"/>
          <w:b/>
          <w:bCs/>
          <w:szCs w:val="22"/>
        </w:rPr>
        <w:t>S</w:t>
      </w:r>
      <w:r>
        <w:rPr>
          <w:rFonts w:cs="Arial"/>
          <w:szCs w:val="22"/>
        </w:rPr>
        <w:t xml:space="preserve"> = </w:t>
      </w:r>
      <w:r w:rsidRPr="00BA5BA9">
        <w:rPr>
          <w:rFonts w:cs="Arial"/>
          <w:b/>
          <w:bCs/>
          <w:szCs w:val="22"/>
        </w:rPr>
        <w:t>e</w:t>
      </w:r>
    </w:p>
    <w:p w14:paraId="3E1AF0CB" w14:textId="68A080E1" w:rsidR="00BA5BA9" w:rsidRDefault="00FE3BA1" w:rsidP="002C3E77">
      <w:pPr>
        <w:ind w:left="540"/>
        <w:rPr>
          <w:rFonts w:cs="Arial"/>
          <w:szCs w:val="22"/>
        </w:rPr>
      </w:pPr>
      <w:r w:rsidRPr="00BA5BA9">
        <w:rPr>
          <w:rFonts w:cs="Arial"/>
          <w:b/>
          <w:bCs/>
          <w:szCs w:val="22"/>
        </w:rPr>
        <w:t>D</w:t>
      </w:r>
      <w:r>
        <w:rPr>
          <w:rFonts w:cs="Arial"/>
          <w:szCs w:val="22"/>
        </w:rPr>
        <w:t xml:space="preserve"> = </w:t>
      </w:r>
      <w:r w:rsidRPr="00BA5BA9">
        <w:rPr>
          <w:rFonts w:cs="Arial"/>
          <w:b/>
          <w:bCs/>
          <w:szCs w:val="22"/>
        </w:rPr>
        <w:t>-</w:t>
      </w:r>
      <w:r w:rsidR="00BA5BA9" w:rsidRPr="00BA5BA9">
        <w:rPr>
          <w:rFonts w:cs="Arial"/>
          <w:b/>
          <w:bCs/>
          <w:szCs w:val="22"/>
        </w:rPr>
        <w:t>w</w:t>
      </w:r>
      <w:r w:rsidR="00BA5BA9">
        <w:rPr>
          <w:rFonts w:cs="Arial"/>
          <w:szCs w:val="22"/>
        </w:rPr>
        <w:t xml:space="preserve"> * </w:t>
      </w:r>
      <w:r w:rsidRPr="00BA5BA9">
        <w:rPr>
          <w:rFonts w:cs="Arial"/>
          <w:i/>
          <w:iCs/>
          <w:szCs w:val="22"/>
        </w:rPr>
        <w:t>ProjDist</w:t>
      </w:r>
      <w:r w:rsidR="00BA5BA9">
        <w:rPr>
          <w:rFonts w:cs="Arial"/>
          <w:szCs w:val="22"/>
        </w:rPr>
        <w:t xml:space="preserve"> + </w:t>
      </w:r>
      <w:r w:rsidR="00BA5BA9" w:rsidRPr="00BA5BA9">
        <w:rPr>
          <w:rFonts w:cs="Arial"/>
          <w:b/>
          <w:bCs/>
          <w:szCs w:val="22"/>
        </w:rPr>
        <w:t>u</w:t>
      </w:r>
      <w:r w:rsidR="00BA5BA9">
        <w:rPr>
          <w:rFonts w:cs="Arial"/>
          <w:szCs w:val="22"/>
        </w:rPr>
        <w:t xml:space="preserve"> * </w:t>
      </w:r>
      <w:r w:rsidR="00BA5BA9" w:rsidRPr="00BA5BA9">
        <w:rPr>
          <w:rFonts w:cs="Arial"/>
          <w:i/>
          <w:iCs/>
          <w:szCs w:val="22"/>
        </w:rPr>
        <w:t>u</w:t>
      </w:r>
      <w:r w:rsidR="00BA5BA9">
        <w:rPr>
          <w:rFonts w:cs="Arial"/>
          <w:szCs w:val="22"/>
        </w:rPr>
        <w:t xml:space="preserve"> + </w:t>
      </w:r>
      <w:r w:rsidR="00BA5BA9" w:rsidRPr="00BA5BA9">
        <w:rPr>
          <w:rFonts w:cs="Arial"/>
          <w:b/>
          <w:bCs/>
          <w:szCs w:val="22"/>
        </w:rPr>
        <w:t>v</w:t>
      </w:r>
      <w:r w:rsidR="00BA5BA9">
        <w:rPr>
          <w:rFonts w:cs="Arial"/>
          <w:szCs w:val="22"/>
        </w:rPr>
        <w:t xml:space="preserve"> * </w:t>
      </w:r>
      <w:r w:rsidR="00BA5BA9" w:rsidRPr="00BA5BA9">
        <w:rPr>
          <w:rFonts w:cs="Arial"/>
          <w:i/>
          <w:iCs/>
          <w:szCs w:val="22"/>
        </w:rPr>
        <w:t>v</w:t>
      </w:r>
    </w:p>
    <w:p w14:paraId="0A294028" w14:textId="64AAD69F" w:rsidR="00BA5BA9" w:rsidRPr="00BA5BA9" w:rsidRDefault="00BA5BA9" w:rsidP="002C3E77">
      <w:pPr>
        <w:jc w:val="center"/>
        <w:rPr>
          <w:rFonts w:cs="Arial"/>
          <w:szCs w:val="22"/>
          <w:u w:val="single"/>
        </w:rPr>
      </w:pPr>
      <w:r w:rsidRPr="00BA5BA9">
        <w:rPr>
          <w:rFonts w:cs="Arial"/>
          <w:szCs w:val="22"/>
          <w:u w:val="single"/>
        </w:rPr>
        <w:t>Orthogonal:</w:t>
      </w:r>
    </w:p>
    <w:p w14:paraId="41E50F56" w14:textId="32F8F3BA" w:rsidR="00BA5BA9" w:rsidRDefault="00BA5BA9" w:rsidP="002C3E77">
      <w:pPr>
        <w:ind w:left="900"/>
        <w:rPr>
          <w:rFonts w:cs="Arial"/>
          <w:szCs w:val="22"/>
        </w:rPr>
      </w:pPr>
      <w:r w:rsidRPr="00BA5BA9">
        <w:rPr>
          <w:rFonts w:cs="Arial"/>
          <w:b/>
          <w:bCs/>
          <w:szCs w:val="22"/>
        </w:rPr>
        <w:t>S</w:t>
      </w:r>
      <w:r w:rsidRPr="00BA5BA9">
        <w:rPr>
          <w:rFonts w:cs="Arial"/>
          <w:szCs w:val="22"/>
        </w:rPr>
        <w:t xml:space="preserve"> </w:t>
      </w:r>
      <w:r>
        <w:rPr>
          <w:rFonts w:cs="Arial"/>
          <w:szCs w:val="22"/>
        </w:rPr>
        <w:t xml:space="preserve">= </w:t>
      </w:r>
      <w:r w:rsidRPr="00BA5BA9">
        <w:rPr>
          <w:rFonts w:cs="Arial"/>
          <w:b/>
          <w:bCs/>
          <w:szCs w:val="22"/>
        </w:rPr>
        <w:t>e</w:t>
      </w:r>
      <w:r>
        <w:rPr>
          <w:rFonts w:cs="Arial"/>
          <w:szCs w:val="22"/>
        </w:rPr>
        <w:t xml:space="preserve"> + </w:t>
      </w:r>
      <w:r w:rsidRPr="00BA5BA9">
        <w:rPr>
          <w:rFonts w:cs="Arial"/>
          <w:b/>
          <w:bCs/>
          <w:szCs w:val="22"/>
        </w:rPr>
        <w:t>u</w:t>
      </w:r>
      <w:r>
        <w:rPr>
          <w:rFonts w:cs="Arial"/>
          <w:szCs w:val="22"/>
        </w:rPr>
        <w:t xml:space="preserve"> * </w:t>
      </w:r>
      <w:r w:rsidRPr="00BA5BA9">
        <w:rPr>
          <w:rFonts w:cs="Arial"/>
          <w:i/>
          <w:iCs/>
          <w:szCs w:val="22"/>
        </w:rPr>
        <w:t>u</w:t>
      </w:r>
      <w:r>
        <w:rPr>
          <w:rFonts w:cs="Arial"/>
          <w:szCs w:val="22"/>
        </w:rPr>
        <w:t xml:space="preserve"> + </w:t>
      </w:r>
      <w:r w:rsidRPr="00BA5BA9">
        <w:rPr>
          <w:rFonts w:cs="Arial"/>
          <w:b/>
          <w:bCs/>
          <w:szCs w:val="22"/>
        </w:rPr>
        <w:t>v</w:t>
      </w:r>
      <w:r>
        <w:rPr>
          <w:rFonts w:cs="Arial"/>
          <w:szCs w:val="22"/>
        </w:rPr>
        <w:t xml:space="preserve"> * </w:t>
      </w:r>
      <w:r w:rsidRPr="00BA5BA9">
        <w:rPr>
          <w:rFonts w:cs="Arial"/>
          <w:i/>
          <w:iCs/>
          <w:szCs w:val="22"/>
        </w:rPr>
        <w:t>v</w:t>
      </w:r>
    </w:p>
    <w:p w14:paraId="229A698D" w14:textId="70C7AE98" w:rsidR="00BA5BA9" w:rsidRDefault="00BA5BA9" w:rsidP="002C3E77">
      <w:pPr>
        <w:ind w:left="900"/>
        <w:rPr>
          <w:rFonts w:cs="Arial"/>
          <w:szCs w:val="22"/>
        </w:rPr>
      </w:pPr>
      <w:r w:rsidRPr="00BA5BA9">
        <w:rPr>
          <w:rFonts w:cs="Arial"/>
          <w:b/>
          <w:bCs/>
          <w:szCs w:val="22"/>
        </w:rPr>
        <w:t>D</w:t>
      </w:r>
      <w:r>
        <w:rPr>
          <w:rFonts w:cs="Arial"/>
          <w:szCs w:val="22"/>
        </w:rPr>
        <w:t xml:space="preserve"> = </w:t>
      </w:r>
      <w:r w:rsidRPr="00BA5BA9">
        <w:rPr>
          <w:rFonts w:cs="Arial"/>
          <w:b/>
          <w:bCs/>
          <w:szCs w:val="22"/>
        </w:rPr>
        <w:t>-w</w:t>
      </w:r>
    </w:p>
    <w:p w14:paraId="357B0101" w14:textId="77777777" w:rsidR="00BA5BA9" w:rsidRDefault="00BA5BA9" w:rsidP="00F812F3">
      <w:pPr>
        <w:rPr>
          <w:rFonts w:cs="Arial"/>
          <w:szCs w:val="22"/>
        </w:rPr>
        <w:sectPr w:rsidR="00BA5BA9" w:rsidSect="00BA5BA9">
          <w:type w:val="continuous"/>
          <w:pgSz w:w="12240" w:h="15840"/>
          <w:pgMar w:top="1440" w:right="1440" w:bottom="1440" w:left="1440" w:header="720" w:footer="720" w:gutter="0"/>
          <w:cols w:num="2" w:space="720"/>
          <w:docGrid w:linePitch="360"/>
        </w:sectPr>
      </w:pPr>
    </w:p>
    <w:p w14:paraId="0F431CD0" w14:textId="77777777" w:rsidR="00BA5BA9" w:rsidRDefault="00BA5BA9" w:rsidP="00F812F3">
      <w:pPr>
        <w:rPr>
          <w:rFonts w:cs="Arial"/>
          <w:szCs w:val="22"/>
        </w:rPr>
      </w:pPr>
    </w:p>
    <w:p w14:paraId="1FB78763" w14:textId="77777777" w:rsidR="00394CE0" w:rsidRDefault="00BA5BA9" w:rsidP="00F812F3">
      <w:pPr>
        <w:rPr>
          <w:rFonts w:cs="Arial"/>
          <w:szCs w:val="22"/>
        </w:rPr>
      </w:pPr>
      <w:r>
        <w:rPr>
          <w:rFonts w:cs="Arial"/>
          <w:szCs w:val="22"/>
        </w:rPr>
        <w:t xml:space="preserve">Also, the </w:t>
      </w:r>
      <w:r>
        <w:rPr>
          <w:rFonts w:cs="Arial"/>
          <w:b/>
          <w:bCs/>
          <w:szCs w:val="22"/>
        </w:rPr>
        <w:t>D</w:t>
      </w:r>
      <w:r>
        <w:rPr>
          <w:rFonts w:cs="Arial"/>
          <w:szCs w:val="22"/>
        </w:rPr>
        <w:t xml:space="preserve"> vector is normalized to simplify calculations later on.</w:t>
      </w:r>
      <w:r w:rsidR="00E52E5D">
        <w:rPr>
          <w:rFonts w:cs="Arial"/>
          <w:szCs w:val="22"/>
        </w:rPr>
        <w:t xml:space="preserve"> </w:t>
      </w:r>
      <w:r w:rsidR="008F3723">
        <w:rPr>
          <w:rFonts w:cs="Arial"/>
          <w:szCs w:val="22"/>
        </w:rPr>
        <w:t xml:space="preserve">While the program is running, </w:t>
      </w:r>
      <w:r w:rsidR="007929F6">
        <w:rPr>
          <w:rFonts w:cs="Arial"/>
          <w:szCs w:val="22"/>
        </w:rPr>
        <w:t>the P key can be used to toggle between perspective and orthographic. Additionally, the</w:t>
      </w:r>
      <w:r w:rsidR="00650751">
        <w:rPr>
          <w:rFonts w:cs="Arial"/>
          <w:szCs w:val="22"/>
        </w:rPr>
        <w:t xml:space="preserve"> </w:t>
      </w:r>
      <w:r w:rsidR="00D5065F">
        <w:rPr>
          <w:rFonts w:cs="Arial"/>
          <w:szCs w:val="22"/>
        </w:rPr>
        <w:t>WASD keys move the camera parallel to the ground, SPACE moves it up, and SHIFT moves it down. E and R rotate the camera around the y-axis.</w:t>
      </w:r>
    </w:p>
    <w:p w14:paraId="2B662BA3" w14:textId="77777777" w:rsidR="00394CE0" w:rsidRDefault="00394CE0">
      <w:pPr>
        <w:spacing w:after="160" w:line="278" w:lineRule="auto"/>
        <w:rPr>
          <w:rFonts w:cs="Arial"/>
          <w:szCs w:val="22"/>
        </w:rPr>
      </w:pPr>
      <w:r>
        <w:rPr>
          <w:rFonts w:cs="Arial"/>
          <w:szCs w:val="22"/>
        </w:rPr>
        <w:br w:type="page"/>
      </w:r>
    </w:p>
    <w:p w14:paraId="1248E8AA" w14:textId="11353126" w:rsidR="001068FB" w:rsidRDefault="00D5065F" w:rsidP="00394CE0">
      <w:pPr>
        <w:rPr>
          <w:rFonts w:cs="Arial"/>
          <w:szCs w:val="22"/>
        </w:rPr>
      </w:pPr>
      <w:r>
        <w:rPr>
          <w:rFonts w:cs="Arial"/>
          <w:szCs w:val="22"/>
        </w:rPr>
        <w:lastRenderedPageBreak/>
        <w:t>The i</w:t>
      </w:r>
      <w:r w:rsidR="00650751">
        <w:rPr>
          <w:rFonts w:cs="Arial"/>
          <w:szCs w:val="22"/>
        </w:rPr>
        <w:t>mages below show a comparison of perspective and orthographic cameras:</w:t>
      </w:r>
    </w:p>
    <w:p w14:paraId="4AB61AA1" w14:textId="77777777" w:rsidR="001068FB" w:rsidRDefault="001068FB" w:rsidP="00F812F3">
      <w:pPr>
        <w:rPr>
          <w:rFonts w:cs="Arial"/>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1068FB" w14:paraId="54426C19" w14:textId="77777777" w:rsidTr="001068FB">
        <w:tc>
          <w:tcPr>
            <w:tcW w:w="4675" w:type="dxa"/>
          </w:tcPr>
          <w:p w14:paraId="0DD9C1CA" w14:textId="77777777" w:rsidR="001068FB" w:rsidRDefault="001068FB" w:rsidP="001068FB">
            <w:pPr>
              <w:jc w:val="center"/>
              <w:rPr>
                <w:rFonts w:cs="Arial"/>
                <w:szCs w:val="22"/>
                <w:u w:val="single"/>
              </w:rPr>
            </w:pPr>
            <w:r w:rsidRPr="00650751">
              <w:rPr>
                <w:rFonts w:cs="Arial"/>
                <w:szCs w:val="22"/>
                <w:u w:val="single"/>
              </w:rPr>
              <w:t>Perspective:</w:t>
            </w:r>
          </w:p>
          <w:p w14:paraId="74270BD1" w14:textId="77777777" w:rsidR="001068FB" w:rsidRPr="00650751" w:rsidRDefault="001068FB" w:rsidP="001068FB">
            <w:pPr>
              <w:jc w:val="center"/>
              <w:rPr>
                <w:rFonts w:cs="Arial"/>
                <w:szCs w:val="22"/>
                <w:u w:val="single"/>
              </w:rPr>
            </w:pPr>
          </w:p>
          <w:p w14:paraId="39476941" w14:textId="55175453" w:rsidR="001068FB" w:rsidRDefault="001068FB" w:rsidP="001068FB">
            <w:pPr>
              <w:jc w:val="center"/>
              <w:rPr>
                <w:rFonts w:cs="Arial"/>
                <w:szCs w:val="22"/>
              </w:rPr>
            </w:pPr>
            <w:r w:rsidRPr="00650751">
              <w:rPr>
                <w:rFonts w:cs="Arial"/>
                <w:noProof/>
                <w:szCs w:val="22"/>
              </w:rPr>
              <w:drawing>
                <wp:inline distT="0" distB="0" distL="0" distR="0" wp14:anchorId="7B0ADAF3" wp14:editId="4BB740F1">
                  <wp:extent cx="2237577" cy="2234755"/>
                  <wp:effectExtent l="0" t="0" r="0" b="0"/>
                  <wp:docPr id="1644508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508500"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37577" cy="2234755"/>
                          </a:xfrm>
                          <a:prstGeom prst="rect">
                            <a:avLst/>
                          </a:prstGeom>
                        </pic:spPr>
                      </pic:pic>
                    </a:graphicData>
                  </a:graphic>
                </wp:inline>
              </w:drawing>
            </w:r>
          </w:p>
        </w:tc>
        <w:tc>
          <w:tcPr>
            <w:tcW w:w="4675" w:type="dxa"/>
          </w:tcPr>
          <w:p w14:paraId="49C4ADA8" w14:textId="77777777" w:rsidR="001068FB" w:rsidRDefault="001068FB" w:rsidP="001068FB">
            <w:pPr>
              <w:jc w:val="center"/>
              <w:rPr>
                <w:rFonts w:cs="Arial"/>
                <w:szCs w:val="22"/>
                <w:u w:val="single"/>
              </w:rPr>
            </w:pPr>
            <w:r w:rsidRPr="00650751">
              <w:rPr>
                <w:rFonts w:cs="Arial"/>
                <w:szCs w:val="22"/>
                <w:u w:val="single"/>
              </w:rPr>
              <w:t>Orthogonal:</w:t>
            </w:r>
          </w:p>
          <w:p w14:paraId="453E7D6D" w14:textId="77777777" w:rsidR="001068FB" w:rsidRPr="00650751" w:rsidRDefault="001068FB" w:rsidP="001068FB">
            <w:pPr>
              <w:jc w:val="center"/>
              <w:rPr>
                <w:rFonts w:cs="Arial"/>
                <w:szCs w:val="22"/>
                <w:u w:val="single"/>
              </w:rPr>
            </w:pPr>
          </w:p>
          <w:p w14:paraId="039DB557" w14:textId="19B694F2" w:rsidR="001068FB" w:rsidRDefault="001068FB" w:rsidP="001068FB">
            <w:pPr>
              <w:jc w:val="center"/>
              <w:rPr>
                <w:rFonts w:cs="Arial"/>
                <w:szCs w:val="22"/>
              </w:rPr>
            </w:pPr>
            <w:r w:rsidRPr="00650751">
              <w:rPr>
                <w:rFonts w:cs="Arial"/>
                <w:noProof/>
                <w:szCs w:val="22"/>
              </w:rPr>
              <w:drawing>
                <wp:inline distT="0" distB="0" distL="0" distR="0" wp14:anchorId="0C7CCDC0" wp14:editId="11141D5D">
                  <wp:extent cx="2260718" cy="2257857"/>
                  <wp:effectExtent l="0" t="0" r="6350" b="9525"/>
                  <wp:docPr id="1858774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774990"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60718" cy="2257857"/>
                          </a:xfrm>
                          <a:prstGeom prst="rect">
                            <a:avLst/>
                          </a:prstGeom>
                        </pic:spPr>
                      </pic:pic>
                    </a:graphicData>
                  </a:graphic>
                </wp:inline>
              </w:drawing>
            </w:r>
          </w:p>
        </w:tc>
      </w:tr>
    </w:tbl>
    <w:p w14:paraId="2BFD8426" w14:textId="77777777" w:rsidR="00650751" w:rsidRDefault="00650751" w:rsidP="00F812F3">
      <w:pPr>
        <w:rPr>
          <w:rFonts w:cs="Arial"/>
          <w:szCs w:val="22"/>
        </w:rPr>
        <w:sectPr w:rsidR="00650751" w:rsidSect="00BA5BA9">
          <w:type w:val="continuous"/>
          <w:pgSz w:w="12240" w:h="15840"/>
          <w:pgMar w:top="1440" w:right="1440" w:bottom="1440" w:left="1440" w:header="720" w:footer="720" w:gutter="0"/>
          <w:cols w:space="720"/>
          <w:docGrid w:linePitch="360"/>
        </w:sectPr>
      </w:pPr>
    </w:p>
    <w:p w14:paraId="66C3C456" w14:textId="5E6B5A25" w:rsidR="00650751" w:rsidRDefault="00650751" w:rsidP="00F812F3">
      <w:pPr>
        <w:rPr>
          <w:rFonts w:cs="Arial"/>
          <w:szCs w:val="22"/>
        </w:rPr>
      </w:pPr>
    </w:p>
    <w:p w14:paraId="37C35D7A" w14:textId="3ECEAC58" w:rsidR="00650751" w:rsidRDefault="00650751" w:rsidP="00F812F3">
      <w:pPr>
        <w:rPr>
          <w:rFonts w:cs="Arial"/>
          <w:szCs w:val="22"/>
        </w:rPr>
        <w:sectPr w:rsidR="00650751" w:rsidSect="00650751">
          <w:type w:val="continuous"/>
          <w:pgSz w:w="12240" w:h="15840"/>
          <w:pgMar w:top="1440" w:right="1440" w:bottom="1440" w:left="1440" w:header="720" w:footer="720" w:gutter="0"/>
          <w:cols w:num="2" w:space="2520"/>
          <w:docGrid w:linePitch="360"/>
        </w:sectPr>
      </w:pPr>
    </w:p>
    <w:p w14:paraId="25CF58ED" w14:textId="298B9AEB" w:rsidR="00B11958" w:rsidRPr="00281EB9" w:rsidRDefault="009C11F7" w:rsidP="002C4404">
      <w:pPr>
        <w:pStyle w:val="Heading1"/>
        <w:rPr>
          <w:sz w:val="28"/>
          <w:szCs w:val="28"/>
        </w:rPr>
      </w:pPr>
      <w:r>
        <w:t>3</w:t>
      </w:r>
      <w:r w:rsidR="00B11958" w:rsidRPr="00281EB9">
        <w:t xml:space="preserve">. </w:t>
      </w:r>
      <w:r w:rsidR="00807702">
        <w:t>Lighting</w:t>
      </w:r>
    </w:p>
    <w:p w14:paraId="3C87CFB5" w14:textId="17BEFF4F" w:rsidR="00650751" w:rsidRDefault="00650751" w:rsidP="00650751">
      <w:pPr>
        <w:rPr>
          <w:rFonts w:cs="Arial"/>
          <w:szCs w:val="22"/>
        </w:rPr>
      </w:pPr>
    </w:p>
    <w:p w14:paraId="1F862DE3" w14:textId="10D04245" w:rsidR="00807702" w:rsidRDefault="009C11F7" w:rsidP="00650751">
      <w:pPr>
        <w:rPr>
          <w:rFonts w:cs="Arial"/>
          <w:szCs w:val="22"/>
        </w:rPr>
      </w:pPr>
      <w:r>
        <w:rPr>
          <w:rFonts w:cs="Arial"/>
          <w:szCs w:val="22"/>
        </w:rPr>
        <w:t xml:space="preserve">As indicated in </w:t>
      </w:r>
      <w:r w:rsidR="00C446F1">
        <w:rPr>
          <w:rFonts w:cs="Arial"/>
          <w:szCs w:val="22"/>
        </w:rPr>
        <w:t>S</w:t>
      </w:r>
      <w:r>
        <w:rPr>
          <w:rFonts w:cs="Arial"/>
          <w:szCs w:val="22"/>
        </w:rPr>
        <w:t xml:space="preserve">ection </w:t>
      </w:r>
      <w:r w:rsidR="00C446F1">
        <w:rPr>
          <w:rFonts w:cs="Arial"/>
          <w:szCs w:val="22"/>
        </w:rPr>
        <w:t>1</w:t>
      </w:r>
      <w:r>
        <w:rPr>
          <w:rFonts w:cs="Arial"/>
          <w:szCs w:val="22"/>
        </w:rPr>
        <w:t>, there are two directional lights in the sample scene.</w:t>
      </w:r>
      <w:r w:rsidR="00C446F1">
        <w:rPr>
          <w:rFonts w:cs="Arial"/>
          <w:szCs w:val="22"/>
        </w:rPr>
        <w:t xml:space="preserve"> Each object in the scene contains its own instance of a </w:t>
      </w:r>
      <w:r w:rsidR="00C446F1" w:rsidRPr="00C446F1">
        <w:rPr>
          <w:rFonts w:cs="Arial"/>
          <w:b/>
          <w:bCs/>
          <w:szCs w:val="22"/>
        </w:rPr>
        <w:t>Material</w:t>
      </w:r>
      <w:r w:rsidR="00C446F1">
        <w:rPr>
          <w:rFonts w:cs="Arial"/>
          <w:szCs w:val="22"/>
        </w:rPr>
        <w:t xml:space="preserve"> struct, which controls information about color and light behavior. Material allows modifying the following properties:</w:t>
      </w:r>
    </w:p>
    <w:p w14:paraId="40DDEBC1" w14:textId="77777777" w:rsidR="00C446F1" w:rsidRDefault="00C446F1" w:rsidP="00650751">
      <w:pPr>
        <w:rPr>
          <w:rFonts w:cs="Arial"/>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5"/>
        <w:gridCol w:w="7105"/>
      </w:tblGrid>
      <w:tr w:rsidR="00C446F1" w14:paraId="453F1472" w14:textId="77777777" w:rsidTr="002F240C">
        <w:tc>
          <w:tcPr>
            <w:tcW w:w="2245" w:type="dxa"/>
          </w:tcPr>
          <w:p w14:paraId="7A23D35F" w14:textId="2C88CD81" w:rsidR="00C446F1" w:rsidRPr="00C06878" w:rsidRDefault="00C446F1" w:rsidP="002F240C">
            <w:pPr>
              <w:jc w:val="right"/>
              <w:rPr>
                <w:rFonts w:cs="Arial"/>
                <w:b/>
                <w:bCs/>
                <w:i/>
                <w:iCs/>
                <w:szCs w:val="22"/>
              </w:rPr>
            </w:pPr>
            <w:r>
              <w:rPr>
                <w:rFonts w:cs="Arial"/>
                <w:b/>
                <w:bCs/>
                <w:szCs w:val="22"/>
              </w:rPr>
              <w:t>Color</w:t>
            </w:r>
            <w:r w:rsidRPr="00C06878">
              <w:rPr>
                <w:rFonts w:cs="Arial"/>
                <w:b/>
                <w:bCs/>
                <w:i/>
                <w:iCs/>
                <w:szCs w:val="22"/>
              </w:rPr>
              <w:br/>
            </w:r>
            <w:r>
              <w:rPr>
                <w:rFonts w:cs="Arial"/>
                <w:i/>
                <w:iCs/>
                <w:szCs w:val="22"/>
              </w:rPr>
              <w:t>kD</w:t>
            </w:r>
            <w:r w:rsidRPr="00C06878">
              <w:rPr>
                <w:rFonts w:cs="Arial"/>
                <w:b/>
                <w:bCs/>
                <w:i/>
                <w:iCs/>
                <w:szCs w:val="22"/>
              </w:rPr>
              <w:br/>
            </w:r>
            <w:r>
              <w:rPr>
                <w:rFonts w:cs="Arial"/>
                <w:i/>
                <w:iCs/>
                <w:szCs w:val="22"/>
              </w:rPr>
              <w:t>kS</w:t>
            </w:r>
          </w:p>
          <w:p w14:paraId="4B70E79C" w14:textId="246BED37" w:rsidR="00C446F1" w:rsidRPr="00C06878" w:rsidRDefault="00C446F1" w:rsidP="002F240C">
            <w:pPr>
              <w:jc w:val="right"/>
              <w:rPr>
                <w:rFonts w:cs="Arial"/>
                <w:i/>
                <w:iCs/>
                <w:szCs w:val="22"/>
              </w:rPr>
            </w:pPr>
            <w:r>
              <w:rPr>
                <w:rFonts w:cs="Arial"/>
                <w:i/>
                <w:iCs/>
                <w:szCs w:val="22"/>
              </w:rPr>
              <w:t>N</w:t>
            </w:r>
          </w:p>
          <w:p w14:paraId="45DED21F" w14:textId="12938F85" w:rsidR="00C446F1" w:rsidRDefault="00C446F1" w:rsidP="002F240C">
            <w:pPr>
              <w:jc w:val="right"/>
              <w:rPr>
                <w:rFonts w:cs="Arial"/>
                <w:i/>
                <w:iCs/>
                <w:szCs w:val="22"/>
              </w:rPr>
            </w:pPr>
            <w:r>
              <w:rPr>
                <w:rFonts w:cs="Arial"/>
                <w:i/>
                <w:iCs/>
                <w:szCs w:val="22"/>
              </w:rPr>
              <w:t>Glaze</w:t>
            </w:r>
          </w:p>
          <w:p w14:paraId="52E97B29" w14:textId="77777777" w:rsidR="00321093" w:rsidRDefault="00321093" w:rsidP="002F240C">
            <w:pPr>
              <w:jc w:val="right"/>
              <w:rPr>
                <w:rFonts w:cs="Arial"/>
                <w:i/>
                <w:iCs/>
                <w:szCs w:val="22"/>
              </w:rPr>
            </w:pPr>
          </w:p>
          <w:p w14:paraId="45722E81" w14:textId="125B4818" w:rsidR="00C446F1" w:rsidRPr="00C446F1" w:rsidRDefault="00C446F1" w:rsidP="002F240C">
            <w:pPr>
              <w:jc w:val="right"/>
              <w:rPr>
                <w:rFonts w:cs="Arial"/>
                <w:i/>
                <w:iCs/>
                <w:szCs w:val="22"/>
              </w:rPr>
            </w:pPr>
            <w:r>
              <w:rPr>
                <w:rFonts w:cs="Arial"/>
                <w:i/>
                <w:iCs/>
                <w:szCs w:val="22"/>
              </w:rPr>
              <w:t>Translucent</w:t>
            </w:r>
          </w:p>
        </w:tc>
        <w:tc>
          <w:tcPr>
            <w:tcW w:w="7105" w:type="dxa"/>
          </w:tcPr>
          <w:p w14:paraId="341AD61C" w14:textId="0CFE487E" w:rsidR="00C446F1" w:rsidRDefault="00C446F1" w:rsidP="002F240C">
            <w:pPr>
              <w:rPr>
                <w:rFonts w:cs="Arial"/>
                <w:szCs w:val="22"/>
              </w:rPr>
            </w:pPr>
            <w:r>
              <w:rPr>
                <w:rFonts w:cs="Arial"/>
                <w:szCs w:val="22"/>
              </w:rPr>
              <w:t>The base color of the object</w:t>
            </w:r>
          </w:p>
          <w:p w14:paraId="5EE45A9B" w14:textId="00B3AFCC" w:rsidR="00C446F1" w:rsidRDefault="00321093" w:rsidP="002F240C">
            <w:pPr>
              <w:rPr>
                <w:rFonts w:cs="Arial"/>
                <w:szCs w:val="22"/>
              </w:rPr>
            </w:pPr>
            <w:r>
              <w:rPr>
                <w:rFonts w:cs="Arial"/>
                <w:szCs w:val="22"/>
              </w:rPr>
              <w:t>D</w:t>
            </w:r>
            <w:r w:rsidR="00C446F1">
              <w:rPr>
                <w:rFonts w:cs="Arial"/>
                <w:szCs w:val="22"/>
              </w:rPr>
              <w:t>iffuse coefficient</w:t>
            </w:r>
          </w:p>
          <w:p w14:paraId="7974E77D" w14:textId="56C6246A" w:rsidR="00C446F1" w:rsidRDefault="00321093" w:rsidP="002F240C">
            <w:pPr>
              <w:rPr>
                <w:rFonts w:cs="Arial"/>
                <w:szCs w:val="22"/>
              </w:rPr>
            </w:pPr>
            <w:r>
              <w:rPr>
                <w:rFonts w:cs="Arial"/>
                <w:szCs w:val="22"/>
              </w:rPr>
              <w:t>S</w:t>
            </w:r>
            <w:r w:rsidR="00C446F1">
              <w:rPr>
                <w:rFonts w:cs="Arial"/>
                <w:szCs w:val="22"/>
              </w:rPr>
              <w:t>pecular coefficient</w:t>
            </w:r>
          </w:p>
          <w:p w14:paraId="14E197EE" w14:textId="4936BD30" w:rsidR="00C446F1" w:rsidRDefault="00321093" w:rsidP="002F240C">
            <w:pPr>
              <w:rPr>
                <w:rFonts w:cs="Arial"/>
                <w:szCs w:val="22"/>
              </w:rPr>
            </w:pPr>
            <w:r>
              <w:rPr>
                <w:rFonts w:cs="Arial"/>
                <w:szCs w:val="22"/>
              </w:rPr>
              <w:t>Blinn-Phong shading exponent</w:t>
            </w:r>
          </w:p>
          <w:p w14:paraId="20C4D97F" w14:textId="4DC13286" w:rsidR="00C446F1" w:rsidRDefault="00321093" w:rsidP="002F240C">
            <w:pPr>
              <w:rPr>
                <w:rFonts w:cs="Arial"/>
                <w:szCs w:val="22"/>
              </w:rPr>
            </w:pPr>
            <w:r>
              <w:rPr>
                <w:rFonts w:cs="Arial"/>
                <w:szCs w:val="22"/>
              </w:rPr>
              <w:t>Controls the proportion of color that is sampled from reflected light</w:t>
            </w:r>
            <w:r w:rsidR="00566A8B">
              <w:rPr>
                <w:rFonts w:cs="Arial"/>
                <w:szCs w:val="22"/>
              </w:rPr>
              <w:t>;</w:t>
            </w:r>
          </w:p>
          <w:p w14:paraId="04CC29F8" w14:textId="5894DA80" w:rsidR="00321093" w:rsidRDefault="00566A8B" w:rsidP="002F240C">
            <w:pPr>
              <w:rPr>
                <w:rFonts w:cs="Arial"/>
                <w:szCs w:val="22"/>
              </w:rPr>
            </w:pPr>
            <w:r>
              <w:rPr>
                <w:rFonts w:cs="Arial"/>
                <w:szCs w:val="22"/>
              </w:rPr>
              <w:t>d</w:t>
            </w:r>
            <w:r w:rsidR="00321093">
              <w:rPr>
                <w:rFonts w:cs="Arial"/>
                <w:szCs w:val="22"/>
              </w:rPr>
              <w:t>efaults to negative, reflected light is only probed if between 0 and 1</w:t>
            </w:r>
          </w:p>
          <w:p w14:paraId="2D8E4022" w14:textId="524F954D" w:rsidR="00321093" w:rsidRDefault="00321093" w:rsidP="002F240C">
            <w:pPr>
              <w:rPr>
                <w:rFonts w:cs="Arial"/>
                <w:szCs w:val="22"/>
              </w:rPr>
            </w:pPr>
            <w:r>
              <w:rPr>
                <w:rFonts w:cs="Arial"/>
                <w:szCs w:val="22"/>
              </w:rPr>
              <w:t>Boolean value allowing translucent material (bonus)</w:t>
            </w:r>
          </w:p>
        </w:tc>
      </w:tr>
    </w:tbl>
    <w:p w14:paraId="169552A8" w14:textId="329AC3DA" w:rsidR="00C446F1" w:rsidRDefault="00C446F1" w:rsidP="00C446F1">
      <w:pPr>
        <w:rPr>
          <w:rFonts w:cs="Arial"/>
          <w:szCs w:val="22"/>
        </w:rPr>
      </w:pPr>
    </w:p>
    <w:p w14:paraId="0009C3CE" w14:textId="75BBA941" w:rsidR="00FF21BE" w:rsidRDefault="00FF21BE" w:rsidP="00C446F1">
      <w:pPr>
        <w:rPr>
          <w:rFonts w:cs="Arial"/>
          <w:szCs w:val="22"/>
        </w:rPr>
      </w:pPr>
      <w:r>
        <w:rPr>
          <w:rFonts w:cs="Arial"/>
          <w:szCs w:val="22"/>
        </w:rPr>
        <w:t>The scene’s materials are composed as follows:</w:t>
      </w:r>
    </w:p>
    <w:p w14:paraId="64184F00" w14:textId="77777777" w:rsidR="00FF21BE" w:rsidRDefault="00FF21BE" w:rsidP="00C446F1">
      <w:pPr>
        <w:rPr>
          <w:rFonts w:cs="Arial"/>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558"/>
        <w:gridCol w:w="1558"/>
        <w:gridCol w:w="1558"/>
        <w:gridCol w:w="1559"/>
        <w:gridCol w:w="1559"/>
      </w:tblGrid>
      <w:tr w:rsidR="00FF21BE" w14:paraId="71AF3325" w14:textId="77777777" w:rsidTr="009D004C">
        <w:tc>
          <w:tcPr>
            <w:tcW w:w="1558" w:type="dxa"/>
            <w:tcBorders>
              <w:bottom w:val="single" w:sz="4" w:space="0" w:color="auto"/>
              <w:right w:val="single" w:sz="4" w:space="0" w:color="auto"/>
            </w:tcBorders>
          </w:tcPr>
          <w:p w14:paraId="38D0A1D9" w14:textId="7752C111" w:rsidR="00FF21BE" w:rsidRPr="002C4404" w:rsidRDefault="00FF21BE" w:rsidP="00FF21BE">
            <w:pPr>
              <w:jc w:val="center"/>
              <w:rPr>
                <w:rFonts w:cs="Arial"/>
                <w:b/>
                <w:bCs/>
                <w:szCs w:val="22"/>
              </w:rPr>
            </w:pPr>
            <w:r w:rsidRPr="002C4404">
              <w:rPr>
                <w:rFonts w:cs="Arial"/>
                <w:b/>
                <w:bCs/>
                <w:szCs w:val="22"/>
              </w:rPr>
              <w:t>Object</w:t>
            </w:r>
          </w:p>
        </w:tc>
        <w:tc>
          <w:tcPr>
            <w:tcW w:w="1558" w:type="dxa"/>
            <w:tcBorders>
              <w:left w:val="single" w:sz="4" w:space="0" w:color="auto"/>
              <w:bottom w:val="single" w:sz="4" w:space="0" w:color="auto"/>
            </w:tcBorders>
          </w:tcPr>
          <w:p w14:paraId="36DDE318" w14:textId="4F63F119" w:rsidR="00FF21BE" w:rsidRPr="002C4404" w:rsidRDefault="00FF21BE" w:rsidP="00FF21BE">
            <w:pPr>
              <w:jc w:val="center"/>
              <w:rPr>
                <w:rFonts w:cs="Arial"/>
                <w:b/>
                <w:bCs/>
                <w:szCs w:val="22"/>
              </w:rPr>
            </w:pPr>
            <w:r w:rsidRPr="002C4404">
              <w:rPr>
                <w:rFonts w:cs="Arial"/>
                <w:b/>
                <w:bCs/>
                <w:szCs w:val="22"/>
              </w:rPr>
              <w:t>Color</w:t>
            </w:r>
          </w:p>
        </w:tc>
        <w:tc>
          <w:tcPr>
            <w:tcW w:w="1558" w:type="dxa"/>
            <w:tcBorders>
              <w:bottom w:val="single" w:sz="4" w:space="0" w:color="auto"/>
            </w:tcBorders>
          </w:tcPr>
          <w:p w14:paraId="795DD15A" w14:textId="52D68FCC" w:rsidR="00FF21BE" w:rsidRPr="002C4404" w:rsidRDefault="00FF21BE" w:rsidP="00FF21BE">
            <w:pPr>
              <w:jc w:val="center"/>
              <w:rPr>
                <w:rFonts w:cs="Arial"/>
                <w:i/>
                <w:iCs/>
                <w:szCs w:val="22"/>
              </w:rPr>
            </w:pPr>
            <w:r w:rsidRPr="002C4404">
              <w:rPr>
                <w:rFonts w:cs="Arial"/>
                <w:i/>
                <w:iCs/>
                <w:szCs w:val="22"/>
              </w:rPr>
              <w:t>kD</w:t>
            </w:r>
          </w:p>
        </w:tc>
        <w:tc>
          <w:tcPr>
            <w:tcW w:w="1558" w:type="dxa"/>
            <w:tcBorders>
              <w:bottom w:val="single" w:sz="4" w:space="0" w:color="auto"/>
            </w:tcBorders>
          </w:tcPr>
          <w:p w14:paraId="1F356E65" w14:textId="0D921115" w:rsidR="00FF21BE" w:rsidRPr="002C4404" w:rsidRDefault="00FF21BE" w:rsidP="00FF21BE">
            <w:pPr>
              <w:jc w:val="center"/>
              <w:rPr>
                <w:rFonts w:cs="Arial"/>
                <w:i/>
                <w:iCs/>
                <w:szCs w:val="22"/>
              </w:rPr>
            </w:pPr>
            <w:r w:rsidRPr="002C4404">
              <w:rPr>
                <w:rFonts w:cs="Arial"/>
                <w:i/>
                <w:iCs/>
                <w:szCs w:val="22"/>
              </w:rPr>
              <w:t>kS</w:t>
            </w:r>
          </w:p>
        </w:tc>
        <w:tc>
          <w:tcPr>
            <w:tcW w:w="1559" w:type="dxa"/>
            <w:tcBorders>
              <w:bottom w:val="single" w:sz="4" w:space="0" w:color="auto"/>
            </w:tcBorders>
          </w:tcPr>
          <w:p w14:paraId="5FD8E68A" w14:textId="37A61B76" w:rsidR="00FF21BE" w:rsidRPr="002C4404" w:rsidRDefault="00FF21BE" w:rsidP="00FF21BE">
            <w:pPr>
              <w:jc w:val="center"/>
              <w:rPr>
                <w:rFonts w:cs="Arial"/>
                <w:i/>
                <w:iCs/>
                <w:szCs w:val="22"/>
              </w:rPr>
            </w:pPr>
            <w:r w:rsidRPr="002C4404">
              <w:rPr>
                <w:rFonts w:cs="Arial"/>
                <w:i/>
                <w:iCs/>
                <w:szCs w:val="22"/>
              </w:rPr>
              <w:t>N</w:t>
            </w:r>
          </w:p>
        </w:tc>
        <w:tc>
          <w:tcPr>
            <w:tcW w:w="1559" w:type="dxa"/>
            <w:tcBorders>
              <w:bottom w:val="single" w:sz="4" w:space="0" w:color="auto"/>
            </w:tcBorders>
          </w:tcPr>
          <w:p w14:paraId="1F1131C6" w14:textId="464D9FFD" w:rsidR="00FF21BE" w:rsidRPr="002C4404" w:rsidRDefault="00FF21BE" w:rsidP="00FF21BE">
            <w:pPr>
              <w:jc w:val="center"/>
              <w:rPr>
                <w:rFonts w:cs="Arial"/>
                <w:i/>
                <w:iCs/>
                <w:szCs w:val="22"/>
              </w:rPr>
            </w:pPr>
            <w:r w:rsidRPr="002C4404">
              <w:rPr>
                <w:rFonts w:cs="Arial"/>
                <w:i/>
                <w:iCs/>
                <w:szCs w:val="22"/>
              </w:rPr>
              <w:t>Glaze</w:t>
            </w:r>
          </w:p>
        </w:tc>
      </w:tr>
      <w:tr w:rsidR="00FF21BE" w14:paraId="7B85B503" w14:textId="77777777" w:rsidTr="009D004C">
        <w:tc>
          <w:tcPr>
            <w:tcW w:w="1558" w:type="dxa"/>
            <w:tcBorders>
              <w:top w:val="single" w:sz="4" w:space="0" w:color="auto"/>
              <w:bottom w:val="single" w:sz="4" w:space="0" w:color="auto"/>
              <w:right w:val="single" w:sz="4" w:space="0" w:color="auto"/>
            </w:tcBorders>
          </w:tcPr>
          <w:p w14:paraId="694A17D0" w14:textId="215D6375" w:rsidR="00FF21BE" w:rsidRDefault="00FF21BE" w:rsidP="00FF21BE">
            <w:pPr>
              <w:jc w:val="center"/>
              <w:rPr>
                <w:rFonts w:cs="Arial"/>
                <w:szCs w:val="22"/>
              </w:rPr>
            </w:pPr>
            <w:r>
              <w:rPr>
                <w:rFonts w:cs="Arial"/>
                <w:szCs w:val="22"/>
              </w:rPr>
              <w:t>Red Sphere</w:t>
            </w:r>
          </w:p>
        </w:tc>
        <w:tc>
          <w:tcPr>
            <w:tcW w:w="1558" w:type="dxa"/>
            <w:tcBorders>
              <w:top w:val="single" w:sz="4" w:space="0" w:color="auto"/>
              <w:left w:val="single" w:sz="4" w:space="0" w:color="auto"/>
              <w:bottom w:val="single" w:sz="4" w:space="0" w:color="auto"/>
            </w:tcBorders>
          </w:tcPr>
          <w:p w14:paraId="5A806CB0" w14:textId="1B099C6B" w:rsidR="00FF21BE" w:rsidRDefault="00FF21BE" w:rsidP="00FF21BE">
            <w:pPr>
              <w:jc w:val="center"/>
              <w:rPr>
                <w:rFonts w:cs="Arial"/>
                <w:szCs w:val="22"/>
              </w:rPr>
            </w:pPr>
            <w:r>
              <w:rPr>
                <w:rFonts w:cs="Arial"/>
                <w:szCs w:val="22"/>
              </w:rPr>
              <w:t>(255, 0, 0)</w:t>
            </w:r>
          </w:p>
        </w:tc>
        <w:tc>
          <w:tcPr>
            <w:tcW w:w="1558" w:type="dxa"/>
            <w:tcBorders>
              <w:top w:val="single" w:sz="4" w:space="0" w:color="auto"/>
              <w:bottom w:val="single" w:sz="4" w:space="0" w:color="auto"/>
            </w:tcBorders>
          </w:tcPr>
          <w:p w14:paraId="0BD68BE2" w14:textId="49B72792" w:rsidR="00FF21BE" w:rsidRDefault="00FF21BE" w:rsidP="00FF21BE">
            <w:pPr>
              <w:jc w:val="center"/>
              <w:rPr>
                <w:rFonts w:cs="Arial"/>
                <w:szCs w:val="22"/>
              </w:rPr>
            </w:pPr>
            <w:r>
              <w:rPr>
                <w:rFonts w:cs="Arial"/>
                <w:szCs w:val="22"/>
              </w:rPr>
              <w:t>0.3</w:t>
            </w:r>
          </w:p>
        </w:tc>
        <w:tc>
          <w:tcPr>
            <w:tcW w:w="1558" w:type="dxa"/>
            <w:tcBorders>
              <w:top w:val="single" w:sz="4" w:space="0" w:color="auto"/>
              <w:bottom w:val="single" w:sz="4" w:space="0" w:color="auto"/>
            </w:tcBorders>
          </w:tcPr>
          <w:p w14:paraId="40C11ED0" w14:textId="4458102C" w:rsidR="00FF21BE" w:rsidRDefault="00FF21BE" w:rsidP="00FF21BE">
            <w:pPr>
              <w:jc w:val="center"/>
              <w:rPr>
                <w:rFonts w:cs="Arial"/>
                <w:szCs w:val="22"/>
              </w:rPr>
            </w:pPr>
            <w:r>
              <w:rPr>
                <w:rFonts w:cs="Arial"/>
                <w:szCs w:val="22"/>
              </w:rPr>
              <w:t>0.1</w:t>
            </w:r>
          </w:p>
        </w:tc>
        <w:tc>
          <w:tcPr>
            <w:tcW w:w="1559" w:type="dxa"/>
            <w:tcBorders>
              <w:top w:val="single" w:sz="4" w:space="0" w:color="auto"/>
              <w:bottom w:val="single" w:sz="4" w:space="0" w:color="auto"/>
            </w:tcBorders>
          </w:tcPr>
          <w:p w14:paraId="4BC7F6DD" w14:textId="4304DE60" w:rsidR="00FF21BE" w:rsidRDefault="00FF21BE" w:rsidP="00FF21BE">
            <w:pPr>
              <w:jc w:val="center"/>
              <w:rPr>
                <w:rFonts w:cs="Arial"/>
                <w:szCs w:val="22"/>
              </w:rPr>
            </w:pPr>
            <w:r>
              <w:rPr>
                <w:rFonts w:cs="Arial"/>
                <w:szCs w:val="22"/>
              </w:rPr>
              <w:t>10.0</w:t>
            </w:r>
          </w:p>
        </w:tc>
        <w:tc>
          <w:tcPr>
            <w:tcW w:w="1559" w:type="dxa"/>
            <w:tcBorders>
              <w:top w:val="single" w:sz="4" w:space="0" w:color="auto"/>
              <w:bottom w:val="single" w:sz="4" w:space="0" w:color="auto"/>
            </w:tcBorders>
          </w:tcPr>
          <w:p w14:paraId="51566C4D" w14:textId="1F45751C" w:rsidR="00FF21BE" w:rsidRDefault="00FF21BE" w:rsidP="00FF21BE">
            <w:pPr>
              <w:jc w:val="center"/>
              <w:rPr>
                <w:rFonts w:cs="Arial"/>
                <w:szCs w:val="22"/>
              </w:rPr>
            </w:pPr>
            <w:r>
              <w:rPr>
                <w:rFonts w:cs="Arial"/>
                <w:szCs w:val="22"/>
              </w:rPr>
              <w:t>-1.0</w:t>
            </w:r>
          </w:p>
        </w:tc>
      </w:tr>
      <w:tr w:rsidR="00FF21BE" w14:paraId="32F1E59D" w14:textId="77777777" w:rsidTr="009D004C">
        <w:tc>
          <w:tcPr>
            <w:tcW w:w="1558" w:type="dxa"/>
            <w:tcBorders>
              <w:top w:val="single" w:sz="4" w:space="0" w:color="auto"/>
              <w:bottom w:val="single" w:sz="4" w:space="0" w:color="auto"/>
              <w:right w:val="single" w:sz="4" w:space="0" w:color="auto"/>
            </w:tcBorders>
          </w:tcPr>
          <w:p w14:paraId="537E3BA2" w14:textId="51CCE42F" w:rsidR="00FF21BE" w:rsidRDefault="00FF21BE" w:rsidP="00FF21BE">
            <w:pPr>
              <w:jc w:val="center"/>
              <w:rPr>
                <w:rFonts w:cs="Arial"/>
                <w:szCs w:val="22"/>
              </w:rPr>
            </w:pPr>
            <w:r>
              <w:rPr>
                <w:rFonts w:cs="Arial"/>
                <w:szCs w:val="22"/>
              </w:rPr>
              <w:t>Green Sphere</w:t>
            </w:r>
          </w:p>
        </w:tc>
        <w:tc>
          <w:tcPr>
            <w:tcW w:w="1558" w:type="dxa"/>
            <w:tcBorders>
              <w:top w:val="single" w:sz="4" w:space="0" w:color="auto"/>
              <w:left w:val="single" w:sz="4" w:space="0" w:color="auto"/>
              <w:bottom w:val="single" w:sz="4" w:space="0" w:color="auto"/>
            </w:tcBorders>
          </w:tcPr>
          <w:p w14:paraId="2CC2A652" w14:textId="7970D56C" w:rsidR="00FF21BE" w:rsidRDefault="00FF21BE" w:rsidP="00FF21BE">
            <w:pPr>
              <w:jc w:val="center"/>
              <w:rPr>
                <w:rFonts w:cs="Arial"/>
                <w:szCs w:val="22"/>
              </w:rPr>
            </w:pPr>
            <w:r>
              <w:rPr>
                <w:rFonts w:cs="Arial"/>
                <w:szCs w:val="22"/>
              </w:rPr>
              <w:t>(0, 255, 0)</w:t>
            </w:r>
          </w:p>
        </w:tc>
        <w:tc>
          <w:tcPr>
            <w:tcW w:w="1558" w:type="dxa"/>
            <w:tcBorders>
              <w:top w:val="single" w:sz="4" w:space="0" w:color="auto"/>
              <w:bottom w:val="single" w:sz="4" w:space="0" w:color="auto"/>
            </w:tcBorders>
          </w:tcPr>
          <w:p w14:paraId="427363EB" w14:textId="66DFC5D6" w:rsidR="00FF21BE" w:rsidRDefault="00FF21BE" w:rsidP="00FF21BE">
            <w:pPr>
              <w:jc w:val="center"/>
              <w:rPr>
                <w:rFonts w:cs="Arial"/>
                <w:szCs w:val="22"/>
              </w:rPr>
            </w:pPr>
            <w:r>
              <w:rPr>
                <w:rFonts w:cs="Arial"/>
                <w:szCs w:val="22"/>
              </w:rPr>
              <w:t>0.3</w:t>
            </w:r>
          </w:p>
        </w:tc>
        <w:tc>
          <w:tcPr>
            <w:tcW w:w="1558" w:type="dxa"/>
            <w:tcBorders>
              <w:top w:val="single" w:sz="4" w:space="0" w:color="auto"/>
              <w:bottom w:val="single" w:sz="4" w:space="0" w:color="auto"/>
            </w:tcBorders>
          </w:tcPr>
          <w:p w14:paraId="5FCCF6D3" w14:textId="3DD36680" w:rsidR="00FF21BE" w:rsidRDefault="00FF21BE" w:rsidP="00FF21BE">
            <w:pPr>
              <w:jc w:val="center"/>
              <w:rPr>
                <w:rFonts w:cs="Arial"/>
                <w:szCs w:val="22"/>
              </w:rPr>
            </w:pPr>
            <w:r>
              <w:rPr>
                <w:rFonts w:cs="Arial"/>
                <w:szCs w:val="22"/>
              </w:rPr>
              <w:t>0.</w:t>
            </w:r>
            <w:r w:rsidR="009D004C">
              <w:rPr>
                <w:rFonts w:cs="Arial"/>
                <w:szCs w:val="22"/>
              </w:rPr>
              <w:t>2</w:t>
            </w:r>
          </w:p>
        </w:tc>
        <w:tc>
          <w:tcPr>
            <w:tcW w:w="1559" w:type="dxa"/>
            <w:tcBorders>
              <w:top w:val="single" w:sz="4" w:space="0" w:color="auto"/>
              <w:bottom w:val="single" w:sz="4" w:space="0" w:color="auto"/>
            </w:tcBorders>
          </w:tcPr>
          <w:p w14:paraId="5525EF4B" w14:textId="4A8995E1" w:rsidR="00FF21BE" w:rsidRDefault="009D004C" w:rsidP="00FF21BE">
            <w:pPr>
              <w:jc w:val="center"/>
              <w:rPr>
                <w:rFonts w:cs="Arial"/>
                <w:szCs w:val="22"/>
              </w:rPr>
            </w:pPr>
            <w:r>
              <w:rPr>
                <w:rFonts w:cs="Arial"/>
                <w:szCs w:val="22"/>
              </w:rPr>
              <w:t>2</w:t>
            </w:r>
            <w:r w:rsidR="00FF21BE">
              <w:rPr>
                <w:rFonts w:cs="Arial"/>
                <w:szCs w:val="22"/>
              </w:rPr>
              <w:t>0.0</w:t>
            </w:r>
          </w:p>
        </w:tc>
        <w:tc>
          <w:tcPr>
            <w:tcW w:w="1559" w:type="dxa"/>
            <w:tcBorders>
              <w:top w:val="single" w:sz="4" w:space="0" w:color="auto"/>
              <w:bottom w:val="single" w:sz="4" w:space="0" w:color="auto"/>
            </w:tcBorders>
          </w:tcPr>
          <w:p w14:paraId="2B59E6A4" w14:textId="48566590" w:rsidR="00FF21BE" w:rsidRDefault="00FF21BE" w:rsidP="00FF21BE">
            <w:pPr>
              <w:jc w:val="center"/>
              <w:rPr>
                <w:rFonts w:cs="Arial"/>
                <w:szCs w:val="22"/>
              </w:rPr>
            </w:pPr>
            <w:r>
              <w:rPr>
                <w:rFonts w:cs="Arial"/>
                <w:szCs w:val="22"/>
              </w:rPr>
              <w:t>-1.0</w:t>
            </w:r>
          </w:p>
        </w:tc>
      </w:tr>
      <w:tr w:rsidR="00FF21BE" w14:paraId="3A0E41B6" w14:textId="77777777" w:rsidTr="009D004C">
        <w:tc>
          <w:tcPr>
            <w:tcW w:w="1558" w:type="dxa"/>
            <w:tcBorders>
              <w:top w:val="single" w:sz="4" w:space="0" w:color="auto"/>
              <w:bottom w:val="single" w:sz="4" w:space="0" w:color="auto"/>
              <w:right w:val="single" w:sz="4" w:space="0" w:color="auto"/>
            </w:tcBorders>
          </w:tcPr>
          <w:p w14:paraId="05028F2E" w14:textId="2BAEA00A" w:rsidR="00FF21BE" w:rsidRDefault="00FF21BE" w:rsidP="00FF21BE">
            <w:pPr>
              <w:jc w:val="center"/>
              <w:rPr>
                <w:rFonts w:cs="Arial"/>
                <w:szCs w:val="22"/>
              </w:rPr>
            </w:pPr>
            <w:r>
              <w:rPr>
                <w:rFonts w:cs="Arial"/>
                <w:szCs w:val="22"/>
              </w:rPr>
              <w:t>Blue Sphere</w:t>
            </w:r>
          </w:p>
        </w:tc>
        <w:tc>
          <w:tcPr>
            <w:tcW w:w="1558" w:type="dxa"/>
            <w:tcBorders>
              <w:top w:val="single" w:sz="4" w:space="0" w:color="auto"/>
              <w:left w:val="single" w:sz="4" w:space="0" w:color="auto"/>
              <w:bottom w:val="single" w:sz="4" w:space="0" w:color="auto"/>
            </w:tcBorders>
          </w:tcPr>
          <w:p w14:paraId="4E3B94B4" w14:textId="4B43A68F" w:rsidR="00FF21BE" w:rsidRDefault="00FF21BE" w:rsidP="00FF21BE">
            <w:pPr>
              <w:jc w:val="center"/>
              <w:rPr>
                <w:rFonts w:cs="Arial"/>
                <w:szCs w:val="22"/>
              </w:rPr>
            </w:pPr>
            <w:r>
              <w:rPr>
                <w:rFonts w:cs="Arial"/>
                <w:szCs w:val="22"/>
              </w:rPr>
              <w:t>(0, 0, 255)</w:t>
            </w:r>
          </w:p>
        </w:tc>
        <w:tc>
          <w:tcPr>
            <w:tcW w:w="1558" w:type="dxa"/>
            <w:tcBorders>
              <w:top w:val="single" w:sz="4" w:space="0" w:color="auto"/>
              <w:bottom w:val="single" w:sz="4" w:space="0" w:color="auto"/>
            </w:tcBorders>
          </w:tcPr>
          <w:p w14:paraId="5EC491AF" w14:textId="37C3B164" w:rsidR="00FF21BE" w:rsidRDefault="00FF21BE" w:rsidP="00FF21BE">
            <w:pPr>
              <w:jc w:val="center"/>
              <w:rPr>
                <w:rFonts w:cs="Arial"/>
                <w:szCs w:val="22"/>
              </w:rPr>
            </w:pPr>
            <w:r>
              <w:rPr>
                <w:rFonts w:cs="Arial"/>
                <w:szCs w:val="22"/>
              </w:rPr>
              <w:t>0.3</w:t>
            </w:r>
          </w:p>
        </w:tc>
        <w:tc>
          <w:tcPr>
            <w:tcW w:w="1558" w:type="dxa"/>
            <w:tcBorders>
              <w:top w:val="single" w:sz="4" w:space="0" w:color="auto"/>
              <w:bottom w:val="single" w:sz="4" w:space="0" w:color="auto"/>
            </w:tcBorders>
          </w:tcPr>
          <w:p w14:paraId="3615CDAD" w14:textId="6E5B3798" w:rsidR="00FF21BE" w:rsidRDefault="00FF21BE" w:rsidP="00FF21BE">
            <w:pPr>
              <w:jc w:val="center"/>
              <w:rPr>
                <w:rFonts w:cs="Arial"/>
                <w:szCs w:val="22"/>
              </w:rPr>
            </w:pPr>
            <w:r>
              <w:rPr>
                <w:rFonts w:cs="Arial"/>
                <w:szCs w:val="22"/>
              </w:rPr>
              <w:t>0.</w:t>
            </w:r>
            <w:r w:rsidR="009D004C">
              <w:rPr>
                <w:rFonts w:cs="Arial"/>
                <w:szCs w:val="22"/>
              </w:rPr>
              <w:t>3</w:t>
            </w:r>
          </w:p>
        </w:tc>
        <w:tc>
          <w:tcPr>
            <w:tcW w:w="1559" w:type="dxa"/>
            <w:tcBorders>
              <w:top w:val="single" w:sz="4" w:space="0" w:color="auto"/>
              <w:bottom w:val="single" w:sz="4" w:space="0" w:color="auto"/>
            </w:tcBorders>
          </w:tcPr>
          <w:p w14:paraId="7D803D49" w14:textId="2B8EA76D" w:rsidR="00FF21BE" w:rsidRDefault="009D004C" w:rsidP="00FF21BE">
            <w:pPr>
              <w:jc w:val="center"/>
              <w:rPr>
                <w:rFonts w:cs="Arial"/>
                <w:szCs w:val="22"/>
              </w:rPr>
            </w:pPr>
            <w:r>
              <w:rPr>
                <w:rFonts w:cs="Arial"/>
                <w:szCs w:val="22"/>
              </w:rPr>
              <w:t>3</w:t>
            </w:r>
            <w:r w:rsidR="00FF21BE">
              <w:rPr>
                <w:rFonts w:cs="Arial"/>
                <w:szCs w:val="22"/>
              </w:rPr>
              <w:t>0.0</w:t>
            </w:r>
          </w:p>
        </w:tc>
        <w:tc>
          <w:tcPr>
            <w:tcW w:w="1559" w:type="dxa"/>
            <w:tcBorders>
              <w:top w:val="single" w:sz="4" w:space="0" w:color="auto"/>
              <w:bottom w:val="single" w:sz="4" w:space="0" w:color="auto"/>
            </w:tcBorders>
          </w:tcPr>
          <w:p w14:paraId="3BBC18C0" w14:textId="43862EEC" w:rsidR="00FF21BE" w:rsidRDefault="00FF21BE" w:rsidP="00FF21BE">
            <w:pPr>
              <w:jc w:val="center"/>
              <w:rPr>
                <w:rFonts w:cs="Arial"/>
                <w:szCs w:val="22"/>
              </w:rPr>
            </w:pPr>
            <w:r>
              <w:rPr>
                <w:rFonts w:cs="Arial"/>
                <w:szCs w:val="22"/>
              </w:rPr>
              <w:t>-1.0</w:t>
            </w:r>
          </w:p>
        </w:tc>
      </w:tr>
      <w:tr w:rsidR="009D004C" w14:paraId="78D3DFC4" w14:textId="77777777" w:rsidTr="009D004C">
        <w:tc>
          <w:tcPr>
            <w:tcW w:w="1558" w:type="dxa"/>
            <w:tcBorders>
              <w:top w:val="single" w:sz="4" w:space="0" w:color="auto"/>
              <w:right w:val="single" w:sz="4" w:space="0" w:color="auto"/>
            </w:tcBorders>
          </w:tcPr>
          <w:p w14:paraId="1DB30855" w14:textId="60A9D224" w:rsidR="009D004C" w:rsidRDefault="009D004C" w:rsidP="00FF21BE">
            <w:pPr>
              <w:jc w:val="center"/>
              <w:rPr>
                <w:rFonts w:cs="Arial"/>
                <w:szCs w:val="22"/>
              </w:rPr>
            </w:pPr>
            <w:r>
              <w:rPr>
                <w:rFonts w:cs="Arial"/>
                <w:szCs w:val="22"/>
              </w:rPr>
              <w:t>Floor Plane</w:t>
            </w:r>
          </w:p>
        </w:tc>
        <w:tc>
          <w:tcPr>
            <w:tcW w:w="1558" w:type="dxa"/>
            <w:tcBorders>
              <w:top w:val="single" w:sz="4" w:space="0" w:color="auto"/>
              <w:left w:val="single" w:sz="4" w:space="0" w:color="auto"/>
            </w:tcBorders>
          </w:tcPr>
          <w:p w14:paraId="785377F9" w14:textId="53E5CF94" w:rsidR="009D004C" w:rsidRDefault="009D004C" w:rsidP="00FF21BE">
            <w:pPr>
              <w:jc w:val="center"/>
              <w:rPr>
                <w:rFonts w:cs="Arial"/>
                <w:szCs w:val="22"/>
              </w:rPr>
            </w:pPr>
            <w:r>
              <w:rPr>
                <w:rFonts w:cs="Arial"/>
                <w:szCs w:val="22"/>
              </w:rPr>
              <w:t>(80, 80, 80)</w:t>
            </w:r>
          </w:p>
        </w:tc>
        <w:tc>
          <w:tcPr>
            <w:tcW w:w="1558" w:type="dxa"/>
            <w:tcBorders>
              <w:top w:val="single" w:sz="4" w:space="0" w:color="auto"/>
            </w:tcBorders>
          </w:tcPr>
          <w:p w14:paraId="352E7628" w14:textId="35FFC313" w:rsidR="009D004C" w:rsidRDefault="009D004C" w:rsidP="00FF21BE">
            <w:pPr>
              <w:jc w:val="center"/>
              <w:rPr>
                <w:rFonts w:cs="Arial"/>
                <w:szCs w:val="22"/>
              </w:rPr>
            </w:pPr>
            <w:r>
              <w:rPr>
                <w:rFonts w:cs="Arial"/>
                <w:szCs w:val="22"/>
              </w:rPr>
              <w:t>0.3</w:t>
            </w:r>
          </w:p>
        </w:tc>
        <w:tc>
          <w:tcPr>
            <w:tcW w:w="1558" w:type="dxa"/>
            <w:tcBorders>
              <w:top w:val="single" w:sz="4" w:space="0" w:color="auto"/>
            </w:tcBorders>
          </w:tcPr>
          <w:p w14:paraId="5277A92F" w14:textId="2492AD7F" w:rsidR="009D004C" w:rsidRDefault="009D004C" w:rsidP="00FF21BE">
            <w:pPr>
              <w:jc w:val="center"/>
              <w:rPr>
                <w:rFonts w:cs="Arial"/>
                <w:szCs w:val="22"/>
              </w:rPr>
            </w:pPr>
            <w:r>
              <w:rPr>
                <w:rFonts w:cs="Arial"/>
                <w:szCs w:val="22"/>
              </w:rPr>
              <w:t>0.0</w:t>
            </w:r>
          </w:p>
        </w:tc>
        <w:tc>
          <w:tcPr>
            <w:tcW w:w="1559" w:type="dxa"/>
            <w:tcBorders>
              <w:top w:val="single" w:sz="4" w:space="0" w:color="auto"/>
            </w:tcBorders>
          </w:tcPr>
          <w:p w14:paraId="53A242F2" w14:textId="4A3955DF" w:rsidR="009D004C" w:rsidRDefault="009D004C" w:rsidP="00FF21BE">
            <w:pPr>
              <w:jc w:val="center"/>
              <w:rPr>
                <w:rFonts w:cs="Arial"/>
                <w:szCs w:val="22"/>
              </w:rPr>
            </w:pPr>
            <w:r>
              <w:rPr>
                <w:rFonts w:cs="Arial"/>
                <w:szCs w:val="22"/>
              </w:rPr>
              <w:t>10.0</w:t>
            </w:r>
          </w:p>
        </w:tc>
        <w:tc>
          <w:tcPr>
            <w:tcW w:w="1559" w:type="dxa"/>
            <w:tcBorders>
              <w:top w:val="single" w:sz="4" w:space="0" w:color="auto"/>
            </w:tcBorders>
          </w:tcPr>
          <w:p w14:paraId="12EF13B6" w14:textId="79E0861B" w:rsidR="009D004C" w:rsidRDefault="009D004C" w:rsidP="00FF21BE">
            <w:pPr>
              <w:jc w:val="center"/>
              <w:rPr>
                <w:rFonts w:cs="Arial"/>
                <w:szCs w:val="22"/>
              </w:rPr>
            </w:pPr>
            <w:r>
              <w:rPr>
                <w:rFonts w:cs="Arial"/>
                <w:szCs w:val="22"/>
              </w:rPr>
              <w:t>0.2</w:t>
            </w:r>
          </w:p>
        </w:tc>
      </w:tr>
    </w:tbl>
    <w:p w14:paraId="54B5A067" w14:textId="7A3FFB34" w:rsidR="00254C91" w:rsidRDefault="00254C91" w:rsidP="00C446F1">
      <w:pPr>
        <w:rPr>
          <w:rFonts w:cs="Arial"/>
          <w:szCs w:val="22"/>
        </w:rPr>
      </w:pPr>
    </w:p>
    <w:p w14:paraId="0394FCA5" w14:textId="77777777" w:rsidR="00254C91" w:rsidRDefault="00254C91">
      <w:pPr>
        <w:spacing w:after="160" w:line="278" w:lineRule="auto"/>
        <w:rPr>
          <w:rFonts w:cs="Arial"/>
          <w:szCs w:val="22"/>
        </w:rPr>
      </w:pPr>
      <w:r>
        <w:rPr>
          <w:rFonts w:cs="Arial"/>
          <w:szCs w:val="22"/>
        </w:rPr>
        <w:br w:type="page"/>
      </w:r>
    </w:p>
    <w:p w14:paraId="707F4148" w14:textId="254D5339" w:rsidR="009D004C" w:rsidRDefault="002C4404" w:rsidP="002C4404">
      <w:pPr>
        <w:pStyle w:val="Heading2"/>
      </w:pPr>
      <w:r w:rsidRPr="002C4404">
        <w:lastRenderedPageBreak/>
        <w:t>3.1 Ambient</w:t>
      </w:r>
      <w:r w:rsidR="00381022">
        <w:t xml:space="preserve"> Lighting</w:t>
      </w:r>
      <w:r w:rsidRPr="002C4404">
        <w:t xml:space="preserve"> &amp; Shadows</w:t>
      </w:r>
    </w:p>
    <w:p w14:paraId="29B16E08" w14:textId="77777777" w:rsidR="002C4404" w:rsidRDefault="002C4404" w:rsidP="002C4404">
      <w:pPr>
        <w:rPr>
          <w:rFonts w:cs="Arial"/>
          <w:szCs w:val="22"/>
        </w:rPr>
      </w:pPr>
    </w:p>
    <w:p w14:paraId="4341B27A" w14:textId="77777777" w:rsidR="00F23B39" w:rsidRDefault="00B67503" w:rsidP="002C4404">
      <w:pPr>
        <w:rPr>
          <w:rFonts w:cs="Arial"/>
          <w:szCs w:val="22"/>
        </w:rPr>
      </w:pPr>
      <w:r w:rsidRPr="00A65828">
        <w:rPr>
          <w:rFonts w:cs="Arial"/>
          <w:szCs w:val="22"/>
        </w:rPr>
        <w:t>Each</w:t>
      </w:r>
      <w:r>
        <w:rPr>
          <w:rFonts w:cs="Arial"/>
          <w:szCs w:val="22"/>
        </w:rPr>
        <w:t xml:space="preserve"> light in the scene has an </w:t>
      </w:r>
      <w:r w:rsidR="001327A5" w:rsidRPr="001327A5">
        <w:rPr>
          <w:rFonts w:cs="Arial"/>
          <w:szCs w:val="22"/>
        </w:rPr>
        <w:t>a</w:t>
      </w:r>
      <w:r w:rsidRPr="001327A5">
        <w:rPr>
          <w:rFonts w:cs="Arial"/>
          <w:szCs w:val="22"/>
        </w:rPr>
        <w:t>mbient</w:t>
      </w:r>
      <w:r>
        <w:rPr>
          <w:rFonts w:cs="Arial"/>
          <w:szCs w:val="22"/>
        </w:rPr>
        <w:t xml:space="preserve"> coefficient </w:t>
      </w:r>
      <w:r w:rsidR="001327A5" w:rsidRPr="001327A5">
        <w:rPr>
          <w:rFonts w:cs="Arial"/>
          <w:i/>
          <w:iCs/>
          <w:szCs w:val="22"/>
        </w:rPr>
        <w:t>kA</w:t>
      </w:r>
      <w:r w:rsidR="001327A5">
        <w:rPr>
          <w:rFonts w:cs="Arial"/>
          <w:szCs w:val="22"/>
        </w:rPr>
        <w:t xml:space="preserve"> </w:t>
      </w:r>
      <w:r>
        <w:rPr>
          <w:rFonts w:cs="Arial"/>
          <w:szCs w:val="22"/>
        </w:rPr>
        <w:t>associated with it.</w:t>
      </w:r>
      <w:r w:rsidR="005074FC">
        <w:rPr>
          <w:rFonts w:cs="Arial"/>
          <w:szCs w:val="22"/>
        </w:rPr>
        <w:t xml:space="preserve"> When sampling the lighting at a point, this coefficient is always added, regardless of any other properties of the scene.</w:t>
      </w:r>
      <w:r w:rsidR="001B0312">
        <w:rPr>
          <w:rFonts w:cs="Arial"/>
          <w:szCs w:val="22"/>
        </w:rPr>
        <w:t xml:space="preserve"> Thus, for any given pixel, the minimum intensity is the sum of the ambient coefficient of all the lights in the scene.</w:t>
      </w:r>
      <w:r w:rsidR="006B6A6A">
        <w:rPr>
          <w:rFonts w:cs="Arial"/>
          <w:szCs w:val="22"/>
        </w:rPr>
        <w:t xml:space="preserve"> This might not model light fully realistically, especially for objects with many lights, but it works well for our example.</w:t>
      </w:r>
    </w:p>
    <w:p w14:paraId="2FFD231F" w14:textId="77777777" w:rsidR="00F23B39" w:rsidRDefault="00F23B39" w:rsidP="002C4404">
      <w:pPr>
        <w:rPr>
          <w:rFonts w:cs="Arial"/>
          <w:szCs w:val="22"/>
        </w:rPr>
      </w:pPr>
    </w:p>
    <w:p w14:paraId="67EF45B8" w14:textId="4A68C291" w:rsidR="005074FC" w:rsidRPr="00287E53" w:rsidRDefault="004E1EF1" w:rsidP="002C4404">
      <w:pPr>
        <w:rPr>
          <w:rFonts w:cs="Arial"/>
          <w:szCs w:val="22"/>
        </w:rPr>
      </w:pPr>
      <w:r>
        <w:rPr>
          <w:rFonts w:cs="Arial"/>
          <w:szCs w:val="22"/>
        </w:rPr>
        <w:t>The way I modeled lighting,</w:t>
      </w:r>
      <w:r w:rsidR="00287E53">
        <w:rPr>
          <w:rFonts w:cs="Arial"/>
          <w:szCs w:val="22"/>
        </w:rPr>
        <w:t xml:space="preserve"> I kept track of 2 different variables:</w:t>
      </w:r>
      <w:r>
        <w:rPr>
          <w:rFonts w:cs="Arial"/>
          <w:szCs w:val="22"/>
        </w:rPr>
        <w:t xml:space="preserve"> </w:t>
      </w:r>
      <w:r>
        <w:rPr>
          <w:rFonts w:cs="Arial"/>
          <w:i/>
          <w:iCs/>
          <w:szCs w:val="22"/>
        </w:rPr>
        <w:t xml:space="preserve">Intensity </w:t>
      </w:r>
      <w:r>
        <w:rPr>
          <w:rFonts w:cs="Arial"/>
          <w:szCs w:val="22"/>
        </w:rPr>
        <w:t xml:space="preserve">and </w:t>
      </w:r>
      <w:r>
        <w:rPr>
          <w:rFonts w:cs="Arial"/>
          <w:i/>
          <w:iCs/>
          <w:szCs w:val="22"/>
        </w:rPr>
        <w:t>SpecularIntensity</w:t>
      </w:r>
      <w:r>
        <w:rPr>
          <w:rFonts w:cs="Arial"/>
          <w:szCs w:val="22"/>
        </w:rPr>
        <w:t>.</w:t>
      </w:r>
      <w:r w:rsidR="00287E53">
        <w:rPr>
          <w:rFonts w:cs="Arial"/>
          <w:szCs w:val="22"/>
        </w:rPr>
        <w:t xml:space="preserve"> Each intensity affects color in a different way: </w:t>
      </w:r>
      <w:r w:rsidR="00287E53">
        <w:rPr>
          <w:rFonts w:cs="Arial"/>
          <w:i/>
          <w:iCs/>
          <w:szCs w:val="22"/>
        </w:rPr>
        <w:t>Intensity</w:t>
      </w:r>
      <w:r w:rsidR="00287E53">
        <w:rPr>
          <w:rFonts w:cs="Arial"/>
          <w:szCs w:val="22"/>
        </w:rPr>
        <w:t xml:space="preserve">  models color ranging from black to the source color, and </w:t>
      </w:r>
      <w:r w:rsidR="00287E53">
        <w:rPr>
          <w:rFonts w:cs="Arial"/>
          <w:i/>
          <w:iCs/>
          <w:szCs w:val="22"/>
        </w:rPr>
        <w:t>SpecularIntensity</w:t>
      </w:r>
      <w:r w:rsidR="00287E53">
        <w:rPr>
          <w:rFonts w:cs="Arial"/>
          <w:szCs w:val="22"/>
        </w:rPr>
        <w:t xml:space="preserve">  starts at the source color and makes the object whiter. </w:t>
      </w:r>
      <w:r>
        <w:rPr>
          <w:rFonts w:cs="Arial"/>
          <w:szCs w:val="22"/>
        </w:rPr>
        <w:t xml:space="preserve">Ambient lighting only </w:t>
      </w:r>
      <w:r w:rsidR="00F53E35">
        <w:rPr>
          <w:rFonts w:cs="Arial"/>
          <w:szCs w:val="22"/>
        </w:rPr>
        <w:t>affects</w:t>
      </w:r>
      <w:r>
        <w:rPr>
          <w:rFonts w:cs="Arial"/>
          <w:szCs w:val="22"/>
        </w:rPr>
        <w:t xml:space="preserve"> </w:t>
      </w:r>
      <w:r w:rsidRPr="00A65828">
        <w:rPr>
          <w:rFonts w:cs="Arial"/>
          <w:i/>
          <w:iCs/>
          <w:szCs w:val="22"/>
        </w:rPr>
        <w:t>Intensity</w:t>
      </w:r>
      <w:r w:rsidR="00814B83">
        <w:rPr>
          <w:rFonts w:cs="Arial"/>
          <w:szCs w:val="22"/>
        </w:rPr>
        <w:t>, resulting in a final color that’s a mix of the object color and black.</w:t>
      </w:r>
      <w:r w:rsidR="00814B83">
        <w:rPr>
          <w:rFonts w:cs="Arial"/>
          <w:i/>
          <w:iCs/>
          <w:szCs w:val="22"/>
        </w:rPr>
        <w:t xml:space="preserve"> </w:t>
      </w:r>
    </w:p>
    <w:p w14:paraId="35646BF8" w14:textId="77777777" w:rsidR="005074FC" w:rsidRDefault="005074FC" w:rsidP="002C4404">
      <w:pPr>
        <w:rPr>
          <w:rFonts w:cs="Arial"/>
          <w:szCs w:val="22"/>
        </w:rPr>
      </w:pPr>
    </w:p>
    <w:p w14:paraId="5B72717F" w14:textId="0F1006A1" w:rsidR="001327A5" w:rsidRDefault="001327A5" w:rsidP="001327A5">
      <w:pPr>
        <w:jc w:val="center"/>
        <w:rPr>
          <w:rFonts w:cs="Arial"/>
          <w:i/>
          <w:iCs/>
          <w:szCs w:val="22"/>
        </w:rPr>
      </w:pPr>
      <w:r>
        <w:rPr>
          <w:rFonts w:cs="Arial"/>
          <w:i/>
          <w:iCs/>
          <w:szCs w:val="22"/>
        </w:rPr>
        <w:t>Intensity</w:t>
      </w:r>
      <w:r>
        <w:rPr>
          <w:rFonts w:cs="Arial"/>
          <w:szCs w:val="22"/>
        </w:rPr>
        <w:t xml:space="preserve">  = </w:t>
      </w:r>
      <w:r>
        <w:rPr>
          <w:rFonts w:cs="Arial"/>
          <w:i/>
          <w:iCs/>
          <w:szCs w:val="22"/>
        </w:rPr>
        <w:t>kA</w:t>
      </w:r>
    </w:p>
    <w:p w14:paraId="664D77B4" w14:textId="77777777" w:rsidR="00287E53" w:rsidRDefault="00287E53" w:rsidP="001327A5">
      <w:pPr>
        <w:jc w:val="center"/>
        <w:rPr>
          <w:rFonts w:cs="Arial"/>
          <w:i/>
          <w:iCs/>
          <w:szCs w:val="22"/>
        </w:rPr>
      </w:pPr>
    </w:p>
    <w:p w14:paraId="31BA3A82" w14:textId="7B57B67B" w:rsidR="00287E53" w:rsidRPr="001327A5" w:rsidRDefault="00287E53" w:rsidP="001327A5">
      <w:pPr>
        <w:jc w:val="center"/>
        <w:rPr>
          <w:rFonts w:cs="Arial"/>
          <w:i/>
          <w:iCs/>
          <w:sz w:val="20"/>
          <w:szCs w:val="20"/>
        </w:rPr>
      </w:pPr>
      <w:r w:rsidRPr="00287E53">
        <w:rPr>
          <w:rFonts w:cs="Arial"/>
          <w:i/>
          <w:iCs/>
          <w:sz w:val="20"/>
          <w:szCs w:val="20"/>
        </w:rPr>
        <w:drawing>
          <wp:inline distT="0" distB="0" distL="0" distR="0" wp14:anchorId="6F008850" wp14:editId="0EBB53B0">
            <wp:extent cx="2203326" cy="1374155"/>
            <wp:effectExtent l="0" t="0" r="6985" b="0"/>
            <wp:docPr id="111201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013269" name=""/>
                    <pic:cNvPicPr/>
                  </pic:nvPicPr>
                  <pic:blipFill rotWithShape="1">
                    <a:blip r:embed="rId7"/>
                    <a:srcRect t="19992" b="17401"/>
                    <a:stretch>
                      <a:fillRect/>
                    </a:stretch>
                  </pic:blipFill>
                  <pic:spPr bwMode="auto">
                    <a:xfrm>
                      <a:off x="0" y="0"/>
                      <a:ext cx="2220080" cy="1384604"/>
                    </a:xfrm>
                    <a:prstGeom prst="rect">
                      <a:avLst/>
                    </a:prstGeom>
                    <a:ln>
                      <a:noFill/>
                    </a:ln>
                    <a:extLst>
                      <a:ext uri="{53640926-AAD7-44D8-BBD7-CCE9431645EC}">
                        <a14:shadowObscured xmlns:a14="http://schemas.microsoft.com/office/drawing/2010/main"/>
                      </a:ext>
                    </a:extLst>
                  </pic:spPr>
                </pic:pic>
              </a:graphicData>
            </a:graphic>
          </wp:inline>
        </w:drawing>
      </w:r>
    </w:p>
    <w:p w14:paraId="4B0757E5" w14:textId="77777777" w:rsidR="001327A5" w:rsidRDefault="001327A5" w:rsidP="002C4404">
      <w:pPr>
        <w:rPr>
          <w:rFonts w:cs="Arial"/>
          <w:szCs w:val="22"/>
        </w:rPr>
      </w:pPr>
    </w:p>
    <w:p w14:paraId="02F44628" w14:textId="3E6B856E" w:rsidR="002C4404" w:rsidRPr="00254C91" w:rsidRDefault="007C599F" w:rsidP="002C4404">
      <w:pPr>
        <w:rPr>
          <w:rFonts w:cs="Arial"/>
          <w:szCs w:val="22"/>
        </w:rPr>
      </w:pPr>
      <w:r>
        <w:rPr>
          <w:rFonts w:cs="Arial"/>
          <w:szCs w:val="22"/>
        </w:rPr>
        <w:t>Now</w:t>
      </w:r>
      <w:r w:rsidR="006229D6">
        <w:rPr>
          <w:rFonts w:cs="Arial"/>
          <w:szCs w:val="22"/>
        </w:rPr>
        <w:t xml:space="preserve">, every point in the scene receives a </w:t>
      </w:r>
      <w:r w:rsidR="00A46C34">
        <w:rPr>
          <w:rFonts w:cs="Arial"/>
          <w:szCs w:val="22"/>
        </w:rPr>
        <w:t>dim</w:t>
      </w:r>
      <w:r w:rsidR="006229D6">
        <w:rPr>
          <w:rFonts w:cs="Arial"/>
          <w:szCs w:val="22"/>
        </w:rPr>
        <w:t xml:space="preserve"> amount of lighting.</w:t>
      </w:r>
      <w:r w:rsidR="001D0C0A">
        <w:rPr>
          <w:rFonts w:cs="Arial"/>
          <w:szCs w:val="22"/>
        </w:rPr>
        <w:t xml:space="preserve"> </w:t>
      </w:r>
      <w:r w:rsidR="00FE0618">
        <w:rPr>
          <w:rFonts w:cs="Arial"/>
          <w:szCs w:val="22"/>
        </w:rPr>
        <w:t>Before we calculate the diffuse and specular lighting, we should test if rays from the light are actually able to reach the given point. If not, the diffuse and specular lighting is ignored, and a shadow is formed.</w:t>
      </w:r>
      <w:r w:rsidR="00254C91">
        <w:rPr>
          <w:rFonts w:cs="Arial"/>
          <w:szCs w:val="22"/>
        </w:rPr>
        <w:t xml:space="preserve"> This is done using the same </w:t>
      </w:r>
      <w:r w:rsidR="00254C91">
        <w:rPr>
          <w:rFonts w:cs="Arial"/>
          <w:i/>
          <w:iCs/>
          <w:szCs w:val="22"/>
        </w:rPr>
        <w:t>checkIntersection()</w:t>
      </w:r>
      <w:r w:rsidR="00254C91">
        <w:rPr>
          <w:rFonts w:cs="Arial"/>
          <w:szCs w:val="22"/>
        </w:rPr>
        <w:t xml:space="preserve">  method used when originally sampling </w:t>
      </w:r>
      <w:r w:rsidR="00F23B39">
        <w:rPr>
          <w:rFonts w:cs="Arial"/>
          <w:szCs w:val="22"/>
        </w:rPr>
        <w:t>for the intersection point</w:t>
      </w:r>
      <w:r w:rsidR="00A22BA7">
        <w:rPr>
          <w:rFonts w:cs="Arial"/>
          <w:szCs w:val="22"/>
        </w:rPr>
        <w:t>.</w:t>
      </w:r>
    </w:p>
    <w:p w14:paraId="60B989C3" w14:textId="77777777" w:rsidR="00381022" w:rsidRDefault="00381022" w:rsidP="002C4404">
      <w:pPr>
        <w:rPr>
          <w:rFonts w:cs="Arial"/>
          <w:szCs w:val="22"/>
        </w:rPr>
      </w:pPr>
    </w:p>
    <w:p w14:paraId="6ACE8F20" w14:textId="0DC0B058" w:rsidR="00D74C7E" w:rsidRDefault="00381022" w:rsidP="00D74C7E">
      <w:pPr>
        <w:pStyle w:val="Heading2"/>
      </w:pPr>
      <w:r w:rsidRPr="002C4404">
        <w:t>3.</w:t>
      </w:r>
      <w:r>
        <w:t>2</w:t>
      </w:r>
      <w:r w:rsidRPr="002C4404">
        <w:t xml:space="preserve"> </w:t>
      </w:r>
      <w:r>
        <w:t>Diffuse Lightin</w:t>
      </w:r>
      <w:r w:rsidR="00D74C7E">
        <w:t>g</w:t>
      </w:r>
    </w:p>
    <w:p w14:paraId="4AEFAE54" w14:textId="77777777" w:rsidR="00D74C7E" w:rsidRDefault="00D74C7E" w:rsidP="00D74C7E"/>
    <w:p w14:paraId="7D9DB95B" w14:textId="576AA665" w:rsidR="00217CBE" w:rsidRPr="00B106FE" w:rsidRDefault="00D74C7E" w:rsidP="00D74C7E">
      <w:r>
        <w:t>For points that light rays are able to reach, we calculate the diffuse lighting using the dot product of the object normal and the light direction</w:t>
      </w:r>
      <w:r w:rsidR="00656115">
        <w:t xml:space="preserve"> </w:t>
      </w:r>
      <w:r w:rsidR="00656115" w:rsidRPr="00656115">
        <w:rPr>
          <w:b/>
          <w:bCs/>
        </w:rPr>
        <w:t>vL</w:t>
      </w:r>
      <w:r>
        <w:t>.</w:t>
      </w:r>
      <w:r w:rsidR="00AA1C76">
        <w:t xml:space="preserve"> Points with a normal that closely aligns with the light rays are bright, and points with normals orthogonal to the light rays are dark.</w:t>
      </w:r>
      <w:r w:rsidR="00941462">
        <w:t xml:space="preserve"> To ignore points facing away from the light, a </w:t>
      </w:r>
      <w:r w:rsidR="00941462" w:rsidRPr="00941462">
        <w:rPr>
          <w:i/>
          <w:iCs/>
        </w:rPr>
        <w:t>max</w:t>
      </w:r>
      <w:r w:rsidR="00941462">
        <w:t>() function is used to ignore negative dot products.</w:t>
      </w:r>
      <w:r w:rsidR="00B106FE">
        <w:t xml:space="preserve"> As a reminder, the diffuse coefficient </w:t>
      </w:r>
      <w:r w:rsidR="00B106FE">
        <w:rPr>
          <w:i/>
          <w:iCs/>
        </w:rPr>
        <w:t>kD</w:t>
      </w:r>
      <w:r w:rsidR="00B106FE">
        <w:t xml:space="preserve">  </w:t>
      </w:r>
      <w:r w:rsidR="0044606C">
        <w:t>is a parameter that each object contains in its material.</w:t>
      </w:r>
    </w:p>
    <w:p w14:paraId="00394156" w14:textId="77777777" w:rsidR="00217CBE" w:rsidRDefault="00217CBE" w:rsidP="00D74C7E"/>
    <w:p w14:paraId="5D760D8B" w14:textId="4E701733" w:rsidR="00683017" w:rsidRDefault="00217CBE" w:rsidP="00E5052F">
      <w:pPr>
        <w:jc w:val="center"/>
      </w:pPr>
      <w:r>
        <w:rPr>
          <w:i/>
          <w:iCs/>
        </w:rPr>
        <w:t xml:space="preserve">Intensity </w:t>
      </w:r>
      <w:r>
        <w:t xml:space="preserve"> = </w:t>
      </w:r>
      <w:r>
        <w:rPr>
          <w:i/>
          <w:iCs/>
        </w:rPr>
        <w:t>kA</w:t>
      </w:r>
      <w:r>
        <w:t xml:space="preserve"> + </w:t>
      </w:r>
      <w:r>
        <w:rPr>
          <w:i/>
          <w:iCs/>
        </w:rPr>
        <w:t>kD</w:t>
      </w:r>
      <w:r>
        <w:t xml:space="preserve">  * </w:t>
      </w:r>
      <w:r>
        <w:rPr>
          <w:i/>
          <w:iCs/>
        </w:rPr>
        <w:t>LightIntensity</w:t>
      </w:r>
      <w:r>
        <w:t xml:space="preserve">  * max(0.0, </w:t>
      </w:r>
      <w:r w:rsidR="002E6504">
        <w:rPr>
          <w:b/>
          <w:bCs/>
        </w:rPr>
        <w:t>Normal</w:t>
      </w:r>
      <w:r w:rsidR="002E6504">
        <w:t xml:space="preserve"> ∙ </w:t>
      </w:r>
      <w:r w:rsidR="002E6504">
        <w:rPr>
          <w:b/>
          <w:bCs/>
        </w:rPr>
        <w:t>vL</w:t>
      </w:r>
      <w:r>
        <w:t>)</w:t>
      </w:r>
    </w:p>
    <w:p w14:paraId="4BCF9699" w14:textId="77777777" w:rsidR="00287E53" w:rsidRDefault="00287E53" w:rsidP="00E5052F">
      <w:pPr>
        <w:jc w:val="center"/>
      </w:pPr>
    </w:p>
    <w:p w14:paraId="7830341A" w14:textId="7BB72536" w:rsidR="00287E53" w:rsidRDefault="00287E53" w:rsidP="00E5052F">
      <w:pPr>
        <w:jc w:val="center"/>
      </w:pPr>
      <w:r w:rsidRPr="00287E53">
        <w:drawing>
          <wp:inline distT="0" distB="0" distL="0" distR="0" wp14:anchorId="3C1B7663" wp14:editId="090A234E">
            <wp:extent cx="2174230" cy="1442393"/>
            <wp:effectExtent l="0" t="0" r="0" b="5715"/>
            <wp:docPr id="198791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14167" name=""/>
                    <pic:cNvPicPr/>
                  </pic:nvPicPr>
                  <pic:blipFill rotWithShape="1">
                    <a:blip r:embed="rId8"/>
                    <a:srcRect t="20743" b="12663"/>
                    <a:stretch>
                      <a:fillRect/>
                    </a:stretch>
                  </pic:blipFill>
                  <pic:spPr bwMode="auto">
                    <a:xfrm>
                      <a:off x="0" y="0"/>
                      <a:ext cx="2187514" cy="1451206"/>
                    </a:xfrm>
                    <a:prstGeom prst="rect">
                      <a:avLst/>
                    </a:prstGeom>
                    <a:ln>
                      <a:noFill/>
                    </a:ln>
                    <a:extLst>
                      <a:ext uri="{53640926-AAD7-44D8-BBD7-CCE9431645EC}">
                        <a14:shadowObscured xmlns:a14="http://schemas.microsoft.com/office/drawing/2010/main"/>
                      </a:ext>
                    </a:extLst>
                  </pic:spPr>
                </pic:pic>
              </a:graphicData>
            </a:graphic>
          </wp:inline>
        </w:drawing>
      </w:r>
    </w:p>
    <w:p w14:paraId="02437A81" w14:textId="77777777" w:rsidR="00E5052F" w:rsidRDefault="00E5052F" w:rsidP="00E5052F"/>
    <w:p w14:paraId="27438E97" w14:textId="4568F776" w:rsidR="007D4A98" w:rsidRDefault="007D4A98" w:rsidP="007D4A98">
      <w:pPr>
        <w:pStyle w:val="Heading2"/>
      </w:pPr>
      <w:r w:rsidRPr="002C4404">
        <w:lastRenderedPageBreak/>
        <w:t>3.</w:t>
      </w:r>
      <w:r>
        <w:t>3</w:t>
      </w:r>
      <w:r w:rsidRPr="002C4404">
        <w:t xml:space="preserve"> </w:t>
      </w:r>
      <w:r>
        <w:t>Specular Lighting</w:t>
      </w:r>
    </w:p>
    <w:p w14:paraId="5216CE84" w14:textId="77777777" w:rsidR="00E5052F" w:rsidRDefault="00E5052F" w:rsidP="00E5052F"/>
    <w:p w14:paraId="45D515AC" w14:textId="44AE1A71" w:rsidR="007D4A98" w:rsidRDefault="001D24F0" w:rsidP="00E5052F">
      <w:r>
        <w:t xml:space="preserve">This project using the Blinn-Phong approximation for specular lighting. This means that the bisector </w:t>
      </w:r>
      <w:r>
        <w:rPr>
          <w:b/>
          <w:bCs/>
        </w:rPr>
        <w:t>vH</w:t>
      </w:r>
      <w:r>
        <w:t xml:space="preserve"> is calculated using</w:t>
      </w:r>
      <w:r w:rsidR="002A4BFE">
        <w:t>:</w:t>
      </w:r>
    </w:p>
    <w:p w14:paraId="5B4280FC" w14:textId="77777777" w:rsidR="001D24F0" w:rsidRDefault="001D24F0" w:rsidP="00E5052F"/>
    <w:p w14:paraId="41073F2E" w14:textId="137468F0" w:rsidR="001D24F0" w:rsidRDefault="001D24F0" w:rsidP="001D24F0">
      <w:pPr>
        <w:jc w:val="center"/>
      </w:pPr>
      <w:r>
        <w:rPr>
          <w:b/>
          <w:bCs/>
        </w:rPr>
        <w:t>vH</w:t>
      </w:r>
      <w:r>
        <w:t xml:space="preserve"> = normalized(</w:t>
      </w:r>
      <w:r w:rsidRPr="001D24F0">
        <w:rPr>
          <w:b/>
          <w:bCs/>
        </w:rPr>
        <w:t>vL</w:t>
      </w:r>
      <w:r>
        <w:t xml:space="preserve"> + </w:t>
      </w:r>
      <w:r w:rsidRPr="001D24F0">
        <w:rPr>
          <w:b/>
          <w:bCs/>
        </w:rPr>
        <w:t>vE</w:t>
      </w:r>
      <w:r>
        <w:t>)</w:t>
      </w:r>
    </w:p>
    <w:p w14:paraId="3C24F38B" w14:textId="77777777" w:rsidR="002A4BFE" w:rsidRDefault="002A4BFE" w:rsidP="002A4BFE"/>
    <w:p w14:paraId="44994A25" w14:textId="739ADB4E" w:rsidR="002A4BFE" w:rsidRDefault="00F64474" w:rsidP="002A4BFE">
      <w:r>
        <w:t xml:space="preserve">Then, </w:t>
      </w:r>
      <w:r w:rsidR="00D230D7">
        <w:t xml:space="preserve">specular </w:t>
      </w:r>
      <w:r>
        <w:t xml:space="preserve">intensity is calculated in a similar way to diffuse </w:t>
      </w:r>
      <w:r w:rsidR="00D230D7">
        <w:t>intensity</w:t>
      </w:r>
      <w:r>
        <w:t xml:space="preserve">. </w:t>
      </w:r>
      <w:r w:rsidR="00D230D7">
        <w:t xml:space="preserve">The specular intensity is added to both </w:t>
      </w:r>
      <w:r w:rsidR="00D230D7">
        <w:rPr>
          <w:i/>
          <w:iCs/>
        </w:rPr>
        <w:t>Intensity</w:t>
      </w:r>
      <w:r w:rsidR="00D230D7">
        <w:t xml:space="preserve"> and </w:t>
      </w:r>
      <w:r w:rsidR="00D230D7">
        <w:rPr>
          <w:i/>
          <w:iCs/>
        </w:rPr>
        <w:t>SpecularIntensity</w:t>
      </w:r>
      <w:r w:rsidR="00D230D7">
        <w:t>.</w:t>
      </w:r>
      <w:r w:rsidR="002E6504">
        <w:t xml:space="preserve"> </w:t>
      </w:r>
      <w:r w:rsidR="00D230D7">
        <w:t xml:space="preserve">As with </w:t>
      </w:r>
      <w:r w:rsidR="00D230D7" w:rsidRPr="00D230D7">
        <w:t>kD</w:t>
      </w:r>
      <w:r w:rsidR="00D230D7">
        <w:t>, t</w:t>
      </w:r>
      <w:r w:rsidR="002E6504" w:rsidRPr="00D230D7">
        <w:t>he</w:t>
      </w:r>
      <w:r w:rsidR="002E6504">
        <w:t xml:space="preserve"> </w:t>
      </w:r>
      <w:r w:rsidR="002E6504">
        <w:rPr>
          <w:i/>
          <w:iCs/>
        </w:rPr>
        <w:t>kS</w:t>
      </w:r>
      <w:r w:rsidR="002E6504">
        <w:t xml:space="preserve">  and </w:t>
      </w:r>
      <w:r w:rsidR="002E6504">
        <w:rPr>
          <w:i/>
          <w:iCs/>
        </w:rPr>
        <w:t>N</w:t>
      </w:r>
      <w:r w:rsidR="002E6504">
        <w:t xml:space="preserve">  coefficients are both stored in the object’s material.</w:t>
      </w:r>
    </w:p>
    <w:p w14:paraId="0C1FC02F" w14:textId="77777777" w:rsidR="00C25718" w:rsidRPr="002E6504" w:rsidRDefault="00C25718" w:rsidP="002A4BFE"/>
    <w:p w14:paraId="7AED5F2D" w14:textId="77777777" w:rsidR="00C25718" w:rsidRDefault="002E6504" w:rsidP="00C25718">
      <w:pPr>
        <w:jc w:val="center"/>
      </w:pPr>
      <w:r>
        <w:rPr>
          <w:i/>
          <w:iCs/>
        </w:rPr>
        <w:t>SpecIntensity</w:t>
      </w:r>
      <w:r>
        <w:t xml:space="preserve"> = </w:t>
      </w:r>
      <w:r>
        <w:rPr>
          <w:i/>
          <w:iCs/>
        </w:rPr>
        <w:t>kS</w:t>
      </w:r>
      <w:r>
        <w:t xml:space="preserve">  * </w:t>
      </w:r>
      <w:r>
        <w:rPr>
          <w:i/>
          <w:iCs/>
        </w:rPr>
        <w:t>LightIntensity</w:t>
      </w:r>
      <w:r>
        <w:t xml:space="preserve">  * max(0.0, </w:t>
      </w:r>
      <w:r>
        <w:rPr>
          <w:b/>
          <w:bCs/>
        </w:rPr>
        <w:t>Normal</w:t>
      </w:r>
      <w:r>
        <w:t xml:space="preserve"> ∙ </w:t>
      </w:r>
      <w:r>
        <w:rPr>
          <w:b/>
          <w:bCs/>
        </w:rPr>
        <w:t>vH</w:t>
      </w:r>
      <w:r>
        <w:t>)</w:t>
      </w:r>
      <w:r>
        <w:rPr>
          <w:vertAlign w:val="superscript"/>
        </w:rPr>
        <w:t>N</w:t>
      </w:r>
    </w:p>
    <w:p w14:paraId="7F692EE4" w14:textId="77777777" w:rsidR="00C25718" w:rsidRDefault="00C25718" w:rsidP="00C25718">
      <w:pPr>
        <w:jc w:val="center"/>
      </w:pPr>
      <w:r>
        <w:rPr>
          <w:i/>
          <w:iCs/>
        </w:rPr>
        <w:t xml:space="preserve">Intensity </w:t>
      </w:r>
      <w:r>
        <w:t xml:space="preserve"> = </w:t>
      </w:r>
      <w:r>
        <w:rPr>
          <w:i/>
          <w:iCs/>
        </w:rPr>
        <w:t>AmbientIntensity + DiffuseIntensity + SpecIntensity</w:t>
      </w:r>
    </w:p>
    <w:p w14:paraId="41DF2F34" w14:textId="77777777" w:rsidR="00287E53" w:rsidRDefault="00287E53" w:rsidP="00614ADC">
      <w:pPr>
        <w:rPr>
          <w:vertAlign w:val="superscript"/>
        </w:rPr>
      </w:pPr>
    </w:p>
    <w:p w14:paraId="60401B9F" w14:textId="7865AF23" w:rsidR="00614ADC" w:rsidRDefault="00BB1179" w:rsidP="00614ADC">
      <w:r>
        <w:t xml:space="preserve">As mentioned before, the </w:t>
      </w:r>
      <w:r>
        <w:rPr>
          <w:i/>
          <w:iCs/>
        </w:rPr>
        <w:t>SpecularIntensity</w:t>
      </w:r>
      <w:r>
        <w:t xml:space="preserve"> </w:t>
      </w:r>
      <w:r w:rsidR="00347EE7">
        <w:t xml:space="preserve"> </w:t>
      </w:r>
      <w:r>
        <w:t>adds white on top of the already-existing object color:</w:t>
      </w:r>
    </w:p>
    <w:p w14:paraId="64CFC4A3" w14:textId="77777777" w:rsidR="00A262A9" w:rsidRDefault="00A262A9" w:rsidP="00614ADC"/>
    <w:p w14:paraId="4AC42E0C" w14:textId="68F1B98D" w:rsidR="00A262A9" w:rsidRDefault="004275A4" w:rsidP="004275A4">
      <w:pPr>
        <w:jc w:val="center"/>
      </w:pPr>
      <w:r w:rsidRPr="004275A4">
        <w:drawing>
          <wp:inline distT="0" distB="0" distL="0" distR="0" wp14:anchorId="1C684F16" wp14:editId="00B4E671">
            <wp:extent cx="2081469" cy="1505765"/>
            <wp:effectExtent l="0" t="0" r="0" b="0"/>
            <wp:docPr id="81333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33945" name=""/>
                    <pic:cNvPicPr/>
                  </pic:nvPicPr>
                  <pic:blipFill rotWithShape="1">
                    <a:blip r:embed="rId9"/>
                    <a:srcRect t="16149" b="11966"/>
                    <a:stretch>
                      <a:fillRect/>
                    </a:stretch>
                  </pic:blipFill>
                  <pic:spPr bwMode="auto">
                    <a:xfrm>
                      <a:off x="0" y="0"/>
                      <a:ext cx="2088150" cy="1510598"/>
                    </a:xfrm>
                    <a:prstGeom prst="rect">
                      <a:avLst/>
                    </a:prstGeom>
                    <a:ln>
                      <a:noFill/>
                    </a:ln>
                    <a:extLst>
                      <a:ext uri="{53640926-AAD7-44D8-BBD7-CCE9431645EC}">
                        <a14:shadowObscured xmlns:a14="http://schemas.microsoft.com/office/drawing/2010/main"/>
                      </a:ext>
                    </a:extLst>
                  </pic:spPr>
                </pic:pic>
              </a:graphicData>
            </a:graphic>
          </wp:inline>
        </w:drawing>
      </w:r>
    </w:p>
    <w:p w14:paraId="0FE4F5CD" w14:textId="5DB67AF5" w:rsidR="00245CB9" w:rsidRDefault="00245CB9" w:rsidP="00245CB9">
      <w:r>
        <w:tab/>
      </w:r>
    </w:p>
    <w:p w14:paraId="2E3BD839" w14:textId="4D2CBEEA" w:rsidR="00245CB9" w:rsidRDefault="00245CB9" w:rsidP="00245CB9">
      <w:pPr>
        <w:pStyle w:val="Heading2"/>
      </w:pPr>
      <w:r>
        <w:t>3.4 Glazed Surfaces</w:t>
      </w:r>
    </w:p>
    <w:p w14:paraId="7A9BC7CB" w14:textId="77777777" w:rsidR="00245CB9" w:rsidRDefault="00245CB9" w:rsidP="00245CB9"/>
    <w:p w14:paraId="2B6F55E3" w14:textId="44C3ADB6" w:rsidR="00245CB9" w:rsidRDefault="00245CB9" w:rsidP="00245CB9">
      <w:r>
        <w:t xml:space="preserve">The appearance of glazed surfaces is controlled by a float in the object’s material. For the floor plane, a </w:t>
      </w:r>
      <w:r>
        <w:rPr>
          <w:i/>
          <w:iCs/>
        </w:rPr>
        <w:t>glaze</w:t>
      </w:r>
      <w:r>
        <w:t xml:space="preserve"> of 0.2 was chosen, meaning 20% of the object’s color output is sampled from reflected light rays.</w:t>
      </w:r>
      <w:r w:rsidR="00FB6373">
        <w:t xml:space="preserve"> To model the physics of light reflection, we start with the object’s </w:t>
      </w:r>
      <w:r w:rsidR="00FB6373">
        <w:rPr>
          <w:b/>
          <w:bCs/>
        </w:rPr>
        <w:t>normal</w:t>
      </w:r>
      <w:r w:rsidR="00FB6373">
        <w:rPr>
          <w:b/>
          <w:bCs/>
          <w:i/>
          <w:iCs/>
        </w:rPr>
        <w:t xml:space="preserve"> </w:t>
      </w:r>
      <w:r w:rsidR="00FB6373">
        <w:t xml:space="preserve">and the </w:t>
      </w:r>
      <w:r w:rsidR="00FB6373">
        <w:rPr>
          <w:b/>
          <w:bCs/>
        </w:rPr>
        <w:t>vE</w:t>
      </w:r>
      <w:r w:rsidR="00FB6373">
        <w:t xml:space="preserve"> vector, which represents the direction the ray </w:t>
      </w:r>
      <w:r w:rsidR="00290A1B">
        <w:t>originated from</w:t>
      </w:r>
      <w:r w:rsidR="00FB6373">
        <w:t xml:space="preserve">. Then, the reflected vector </w:t>
      </w:r>
      <w:r w:rsidR="00FB6373">
        <w:rPr>
          <w:b/>
          <w:bCs/>
        </w:rPr>
        <w:t>vR</w:t>
      </w:r>
      <w:r w:rsidR="00FB6373">
        <w:t xml:space="preserve"> can be found using:</w:t>
      </w:r>
    </w:p>
    <w:p w14:paraId="68FDB813" w14:textId="77777777" w:rsidR="00FB6373" w:rsidRDefault="00FB6373" w:rsidP="00245CB9"/>
    <w:p w14:paraId="517DD155" w14:textId="0D11ABA4" w:rsidR="00FB6373" w:rsidRDefault="00FB6373" w:rsidP="001D5F0F">
      <w:pPr>
        <w:jc w:val="center"/>
        <w:rPr>
          <w:b/>
          <w:bCs/>
        </w:rPr>
      </w:pPr>
      <w:r>
        <w:rPr>
          <w:b/>
          <w:bCs/>
        </w:rPr>
        <w:t xml:space="preserve">vR = </w:t>
      </w:r>
      <w:r w:rsidRPr="00FB6373">
        <w:t xml:space="preserve">2 * </w:t>
      </w:r>
      <w:r w:rsidRPr="00FB6373">
        <w:rPr>
          <w:b/>
          <w:bCs/>
        </w:rPr>
        <w:t>normal</w:t>
      </w:r>
      <w:r>
        <w:t xml:space="preserve"> * (</w:t>
      </w:r>
      <w:r w:rsidRPr="00FB6373">
        <w:rPr>
          <w:b/>
          <w:bCs/>
        </w:rPr>
        <w:t>normal</w:t>
      </w:r>
      <w:r>
        <w:rPr>
          <w:b/>
          <w:bCs/>
        </w:rPr>
        <w:t xml:space="preserve"> </w:t>
      </w:r>
      <w:r w:rsidRPr="00FB6373">
        <w:t>∙</w:t>
      </w:r>
      <w:r>
        <w:rPr>
          <w:b/>
          <w:bCs/>
        </w:rPr>
        <w:t xml:space="preserve"> vE</w:t>
      </w:r>
      <w:r w:rsidRPr="00FB6373">
        <w:t>)</w:t>
      </w:r>
      <w:r>
        <w:t xml:space="preserve"> </w:t>
      </w:r>
      <w:r w:rsidR="001D5F0F">
        <w:t>–</w:t>
      </w:r>
      <w:r>
        <w:t xml:space="preserve"> </w:t>
      </w:r>
      <w:r>
        <w:rPr>
          <w:b/>
          <w:bCs/>
        </w:rPr>
        <w:t>vE</w:t>
      </w:r>
    </w:p>
    <w:p w14:paraId="2937E8DE" w14:textId="77777777" w:rsidR="001D5F0F" w:rsidRDefault="001D5F0F" w:rsidP="001D5F0F">
      <w:pPr>
        <w:rPr>
          <w:b/>
          <w:bCs/>
        </w:rPr>
      </w:pPr>
    </w:p>
    <w:p w14:paraId="1B72101D" w14:textId="77777777" w:rsidR="0075178A" w:rsidRDefault="00D3231C" w:rsidP="001D5F0F">
      <w:r>
        <w:t xml:space="preserve">Now, we have a light ray with an origin point (the intersection position), and a direction (vR), so we can repeat these same steps to sample the color from this new ray’s perspective. Conveniently, I abstracted all the raytracing logic into a function called </w:t>
      </w:r>
      <w:r w:rsidRPr="00D3231C">
        <w:rPr>
          <w:i/>
          <w:iCs/>
        </w:rPr>
        <w:t>getRayColor</w:t>
      </w:r>
      <w:r w:rsidRPr="00D3231C">
        <w:rPr>
          <w:i/>
          <w:iCs/>
        </w:rPr>
        <w:t>()</w:t>
      </w:r>
      <w:r>
        <w:t>, which is able to call itself recursively. The function keeps track of the recursion level, which prevents an infinite loop.</w:t>
      </w:r>
      <w:r w:rsidR="0075178A">
        <w:t xml:space="preserve"> When the color from the reflected ray is found, the final color is simply a mix of the surface color and reflected color:</w:t>
      </w:r>
    </w:p>
    <w:p w14:paraId="2B6DA4DE" w14:textId="77777777" w:rsidR="0075178A" w:rsidRDefault="0075178A" w:rsidP="001D5F0F"/>
    <w:p w14:paraId="6C1F71CE" w14:textId="460F292F" w:rsidR="00D3231C" w:rsidRDefault="0075178A" w:rsidP="0075178A">
      <w:pPr>
        <w:jc w:val="center"/>
      </w:pPr>
      <w:r w:rsidRPr="0075178A">
        <w:rPr>
          <w:b/>
          <w:bCs/>
        </w:rPr>
        <w:t>Col</w:t>
      </w:r>
      <w:r w:rsidR="00861C1C">
        <w:rPr>
          <w:b/>
          <w:bCs/>
        </w:rPr>
        <w:t>or</w:t>
      </w:r>
      <w:r>
        <w:t xml:space="preserve"> = </w:t>
      </w:r>
      <w:r w:rsidRPr="0075178A">
        <w:rPr>
          <w:b/>
          <w:bCs/>
        </w:rPr>
        <w:t>SurfCol</w:t>
      </w:r>
      <w:r w:rsidR="00861C1C">
        <w:rPr>
          <w:b/>
          <w:bCs/>
        </w:rPr>
        <w:t>or</w:t>
      </w:r>
      <w:r>
        <w:t xml:space="preserve"> * (1 – </w:t>
      </w:r>
      <w:r w:rsidRPr="0075178A">
        <w:rPr>
          <w:i/>
          <w:iCs/>
        </w:rPr>
        <w:t>glaze</w:t>
      </w:r>
      <w:r>
        <w:t xml:space="preserve">) + </w:t>
      </w:r>
      <w:r w:rsidRPr="0075178A">
        <w:rPr>
          <w:b/>
          <w:bCs/>
        </w:rPr>
        <w:t>ReflectedCol</w:t>
      </w:r>
      <w:r w:rsidR="00861C1C">
        <w:rPr>
          <w:b/>
          <w:bCs/>
        </w:rPr>
        <w:t>or</w:t>
      </w:r>
      <w:r>
        <w:t xml:space="preserve"> * </w:t>
      </w:r>
      <w:r w:rsidRPr="0075178A">
        <w:rPr>
          <w:i/>
          <w:iCs/>
        </w:rPr>
        <w:t>glaze</w:t>
      </w:r>
    </w:p>
    <w:p w14:paraId="44B731D7" w14:textId="2BDE5FA3" w:rsidR="00462808" w:rsidRDefault="00462808">
      <w:pPr>
        <w:spacing w:after="160" w:line="278" w:lineRule="auto"/>
      </w:pPr>
      <w:r>
        <w:br w:type="page"/>
      </w:r>
    </w:p>
    <w:p w14:paraId="0D07C7CF" w14:textId="640DC581" w:rsidR="0075178A" w:rsidRDefault="00462808" w:rsidP="0075178A">
      <w:r>
        <w:lastRenderedPageBreak/>
        <w:t>This is the final result with all shading methods implemented:</w:t>
      </w:r>
    </w:p>
    <w:p w14:paraId="71464A0D" w14:textId="77777777" w:rsidR="00462808" w:rsidRDefault="00462808" w:rsidP="0075178A"/>
    <w:p w14:paraId="6A5E3B03" w14:textId="6C73D0BE" w:rsidR="0075178A" w:rsidRDefault="00462808" w:rsidP="00462808">
      <w:pPr>
        <w:jc w:val="center"/>
      </w:pPr>
      <w:r w:rsidRPr="00462808">
        <w:drawing>
          <wp:inline distT="0" distB="0" distL="0" distR="0" wp14:anchorId="321BECAE" wp14:editId="24E9CF38">
            <wp:extent cx="2852840" cy="2198788"/>
            <wp:effectExtent l="0" t="0" r="5080" b="0"/>
            <wp:docPr id="2369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8510" name=""/>
                    <pic:cNvPicPr/>
                  </pic:nvPicPr>
                  <pic:blipFill rotWithShape="1">
                    <a:blip r:embed="rId10"/>
                    <a:srcRect t="18431" b="4101"/>
                    <a:stretch>
                      <a:fillRect/>
                    </a:stretch>
                  </pic:blipFill>
                  <pic:spPr bwMode="auto">
                    <a:xfrm>
                      <a:off x="0" y="0"/>
                      <a:ext cx="2870849" cy="2212668"/>
                    </a:xfrm>
                    <a:prstGeom prst="rect">
                      <a:avLst/>
                    </a:prstGeom>
                    <a:ln>
                      <a:noFill/>
                    </a:ln>
                    <a:extLst>
                      <a:ext uri="{53640926-AAD7-44D8-BBD7-CCE9431645EC}">
                        <a14:shadowObscured xmlns:a14="http://schemas.microsoft.com/office/drawing/2010/main"/>
                      </a:ext>
                    </a:extLst>
                  </pic:spPr>
                </pic:pic>
              </a:graphicData>
            </a:graphic>
          </wp:inline>
        </w:drawing>
      </w:r>
    </w:p>
    <w:p w14:paraId="371E716A" w14:textId="77777777" w:rsidR="00AC7FBD" w:rsidRDefault="00AC7FBD" w:rsidP="00462808">
      <w:pPr>
        <w:jc w:val="center"/>
      </w:pPr>
    </w:p>
    <w:p w14:paraId="442B7684" w14:textId="2DFCC3AE" w:rsidR="00AC7FBD" w:rsidRDefault="00AC7FBD" w:rsidP="00AC7FBD">
      <w:pPr>
        <w:pStyle w:val="Heading1"/>
      </w:pPr>
      <w:r>
        <w:t>4. Video Rendering</w:t>
      </w:r>
    </w:p>
    <w:p w14:paraId="719C719C" w14:textId="77777777" w:rsidR="00AC7FBD" w:rsidRDefault="00AC7FBD" w:rsidP="00AC7FBD"/>
    <w:p w14:paraId="1DC8991E" w14:textId="22DB37E5" w:rsidR="004D46E3" w:rsidRDefault="00AC7FBD" w:rsidP="00AC7FBD">
      <w:r>
        <w:t>Included with the project are 2</w:t>
      </w:r>
      <w:r w:rsidR="004D46E3">
        <w:t xml:space="preserve"> videos. The first is a demo of the sample scene with camera movement. The second </w:t>
      </w:r>
      <w:r w:rsidR="00E242CB">
        <w:t>demonstrates</w:t>
      </w:r>
      <w:r w:rsidR="004D46E3">
        <w:t xml:space="preserve"> the light refraction behavior I implemented as a bonus.</w:t>
      </w:r>
    </w:p>
    <w:p w14:paraId="22242990" w14:textId="77777777" w:rsidR="004D46E3" w:rsidRDefault="004D46E3" w:rsidP="00AC7FBD"/>
    <w:p w14:paraId="5F882076" w14:textId="1406A9F0" w:rsidR="00AC7FBD" w:rsidRDefault="004D46E3" w:rsidP="00AC7FBD">
      <w:r>
        <w:t>Both videos were rendered using parametric equations defining camera movement</w:t>
      </w:r>
      <w:r w:rsidR="00E242CB">
        <w:t xml:space="preserve">. </w:t>
      </w:r>
      <w:r w:rsidR="00910CBD">
        <w:t xml:space="preserve">For each frame, the current image was exported using the SFML library. SFML is not needed to link the provided project, but can be linked by defining </w:t>
      </w:r>
      <w:r w:rsidR="00910CBD" w:rsidRPr="001E21C9">
        <w:rPr>
          <w:b/>
          <w:bCs/>
          <w:i/>
          <w:iCs/>
        </w:rPr>
        <w:t>#include sfml</w:t>
      </w:r>
      <w:r w:rsidR="00910CBD">
        <w:rPr>
          <w:i/>
          <w:iCs/>
        </w:rPr>
        <w:t xml:space="preserve"> </w:t>
      </w:r>
      <w:r w:rsidR="00910CBD">
        <w:t xml:space="preserve"> in </w:t>
      </w:r>
      <w:r w:rsidR="00910CBD" w:rsidRPr="001E21C9">
        <w:rPr>
          <w:i/>
          <w:iCs/>
        </w:rPr>
        <w:t>RayTracer.h</w:t>
      </w:r>
      <w:r w:rsidR="00910CBD">
        <w:t xml:space="preserve"> </w:t>
      </w:r>
      <w:r w:rsidR="001E21C9">
        <w:t xml:space="preserve"> </w:t>
      </w:r>
      <w:r w:rsidR="00910CBD">
        <w:t xml:space="preserve">and using </w:t>
      </w:r>
      <w:r w:rsidR="00910CBD" w:rsidRPr="001E21C9">
        <w:rPr>
          <w:b/>
          <w:bCs/>
          <w:i/>
          <w:iCs/>
        </w:rPr>
        <w:t xml:space="preserve">make </w:t>
      </w:r>
      <w:r w:rsidR="005C4551" w:rsidRPr="001E21C9">
        <w:rPr>
          <w:b/>
          <w:bCs/>
          <w:i/>
          <w:iCs/>
        </w:rPr>
        <w:t>sfml_link</w:t>
      </w:r>
      <w:r w:rsidR="008E1AC8">
        <w:t xml:space="preserve"> </w:t>
      </w:r>
      <w:r w:rsidR="00C91391">
        <w:t xml:space="preserve"> </w:t>
      </w:r>
      <w:r w:rsidR="008E1AC8">
        <w:t>in the terminal.</w:t>
      </w:r>
      <w:r w:rsidR="00454646">
        <w:t xml:space="preserve"> </w:t>
      </w:r>
      <w:r w:rsidR="00441E32">
        <w:t>Finally</w:t>
      </w:r>
      <w:r w:rsidR="00454646">
        <w:t>, all the exported images were stitched together using FFMPEG in the terminal.</w:t>
      </w:r>
    </w:p>
    <w:p w14:paraId="39269FC5" w14:textId="77777777" w:rsidR="00E242CB" w:rsidRDefault="00E242CB" w:rsidP="00AC7FBD"/>
    <w:p w14:paraId="47004513" w14:textId="561E1958" w:rsidR="00E242CB" w:rsidRDefault="00763F02" w:rsidP="00763F02">
      <w:pPr>
        <w:pStyle w:val="Heading1"/>
      </w:pPr>
      <w:r>
        <w:t>5. Translucent Materials and Light Refraction (Bonus)</w:t>
      </w:r>
    </w:p>
    <w:p w14:paraId="4FBFC958" w14:textId="77777777" w:rsidR="00763F02" w:rsidRDefault="00763F02" w:rsidP="00763F02"/>
    <w:p w14:paraId="7B9ADC42" w14:textId="4BCD358A" w:rsidR="00763F02" w:rsidRDefault="004247BF" w:rsidP="00763F02">
      <w:r>
        <w:t>For a bonus feature, I implemented a sphere with a translucent material. This material will also diffract light waves that pass through it.</w:t>
      </w:r>
      <w:r w:rsidR="001E2295">
        <w:t xml:space="preserve"> The sphere is centered at </w:t>
      </w:r>
      <w:r w:rsidR="001E2295" w:rsidRPr="001E2295">
        <w:rPr>
          <w:b/>
          <w:bCs/>
        </w:rPr>
        <w:t>(5.0, -1.0, -4.0)</w:t>
      </w:r>
      <w:r w:rsidR="001E2295">
        <w:t xml:space="preserve">, has radius </w:t>
      </w:r>
      <w:r w:rsidR="001E2295" w:rsidRPr="001E2295">
        <w:rPr>
          <w:b/>
          <w:bCs/>
        </w:rPr>
        <w:t>2</w:t>
      </w:r>
      <w:r w:rsidR="001E2295">
        <w:t xml:space="preserve">, is blue, and has the flag </w:t>
      </w:r>
      <w:r w:rsidR="001E2295">
        <w:rPr>
          <w:i/>
          <w:iCs/>
        </w:rPr>
        <w:t>T</w:t>
      </w:r>
      <w:r w:rsidR="001E2295" w:rsidRPr="001E2295">
        <w:rPr>
          <w:i/>
          <w:iCs/>
        </w:rPr>
        <w:t>ranslucent</w:t>
      </w:r>
      <w:r w:rsidR="001E2295">
        <w:t xml:space="preserve"> </w:t>
      </w:r>
      <w:r w:rsidR="00264C92">
        <w:t xml:space="preserve"> </w:t>
      </w:r>
      <w:r w:rsidR="001E2295">
        <w:t xml:space="preserve">set to </w:t>
      </w:r>
      <w:r w:rsidR="001E2295" w:rsidRPr="001E2295">
        <w:rPr>
          <w:i/>
          <w:iCs/>
        </w:rPr>
        <w:t>true</w:t>
      </w:r>
      <w:r w:rsidR="001E2295">
        <w:t xml:space="preserve"> </w:t>
      </w:r>
      <w:r w:rsidR="00264C92">
        <w:t xml:space="preserve"> </w:t>
      </w:r>
      <w:r w:rsidR="001E2295">
        <w:t>in its material.</w:t>
      </w:r>
      <w:r w:rsidR="00E14F23">
        <w:t xml:space="preserve"> A visual is shown below, but I feel like the video demonstrates the refraction better.</w:t>
      </w:r>
    </w:p>
    <w:p w14:paraId="6A4D154C" w14:textId="77777777" w:rsidR="00E14F23" w:rsidRDefault="00E14F23" w:rsidP="00763F02"/>
    <w:p w14:paraId="1AE31B32" w14:textId="3B1903ED" w:rsidR="003F7779" w:rsidRDefault="00E14F23" w:rsidP="00E14F23">
      <w:pPr>
        <w:jc w:val="center"/>
      </w:pPr>
      <w:r w:rsidRPr="00E14F23">
        <w:drawing>
          <wp:inline distT="0" distB="0" distL="0" distR="0" wp14:anchorId="6F132CCD" wp14:editId="2ECC2B1D">
            <wp:extent cx="2785485" cy="2007377"/>
            <wp:effectExtent l="0" t="0" r="0" b="0"/>
            <wp:docPr id="106024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247924" name=""/>
                    <pic:cNvPicPr/>
                  </pic:nvPicPr>
                  <pic:blipFill rotWithShape="1">
                    <a:blip r:embed="rId11"/>
                    <a:srcRect t="22897" b="5316"/>
                    <a:stretch>
                      <a:fillRect/>
                    </a:stretch>
                  </pic:blipFill>
                  <pic:spPr bwMode="auto">
                    <a:xfrm>
                      <a:off x="0" y="0"/>
                      <a:ext cx="2791506" cy="2011716"/>
                    </a:xfrm>
                    <a:prstGeom prst="rect">
                      <a:avLst/>
                    </a:prstGeom>
                    <a:ln>
                      <a:noFill/>
                    </a:ln>
                    <a:extLst>
                      <a:ext uri="{53640926-AAD7-44D8-BBD7-CCE9431645EC}">
                        <a14:shadowObscured xmlns:a14="http://schemas.microsoft.com/office/drawing/2010/main"/>
                      </a:ext>
                    </a:extLst>
                  </pic:spPr>
                </pic:pic>
              </a:graphicData>
            </a:graphic>
          </wp:inline>
        </w:drawing>
      </w:r>
    </w:p>
    <w:p w14:paraId="49B878AF" w14:textId="77777777" w:rsidR="003F7779" w:rsidRDefault="003F7779">
      <w:pPr>
        <w:spacing w:after="160" w:line="278" w:lineRule="auto"/>
      </w:pPr>
      <w:r>
        <w:br w:type="page"/>
      </w:r>
    </w:p>
    <w:p w14:paraId="225BE97C" w14:textId="13C23E38" w:rsidR="00E14F23" w:rsidRDefault="0036674A" w:rsidP="003F7779">
      <w:r>
        <w:lastRenderedPageBreak/>
        <w:t>The implementation isn’t super accurate to how refraction works in physics, but it was cheap to implement and gave a convincing result.</w:t>
      </w:r>
      <w:r w:rsidR="002A3175">
        <w:t xml:space="preserve"> It works similarly to glazed surfaces, where a secondary ray is cast and the probed color is mixed with the source color of the object.</w:t>
      </w:r>
      <w:r w:rsidR="005A7095">
        <w:t xml:space="preserve"> The only difference is that the ray is cast in the same direction it arrived </w:t>
      </w:r>
      <w:r w:rsidR="00AA2840">
        <w:t>at</w:t>
      </w:r>
      <w:r w:rsidR="005A7095">
        <w:t xml:space="preserve"> the sphere from.</w:t>
      </w:r>
      <w:r w:rsidR="00AA2840">
        <w:t xml:space="preserve"> However, instead of casting the ray from the intersection point, the </w:t>
      </w:r>
      <w:r w:rsidR="00AA2840" w:rsidRPr="00855B95">
        <w:rPr>
          <w:b/>
          <w:bCs/>
        </w:rPr>
        <w:t>LookAt</w:t>
      </w:r>
      <w:r w:rsidR="00AA2840">
        <w:t xml:space="preserve"> vector is multiplied by 0.6 and added to the position. This is what gives the effect of shifting light without giving a result that looks inaccurate.</w:t>
      </w:r>
    </w:p>
    <w:p w14:paraId="525376BB" w14:textId="77777777" w:rsidR="00987BCE" w:rsidRDefault="00987BCE" w:rsidP="003F7779"/>
    <w:p w14:paraId="57753312" w14:textId="07F065D3" w:rsidR="00987BCE" w:rsidRDefault="00987BCE" w:rsidP="003F7779">
      <w:r>
        <w:t xml:space="preserve">This probed color is mixed with the sphere’s color based on its </w:t>
      </w:r>
      <w:r w:rsidR="00A443E8" w:rsidRPr="00A443E8">
        <w:rPr>
          <w:i/>
          <w:iCs/>
        </w:rPr>
        <w:t>A</w:t>
      </w:r>
      <w:r w:rsidRPr="00A443E8">
        <w:rPr>
          <w:i/>
          <w:iCs/>
        </w:rPr>
        <w:t>lpha</w:t>
      </w:r>
      <w:r>
        <w:t xml:space="preserve"> value. The </w:t>
      </w:r>
      <w:r w:rsidR="00A443E8" w:rsidRPr="00A443E8">
        <w:rPr>
          <w:i/>
          <w:iCs/>
        </w:rPr>
        <w:t>A</w:t>
      </w:r>
      <w:r w:rsidRPr="00A443E8">
        <w:rPr>
          <w:i/>
          <w:iCs/>
        </w:rPr>
        <w:t>lpha</w:t>
      </w:r>
      <w:r>
        <w:t xml:space="preserve"> ranges from 0.2 to 0.8, depending on light. I found it looked best when light intensity reduced the</w:t>
      </w:r>
      <w:r w:rsidR="00343989">
        <w:rPr>
          <w:i/>
          <w:iCs/>
        </w:rPr>
        <w:t xml:space="preserve"> </w:t>
      </w:r>
      <w:r w:rsidR="00343989">
        <w:t>transparency</w:t>
      </w:r>
      <w:r>
        <w:t>, giving it the appearance of glare</w:t>
      </w:r>
      <w:r w:rsidR="00861C1C">
        <w:t>:</w:t>
      </w:r>
    </w:p>
    <w:p w14:paraId="16AE8516" w14:textId="77777777" w:rsidR="00861C1C" w:rsidRDefault="00861C1C" w:rsidP="003F7779"/>
    <w:p w14:paraId="35FC4F5B" w14:textId="7F3D6BE1" w:rsidR="00861C1C" w:rsidRDefault="00861C1C" w:rsidP="00861C1C">
      <w:pPr>
        <w:jc w:val="center"/>
      </w:pPr>
      <w:r>
        <w:rPr>
          <w:i/>
          <w:iCs/>
        </w:rPr>
        <w:t>Alpha</w:t>
      </w:r>
      <w:r>
        <w:t xml:space="preserve">  = 0.2 + </w:t>
      </w:r>
      <w:r>
        <w:rPr>
          <w:i/>
          <w:iCs/>
        </w:rPr>
        <w:t>Intensity</w:t>
      </w:r>
      <w:r>
        <w:t xml:space="preserve">  * 0.6</w:t>
      </w:r>
    </w:p>
    <w:p w14:paraId="7E9F8C77" w14:textId="749C67DC" w:rsidR="00861C1C" w:rsidRPr="00861C1C" w:rsidRDefault="00861C1C" w:rsidP="00861C1C">
      <w:pPr>
        <w:jc w:val="center"/>
        <w:rPr>
          <w:i/>
          <w:iCs/>
        </w:rPr>
      </w:pPr>
      <w:r w:rsidRPr="00861C1C">
        <w:rPr>
          <w:b/>
          <w:bCs/>
        </w:rPr>
        <w:t>Color</w:t>
      </w:r>
      <w:r>
        <w:t xml:space="preserve"> = </w:t>
      </w:r>
      <w:r w:rsidRPr="00861C1C">
        <w:rPr>
          <w:b/>
          <w:bCs/>
        </w:rPr>
        <w:t>SurfColor</w:t>
      </w:r>
      <w:r>
        <w:t xml:space="preserve"> * </w:t>
      </w:r>
      <w:r w:rsidRPr="00861C1C">
        <w:rPr>
          <w:i/>
          <w:iCs/>
        </w:rPr>
        <w:t>alpha</w:t>
      </w:r>
      <w:r>
        <w:t xml:space="preserve"> + </w:t>
      </w:r>
      <w:r w:rsidRPr="00861C1C">
        <w:rPr>
          <w:b/>
          <w:bCs/>
        </w:rPr>
        <w:t>RayColor</w:t>
      </w:r>
      <w:r>
        <w:t xml:space="preserve"> * (1.0 – </w:t>
      </w:r>
      <w:r w:rsidRPr="00861C1C">
        <w:rPr>
          <w:i/>
          <w:iCs/>
        </w:rPr>
        <w:t>alpha</w:t>
      </w:r>
      <w:r>
        <w:t>)</w:t>
      </w:r>
    </w:p>
    <w:sectPr w:rsidR="00861C1C" w:rsidRPr="00861C1C" w:rsidSect="009C11F7">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EB9"/>
    <w:rsid w:val="00054E0C"/>
    <w:rsid w:val="00055E08"/>
    <w:rsid w:val="000610AE"/>
    <w:rsid w:val="001068FB"/>
    <w:rsid w:val="00110E0C"/>
    <w:rsid w:val="0012467C"/>
    <w:rsid w:val="001327A5"/>
    <w:rsid w:val="001B0312"/>
    <w:rsid w:val="001B3EC5"/>
    <w:rsid w:val="001C22DF"/>
    <w:rsid w:val="001D0C0A"/>
    <w:rsid w:val="001D24F0"/>
    <w:rsid w:val="001D5F0F"/>
    <w:rsid w:val="001D6623"/>
    <w:rsid w:val="001E21C9"/>
    <w:rsid w:val="001E2295"/>
    <w:rsid w:val="002079B8"/>
    <w:rsid w:val="00217CBE"/>
    <w:rsid w:val="00245CB9"/>
    <w:rsid w:val="00254C91"/>
    <w:rsid w:val="00264C92"/>
    <w:rsid w:val="00266317"/>
    <w:rsid w:val="002737C6"/>
    <w:rsid w:val="00281EB9"/>
    <w:rsid w:val="00282D47"/>
    <w:rsid w:val="00287E53"/>
    <w:rsid w:val="00290A1B"/>
    <w:rsid w:val="002A05AB"/>
    <w:rsid w:val="002A3175"/>
    <w:rsid w:val="002A4BFE"/>
    <w:rsid w:val="002A53CF"/>
    <w:rsid w:val="002C3D7E"/>
    <w:rsid w:val="002C3E77"/>
    <w:rsid w:val="002C4404"/>
    <w:rsid w:val="002D65BB"/>
    <w:rsid w:val="002E6504"/>
    <w:rsid w:val="003163E6"/>
    <w:rsid w:val="00321093"/>
    <w:rsid w:val="00343989"/>
    <w:rsid w:val="00347EE7"/>
    <w:rsid w:val="0036674A"/>
    <w:rsid w:val="00381022"/>
    <w:rsid w:val="00394CE0"/>
    <w:rsid w:val="003B5BEC"/>
    <w:rsid w:val="003D3E11"/>
    <w:rsid w:val="003F7779"/>
    <w:rsid w:val="004247BF"/>
    <w:rsid w:val="00424DB7"/>
    <w:rsid w:val="004275A4"/>
    <w:rsid w:val="00437842"/>
    <w:rsid w:val="00441E32"/>
    <w:rsid w:val="0044606C"/>
    <w:rsid w:val="00454646"/>
    <w:rsid w:val="00462808"/>
    <w:rsid w:val="004A514B"/>
    <w:rsid w:val="004C0BF0"/>
    <w:rsid w:val="004D46E3"/>
    <w:rsid w:val="004E1EF1"/>
    <w:rsid w:val="004F1A17"/>
    <w:rsid w:val="005074FC"/>
    <w:rsid w:val="005425D5"/>
    <w:rsid w:val="005433FC"/>
    <w:rsid w:val="00545165"/>
    <w:rsid w:val="00551759"/>
    <w:rsid w:val="00566A8B"/>
    <w:rsid w:val="005A7095"/>
    <w:rsid w:val="005C4551"/>
    <w:rsid w:val="005E6F86"/>
    <w:rsid w:val="00614ADC"/>
    <w:rsid w:val="00621D61"/>
    <w:rsid w:val="006229D6"/>
    <w:rsid w:val="0062625E"/>
    <w:rsid w:val="00644EDA"/>
    <w:rsid w:val="00650751"/>
    <w:rsid w:val="00656115"/>
    <w:rsid w:val="00683017"/>
    <w:rsid w:val="00693993"/>
    <w:rsid w:val="006B6A6A"/>
    <w:rsid w:val="006C46B8"/>
    <w:rsid w:val="0072212C"/>
    <w:rsid w:val="0072479B"/>
    <w:rsid w:val="00726AA6"/>
    <w:rsid w:val="00740E2F"/>
    <w:rsid w:val="0075178A"/>
    <w:rsid w:val="00763F02"/>
    <w:rsid w:val="007929F6"/>
    <w:rsid w:val="007B03FD"/>
    <w:rsid w:val="007C599F"/>
    <w:rsid w:val="007D4A98"/>
    <w:rsid w:val="007F048E"/>
    <w:rsid w:val="00806BCD"/>
    <w:rsid w:val="00807702"/>
    <w:rsid w:val="00814B83"/>
    <w:rsid w:val="00827254"/>
    <w:rsid w:val="00841EBD"/>
    <w:rsid w:val="00855B95"/>
    <w:rsid w:val="00861C1C"/>
    <w:rsid w:val="008E1AC8"/>
    <w:rsid w:val="008F3723"/>
    <w:rsid w:val="00910CBD"/>
    <w:rsid w:val="009120B0"/>
    <w:rsid w:val="00941462"/>
    <w:rsid w:val="009416F7"/>
    <w:rsid w:val="00943C1B"/>
    <w:rsid w:val="00987BCE"/>
    <w:rsid w:val="009B4A8F"/>
    <w:rsid w:val="009B6DCA"/>
    <w:rsid w:val="009C11F7"/>
    <w:rsid w:val="009C1EA0"/>
    <w:rsid w:val="009D004C"/>
    <w:rsid w:val="00A22BA7"/>
    <w:rsid w:val="00A262A9"/>
    <w:rsid w:val="00A443E8"/>
    <w:rsid w:val="00A46C34"/>
    <w:rsid w:val="00A541BB"/>
    <w:rsid w:val="00A54728"/>
    <w:rsid w:val="00A65828"/>
    <w:rsid w:val="00A911C0"/>
    <w:rsid w:val="00AA1C76"/>
    <w:rsid w:val="00AA2840"/>
    <w:rsid w:val="00AB7368"/>
    <w:rsid w:val="00AC7FBD"/>
    <w:rsid w:val="00AD5309"/>
    <w:rsid w:val="00B106FE"/>
    <w:rsid w:val="00B11958"/>
    <w:rsid w:val="00B33BC2"/>
    <w:rsid w:val="00B415D4"/>
    <w:rsid w:val="00B6148A"/>
    <w:rsid w:val="00B67503"/>
    <w:rsid w:val="00BA5BA9"/>
    <w:rsid w:val="00BB1179"/>
    <w:rsid w:val="00C06878"/>
    <w:rsid w:val="00C21139"/>
    <w:rsid w:val="00C25718"/>
    <w:rsid w:val="00C446F1"/>
    <w:rsid w:val="00C91391"/>
    <w:rsid w:val="00CE6F0A"/>
    <w:rsid w:val="00D06A2C"/>
    <w:rsid w:val="00D230D7"/>
    <w:rsid w:val="00D3231C"/>
    <w:rsid w:val="00D5065F"/>
    <w:rsid w:val="00D74C7E"/>
    <w:rsid w:val="00D80269"/>
    <w:rsid w:val="00E07D16"/>
    <w:rsid w:val="00E14F23"/>
    <w:rsid w:val="00E242CB"/>
    <w:rsid w:val="00E2687B"/>
    <w:rsid w:val="00E41C59"/>
    <w:rsid w:val="00E5052F"/>
    <w:rsid w:val="00E52E5D"/>
    <w:rsid w:val="00E84084"/>
    <w:rsid w:val="00EA4241"/>
    <w:rsid w:val="00EC6934"/>
    <w:rsid w:val="00F076D1"/>
    <w:rsid w:val="00F23B39"/>
    <w:rsid w:val="00F53E35"/>
    <w:rsid w:val="00F64474"/>
    <w:rsid w:val="00F812F3"/>
    <w:rsid w:val="00FB6373"/>
    <w:rsid w:val="00FE0618"/>
    <w:rsid w:val="00FE3BA1"/>
    <w:rsid w:val="00FF21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F8946"/>
  <w15:chartTrackingRefBased/>
  <w15:docId w15:val="{AA142DF8-07FB-4A8D-AFAE-2F2891F5B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718"/>
    <w:pPr>
      <w:spacing w:after="0" w:line="240" w:lineRule="auto"/>
    </w:pPr>
    <w:rPr>
      <w:rFonts w:ascii="Cambria Math" w:hAnsi="Cambria Math"/>
      <w:sz w:val="22"/>
    </w:rPr>
  </w:style>
  <w:style w:type="paragraph" w:styleId="Heading1">
    <w:name w:val="heading 1"/>
    <w:basedOn w:val="Normal"/>
    <w:next w:val="Normal"/>
    <w:link w:val="Heading1Char"/>
    <w:uiPriority w:val="9"/>
    <w:qFormat/>
    <w:rsid w:val="002C4404"/>
    <w:pPr>
      <w:outlineLvl w:val="0"/>
    </w:pPr>
    <w:rPr>
      <w:rFonts w:cs="Arial"/>
      <w:b/>
      <w:bCs/>
      <w:sz w:val="36"/>
      <w:szCs w:val="36"/>
    </w:rPr>
  </w:style>
  <w:style w:type="paragraph" w:styleId="Heading2">
    <w:name w:val="heading 2"/>
    <w:basedOn w:val="Heading1"/>
    <w:next w:val="Normal"/>
    <w:link w:val="Heading2Char"/>
    <w:uiPriority w:val="9"/>
    <w:unhideWhenUsed/>
    <w:qFormat/>
    <w:rsid w:val="002C4404"/>
    <w:pPr>
      <w:outlineLvl w:val="1"/>
    </w:pPr>
    <w:rPr>
      <w:sz w:val="32"/>
      <w:szCs w:val="32"/>
    </w:rPr>
  </w:style>
  <w:style w:type="paragraph" w:styleId="Heading3">
    <w:name w:val="heading 3"/>
    <w:basedOn w:val="Normal"/>
    <w:next w:val="Normal"/>
    <w:link w:val="Heading3Char"/>
    <w:uiPriority w:val="9"/>
    <w:semiHidden/>
    <w:unhideWhenUsed/>
    <w:qFormat/>
    <w:rsid w:val="00281E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1E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1E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1E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1E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1E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1E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404"/>
    <w:rPr>
      <w:rFonts w:ascii="Cambria Math" w:hAnsi="Cambria Math" w:cs="Arial"/>
      <w:b/>
      <w:bCs/>
      <w:sz w:val="36"/>
      <w:szCs w:val="36"/>
    </w:rPr>
  </w:style>
  <w:style w:type="character" w:customStyle="1" w:styleId="Heading2Char">
    <w:name w:val="Heading 2 Char"/>
    <w:basedOn w:val="DefaultParagraphFont"/>
    <w:link w:val="Heading2"/>
    <w:uiPriority w:val="9"/>
    <w:rsid w:val="002C4404"/>
    <w:rPr>
      <w:rFonts w:ascii="Cambria Math" w:hAnsi="Cambria Math" w:cs="Arial"/>
      <w:b/>
      <w:bCs/>
      <w:sz w:val="32"/>
      <w:szCs w:val="32"/>
    </w:rPr>
  </w:style>
  <w:style w:type="character" w:customStyle="1" w:styleId="Heading3Char">
    <w:name w:val="Heading 3 Char"/>
    <w:basedOn w:val="DefaultParagraphFont"/>
    <w:link w:val="Heading3"/>
    <w:uiPriority w:val="9"/>
    <w:semiHidden/>
    <w:rsid w:val="00281E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1E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1E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1E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1E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1E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1EB9"/>
    <w:rPr>
      <w:rFonts w:eastAsiaTheme="majorEastAsia" w:cstheme="majorBidi"/>
      <w:color w:val="272727" w:themeColor="text1" w:themeTint="D8"/>
    </w:rPr>
  </w:style>
  <w:style w:type="paragraph" w:styleId="Title">
    <w:name w:val="Title"/>
    <w:basedOn w:val="Normal"/>
    <w:next w:val="Normal"/>
    <w:link w:val="TitleChar"/>
    <w:uiPriority w:val="10"/>
    <w:qFormat/>
    <w:rsid w:val="00281E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1E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1E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1E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1EB9"/>
    <w:pPr>
      <w:spacing w:before="160"/>
      <w:jc w:val="center"/>
    </w:pPr>
    <w:rPr>
      <w:i/>
      <w:iCs/>
      <w:color w:val="404040" w:themeColor="text1" w:themeTint="BF"/>
    </w:rPr>
  </w:style>
  <w:style w:type="character" w:customStyle="1" w:styleId="QuoteChar">
    <w:name w:val="Quote Char"/>
    <w:basedOn w:val="DefaultParagraphFont"/>
    <w:link w:val="Quote"/>
    <w:uiPriority w:val="29"/>
    <w:rsid w:val="00281EB9"/>
    <w:rPr>
      <w:i/>
      <w:iCs/>
      <w:color w:val="404040" w:themeColor="text1" w:themeTint="BF"/>
    </w:rPr>
  </w:style>
  <w:style w:type="paragraph" w:styleId="ListParagraph">
    <w:name w:val="List Paragraph"/>
    <w:basedOn w:val="Normal"/>
    <w:uiPriority w:val="34"/>
    <w:qFormat/>
    <w:rsid w:val="00281EB9"/>
    <w:pPr>
      <w:ind w:left="720"/>
      <w:contextualSpacing/>
    </w:pPr>
  </w:style>
  <w:style w:type="character" w:styleId="IntenseEmphasis">
    <w:name w:val="Intense Emphasis"/>
    <w:basedOn w:val="DefaultParagraphFont"/>
    <w:uiPriority w:val="21"/>
    <w:qFormat/>
    <w:rsid w:val="00281EB9"/>
    <w:rPr>
      <w:i/>
      <w:iCs/>
      <w:color w:val="0F4761" w:themeColor="accent1" w:themeShade="BF"/>
    </w:rPr>
  </w:style>
  <w:style w:type="paragraph" w:styleId="IntenseQuote">
    <w:name w:val="Intense Quote"/>
    <w:basedOn w:val="Normal"/>
    <w:next w:val="Normal"/>
    <w:link w:val="IntenseQuoteChar"/>
    <w:uiPriority w:val="30"/>
    <w:qFormat/>
    <w:rsid w:val="00281E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1EB9"/>
    <w:rPr>
      <w:i/>
      <w:iCs/>
      <w:color w:val="0F4761" w:themeColor="accent1" w:themeShade="BF"/>
    </w:rPr>
  </w:style>
  <w:style w:type="character" w:styleId="IntenseReference">
    <w:name w:val="Intense Reference"/>
    <w:basedOn w:val="DefaultParagraphFont"/>
    <w:uiPriority w:val="32"/>
    <w:qFormat/>
    <w:rsid w:val="00281EB9"/>
    <w:rPr>
      <w:b/>
      <w:bCs/>
      <w:smallCaps/>
      <w:color w:val="0F4761" w:themeColor="accent1" w:themeShade="BF"/>
      <w:spacing w:val="5"/>
    </w:rPr>
  </w:style>
  <w:style w:type="table" w:styleId="TableGrid">
    <w:name w:val="Table Grid"/>
    <w:basedOn w:val="TableNormal"/>
    <w:uiPriority w:val="39"/>
    <w:rsid w:val="00281E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6148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414</TotalTime>
  <Pages>7</Pages>
  <Words>1708</Words>
  <Characters>8182</Characters>
  <Application>Microsoft Office Word</Application>
  <DocSecurity>0</DocSecurity>
  <Lines>327</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Williams, Collin R.</dc:creator>
  <cp:keywords/>
  <dc:description/>
  <cp:lastModifiedBy>Williams, Collin R.</cp:lastModifiedBy>
  <cp:revision>141</cp:revision>
  <cp:lastPrinted>2026-02-17T00:22:00Z</cp:lastPrinted>
  <dcterms:created xsi:type="dcterms:W3CDTF">2026-02-16T04:18:00Z</dcterms:created>
  <dcterms:modified xsi:type="dcterms:W3CDTF">2026-02-17T00:41:00Z</dcterms:modified>
</cp:coreProperties>
</file>