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51CC3" w14:textId="18908D5F" w:rsidR="00621D61" w:rsidRDefault="00621D61" w:rsidP="00621D61">
      <w:pPr>
        <w:jc w:val="center"/>
        <w:rPr>
          <w:rFonts w:cs="Arial"/>
          <w:b/>
          <w:bCs/>
          <w:sz w:val="36"/>
          <w:szCs w:val="36"/>
        </w:rPr>
      </w:pPr>
      <w:r>
        <w:rPr>
          <w:rFonts w:cs="Arial"/>
          <w:b/>
          <w:bCs/>
          <w:sz w:val="36"/>
          <w:szCs w:val="36"/>
        </w:rPr>
        <w:t xml:space="preserve">CAP 4730 </w:t>
      </w:r>
      <w:proofErr w:type="spellStart"/>
      <w:r>
        <w:rPr>
          <w:rFonts w:cs="Arial"/>
          <w:b/>
          <w:bCs/>
          <w:sz w:val="36"/>
          <w:szCs w:val="36"/>
        </w:rPr>
        <w:t>Raytracer</w:t>
      </w:r>
      <w:proofErr w:type="spellEnd"/>
      <w:r>
        <w:rPr>
          <w:rFonts w:cs="Arial"/>
          <w:b/>
          <w:bCs/>
          <w:sz w:val="36"/>
          <w:szCs w:val="36"/>
        </w:rPr>
        <w:t xml:space="preserve"> Report – Collin Williams</w:t>
      </w:r>
    </w:p>
    <w:p w14:paraId="66DC354A" w14:textId="77777777" w:rsidR="00621D61" w:rsidRDefault="00621D61" w:rsidP="00281EB9">
      <w:pPr>
        <w:rPr>
          <w:rFonts w:cs="Arial"/>
          <w:b/>
          <w:bCs/>
          <w:sz w:val="36"/>
          <w:szCs w:val="36"/>
        </w:rPr>
      </w:pPr>
    </w:p>
    <w:p w14:paraId="5CC54FB4" w14:textId="74A30627" w:rsidR="00807702" w:rsidRDefault="00807702" w:rsidP="002C4404">
      <w:pPr>
        <w:pStyle w:val="Heading1"/>
      </w:pPr>
      <w:r>
        <w:t xml:space="preserve">1. </w:t>
      </w:r>
      <w:r w:rsidRPr="002C4404">
        <w:t>Sample</w:t>
      </w:r>
      <w:r>
        <w:t xml:space="preserve"> Scene</w:t>
      </w:r>
    </w:p>
    <w:p w14:paraId="5928288C" w14:textId="3BD7D9D0" w:rsidR="00807702" w:rsidRDefault="00807702" w:rsidP="00281EB9">
      <w:pPr>
        <w:rPr>
          <w:rFonts w:cs="Arial"/>
          <w:szCs w:val="22"/>
        </w:rPr>
      </w:pPr>
    </w:p>
    <w:p w14:paraId="4757F809" w14:textId="565FFF74" w:rsidR="00807702" w:rsidRDefault="00807702" w:rsidP="00281EB9">
      <w:pPr>
        <w:rPr>
          <w:rFonts w:cs="Arial"/>
          <w:szCs w:val="22"/>
        </w:rPr>
      </w:pPr>
      <w:r>
        <w:rPr>
          <w:rFonts w:cs="Arial"/>
          <w:szCs w:val="22"/>
        </w:rPr>
        <w:t>Text</w:t>
      </w:r>
    </w:p>
    <w:p w14:paraId="08A7A657" w14:textId="77777777" w:rsidR="00807702" w:rsidRDefault="00807702" w:rsidP="00281EB9">
      <w:pPr>
        <w:rPr>
          <w:rFonts w:cs="Arial"/>
          <w:b/>
          <w:bCs/>
          <w:sz w:val="36"/>
          <w:szCs w:val="36"/>
        </w:rPr>
      </w:pPr>
    </w:p>
    <w:p w14:paraId="6FDB55D7" w14:textId="188FA135" w:rsidR="00281EB9" w:rsidRPr="00281EB9" w:rsidRDefault="00807702" w:rsidP="002C4404">
      <w:pPr>
        <w:pStyle w:val="Heading1"/>
        <w:rPr>
          <w:sz w:val="28"/>
          <w:szCs w:val="28"/>
        </w:rPr>
      </w:pPr>
      <w:r>
        <w:t>2</w:t>
      </w:r>
      <w:r w:rsidR="00281EB9" w:rsidRPr="00281EB9">
        <w:t>. Camera Behavior</w:t>
      </w:r>
    </w:p>
    <w:p w14:paraId="5D3FB846" w14:textId="77777777" w:rsidR="00281EB9" w:rsidRPr="00281EB9" w:rsidRDefault="00281EB9" w:rsidP="00281EB9">
      <w:pPr>
        <w:rPr>
          <w:rFonts w:cs="Arial"/>
          <w:szCs w:val="22"/>
        </w:rPr>
      </w:pPr>
    </w:p>
    <w:p w14:paraId="27FCF196" w14:textId="57B8B753" w:rsidR="00281EB9" w:rsidRDefault="00281EB9" w:rsidP="00281EB9">
      <w:pPr>
        <w:rPr>
          <w:rFonts w:cs="Arial"/>
          <w:szCs w:val="22"/>
        </w:rPr>
      </w:pPr>
      <w:r w:rsidRPr="00281EB9">
        <w:rPr>
          <w:rFonts w:cs="Arial"/>
          <w:szCs w:val="22"/>
        </w:rPr>
        <w:t>For perspective and orthographic cameras, the implementation is similar enough</w:t>
      </w:r>
      <w:r>
        <w:rPr>
          <w:rFonts w:cs="Arial"/>
          <w:szCs w:val="22"/>
        </w:rPr>
        <w:t xml:space="preserve"> </w:t>
      </w:r>
      <w:r w:rsidRPr="00281EB9">
        <w:rPr>
          <w:rFonts w:cs="Arial"/>
          <w:szCs w:val="22"/>
        </w:rPr>
        <w:t>that a lot of code is shared between the two. For both, the following constants are</w:t>
      </w:r>
      <w:r>
        <w:rPr>
          <w:rFonts w:cs="Arial"/>
          <w:szCs w:val="22"/>
        </w:rPr>
        <w:t xml:space="preserve"> </w:t>
      </w:r>
      <w:r w:rsidRPr="00281EB9">
        <w:rPr>
          <w:rFonts w:cs="Arial"/>
          <w:szCs w:val="22"/>
        </w:rPr>
        <w:t>defined</w:t>
      </w:r>
      <w:r>
        <w:rPr>
          <w:rFonts w:cs="Arial"/>
          <w:szCs w:val="22"/>
        </w:rPr>
        <w:t>:</w:t>
      </w:r>
    </w:p>
    <w:p w14:paraId="2B40B843" w14:textId="46709BFD" w:rsidR="00281EB9" w:rsidRDefault="00281EB9" w:rsidP="00281EB9">
      <w:pPr>
        <w:rPr>
          <w:rFonts w:cs="Arial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5"/>
        <w:gridCol w:w="7105"/>
      </w:tblGrid>
      <w:tr w:rsidR="00281EB9" w14:paraId="6866391F" w14:textId="77777777" w:rsidTr="00281EB9">
        <w:tc>
          <w:tcPr>
            <w:tcW w:w="2245" w:type="dxa"/>
          </w:tcPr>
          <w:p w14:paraId="5391261A" w14:textId="50F92FE3" w:rsidR="00281EB9" w:rsidRPr="00C06878" w:rsidRDefault="00281EB9" w:rsidP="00281EB9">
            <w:pPr>
              <w:jc w:val="right"/>
              <w:rPr>
                <w:rFonts w:cs="Arial"/>
                <w:b/>
                <w:bCs/>
                <w:i/>
                <w:iCs/>
                <w:szCs w:val="22"/>
              </w:rPr>
            </w:pPr>
            <w:r w:rsidRPr="00F076D1">
              <w:rPr>
                <w:rFonts w:cs="Arial"/>
                <w:b/>
                <w:bCs/>
                <w:szCs w:val="22"/>
              </w:rPr>
              <w:t>Viewpoint</w:t>
            </w:r>
            <w:r w:rsidRPr="00C06878">
              <w:rPr>
                <w:rFonts w:cs="Arial"/>
                <w:b/>
                <w:bCs/>
                <w:i/>
                <w:iCs/>
                <w:szCs w:val="22"/>
              </w:rPr>
              <w:br/>
            </w:r>
            <w:proofErr w:type="spellStart"/>
            <w:r w:rsidR="009B4A8F" w:rsidRPr="00F076D1">
              <w:rPr>
                <w:rFonts w:cs="Arial"/>
                <w:b/>
                <w:bCs/>
                <w:szCs w:val="22"/>
              </w:rPr>
              <w:t>L</w:t>
            </w:r>
            <w:r w:rsidRPr="00F076D1">
              <w:rPr>
                <w:rFonts w:cs="Arial"/>
                <w:b/>
                <w:bCs/>
                <w:szCs w:val="22"/>
              </w:rPr>
              <w:t>ookAt</w:t>
            </w:r>
            <w:proofErr w:type="spellEnd"/>
            <w:r w:rsidRPr="00C06878">
              <w:rPr>
                <w:rFonts w:cs="Arial"/>
                <w:b/>
                <w:bCs/>
                <w:i/>
                <w:iCs/>
                <w:szCs w:val="22"/>
              </w:rPr>
              <w:br/>
            </w:r>
            <w:proofErr w:type="spellStart"/>
            <w:r w:rsidR="00D06A2C" w:rsidRPr="00F076D1">
              <w:rPr>
                <w:rFonts w:cs="Arial"/>
                <w:b/>
                <w:bCs/>
                <w:szCs w:val="22"/>
              </w:rPr>
              <w:t>U</w:t>
            </w:r>
            <w:r w:rsidRPr="00F076D1">
              <w:rPr>
                <w:rFonts w:cs="Arial"/>
                <w:b/>
                <w:bCs/>
                <w:szCs w:val="22"/>
              </w:rPr>
              <w:t>pVec</w:t>
            </w:r>
            <w:proofErr w:type="spellEnd"/>
          </w:p>
          <w:p w14:paraId="3DB9BBFB" w14:textId="65439D88" w:rsidR="00281EB9" w:rsidRPr="00C06878" w:rsidRDefault="009B4A8F" w:rsidP="00281EB9">
            <w:pPr>
              <w:jc w:val="right"/>
              <w:rPr>
                <w:rFonts w:cs="Arial"/>
                <w:i/>
                <w:iCs/>
                <w:szCs w:val="22"/>
              </w:rPr>
            </w:pPr>
            <w:proofErr w:type="spellStart"/>
            <w:r w:rsidRPr="00C06878">
              <w:rPr>
                <w:rFonts w:cs="Arial"/>
                <w:i/>
                <w:iCs/>
                <w:szCs w:val="22"/>
              </w:rPr>
              <w:t>V</w:t>
            </w:r>
            <w:r w:rsidR="00281EB9" w:rsidRPr="00C06878">
              <w:rPr>
                <w:rFonts w:cs="Arial"/>
                <w:i/>
                <w:iCs/>
                <w:szCs w:val="22"/>
              </w:rPr>
              <w:t>iewW</w:t>
            </w:r>
            <w:proofErr w:type="spellEnd"/>
          </w:p>
          <w:p w14:paraId="2B7AC8B5" w14:textId="776550FA" w:rsidR="00281EB9" w:rsidRPr="00281EB9" w:rsidRDefault="009B4A8F" w:rsidP="00281EB9">
            <w:pPr>
              <w:jc w:val="right"/>
              <w:rPr>
                <w:rFonts w:cs="Arial"/>
                <w:b/>
                <w:bCs/>
                <w:szCs w:val="22"/>
              </w:rPr>
            </w:pPr>
            <w:proofErr w:type="spellStart"/>
            <w:r w:rsidRPr="00C06878">
              <w:rPr>
                <w:rFonts w:cs="Arial"/>
                <w:i/>
                <w:iCs/>
                <w:szCs w:val="22"/>
              </w:rPr>
              <w:t>V</w:t>
            </w:r>
            <w:r w:rsidR="00281EB9" w:rsidRPr="00C06878">
              <w:rPr>
                <w:rFonts w:cs="Arial"/>
                <w:i/>
                <w:iCs/>
                <w:szCs w:val="22"/>
              </w:rPr>
              <w:t>iewH</w:t>
            </w:r>
            <w:proofErr w:type="spellEnd"/>
          </w:p>
        </w:tc>
        <w:tc>
          <w:tcPr>
            <w:tcW w:w="7105" w:type="dxa"/>
          </w:tcPr>
          <w:p w14:paraId="17393DF4" w14:textId="77777777" w:rsidR="00281EB9" w:rsidRDefault="00281EB9" w:rsidP="00281EB9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a vector representing the camera origin</w:t>
            </w:r>
          </w:p>
          <w:p w14:paraId="14E75557" w14:textId="77777777" w:rsidR="00281EB9" w:rsidRDefault="00281EB9" w:rsidP="00281EB9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the direction the camera is looking</w:t>
            </w:r>
          </w:p>
          <w:p w14:paraId="1D8232F1" w14:textId="02028B8F" w:rsidR="00281EB9" w:rsidRDefault="00281EB9" w:rsidP="00281EB9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orthogonal to </w:t>
            </w:r>
            <w:proofErr w:type="spellStart"/>
            <w:r w:rsidR="009B4A8F" w:rsidRPr="00F076D1">
              <w:rPr>
                <w:rFonts w:cs="Arial"/>
                <w:b/>
                <w:bCs/>
                <w:szCs w:val="22"/>
              </w:rPr>
              <w:t>L</w:t>
            </w:r>
            <w:r w:rsidRPr="00F076D1">
              <w:rPr>
                <w:rFonts w:cs="Arial"/>
                <w:b/>
                <w:bCs/>
                <w:szCs w:val="22"/>
              </w:rPr>
              <w:t>ookAt</w:t>
            </w:r>
            <w:proofErr w:type="spellEnd"/>
            <w:r>
              <w:rPr>
                <w:rFonts w:cs="Arial"/>
                <w:szCs w:val="22"/>
              </w:rPr>
              <w:t xml:space="preserve">, controls rotation along the </w:t>
            </w:r>
            <w:proofErr w:type="spellStart"/>
            <w:r w:rsidR="009B4A8F" w:rsidRPr="00F076D1">
              <w:rPr>
                <w:rFonts w:cs="Arial"/>
                <w:b/>
                <w:bCs/>
                <w:szCs w:val="22"/>
              </w:rPr>
              <w:t>L</w:t>
            </w:r>
            <w:r w:rsidRPr="00F076D1">
              <w:rPr>
                <w:rFonts w:cs="Arial"/>
                <w:b/>
                <w:bCs/>
                <w:szCs w:val="22"/>
              </w:rPr>
              <w:t>ookAt</w:t>
            </w:r>
            <w:proofErr w:type="spellEnd"/>
            <w:r>
              <w:rPr>
                <w:rFonts w:cs="Arial"/>
                <w:szCs w:val="22"/>
              </w:rPr>
              <w:t xml:space="preserve"> axis</w:t>
            </w:r>
          </w:p>
          <w:p w14:paraId="257A5CE9" w14:textId="77777777" w:rsidR="00281EB9" w:rsidRDefault="00281EB9" w:rsidP="00281EB9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the width of the viewing window</w:t>
            </w:r>
          </w:p>
          <w:p w14:paraId="20729FB9" w14:textId="61E3835A" w:rsidR="00281EB9" w:rsidRDefault="00281EB9" w:rsidP="00281EB9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the height of the viewing window</w:t>
            </w:r>
          </w:p>
        </w:tc>
      </w:tr>
    </w:tbl>
    <w:p w14:paraId="2DCCC71C" w14:textId="77777777" w:rsidR="00281EB9" w:rsidRDefault="00281EB9" w:rsidP="00281EB9">
      <w:pPr>
        <w:rPr>
          <w:rFonts w:cs="Arial"/>
          <w:szCs w:val="22"/>
        </w:rPr>
      </w:pPr>
    </w:p>
    <w:p w14:paraId="0CA1CFFC" w14:textId="4949F1BE" w:rsidR="00C06878" w:rsidRPr="00C06878" w:rsidRDefault="00C06878" w:rsidP="00C06878">
      <w:pPr>
        <w:jc w:val="center"/>
        <w:rPr>
          <w:rFonts w:cs="Arial"/>
          <w:color w:val="808080" w:themeColor="background1" w:themeShade="80"/>
          <w:szCs w:val="22"/>
        </w:rPr>
      </w:pPr>
      <w:r w:rsidRPr="00C06878">
        <w:rPr>
          <w:rFonts w:cs="Arial"/>
          <w:color w:val="808080" w:themeColor="background1" w:themeShade="80"/>
          <w:szCs w:val="22"/>
        </w:rPr>
        <w:t xml:space="preserve">(All vectors in this report are </w:t>
      </w:r>
      <w:proofErr w:type="gramStart"/>
      <w:r w:rsidRPr="005E6F86">
        <w:rPr>
          <w:rFonts w:cs="Arial"/>
          <w:b/>
          <w:bCs/>
          <w:color w:val="808080" w:themeColor="background1" w:themeShade="80"/>
          <w:szCs w:val="22"/>
        </w:rPr>
        <w:t>bolded</w:t>
      </w:r>
      <w:proofErr w:type="gramEnd"/>
      <w:r w:rsidR="005E6F86">
        <w:rPr>
          <w:rFonts w:cs="Arial"/>
          <w:color w:val="808080" w:themeColor="background1" w:themeShade="80"/>
          <w:szCs w:val="22"/>
        </w:rPr>
        <w:t xml:space="preserve">, and scalars are </w:t>
      </w:r>
      <w:r w:rsidR="005E6F86">
        <w:rPr>
          <w:rFonts w:cs="Arial"/>
          <w:i/>
          <w:iCs/>
          <w:color w:val="808080" w:themeColor="background1" w:themeShade="80"/>
          <w:szCs w:val="22"/>
        </w:rPr>
        <w:t>italicized</w:t>
      </w:r>
      <w:r w:rsidRPr="00C06878">
        <w:rPr>
          <w:rFonts w:cs="Arial"/>
          <w:color w:val="808080" w:themeColor="background1" w:themeShade="80"/>
          <w:szCs w:val="22"/>
        </w:rPr>
        <w:t>)</w:t>
      </w:r>
    </w:p>
    <w:p w14:paraId="1A98F935" w14:textId="77777777" w:rsidR="00C06878" w:rsidRDefault="00C06878" w:rsidP="00281EB9">
      <w:pPr>
        <w:rPr>
          <w:rFonts w:cs="Arial"/>
          <w:szCs w:val="22"/>
        </w:rPr>
      </w:pPr>
    </w:p>
    <w:p w14:paraId="45856BF9" w14:textId="50D5A5AB" w:rsidR="00281EB9" w:rsidRDefault="00281EB9" w:rsidP="00EC6934">
      <w:pPr>
        <w:rPr>
          <w:rFonts w:cs="Arial"/>
          <w:szCs w:val="22"/>
        </w:rPr>
      </w:pPr>
      <w:r>
        <w:rPr>
          <w:rFonts w:cs="Arial"/>
          <w:szCs w:val="22"/>
        </w:rPr>
        <w:t xml:space="preserve">Additionally, a </w:t>
      </w:r>
      <w:proofErr w:type="spellStart"/>
      <w:r w:rsidR="009B4A8F" w:rsidRPr="00F076D1">
        <w:rPr>
          <w:rFonts w:cs="Arial"/>
          <w:i/>
          <w:iCs/>
          <w:szCs w:val="22"/>
        </w:rPr>
        <w:t>P</w:t>
      </w:r>
      <w:r w:rsidRPr="00F076D1">
        <w:rPr>
          <w:rFonts w:cs="Arial"/>
          <w:i/>
          <w:iCs/>
          <w:szCs w:val="22"/>
        </w:rPr>
        <w:t>rojDist</w:t>
      </w:r>
      <w:proofErr w:type="spellEnd"/>
      <w:r>
        <w:rPr>
          <w:rFonts w:cs="Arial"/>
          <w:szCs w:val="22"/>
        </w:rPr>
        <w:t xml:space="preserve"> scalar is defined for perspective mode, along with a </w:t>
      </w:r>
      <w:proofErr w:type="spellStart"/>
      <w:r w:rsidR="009B4A8F" w:rsidRPr="00F076D1">
        <w:rPr>
          <w:rFonts w:cs="Arial"/>
          <w:i/>
          <w:iCs/>
          <w:szCs w:val="22"/>
        </w:rPr>
        <w:t>D</w:t>
      </w:r>
      <w:r w:rsidRPr="00F076D1">
        <w:rPr>
          <w:rFonts w:cs="Arial"/>
          <w:i/>
          <w:iCs/>
          <w:szCs w:val="22"/>
        </w:rPr>
        <w:t>oPerspective</w:t>
      </w:r>
      <w:proofErr w:type="spellEnd"/>
      <w:r>
        <w:rPr>
          <w:rFonts w:cs="Arial"/>
          <w:szCs w:val="22"/>
        </w:rPr>
        <w:t xml:space="preserve"> Boolean that allows switching between orthographic and perspective.</w:t>
      </w:r>
      <w:r w:rsidR="009B4A8F">
        <w:rPr>
          <w:rFonts w:cs="Arial"/>
          <w:szCs w:val="22"/>
        </w:rPr>
        <w:t xml:space="preserve"> Given the above definitions, the basis can be calculated:</w:t>
      </w:r>
    </w:p>
    <w:p w14:paraId="284069BD" w14:textId="77777777" w:rsidR="009B4A8F" w:rsidRDefault="009B4A8F" w:rsidP="00281EB9">
      <w:pPr>
        <w:rPr>
          <w:rFonts w:cs="Arial"/>
          <w:szCs w:val="22"/>
        </w:rPr>
      </w:pPr>
    </w:p>
    <w:p w14:paraId="21B1ED02" w14:textId="77777777" w:rsidR="009B4A8F" w:rsidRPr="009B4A8F" w:rsidRDefault="009B4A8F" w:rsidP="00B6148A">
      <w:pPr>
        <w:jc w:val="center"/>
        <w:rPr>
          <w:rFonts w:cs="Arial"/>
          <w:szCs w:val="22"/>
        </w:rPr>
      </w:pPr>
      <w:r w:rsidRPr="00B6148A">
        <w:rPr>
          <w:rFonts w:cs="Arial"/>
          <w:b/>
          <w:bCs/>
          <w:szCs w:val="22"/>
        </w:rPr>
        <w:t>e</w:t>
      </w:r>
      <w:r w:rsidRPr="009B4A8F">
        <w:rPr>
          <w:rFonts w:cs="Arial"/>
          <w:szCs w:val="22"/>
        </w:rPr>
        <w:t xml:space="preserve"> = </w:t>
      </w:r>
      <w:r w:rsidRPr="00B6148A">
        <w:rPr>
          <w:rFonts w:cs="Arial"/>
          <w:b/>
          <w:bCs/>
          <w:szCs w:val="22"/>
        </w:rPr>
        <w:t>Viewpoint</w:t>
      </w:r>
    </w:p>
    <w:p w14:paraId="41DE3B85" w14:textId="27734558" w:rsidR="009B4A8F" w:rsidRPr="00B6148A" w:rsidRDefault="009B4A8F" w:rsidP="00B6148A">
      <w:pPr>
        <w:jc w:val="center"/>
        <w:rPr>
          <w:rFonts w:cs="Arial"/>
          <w:b/>
          <w:bCs/>
          <w:szCs w:val="22"/>
        </w:rPr>
      </w:pPr>
      <w:r w:rsidRPr="00B6148A">
        <w:rPr>
          <w:rFonts w:cs="Arial"/>
          <w:b/>
          <w:bCs/>
          <w:szCs w:val="22"/>
        </w:rPr>
        <w:t>w</w:t>
      </w:r>
      <w:r w:rsidRPr="009B4A8F">
        <w:rPr>
          <w:rFonts w:cs="Arial"/>
          <w:szCs w:val="22"/>
        </w:rPr>
        <w:t xml:space="preserve"> = </w:t>
      </w:r>
      <w:r w:rsidRPr="00B6148A">
        <w:rPr>
          <w:rFonts w:cs="Arial"/>
          <w:b/>
          <w:bCs/>
          <w:szCs w:val="22"/>
        </w:rPr>
        <w:t>-</w:t>
      </w:r>
      <w:proofErr w:type="spellStart"/>
      <w:r w:rsidR="00B6148A" w:rsidRPr="00B6148A">
        <w:rPr>
          <w:rFonts w:cs="Arial"/>
          <w:b/>
          <w:bCs/>
          <w:szCs w:val="22"/>
        </w:rPr>
        <w:t>L</w:t>
      </w:r>
      <w:r w:rsidRPr="00B6148A">
        <w:rPr>
          <w:rFonts w:cs="Arial"/>
          <w:b/>
          <w:bCs/>
          <w:szCs w:val="22"/>
        </w:rPr>
        <w:t>ookAt</w:t>
      </w:r>
      <w:proofErr w:type="spellEnd"/>
    </w:p>
    <w:p w14:paraId="059E3656" w14:textId="6986C610" w:rsidR="009B4A8F" w:rsidRPr="00B6148A" w:rsidRDefault="009B4A8F" w:rsidP="00B6148A">
      <w:pPr>
        <w:jc w:val="center"/>
        <w:rPr>
          <w:rFonts w:cs="Arial"/>
          <w:b/>
          <w:bCs/>
          <w:szCs w:val="22"/>
        </w:rPr>
      </w:pPr>
      <w:r w:rsidRPr="00B6148A">
        <w:rPr>
          <w:rFonts w:cs="Arial"/>
          <w:b/>
          <w:bCs/>
          <w:szCs w:val="22"/>
        </w:rPr>
        <w:t>v</w:t>
      </w:r>
      <w:r w:rsidRPr="009B4A8F">
        <w:rPr>
          <w:rFonts w:cs="Arial"/>
          <w:szCs w:val="22"/>
        </w:rPr>
        <w:t xml:space="preserve"> = </w:t>
      </w:r>
      <w:proofErr w:type="spellStart"/>
      <w:r w:rsidRPr="00B6148A">
        <w:rPr>
          <w:rFonts w:cs="Arial"/>
          <w:b/>
          <w:bCs/>
          <w:szCs w:val="22"/>
        </w:rPr>
        <w:t>Up</w:t>
      </w:r>
      <w:r w:rsidR="00B6148A">
        <w:rPr>
          <w:rFonts w:cs="Arial"/>
          <w:b/>
          <w:bCs/>
          <w:szCs w:val="22"/>
        </w:rPr>
        <w:t>Vec</w:t>
      </w:r>
      <w:proofErr w:type="spellEnd"/>
    </w:p>
    <w:p w14:paraId="109E1C40" w14:textId="21972CA1" w:rsidR="009B4A8F" w:rsidRDefault="009B4A8F" w:rsidP="00B6148A">
      <w:pPr>
        <w:jc w:val="center"/>
        <w:rPr>
          <w:rFonts w:cs="Arial"/>
          <w:b/>
          <w:bCs/>
          <w:szCs w:val="22"/>
        </w:rPr>
      </w:pPr>
      <w:r w:rsidRPr="00B6148A">
        <w:rPr>
          <w:rFonts w:cs="Arial"/>
          <w:b/>
          <w:bCs/>
          <w:szCs w:val="22"/>
        </w:rPr>
        <w:t>u</w:t>
      </w:r>
      <w:r w:rsidRPr="009B4A8F">
        <w:rPr>
          <w:rFonts w:cs="Arial"/>
          <w:szCs w:val="22"/>
        </w:rPr>
        <w:t xml:space="preserve"> = </w:t>
      </w:r>
      <w:r w:rsidRPr="00B6148A">
        <w:rPr>
          <w:rFonts w:cs="Arial"/>
          <w:b/>
          <w:bCs/>
          <w:szCs w:val="22"/>
        </w:rPr>
        <w:t xml:space="preserve">v </w:t>
      </w:r>
      <w:r w:rsidRPr="00B6148A">
        <w:rPr>
          <w:rFonts w:cs="Arial"/>
          <w:szCs w:val="22"/>
        </w:rPr>
        <w:t>×</w:t>
      </w:r>
      <w:r w:rsidRPr="00B6148A">
        <w:rPr>
          <w:rFonts w:cs="Arial"/>
          <w:b/>
          <w:bCs/>
          <w:szCs w:val="22"/>
        </w:rPr>
        <w:t xml:space="preserve"> w</w:t>
      </w:r>
    </w:p>
    <w:p w14:paraId="093A6433" w14:textId="77777777" w:rsidR="00EC6934" w:rsidRDefault="00EC6934" w:rsidP="00EC6934">
      <w:pPr>
        <w:rPr>
          <w:rFonts w:cs="Arial"/>
          <w:b/>
          <w:bCs/>
          <w:szCs w:val="22"/>
        </w:rPr>
      </w:pPr>
    </w:p>
    <w:p w14:paraId="7BA2D1AF" w14:textId="2AC11F29" w:rsidR="00EC6934" w:rsidRPr="00EC6934" w:rsidRDefault="004C0BF0" w:rsidP="00EC6934">
      <w:pPr>
        <w:rPr>
          <w:rFonts w:cs="Arial"/>
          <w:szCs w:val="22"/>
        </w:rPr>
      </w:pPr>
      <w:r>
        <w:rPr>
          <w:rFonts w:cs="Arial"/>
          <w:szCs w:val="22"/>
        </w:rPr>
        <w:t xml:space="preserve">Now, for every pixel (x, y) on the screen, we need to find the corresponding ray equation for the </w:t>
      </w:r>
      <w:proofErr w:type="spellStart"/>
      <w:r>
        <w:rPr>
          <w:rFonts w:cs="Arial"/>
          <w:szCs w:val="22"/>
        </w:rPr>
        <w:t>raytracer</w:t>
      </w:r>
      <w:proofErr w:type="spellEnd"/>
      <w:r>
        <w:rPr>
          <w:rFonts w:cs="Arial"/>
          <w:szCs w:val="22"/>
        </w:rPr>
        <w:t>. To start, every</w:t>
      </w:r>
      <w:r w:rsidR="009120B0">
        <w:rPr>
          <w:rFonts w:cs="Arial"/>
          <w:szCs w:val="22"/>
        </w:rPr>
        <w:t xml:space="preserve"> (x, y) mapped to a vector ranging from (-0.5, -0.5), corresponding to the top-left, and (0.5, 0.5), corresponding to the top-right.  </w:t>
      </w:r>
      <w:r w:rsidR="00EC6934">
        <w:rPr>
          <w:rFonts w:cs="Arial"/>
          <w:szCs w:val="22"/>
        </w:rPr>
        <w:t xml:space="preserve">These are then transformed into scalar </w:t>
      </w:r>
      <w:proofErr w:type="gramStart"/>
      <w:r w:rsidR="00EC6934">
        <w:rPr>
          <w:rFonts w:cs="Arial"/>
          <w:i/>
          <w:iCs/>
          <w:szCs w:val="22"/>
        </w:rPr>
        <w:t>u</w:t>
      </w:r>
      <w:r w:rsidR="00EC6934">
        <w:rPr>
          <w:rFonts w:cs="Arial"/>
          <w:b/>
          <w:bCs/>
          <w:i/>
          <w:iCs/>
          <w:szCs w:val="22"/>
        </w:rPr>
        <w:t xml:space="preserve"> </w:t>
      </w:r>
      <w:r w:rsidR="00EC6934">
        <w:rPr>
          <w:rFonts w:cs="Arial"/>
          <w:szCs w:val="22"/>
        </w:rPr>
        <w:t xml:space="preserve"> and</w:t>
      </w:r>
      <w:proofErr w:type="gramEnd"/>
      <w:r w:rsidR="00EC6934">
        <w:rPr>
          <w:rFonts w:cs="Arial"/>
          <w:b/>
          <w:bCs/>
          <w:i/>
          <w:iCs/>
          <w:szCs w:val="22"/>
        </w:rPr>
        <w:t xml:space="preserve"> </w:t>
      </w:r>
      <w:proofErr w:type="gramStart"/>
      <w:r w:rsidR="00EC6934">
        <w:rPr>
          <w:rFonts w:cs="Arial"/>
          <w:i/>
          <w:iCs/>
          <w:szCs w:val="22"/>
        </w:rPr>
        <w:t>v</w:t>
      </w:r>
      <w:r w:rsidR="00EC6934">
        <w:rPr>
          <w:rFonts w:cs="Arial"/>
          <w:szCs w:val="22"/>
        </w:rPr>
        <w:t xml:space="preserve">  quantities</w:t>
      </w:r>
      <w:proofErr w:type="gramEnd"/>
      <w:r w:rsidR="00EC6934">
        <w:rPr>
          <w:rFonts w:cs="Arial"/>
          <w:szCs w:val="22"/>
        </w:rPr>
        <w:t xml:space="preserve"> using </w:t>
      </w:r>
      <w:proofErr w:type="spellStart"/>
      <w:proofErr w:type="gramStart"/>
      <w:r w:rsidR="00EC6934">
        <w:rPr>
          <w:rFonts w:cs="Arial"/>
          <w:i/>
          <w:iCs/>
          <w:szCs w:val="22"/>
        </w:rPr>
        <w:t>ViewW</w:t>
      </w:r>
      <w:proofErr w:type="spellEnd"/>
      <w:r w:rsidR="00EC6934">
        <w:rPr>
          <w:rFonts w:cs="Arial"/>
          <w:szCs w:val="22"/>
        </w:rPr>
        <w:t xml:space="preserve">  and</w:t>
      </w:r>
      <w:proofErr w:type="gramEnd"/>
      <w:r w:rsidR="00EC6934">
        <w:rPr>
          <w:rFonts w:cs="Arial"/>
          <w:szCs w:val="22"/>
        </w:rPr>
        <w:t xml:space="preserve"> </w:t>
      </w:r>
      <w:proofErr w:type="spellStart"/>
      <w:r w:rsidR="00EC6934">
        <w:rPr>
          <w:rFonts w:cs="Arial"/>
          <w:i/>
          <w:iCs/>
          <w:szCs w:val="22"/>
        </w:rPr>
        <w:t>viewH</w:t>
      </w:r>
      <w:proofErr w:type="spellEnd"/>
      <w:r w:rsidR="00EC6934">
        <w:rPr>
          <w:rFonts w:cs="Arial"/>
          <w:szCs w:val="22"/>
        </w:rPr>
        <w:t>:</w:t>
      </w:r>
    </w:p>
    <w:p w14:paraId="5E6DCAD4" w14:textId="77777777" w:rsidR="00EC6934" w:rsidRDefault="00EC6934" w:rsidP="00EC6934">
      <w:pPr>
        <w:rPr>
          <w:rFonts w:cs="Arial"/>
          <w:b/>
          <w:bCs/>
          <w:szCs w:val="22"/>
        </w:rPr>
      </w:pPr>
    </w:p>
    <w:p w14:paraId="28AA65A6" w14:textId="31518F85" w:rsidR="00EC6934" w:rsidRDefault="00EC6934" w:rsidP="009120B0">
      <w:pPr>
        <w:jc w:val="center"/>
        <w:rPr>
          <w:rFonts w:cs="Arial"/>
          <w:szCs w:val="22"/>
        </w:rPr>
      </w:pPr>
      <w:r w:rsidRPr="009120B0">
        <w:rPr>
          <w:rFonts w:cs="Arial"/>
          <w:i/>
          <w:iCs/>
          <w:szCs w:val="22"/>
        </w:rPr>
        <w:t xml:space="preserve">u </w:t>
      </w:r>
      <w:r w:rsidRPr="009120B0">
        <w:rPr>
          <w:rFonts w:cs="Arial"/>
          <w:szCs w:val="22"/>
        </w:rPr>
        <w:t xml:space="preserve">= </w:t>
      </w:r>
      <w:r w:rsidR="009120B0" w:rsidRPr="009120B0">
        <w:rPr>
          <w:rFonts w:cs="Arial"/>
          <w:szCs w:val="22"/>
        </w:rPr>
        <w:t>(</w:t>
      </w:r>
      <w:r w:rsidR="009120B0" w:rsidRPr="009120B0">
        <w:rPr>
          <w:rFonts w:cs="Arial"/>
          <w:i/>
          <w:iCs/>
          <w:szCs w:val="22"/>
        </w:rPr>
        <w:t>x</w:t>
      </w:r>
      <w:r w:rsidR="009120B0" w:rsidRPr="009120B0">
        <w:rPr>
          <w:rFonts w:cs="Arial"/>
          <w:szCs w:val="22"/>
        </w:rPr>
        <w:t xml:space="preserve"> / </w:t>
      </w:r>
      <w:r w:rsidR="009120B0" w:rsidRPr="009120B0">
        <w:rPr>
          <w:rFonts w:cs="Arial"/>
          <w:i/>
          <w:iCs/>
          <w:szCs w:val="22"/>
        </w:rPr>
        <w:t>width</w:t>
      </w:r>
      <w:r w:rsidR="009120B0" w:rsidRPr="009120B0">
        <w:rPr>
          <w:rFonts w:cs="Arial"/>
          <w:szCs w:val="22"/>
        </w:rPr>
        <w:t xml:space="preserve"> – 0.5)</w:t>
      </w:r>
      <w:r w:rsidR="009120B0">
        <w:rPr>
          <w:rFonts w:cs="Arial"/>
          <w:szCs w:val="22"/>
        </w:rPr>
        <w:t xml:space="preserve"> * </w:t>
      </w:r>
      <w:proofErr w:type="spellStart"/>
      <w:r w:rsidR="009120B0" w:rsidRPr="005E6F86">
        <w:rPr>
          <w:rFonts w:cs="Arial"/>
          <w:i/>
          <w:iCs/>
          <w:szCs w:val="22"/>
        </w:rPr>
        <w:t>viewW</w:t>
      </w:r>
      <w:proofErr w:type="spellEnd"/>
    </w:p>
    <w:p w14:paraId="7385616E" w14:textId="796EF8F4" w:rsidR="009120B0" w:rsidRPr="005E6F86" w:rsidRDefault="009120B0" w:rsidP="009120B0">
      <w:pPr>
        <w:jc w:val="center"/>
        <w:rPr>
          <w:rFonts w:cs="Arial"/>
          <w:i/>
          <w:iCs/>
          <w:szCs w:val="22"/>
        </w:rPr>
      </w:pPr>
      <w:r>
        <w:rPr>
          <w:rFonts w:cs="Arial"/>
          <w:i/>
          <w:iCs/>
          <w:szCs w:val="22"/>
        </w:rPr>
        <w:t>v</w:t>
      </w:r>
      <w:r>
        <w:rPr>
          <w:rFonts w:cs="Arial"/>
          <w:szCs w:val="22"/>
        </w:rPr>
        <w:t xml:space="preserve"> = (</w:t>
      </w:r>
      <w:r w:rsidRPr="009120B0">
        <w:rPr>
          <w:rFonts w:cs="Arial"/>
          <w:i/>
          <w:iCs/>
          <w:szCs w:val="22"/>
        </w:rPr>
        <w:t>y</w:t>
      </w:r>
      <w:r>
        <w:rPr>
          <w:rFonts w:cs="Arial"/>
          <w:szCs w:val="22"/>
        </w:rPr>
        <w:t xml:space="preserve"> / </w:t>
      </w:r>
      <w:r w:rsidRPr="009120B0">
        <w:rPr>
          <w:rFonts w:cs="Arial"/>
          <w:i/>
          <w:iCs/>
          <w:szCs w:val="22"/>
        </w:rPr>
        <w:t>height</w:t>
      </w:r>
      <w:r>
        <w:rPr>
          <w:rFonts w:cs="Arial"/>
          <w:szCs w:val="22"/>
        </w:rPr>
        <w:t xml:space="preserve"> – 0.5) * </w:t>
      </w:r>
      <w:proofErr w:type="spellStart"/>
      <w:r w:rsidRPr="005E6F86">
        <w:rPr>
          <w:rFonts w:cs="Arial"/>
          <w:i/>
          <w:iCs/>
          <w:szCs w:val="22"/>
        </w:rPr>
        <w:t>viewH</w:t>
      </w:r>
      <w:proofErr w:type="spellEnd"/>
    </w:p>
    <w:p w14:paraId="5C40AB6A" w14:textId="77777777" w:rsidR="009120B0" w:rsidRPr="009120B0" w:rsidRDefault="009120B0" w:rsidP="009120B0">
      <w:pPr>
        <w:rPr>
          <w:rFonts w:cs="Arial"/>
          <w:szCs w:val="22"/>
        </w:rPr>
      </w:pPr>
    </w:p>
    <w:p w14:paraId="3DAE16E7" w14:textId="7FAB79DD" w:rsidR="00FE3BA1" w:rsidRDefault="009120B0" w:rsidP="00F812F3">
      <w:pPr>
        <w:rPr>
          <w:rFonts w:cs="Arial"/>
          <w:szCs w:val="22"/>
        </w:rPr>
      </w:pPr>
      <w:r>
        <w:rPr>
          <w:rFonts w:cs="Arial"/>
          <w:szCs w:val="22"/>
        </w:rPr>
        <w:t xml:space="preserve">The mapping is done in this </w:t>
      </w:r>
      <w:proofErr w:type="gramStart"/>
      <w:r>
        <w:rPr>
          <w:rFonts w:cs="Arial"/>
          <w:szCs w:val="22"/>
        </w:rPr>
        <w:t>way</w:t>
      </w:r>
      <w:proofErr w:type="gramEnd"/>
      <w:r>
        <w:rPr>
          <w:rFonts w:cs="Arial"/>
          <w:szCs w:val="22"/>
        </w:rPr>
        <w:t xml:space="preserve"> so the center of the screen is mapped to (0, 0), and the width</w:t>
      </w:r>
      <w:r w:rsidR="00F812F3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/</w:t>
      </w:r>
      <w:r w:rsidR="00F812F3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height between the endpoints matches </w:t>
      </w:r>
      <w:proofErr w:type="spellStart"/>
      <w:r w:rsidRPr="00F812F3">
        <w:rPr>
          <w:rFonts w:cs="Arial"/>
          <w:i/>
          <w:iCs/>
          <w:szCs w:val="22"/>
        </w:rPr>
        <w:t>viewW</w:t>
      </w:r>
      <w:proofErr w:type="spellEnd"/>
      <w:r>
        <w:rPr>
          <w:rFonts w:cs="Arial"/>
          <w:szCs w:val="22"/>
        </w:rPr>
        <w:t xml:space="preserve"> and </w:t>
      </w:r>
      <w:proofErr w:type="spellStart"/>
      <w:r w:rsidRPr="00F812F3">
        <w:rPr>
          <w:rFonts w:cs="Arial"/>
          <w:i/>
          <w:iCs/>
          <w:szCs w:val="22"/>
        </w:rPr>
        <w:t>viewH</w:t>
      </w:r>
      <w:proofErr w:type="spellEnd"/>
      <w:r>
        <w:rPr>
          <w:rFonts w:cs="Arial"/>
          <w:szCs w:val="22"/>
        </w:rPr>
        <w:t>.</w:t>
      </w:r>
      <w:r w:rsidR="004C0BF0">
        <w:rPr>
          <w:rFonts w:cs="Arial"/>
          <w:szCs w:val="22"/>
        </w:rPr>
        <w:t xml:space="preserve"> Now, when calculating the </w:t>
      </w:r>
      <w:r w:rsidR="00F812F3">
        <w:rPr>
          <w:rFonts w:cs="Arial"/>
          <w:b/>
          <w:bCs/>
          <w:szCs w:val="22"/>
        </w:rPr>
        <w:t>S</w:t>
      </w:r>
      <w:r w:rsidR="00F812F3">
        <w:rPr>
          <w:rFonts w:cs="Arial"/>
          <w:szCs w:val="22"/>
        </w:rPr>
        <w:t xml:space="preserve"> and </w:t>
      </w:r>
      <w:r w:rsidR="00F812F3">
        <w:rPr>
          <w:rFonts w:cs="Arial"/>
          <w:b/>
          <w:bCs/>
          <w:szCs w:val="22"/>
        </w:rPr>
        <w:t>D</w:t>
      </w:r>
      <w:r w:rsidR="00F812F3">
        <w:rPr>
          <w:rFonts w:cs="Arial"/>
          <w:szCs w:val="22"/>
        </w:rPr>
        <w:t xml:space="preserve"> for the ray equation </w:t>
      </w:r>
      <w:r w:rsidR="00F812F3">
        <w:rPr>
          <w:rFonts w:cs="Arial"/>
          <w:b/>
          <w:bCs/>
          <w:szCs w:val="22"/>
        </w:rPr>
        <w:t>R</w:t>
      </w:r>
      <w:r w:rsidR="00F812F3" w:rsidRPr="00F812F3">
        <w:rPr>
          <w:rFonts w:cs="Arial"/>
          <w:szCs w:val="22"/>
        </w:rPr>
        <w:t>(</w:t>
      </w:r>
      <w:r w:rsidR="00F812F3" w:rsidRPr="00F812F3">
        <w:rPr>
          <w:rFonts w:cs="Arial"/>
          <w:i/>
          <w:iCs/>
          <w:szCs w:val="22"/>
        </w:rPr>
        <w:t>t</w:t>
      </w:r>
      <w:r w:rsidR="00F812F3" w:rsidRPr="00F812F3">
        <w:rPr>
          <w:rFonts w:cs="Arial"/>
          <w:szCs w:val="22"/>
        </w:rPr>
        <w:t>)</w:t>
      </w:r>
      <w:r w:rsidR="00F812F3">
        <w:rPr>
          <w:rFonts w:cs="Arial"/>
          <w:szCs w:val="22"/>
        </w:rPr>
        <w:t xml:space="preserve"> = </w:t>
      </w:r>
      <w:r w:rsidR="00F812F3">
        <w:rPr>
          <w:rFonts w:cs="Arial"/>
          <w:b/>
          <w:bCs/>
          <w:szCs w:val="22"/>
        </w:rPr>
        <w:t>S</w:t>
      </w:r>
      <w:r w:rsidR="00F812F3">
        <w:rPr>
          <w:rFonts w:cs="Arial"/>
          <w:szCs w:val="22"/>
        </w:rPr>
        <w:t xml:space="preserve"> + </w:t>
      </w:r>
      <w:proofErr w:type="spellStart"/>
      <w:r w:rsidR="00F812F3">
        <w:rPr>
          <w:rFonts w:cs="Arial"/>
          <w:i/>
          <w:iCs/>
          <w:szCs w:val="22"/>
        </w:rPr>
        <w:t>t</w:t>
      </w:r>
      <w:r w:rsidR="00F812F3">
        <w:rPr>
          <w:rFonts w:cs="Arial"/>
          <w:b/>
          <w:bCs/>
          <w:szCs w:val="22"/>
        </w:rPr>
        <w:t>D</w:t>
      </w:r>
      <w:proofErr w:type="spellEnd"/>
      <w:r w:rsidR="004C0BF0">
        <w:rPr>
          <w:rFonts w:cs="Arial"/>
          <w:szCs w:val="22"/>
        </w:rPr>
        <w:t xml:space="preserve">, the perspective and orthogonal cameras </w:t>
      </w:r>
      <w:r w:rsidR="00F812F3">
        <w:rPr>
          <w:rFonts w:cs="Arial"/>
          <w:szCs w:val="22"/>
        </w:rPr>
        <w:t xml:space="preserve">have different </w:t>
      </w:r>
      <w:proofErr w:type="spellStart"/>
      <w:r w:rsidR="00F812F3">
        <w:rPr>
          <w:rFonts w:cs="Arial"/>
          <w:szCs w:val="22"/>
        </w:rPr>
        <w:t>implemen-tations</w:t>
      </w:r>
      <w:proofErr w:type="spellEnd"/>
      <w:r w:rsidR="004C0BF0">
        <w:rPr>
          <w:rFonts w:cs="Arial"/>
          <w:szCs w:val="22"/>
        </w:rPr>
        <w:t>.</w:t>
      </w:r>
      <w:r w:rsidR="00F812F3">
        <w:rPr>
          <w:rFonts w:cs="Arial"/>
          <w:szCs w:val="22"/>
        </w:rPr>
        <w:t xml:space="preserve"> For the perspective camera, </w:t>
      </w:r>
      <w:r w:rsidR="00FE3BA1">
        <w:rPr>
          <w:rFonts w:cs="Arial"/>
          <w:szCs w:val="22"/>
        </w:rPr>
        <w:t xml:space="preserve">the </w:t>
      </w:r>
      <w:r w:rsidR="00FE3BA1">
        <w:rPr>
          <w:rFonts w:cs="Arial"/>
          <w:b/>
          <w:bCs/>
          <w:szCs w:val="22"/>
        </w:rPr>
        <w:t>S</w:t>
      </w:r>
      <w:r w:rsidR="00FE3BA1">
        <w:rPr>
          <w:rFonts w:cs="Arial"/>
          <w:szCs w:val="22"/>
        </w:rPr>
        <w:t xml:space="preserve"> vector is always </w:t>
      </w:r>
      <w:r w:rsidR="00FE3BA1">
        <w:rPr>
          <w:rFonts w:cs="Arial"/>
          <w:b/>
          <w:bCs/>
          <w:szCs w:val="22"/>
        </w:rPr>
        <w:t>e</w:t>
      </w:r>
      <w:r w:rsidR="00FE3BA1">
        <w:rPr>
          <w:rFonts w:cs="Arial"/>
          <w:szCs w:val="22"/>
        </w:rPr>
        <w:t xml:space="preserve">, and the </w:t>
      </w:r>
      <w:r w:rsidR="00FE3BA1">
        <w:rPr>
          <w:rFonts w:cs="Arial"/>
          <w:b/>
          <w:bCs/>
          <w:szCs w:val="22"/>
        </w:rPr>
        <w:t>D</w:t>
      </w:r>
      <w:r w:rsidR="00FE3BA1">
        <w:rPr>
          <w:rFonts w:cs="Arial"/>
          <w:szCs w:val="22"/>
        </w:rPr>
        <w:t xml:space="preserve"> vector varies based on (</w:t>
      </w:r>
      <w:r w:rsidR="00FE3BA1">
        <w:rPr>
          <w:rFonts w:cs="Arial"/>
          <w:i/>
          <w:iCs/>
          <w:szCs w:val="22"/>
        </w:rPr>
        <w:t>u</w:t>
      </w:r>
      <w:r w:rsidR="00FE3BA1">
        <w:rPr>
          <w:rFonts w:cs="Arial"/>
          <w:szCs w:val="22"/>
        </w:rPr>
        <w:t xml:space="preserve">, </w:t>
      </w:r>
      <w:r w:rsidR="00FE3BA1">
        <w:rPr>
          <w:rFonts w:cs="Arial"/>
          <w:i/>
          <w:iCs/>
          <w:szCs w:val="22"/>
        </w:rPr>
        <w:t>v</w:t>
      </w:r>
      <w:r w:rsidR="00FE3BA1">
        <w:rPr>
          <w:rFonts w:cs="Arial"/>
          <w:szCs w:val="22"/>
        </w:rPr>
        <w:t xml:space="preserve">). For the orthogonal camera, the </w:t>
      </w:r>
      <w:r w:rsidR="00FE3BA1">
        <w:rPr>
          <w:rFonts w:cs="Arial"/>
          <w:b/>
          <w:bCs/>
          <w:szCs w:val="22"/>
        </w:rPr>
        <w:t>S</w:t>
      </w:r>
      <w:r w:rsidR="00FE3BA1">
        <w:rPr>
          <w:rFonts w:cs="Arial"/>
          <w:szCs w:val="22"/>
        </w:rPr>
        <w:t xml:space="preserve"> vector varies based on (</w:t>
      </w:r>
      <w:r w:rsidR="00FE3BA1" w:rsidRPr="00FE3BA1">
        <w:rPr>
          <w:rFonts w:cs="Arial"/>
          <w:i/>
          <w:iCs/>
          <w:szCs w:val="22"/>
        </w:rPr>
        <w:t>u</w:t>
      </w:r>
      <w:r w:rsidR="00FE3BA1">
        <w:rPr>
          <w:rFonts w:cs="Arial"/>
          <w:szCs w:val="22"/>
        </w:rPr>
        <w:t xml:space="preserve">, </w:t>
      </w:r>
      <w:r w:rsidR="00FE3BA1" w:rsidRPr="00FE3BA1">
        <w:rPr>
          <w:rFonts w:cs="Arial"/>
          <w:i/>
          <w:iCs/>
          <w:szCs w:val="22"/>
        </w:rPr>
        <w:t>v</w:t>
      </w:r>
      <w:r w:rsidR="00FE3BA1">
        <w:rPr>
          <w:rFonts w:cs="Arial"/>
          <w:szCs w:val="22"/>
        </w:rPr>
        <w:t xml:space="preserve">), and the </w:t>
      </w:r>
      <w:r w:rsidR="00FE3BA1">
        <w:rPr>
          <w:rFonts w:cs="Arial"/>
          <w:b/>
          <w:bCs/>
          <w:szCs w:val="22"/>
        </w:rPr>
        <w:t>D</w:t>
      </w:r>
      <w:r w:rsidR="00FE3BA1">
        <w:rPr>
          <w:rFonts w:cs="Arial"/>
          <w:szCs w:val="22"/>
        </w:rPr>
        <w:t xml:space="preserve"> vector is always </w:t>
      </w:r>
      <w:r w:rsidR="00FE3BA1">
        <w:rPr>
          <w:rFonts w:cs="Arial"/>
          <w:b/>
          <w:bCs/>
          <w:szCs w:val="22"/>
        </w:rPr>
        <w:t>-w</w:t>
      </w:r>
      <w:r w:rsidR="00FE3BA1">
        <w:rPr>
          <w:rFonts w:cs="Arial"/>
          <w:szCs w:val="22"/>
        </w:rPr>
        <w:t>.</w:t>
      </w:r>
    </w:p>
    <w:p w14:paraId="5860DDA5" w14:textId="77777777" w:rsidR="00FE3BA1" w:rsidRDefault="00FE3BA1" w:rsidP="00F812F3">
      <w:pPr>
        <w:rPr>
          <w:rFonts w:cs="Arial"/>
          <w:szCs w:val="22"/>
        </w:rPr>
      </w:pPr>
    </w:p>
    <w:p w14:paraId="7CB1363F" w14:textId="77777777" w:rsidR="00BA5BA9" w:rsidRDefault="00BA5BA9" w:rsidP="00F812F3">
      <w:pPr>
        <w:rPr>
          <w:rFonts w:cs="Arial"/>
          <w:szCs w:val="22"/>
          <w:u w:val="single"/>
        </w:rPr>
        <w:sectPr w:rsidR="00BA5BA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8E4B348" w14:textId="4DFAF5D6" w:rsidR="00FE3BA1" w:rsidRPr="00BA5BA9" w:rsidRDefault="00FE3BA1" w:rsidP="002C3E77">
      <w:pPr>
        <w:jc w:val="center"/>
        <w:rPr>
          <w:rFonts w:cs="Arial"/>
          <w:szCs w:val="22"/>
          <w:u w:val="single"/>
        </w:rPr>
      </w:pPr>
      <w:r w:rsidRPr="00BA5BA9">
        <w:rPr>
          <w:rFonts w:cs="Arial"/>
          <w:szCs w:val="22"/>
          <w:u w:val="single"/>
        </w:rPr>
        <w:t>Perspective:</w:t>
      </w:r>
    </w:p>
    <w:p w14:paraId="735E497C" w14:textId="3435187C" w:rsidR="00FE3BA1" w:rsidRPr="00BA5BA9" w:rsidRDefault="00FE3BA1" w:rsidP="002C3E77">
      <w:pPr>
        <w:ind w:left="540"/>
        <w:rPr>
          <w:rFonts w:cs="Arial"/>
          <w:b/>
          <w:bCs/>
          <w:szCs w:val="22"/>
        </w:rPr>
      </w:pPr>
      <w:r w:rsidRPr="00BA5BA9">
        <w:rPr>
          <w:rFonts w:cs="Arial"/>
          <w:b/>
          <w:bCs/>
          <w:szCs w:val="22"/>
        </w:rPr>
        <w:t>S</w:t>
      </w:r>
      <w:r>
        <w:rPr>
          <w:rFonts w:cs="Arial"/>
          <w:szCs w:val="22"/>
        </w:rPr>
        <w:t xml:space="preserve"> = </w:t>
      </w:r>
      <w:r w:rsidRPr="00BA5BA9">
        <w:rPr>
          <w:rFonts w:cs="Arial"/>
          <w:b/>
          <w:bCs/>
          <w:szCs w:val="22"/>
        </w:rPr>
        <w:t>e</w:t>
      </w:r>
    </w:p>
    <w:p w14:paraId="3E1AF0CB" w14:textId="68A080E1" w:rsidR="00BA5BA9" w:rsidRDefault="00FE3BA1" w:rsidP="002C3E77">
      <w:pPr>
        <w:ind w:left="540"/>
        <w:rPr>
          <w:rFonts w:cs="Arial"/>
          <w:szCs w:val="22"/>
        </w:rPr>
      </w:pPr>
      <w:r w:rsidRPr="00BA5BA9">
        <w:rPr>
          <w:rFonts w:cs="Arial"/>
          <w:b/>
          <w:bCs/>
          <w:szCs w:val="22"/>
        </w:rPr>
        <w:t>D</w:t>
      </w:r>
      <w:r>
        <w:rPr>
          <w:rFonts w:cs="Arial"/>
          <w:szCs w:val="22"/>
        </w:rPr>
        <w:t xml:space="preserve"> = </w:t>
      </w:r>
      <w:r w:rsidRPr="00BA5BA9">
        <w:rPr>
          <w:rFonts w:cs="Arial"/>
          <w:b/>
          <w:bCs/>
          <w:szCs w:val="22"/>
        </w:rPr>
        <w:t>-</w:t>
      </w:r>
      <w:r w:rsidR="00BA5BA9" w:rsidRPr="00BA5BA9">
        <w:rPr>
          <w:rFonts w:cs="Arial"/>
          <w:b/>
          <w:bCs/>
          <w:szCs w:val="22"/>
        </w:rPr>
        <w:t>w</w:t>
      </w:r>
      <w:r w:rsidR="00BA5BA9">
        <w:rPr>
          <w:rFonts w:cs="Arial"/>
          <w:szCs w:val="22"/>
        </w:rPr>
        <w:t xml:space="preserve"> * </w:t>
      </w:r>
      <w:proofErr w:type="spellStart"/>
      <w:r w:rsidRPr="00BA5BA9">
        <w:rPr>
          <w:rFonts w:cs="Arial"/>
          <w:i/>
          <w:iCs/>
          <w:szCs w:val="22"/>
        </w:rPr>
        <w:t>ProjDist</w:t>
      </w:r>
      <w:proofErr w:type="spellEnd"/>
      <w:r w:rsidR="00BA5BA9">
        <w:rPr>
          <w:rFonts w:cs="Arial"/>
          <w:szCs w:val="22"/>
        </w:rPr>
        <w:t xml:space="preserve"> + </w:t>
      </w:r>
      <w:r w:rsidR="00BA5BA9" w:rsidRPr="00BA5BA9">
        <w:rPr>
          <w:rFonts w:cs="Arial"/>
          <w:b/>
          <w:bCs/>
          <w:szCs w:val="22"/>
        </w:rPr>
        <w:t>u</w:t>
      </w:r>
      <w:r w:rsidR="00BA5BA9">
        <w:rPr>
          <w:rFonts w:cs="Arial"/>
          <w:szCs w:val="22"/>
        </w:rPr>
        <w:t xml:space="preserve"> * </w:t>
      </w:r>
      <w:r w:rsidR="00BA5BA9" w:rsidRPr="00BA5BA9">
        <w:rPr>
          <w:rFonts w:cs="Arial"/>
          <w:i/>
          <w:iCs/>
          <w:szCs w:val="22"/>
        </w:rPr>
        <w:t>u</w:t>
      </w:r>
      <w:r w:rsidR="00BA5BA9">
        <w:rPr>
          <w:rFonts w:cs="Arial"/>
          <w:szCs w:val="22"/>
        </w:rPr>
        <w:t xml:space="preserve"> + </w:t>
      </w:r>
      <w:r w:rsidR="00BA5BA9" w:rsidRPr="00BA5BA9">
        <w:rPr>
          <w:rFonts w:cs="Arial"/>
          <w:b/>
          <w:bCs/>
          <w:szCs w:val="22"/>
        </w:rPr>
        <w:t>v</w:t>
      </w:r>
      <w:r w:rsidR="00BA5BA9">
        <w:rPr>
          <w:rFonts w:cs="Arial"/>
          <w:szCs w:val="22"/>
        </w:rPr>
        <w:t xml:space="preserve"> * </w:t>
      </w:r>
      <w:r w:rsidR="00BA5BA9" w:rsidRPr="00BA5BA9">
        <w:rPr>
          <w:rFonts w:cs="Arial"/>
          <w:i/>
          <w:iCs/>
          <w:szCs w:val="22"/>
        </w:rPr>
        <w:t>v</w:t>
      </w:r>
    </w:p>
    <w:p w14:paraId="0A294028" w14:textId="64AAD69F" w:rsidR="00BA5BA9" w:rsidRPr="00BA5BA9" w:rsidRDefault="00BA5BA9" w:rsidP="002C3E77">
      <w:pPr>
        <w:jc w:val="center"/>
        <w:rPr>
          <w:rFonts w:cs="Arial"/>
          <w:szCs w:val="22"/>
          <w:u w:val="single"/>
        </w:rPr>
      </w:pPr>
      <w:r w:rsidRPr="00BA5BA9">
        <w:rPr>
          <w:rFonts w:cs="Arial"/>
          <w:szCs w:val="22"/>
          <w:u w:val="single"/>
        </w:rPr>
        <w:t>Orthogonal:</w:t>
      </w:r>
    </w:p>
    <w:p w14:paraId="41E50F56" w14:textId="32F8F3BA" w:rsidR="00BA5BA9" w:rsidRDefault="00BA5BA9" w:rsidP="002C3E77">
      <w:pPr>
        <w:ind w:left="900"/>
        <w:rPr>
          <w:rFonts w:cs="Arial"/>
          <w:szCs w:val="22"/>
        </w:rPr>
      </w:pPr>
      <w:r w:rsidRPr="00BA5BA9">
        <w:rPr>
          <w:rFonts w:cs="Arial"/>
          <w:b/>
          <w:bCs/>
          <w:szCs w:val="22"/>
        </w:rPr>
        <w:t>S</w:t>
      </w:r>
      <w:r w:rsidRPr="00BA5BA9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= </w:t>
      </w:r>
      <w:r w:rsidRPr="00BA5BA9">
        <w:rPr>
          <w:rFonts w:cs="Arial"/>
          <w:b/>
          <w:bCs/>
          <w:szCs w:val="22"/>
        </w:rPr>
        <w:t>e</w:t>
      </w:r>
      <w:r>
        <w:rPr>
          <w:rFonts w:cs="Arial"/>
          <w:szCs w:val="22"/>
        </w:rPr>
        <w:t xml:space="preserve"> + </w:t>
      </w:r>
      <w:r w:rsidRPr="00BA5BA9">
        <w:rPr>
          <w:rFonts w:cs="Arial"/>
          <w:b/>
          <w:bCs/>
          <w:szCs w:val="22"/>
        </w:rPr>
        <w:t>u</w:t>
      </w:r>
      <w:r>
        <w:rPr>
          <w:rFonts w:cs="Arial"/>
          <w:szCs w:val="22"/>
        </w:rPr>
        <w:t xml:space="preserve"> * </w:t>
      </w:r>
      <w:r w:rsidRPr="00BA5BA9">
        <w:rPr>
          <w:rFonts w:cs="Arial"/>
          <w:i/>
          <w:iCs/>
          <w:szCs w:val="22"/>
        </w:rPr>
        <w:t>u</w:t>
      </w:r>
      <w:r>
        <w:rPr>
          <w:rFonts w:cs="Arial"/>
          <w:szCs w:val="22"/>
        </w:rPr>
        <w:t xml:space="preserve"> + </w:t>
      </w:r>
      <w:r w:rsidRPr="00BA5BA9">
        <w:rPr>
          <w:rFonts w:cs="Arial"/>
          <w:b/>
          <w:bCs/>
          <w:szCs w:val="22"/>
        </w:rPr>
        <w:t>v</w:t>
      </w:r>
      <w:r>
        <w:rPr>
          <w:rFonts w:cs="Arial"/>
          <w:szCs w:val="22"/>
        </w:rPr>
        <w:t xml:space="preserve"> * </w:t>
      </w:r>
      <w:r w:rsidRPr="00BA5BA9">
        <w:rPr>
          <w:rFonts w:cs="Arial"/>
          <w:i/>
          <w:iCs/>
          <w:szCs w:val="22"/>
        </w:rPr>
        <w:t>v</w:t>
      </w:r>
    </w:p>
    <w:p w14:paraId="229A698D" w14:textId="70C7AE98" w:rsidR="00BA5BA9" w:rsidRDefault="00BA5BA9" w:rsidP="002C3E77">
      <w:pPr>
        <w:ind w:left="900"/>
        <w:rPr>
          <w:rFonts w:cs="Arial"/>
          <w:szCs w:val="22"/>
        </w:rPr>
      </w:pPr>
      <w:r w:rsidRPr="00BA5BA9">
        <w:rPr>
          <w:rFonts w:cs="Arial"/>
          <w:b/>
          <w:bCs/>
          <w:szCs w:val="22"/>
        </w:rPr>
        <w:t>D</w:t>
      </w:r>
      <w:r>
        <w:rPr>
          <w:rFonts w:cs="Arial"/>
          <w:szCs w:val="22"/>
        </w:rPr>
        <w:t xml:space="preserve"> = </w:t>
      </w:r>
      <w:r w:rsidRPr="00BA5BA9">
        <w:rPr>
          <w:rFonts w:cs="Arial"/>
          <w:b/>
          <w:bCs/>
          <w:szCs w:val="22"/>
        </w:rPr>
        <w:t>-w</w:t>
      </w:r>
    </w:p>
    <w:p w14:paraId="357B0101" w14:textId="77777777" w:rsidR="00BA5BA9" w:rsidRDefault="00BA5BA9" w:rsidP="00F812F3">
      <w:pPr>
        <w:rPr>
          <w:rFonts w:cs="Arial"/>
          <w:szCs w:val="22"/>
        </w:rPr>
        <w:sectPr w:rsidR="00BA5BA9" w:rsidSect="00BA5BA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0F431CD0" w14:textId="77777777" w:rsidR="00BA5BA9" w:rsidRDefault="00BA5BA9" w:rsidP="00F812F3">
      <w:pPr>
        <w:rPr>
          <w:rFonts w:cs="Arial"/>
          <w:szCs w:val="22"/>
        </w:rPr>
      </w:pPr>
    </w:p>
    <w:p w14:paraId="655607C5" w14:textId="5423742E" w:rsidR="008F3723" w:rsidRDefault="00BA5BA9" w:rsidP="009C11F7">
      <w:pPr>
        <w:rPr>
          <w:rFonts w:cs="Arial"/>
          <w:szCs w:val="22"/>
        </w:rPr>
      </w:pPr>
      <w:r>
        <w:rPr>
          <w:rFonts w:cs="Arial"/>
          <w:szCs w:val="22"/>
        </w:rPr>
        <w:t xml:space="preserve">Also, the </w:t>
      </w:r>
      <w:r>
        <w:rPr>
          <w:rFonts w:cs="Arial"/>
          <w:b/>
          <w:bCs/>
          <w:szCs w:val="22"/>
        </w:rPr>
        <w:t>D</w:t>
      </w:r>
      <w:r>
        <w:rPr>
          <w:rFonts w:cs="Arial"/>
          <w:szCs w:val="22"/>
        </w:rPr>
        <w:t xml:space="preserve"> vector is normalized to simplify calculations </w:t>
      </w:r>
      <w:proofErr w:type="gramStart"/>
      <w:r>
        <w:rPr>
          <w:rFonts w:cs="Arial"/>
          <w:szCs w:val="22"/>
        </w:rPr>
        <w:t>later on</w:t>
      </w:r>
      <w:proofErr w:type="gramEnd"/>
      <w:r>
        <w:rPr>
          <w:rFonts w:cs="Arial"/>
          <w:szCs w:val="22"/>
        </w:rPr>
        <w:t>.</w:t>
      </w:r>
      <w:r w:rsidR="008F3723">
        <w:rPr>
          <w:rFonts w:cs="Arial"/>
          <w:szCs w:val="22"/>
        </w:rPr>
        <w:br w:type="page"/>
      </w:r>
    </w:p>
    <w:p w14:paraId="5341582F" w14:textId="293F0BA4" w:rsidR="00650751" w:rsidRDefault="008F3723" w:rsidP="00F812F3">
      <w:pPr>
        <w:rPr>
          <w:rFonts w:cs="Arial"/>
          <w:szCs w:val="22"/>
        </w:rPr>
      </w:pPr>
      <w:r>
        <w:rPr>
          <w:rFonts w:cs="Arial"/>
          <w:szCs w:val="22"/>
        </w:rPr>
        <w:lastRenderedPageBreak/>
        <w:t xml:space="preserve">While the program is running, </w:t>
      </w:r>
      <w:r w:rsidR="007929F6">
        <w:rPr>
          <w:rFonts w:cs="Arial"/>
          <w:szCs w:val="22"/>
        </w:rPr>
        <w:t>the P key can be used to toggle between perspective and orthographic. Additionally, the</w:t>
      </w:r>
      <w:r w:rsidR="00650751">
        <w:rPr>
          <w:rFonts w:cs="Arial"/>
          <w:szCs w:val="22"/>
        </w:rPr>
        <w:t xml:space="preserve"> </w:t>
      </w:r>
      <w:r w:rsidR="00D5065F">
        <w:rPr>
          <w:rFonts w:cs="Arial"/>
          <w:szCs w:val="22"/>
        </w:rPr>
        <w:t>WASD keys move the camera parallel to the ground, SPACE moves it up, and SHIFT moves it down. E and R rotate the camera around the y-axis. The i</w:t>
      </w:r>
      <w:r w:rsidR="00650751">
        <w:rPr>
          <w:rFonts w:cs="Arial"/>
          <w:szCs w:val="22"/>
        </w:rPr>
        <w:t>mages below show a comparison of perspective and orthographic cameras:</w:t>
      </w:r>
    </w:p>
    <w:p w14:paraId="2A56C55F" w14:textId="77777777" w:rsidR="00650751" w:rsidRDefault="00650751" w:rsidP="00F812F3">
      <w:pPr>
        <w:rPr>
          <w:rFonts w:cs="Arial"/>
          <w:szCs w:val="22"/>
        </w:rPr>
      </w:pPr>
    </w:p>
    <w:p w14:paraId="2BFD8426" w14:textId="77777777" w:rsidR="00650751" w:rsidRDefault="00650751" w:rsidP="00F812F3">
      <w:pPr>
        <w:rPr>
          <w:rFonts w:cs="Arial"/>
          <w:szCs w:val="22"/>
        </w:rPr>
        <w:sectPr w:rsidR="00650751" w:rsidSect="00BA5BA9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D4A5C86" w14:textId="0CB4C6EE" w:rsidR="00650751" w:rsidRPr="00650751" w:rsidRDefault="00650751" w:rsidP="00650751">
      <w:pPr>
        <w:jc w:val="center"/>
        <w:rPr>
          <w:rFonts w:cs="Arial"/>
          <w:szCs w:val="22"/>
          <w:u w:val="single"/>
        </w:rPr>
      </w:pPr>
      <w:r w:rsidRPr="00650751">
        <w:rPr>
          <w:rFonts w:cs="Arial"/>
          <w:szCs w:val="22"/>
          <w:u w:val="single"/>
        </w:rPr>
        <w:t>Perspective:</w:t>
      </w:r>
    </w:p>
    <w:p w14:paraId="58CC5F9D" w14:textId="1824FF85" w:rsidR="00650751" w:rsidRDefault="00650751" w:rsidP="00650751">
      <w:pPr>
        <w:rPr>
          <w:rFonts w:cs="Arial"/>
          <w:szCs w:val="22"/>
        </w:rPr>
      </w:pPr>
    </w:p>
    <w:p w14:paraId="259168AF" w14:textId="71894299" w:rsidR="00650751" w:rsidRDefault="00650751" w:rsidP="00650751">
      <w:pPr>
        <w:rPr>
          <w:rFonts w:cs="Arial"/>
          <w:szCs w:val="22"/>
        </w:rPr>
      </w:pPr>
      <w:r w:rsidRPr="00650751">
        <w:rPr>
          <w:rFonts w:cs="Arial"/>
          <w:noProof/>
          <w:szCs w:val="22"/>
        </w:rPr>
        <w:drawing>
          <wp:inline distT="0" distB="0" distL="0" distR="0" wp14:anchorId="39CCCD8F" wp14:editId="21DF2B55">
            <wp:extent cx="2225216" cy="2233730"/>
            <wp:effectExtent l="0" t="0" r="3810" b="0"/>
            <wp:docPr id="164450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08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37577" cy="224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8456" w14:textId="77777777" w:rsidR="00650751" w:rsidRDefault="00650751" w:rsidP="00650751">
      <w:pPr>
        <w:rPr>
          <w:rFonts w:cs="Arial"/>
          <w:szCs w:val="22"/>
        </w:rPr>
      </w:pPr>
    </w:p>
    <w:p w14:paraId="10E7D81F" w14:textId="53229F3E" w:rsidR="00650751" w:rsidRPr="00650751" w:rsidRDefault="00650751" w:rsidP="00650751">
      <w:pPr>
        <w:jc w:val="center"/>
        <w:rPr>
          <w:rFonts w:cs="Arial"/>
          <w:szCs w:val="22"/>
          <w:u w:val="single"/>
        </w:rPr>
      </w:pPr>
      <w:r w:rsidRPr="00650751">
        <w:rPr>
          <w:rFonts w:cs="Arial"/>
          <w:szCs w:val="22"/>
          <w:u w:val="single"/>
        </w:rPr>
        <w:t>Orthogonal:</w:t>
      </w:r>
    </w:p>
    <w:p w14:paraId="66C3C456" w14:textId="5E6B5A25" w:rsidR="00650751" w:rsidRDefault="00650751" w:rsidP="00F812F3">
      <w:pPr>
        <w:rPr>
          <w:rFonts w:cs="Arial"/>
          <w:szCs w:val="22"/>
        </w:rPr>
      </w:pPr>
    </w:p>
    <w:p w14:paraId="37C35D7A" w14:textId="7F500469" w:rsidR="00650751" w:rsidRDefault="00650751" w:rsidP="00F812F3">
      <w:pPr>
        <w:rPr>
          <w:rFonts w:cs="Arial"/>
          <w:szCs w:val="22"/>
        </w:rPr>
        <w:sectPr w:rsidR="00650751" w:rsidSect="00650751">
          <w:type w:val="continuous"/>
          <w:pgSz w:w="12240" w:h="15840"/>
          <w:pgMar w:top="1440" w:right="1440" w:bottom="1440" w:left="1440" w:header="720" w:footer="720" w:gutter="0"/>
          <w:cols w:num="2" w:space="2520"/>
          <w:docGrid w:linePitch="360"/>
        </w:sectPr>
      </w:pPr>
      <w:r w:rsidRPr="00650751">
        <w:rPr>
          <w:rFonts w:cs="Arial"/>
          <w:noProof/>
          <w:szCs w:val="22"/>
        </w:rPr>
        <w:drawing>
          <wp:inline distT="0" distB="0" distL="0" distR="0" wp14:anchorId="3BC622EF" wp14:editId="3C053C53">
            <wp:extent cx="2252476" cy="2241073"/>
            <wp:effectExtent l="0" t="0" r="0" b="6985"/>
            <wp:docPr id="185877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74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9346" cy="225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F58ED" w14:textId="298B9AEB" w:rsidR="00B11958" w:rsidRPr="00281EB9" w:rsidRDefault="009C11F7" w:rsidP="002C4404">
      <w:pPr>
        <w:pStyle w:val="Heading1"/>
        <w:rPr>
          <w:sz w:val="28"/>
          <w:szCs w:val="28"/>
        </w:rPr>
      </w:pPr>
      <w:r>
        <w:t>3</w:t>
      </w:r>
      <w:r w:rsidR="00B11958" w:rsidRPr="00281EB9">
        <w:t xml:space="preserve">. </w:t>
      </w:r>
      <w:r w:rsidR="00807702">
        <w:t>Lighting</w:t>
      </w:r>
    </w:p>
    <w:p w14:paraId="3C87CFB5" w14:textId="17BEFF4F" w:rsidR="00650751" w:rsidRDefault="00650751" w:rsidP="00650751">
      <w:pPr>
        <w:rPr>
          <w:rFonts w:cs="Arial"/>
          <w:szCs w:val="22"/>
        </w:rPr>
      </w:pPr>
    </w:p>
    <w:p w14:paraId="1F862DE3" w14:textId="10D04245" w:rsidR="00807702" w:rsidRDefault="009C11F7" w:rsidP="00650751">
      <w:pPr>
        <w:rPr>
          <w:rFonts w:cs="Arial"/>
          <w:szCs w:val="22"/>
        </w:rPr>
      </w:pPr>
      <w:r>
        <w:rPr>
          <w:rFonts w:cs="Arial"/>
          <w:szCs w:val="22"/>
        </w:rPr>
        <w:t xml:space="preserve">As indicated in </w:t>
      </w:r>
      <w:r w:rsidR="00C446F1">
        <w:rPr>
          <w:rFonts w:cs="Arial"/>
          <w:szCs w:val="22"/>
        </w:rPr>
        <w:t>S</w:t>
      </w:r>
      <w:r>
        <w:rPr>
          <w:rFonts w:cs="Arial"/>
          <w:szCs w:val="22"/>
        </w:rPr>
        <w:t xml:space="preserve">ection </w:t>
      </w:r>
      <w:r w:rsidR="00C446F1">
        <w:rPr>
          <w:rFonts w:cs="Arial"/>
          <w:szCs w:val="22"/>
        </w:rPr>
        <w:t>1</w:t>
      </w:r>
      <w:r>
        <w:rPr>
          <w:rFonts w:cs="Arial"/>
          <w:szCs w:val="22"/>
        </w:rPr>
        <w:t>, there are two directional lights in the sample scene.</w:t>
      </w:r>
      <w:r w:rsidR="00C446F1">
        <w:rPr>
          <w:rFonts w:cs="Arial"/>
          <w:szCs w:val="22"/>
        </w:rPr>
        <w:t xml:space="preserve"> Each object in the scene contains its own instance of a </w:t>
      </w:r>
      <w:r w:rsidR="00C446F1" w:rsidRPr="00C446F1">
        <w:rPr>
          <w:rFonts w:cs="Arial"/>
          <w:b/>
          <w:bCs/>
          <w:szCs w:val="22"/>
        </w:rPr>
        <w:t>Material</w:t>
      </w:r>
      <w:r w:rsidR="00C446F1">
        <w:rPr>
          <w:rFonts w:cs="Arial"/>
          <w:szCs w:val="22"/>
        </w:rPr>
        <w:t xml:space="preserve"> struct, which controls information about color and light behavior. Material allows modifying the following properties:</w:t>
      </w:r>
    </w:p>
    <w:p w14:paraId="40DDEBC1" w14:textId="77777777" w:rsidR="00C446F1" w:rsidRDefault="00C446F1" w:rsidP="00650751">
      <w:pPr>
        <w:rPr>
          <w:rFonts w:cs="Arial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5"/>
        <w:gridCol w:w="7105"/>
      </w:tblGrid>
      <w:tr w:rsidR="00C446F1" w14:paraId="453F1472" w14:textId="77777777" w:rsidTr="002F240C">
        <w:tc>
          <w:tcPr>
            <w:tcW w:w="2245" w:type="dxa"/>
          </w:tcPr>
          <w:p w14:paraId="7A23D35F" w14:textId="2C88CD81" w:rsidR="00C446F1" w:rsidRPr="00C06878" w:rsidRDefault="00C446F1" w:rsidP="002F240C">
            <w:pPr>
              <w:jc w:val="right"/>
              <w:rPr>
                <w:rFonts w:cs="Arial"/>
                <w:b/>
                <w:bCs/>
                <w:i/>
                <w:i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Color</w:t>
            </w:r>
            <w:r w:rsidRPr="00C06878">
              <w:rPr>
                <w:rFonts w:cs="Arial"/>
                <w:b/>
                <w:bCs/>
                <w:i/>
                <w:iCs/>
                <w:szCs w:val="22"/>
              </w:rPr>
              <w:br/>
            </w:r>
            <w:proofErr w:type="spellStart"/>
            <w:r>
              <w:rPr>
                <w:rFonts w:cs="Arial"/>
                <w:i/>
                <w:iCs/>
                <w:szCs w:val="22"/>
              </w:rPr>
              <w:t>kD</w:t>
            </w:r>
            <w:proofErr w:type="spellEnd"/>
            <w:r w:rsidRPr="00C06878">
              <w:rPr>
                <w:rFonts w:cs="Arial"/>
                <w:b/>
                <w:bCs/>
                <w:i/>
                <w:iCs/>
                <w:szCs w:val="22"/>
              </w:rPr>
              <w:br/>
            </w:r>
            <w:proofErr w:type="spellStart"/>
            <w:r>
              <w:rPr>
                <w:rFonts w:cs="Arial"/>
                <w:i/>
                <w:iCs/>
                <w:szCs w:val="22"/>
              </w:rPr>
              <w:t>kS</w:t>
            </w:r>
            <w:proofErr w:type="spellEnd"/>
          </w:p>
          <w:p w14:paraId="4B70E79C" w14:textId="246BED37" w:rsidR="00C446F1" w:rsidRPr="00C06878" w:rsidRDefault="00C446F1" w:rsidP="002F240C">
            <w:pPr>
              <w:jc w:val="right"/>
              <w:rPr>
                <w:rFonts w:cs="Arial"/>
                <w:i/>
                <w:iCs/>
                <w:szCs w:val="22"/>
              </w:rPr>
            </w:pPr>
            <w:r>
              <w:rPr>
                <w:rFonts w:cs="Arial"/>
                <w:i/>
                <w:iCs/>
                <w:szCs w:val="22"/>
              </w:rPr>
              <w:t>N</w:t>
            </w:r>
          </w:p>
          <w:p w14:paraId="45DED21F" w14:textId="12938F85" w:rsidR="00C446F1" w:rsidRDefault="00C446F1" w:rsidP="002F240C">
            <w:pPr>
              <w:jc w:val="right"/>
              <w:rPr>
                <w:rFonts w:cs="Arial"/>
                <w:i/>
                <w:iCs/>
                <w:szCs w:val="22"/>
              </w:rPr>
            </w:pPr>
            <w:r>
              <w:rPr>
                <w:rFonts w:cs="Arial"/>
                <w:i/>
                <w:iCs/>
                <w:szCs w:val="22"/>
              </w:rPr>
              <w:t>Glaze</w:t>
            </w:r>
          </w:p>
          <w:p w14:paraId="52E97B29" w14:textId="77777777" w:rsidR="00321093" w:rsidRDefault="00321093" w:rsidP="002F240C">
            <w:pPr>
              <w:jc w:val="right"/>
              <w:rPr>
                <w:rFonts w:cs="Arial"/>
                <w:i/>
                <w:iCs/>
                <w:szCs w:val="22"/>
              </w:rPr>
            </w:pPr>
          </w:p>
          <w:p w14:paraId="45722E81" w14:textId="125B4818" w:rsidR="00C446F1" w:rsidRPr="00C446F1" w:rsidRDefault="00C446F1" w:rsidP="002F240C">
            <w:pPr>
              <w:jc w:val="right"/>
              <w:rPr>
                <w:rFonts w:cs="Arial"/>
                <w:i/>
                <w:iCs/>
                <w:szCs w:val="22"/>
              </w:rPr>
            </w:pPr>
            <w:r>
              <w:rPr>
                <w:rFonts w:cs="Arial"/>
                <w:i/>
                <w:iCs/>
                <w:szCs w:val="22"/>
              </w:rPr>
              <w:t>Translucent</w:t>
            </w:r>
          </w:p>
        </w:tc>
        <w:tc>
          <w:tcPr>
            <w:tcW w:w="7105" w:type="dxa"/>
          </w:tcPr>
          <w:p w14:paraId="341AD61C" w14:textId="0CFE487E" w:rsidR="00C446F1" w:rsidRDefault="00C446F1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The base color of the object</w:t>
            </w:r>
          </w:p>
          <w:p w14:paraId="5EE45A9B" w14:textId="00B3AFCC" w:rsidR="00C446F1" w:rsidRDefault="00321093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D</w:t>
            </w:r>
            <w:r w:rsidR="00C446F1">
              <w:rPr>
                <w:rFonts w:cs="Arial"/>
                <w:szCs w:val="22"/>
              </w:rPr>
              <w:t>iffuse coefficient</w:t>
            </w:r>
          </w:p>
          <w:p w14:paraId="7974E77D" w14:textId="56C6246A" w:rsidR="00C446F1" w:rsidRDefault="00321093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S</w:t>
            </w:r>
            <w:r w:rsidR="00C446F1">
              <w:rPr>
                <w:rFonts w:cs="Arial"/>
                <w:szCs w:val="22"/>
              </w:rPr>
              <w:t>pecular coefficient</w:t>
            </w:r>
          </w:p>
          <w:p w14:paraId="14E197EE" w14:textId="4936BD30" w:rsidR="00C446F1" w:rsidRDefault="00321093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Blinn-Phong shading exponent</w:t>
            </w:r>
          </w:p>
          <w:p w14:paraId="20C4D97F" w14:textId="4DC13286" w:rsidR="00C446F1" w:rsidRDefault="00321093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 xml:space="preserve">Controls the proportion of color that is sampled from reflected </w:t>
            </w:r>
            <w:proofErr w:type="gramStart"/>
            <w:r>
              <w:rPr>
                <w:rFonts w:cs="Arial"/>
                <w:szCs w:val="22"/>
              </w:rPr>
              <w:t>light</w:t>
            </w:r>
            <w:r w:rsidR="00566A8B">
              <w:rPr>
                <w:rFonts w:cs="Arial"/>
                <w:szCs w:val="22"/>
              </w:rPr>
              <w:t>;</w:t>
            </w:r>
            <w:proofErr w:type="gramEnd"/>
          </w:p>
          <w:p w14:paraId="04CC29F8" w14:textId="5894DA80" w:rsidR="00321093" w:rsidRDefault="00566A8B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d</w:t>
            </w:r>
            <w:r w:rsidR="00321093">
              <w:rPr>
                <w:rFonts w:cs="Arial"/>
                <w:szCs w:val="22"/>
              </w:rPr>
              <w:t>efaults to negative, reflected light is only probed if between 0 and 1</w:t>
            </w:r>
          </w:p>
          <w:p w14:paraId="2D8E4022" w14:textId="524F954D" w:rsidR="00321093" w:rsidRDefault="00321093" w:rsidP="002F240C">
            <w:pPr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Boolean value allowing translucent material (bonus)</w:t>
            </w:r>
          </w:p>
        </w:tc>
      </w:tr>
    </w:tbl>
    <w:p w14:paraId="169552A8" w14:textId="329AC3DA" w:rsidR="00C446F1" w:rsidRDefault="00C446F1" w:rsidP="00C446F1">
      <w:pPr>
        <w:rPr>
          <w:rFonts w:cs="Arial"/>
          <w:szCs w:val="22"/>
        </w:rPr>
      </w:pPr>
    </w:p>
    <w:p w14:paraId="0009C3CE" w14:textId="75BBA941" w:rsidR="00FF21BE" w:rsidRDefault="00FF21BE" w:rsidP="00C446F1">
      <w:pPr>
        <w:rPr>
          <w:rFonts w:cs="Arial"/>
          <w:szCs w:val="22"/>
        </w:rPr>
      </w:pPr>
      <w:r>
        <w:rPr>
          <w:rFonts w:cs="Arial"/>
          <w:szCs w:val="22"/>
        </w:rPr>
        <w:t>The scene’s materials are composed as follows:</w:t>
      </w:r>
    </w:p>
    <w:p w14:paraId="64184F00" w14:textId="77777777" w:rsidR="00FF21BE" w:rsidRDefault="00FF21BE" w:rsidP="00C446F1">
      <w:pPr>
        <w:rPr>
          <w:rFonts w:cs="Arial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FF21BE" w14:paraId="71AF3325" w14:textId="77777777" w:rsidTr="009D004C">
        <w:tc>
          <w:tcPr>
            <w:tcW w:w="1558" w:type="dxa"/>
            <w:tcBorders>
              <w:bottom w:val="single" w:sz="4" w:space="0" w:color="auto"/>
              <w:right w:val="single" w:sz="4" w:space="0" w:color="auto"/>
            </w:tcBorders>
          </w:tcPr>
          <w:p w14:paraId="38D0A1D9" w14:textId="7752C111" w:rsidR="00FF21BE" w:rsidRPr="002C4404" w:rsidRDefault="00FF21BE" w:rsidP="00FF21BE">
            <w:pPr>
              <w:jc w:val="center"/>
              <w:rPr>
                <w:rFonts w:cs="Arial"/>
                <w:b/>
                <w:bCs/>
                <w:szCs w:val="22"/>
              </w:rPr>
            </w:pPr>
            <w:r w:rsidRPr="002C4404">
              <w:rPr>
                <w:rFonts w:cs="Arial"/>
                <w:b/>
                <w:bCs/>
                <w:szCs w:val="22"/>
              </w:rPr>
              <w:t>Object</w:t>
            </w:r>
          </w:p>
        </w:tc>
        <w:tc>
          <w:tcPr>
            <w:tcW w:w="1558" w:type="dxa"/>
            <w:tcBorders>
              <w:left w:val="single" w:sz="4" w:space="0" w:color="auto"/>
              <w:bottom w:val="single" w:sz="4" w:space="0" w:color="auto"/>
            </w:tcBorders>
          </w:tcPr>
          <w:p w14:paraId="36DDE318" w14:textId="4F63F119" w:rsidR="00FF21BE" w:rsidRPr="002C4404" w:rsidRDefault="00FF21BE" w:rsidP="00FF21BE">
            <w:pPr>
              <w:jc w:val="center"/>
              <w:rPr>
                <w:rFonts w:cs="Arial"/>
                <w:b/>
                <w:bCs/>
                <w:szCs w:val="22"/>
              </w:rPr>
            </w:pPr>
            <w:r w:rsidRPr="002C4404">
              <w:rPr>
                <w:rFonts w:cs="Arial"/>
                <w:b/>
                <w:bCs/>
                <w:szCs w:val="22"/>
              </w:rPr>
              <w:t>Color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14:paraId="795DD15A" w14:textId="52D68FCC" w:rsidR="00FF21BE" w:rsidRPr="002C4404" w:rsidRDefault="00FF21BE" w:rsidP="00FF21BE">
            <w:pPr>
              <w:jc w:val="center"/>
              <w:rPr>
                <w:rFonts w:cs="Arial"/>
                <w:i/>
                <w:iCs/>
                <w:szCs w:val="22"/>
              </w:rPr>
            </w:pPr>
            <w:proofErr w:type="spellStart"/>
            <w:r w:rsidRPr="002C4404">
              <w:rPr>
                <w:rFonts w:cs="Arial"/>
                <w:i/>
                <w:iCs/>
                <w:szCs w:val="22"/>
              </w:rPr>
              <w:t>kD</w:t>
            </w:r>
            <w:proofErr w:type="spellEnd"/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14:paraId="1F356E65" w14:textId="0D921115" w:rsidR="00FF21BE" w:rsidRPr="002C4404" w:rsidRDefault="00FF21BE" w:rsidP="00FF21BE">
            <w:pPr>
              <w:jc w:val="center"/>
              <w:rPr>
                <w:rFonts w:cs="Arial"/>
                <w:i/>
                <w:iCs/>
                <w:szCs w:val="22"/>
              </w:rPr>
            </w:pPr>
            <w:proofErr w:type="spellStart"/>
            <w:r w:rsidRPr="002C4404">
              <w:rPr>
                <w:rFonts w:cs="Arial"/>
                <w:i/>
                <w:iCs/>
                <w:szCs w:val="22"/>
              </w:rPr>
              <w:t>kS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FD8E68A" w14:textId="37A61B76" w:rsidR="00FF21BE" w:rsidRPr="002C4404" w:rsidRDefault="00FF21BE" w:rsidP="00FF21BE">
            <w:pPr>
              <w:jc w:val="center"/>
              <w:rPr>
                <w:rFonts w:cs="Arial"/>
                <w:i/>
                <w:iCs/>
                <w:szCs w:val="22"/>
              </w:rPr>
            </w:pPr>
            <w:r w:rsidRPr="002C4404">
              <w:rPr>
                <w:rFonts w:cs="Arial"/>
                <w:i/>
                <w:iCs/>
                <w:szCs w:val="22"/>
              </w:rPr>
              <w:t>N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F1131C6" w14:textId="464D9FFD" w:rsidR="00FF21BE" w:rsidRPr="002C4404" w:rsidRDefault="00FF21BE" w:rsidP="00FF21BE">
            <w:pPr>
              <w:jc w:val="center"/>
              <w:rPr>
                <w:rFonts w:cs="Arial"/>
                <w:i/>
                <w:iCs/>
                <w:szCs w:val="22"/>
              </w:rPr>
            </w:pPr>
            <w:r w:rsidRPr="002C4404">
              <w:rPr>
                <w:rFonts w:cs="Arial"/>
                <w:i/>
                <w:iCs/>
                <w:szCs w:val="22"/>
              </w:rPr>
              <w:t>Glaze</w:t>
            </w:r>
          </w:p>
        </w:tc>
      </w:tr>
      <w:tr w:rsidR="00FF21BE" w14:paraId="7B85B503" w14:textId="77777777" w:rsidTr="009D004C">
        <w:tc>
          <w:tcPr>
            <w:tcW w:w="15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A17D0" w14:textId="215D6375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Red Sphere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06CB0" w14:textId="1B099C6B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(255, 0, 0)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0BD68BE2" w14:textId="49B72792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0.3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40C11ED0" w14:textId="4458102C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4BC7F6DD" w14:textId="4304DE60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10.0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51566C4D" w14:textId="1F45751C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-1.0</w:t>
            </w:r>
          </w:p>
        </w:tc>
      </w:tr>
      <w:tr w:rsidR="00FF21BE" w14:paraId="32F1E59D" w14:textId="77777777" w:rsidTr="009D004C">
        <w:tc>
          <w:tcPr>
            <w:tcW w:w="15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E3BA2" w14:textId="51CCE42F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Green Sphere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C2A652" w14:textId="7970D56C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(0, 255, 0)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427363EB" w14:textId="66DFC5D6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0.3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5FCCF6D3" w14:textId="3DD36680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</w:t>
            </w:r>
            <w:r w:rsidR="009D004C">
              <w:rPr>
                <w:rFonts w:cs="Arial"/>
                <w:szCs w:val="22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5525EF4B" w14:textId="4A8995E1" w:rsidR="00FF21BE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2</w:t>
            </w:r>
            <w:r w:rsidR="00FF21BE">
              <w:rPr>
                <w:rFonts w:cs="Arial"/>
                <w:szCs w:val="22"/>
              </w:rPr>
              <w:t>0.0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2B59E6A4" w14:textId="48566590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-1.0</w:t>
            </w:r>
          </w:p>
        </w:tc>
      </w:tr>
      <w:tr w:rsidR="00FF21BE" w14:paraId="3A0E41B6" w14:textId="77777777" w:rsidTr="009D004C">
        <w:tc>
          <w:tcPr>
            <w:tcW w:w="15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28F2E" w14:textId="2BAEA00A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Blue Sphere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3B94B4" w14:textId="4B43A68F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(0, 0, 255)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5EC491AF" w14:textId="37C3B164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0.3</w:t>
            </w:r>
          </w:p>
        </w:tc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</w:tcPr>
          <w:p w14:paraId="3615CDAD" w14:textId="6E5B3798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</w:t>
            </w:r>
            <w:r w:rsidR="009D004C">
              <w:rPr>
                <w:rFonts w:cs="Arial"/>
                <w:szCs w:val="22"/>
              </w:rPr>
              <w:t>3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7D803D49" w14:textId="2B8EA76D" w:rsidR="00FF21BE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3</w:t>
            </w:r>
            <w:r w:rsidR="00FF21BE">
              <w:rPr>
                <w:rFonts w:cs="Arial"/>
                <w:szCs w:val="22"/>
              </w:rPr>
              <w:t>0.0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3BBC18C0" w14:textId="43862EEC" w:rsidR="00FF21BE" w:rsidRDefault="00FF21BE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-1.0</w:t>
            </w:r>
          </w:p>
        </w:tc>
      </w:tr>
      <w:tr w:rsidR="009D004C" w14:paraId="78D3DFC4" w14:textId="77777777" w:rsidTr="009D004C">
        <w:tc>
          <w:tcPr>
            <w:tcW w:w="1558" w:type="dxa"/>
            <w:tcBorders>
              <w:top w:val="single" w:sz="4" w:space="0" w:color="auto"/>
              <w:right w:val="single" w:sz="4" w:space="0" w:color="auto"/>
            </w:tcBorders>
          </w:tcPr>
          <w:p w14:paraId="1DB30855" w14:textId="60A9D224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Floor Plane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</w:tcBorders>
          </w:tcPr>
          <w:p w14:paraId="785377F9" w14:textId="53E5CF94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(80, 80, 80)</w:t>
            </w:r>
          </w:p>
        </w:tc>
        <w:tc>
          <w:tcPr>
            <w:tcW w:w="1558" w:type="dxa"/>
            <w:tcBorders>
              <w:top w:val="single" w:sz="4" w:space="0" w:color="auto"/>
            </w:tcBorders>
          </w:tcPr>
          <w:p w14:paraId="352E7628" w14:textId="35FFC313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0.3</w:t>
            </w:r>
          </w:p>
        </w:tc>
        <w:tc>
          <w:tcPr>
            <w:tcW w:w="1558" w:type="dxa"/>
            <w:tcBorders>
              <w:top w:val="single" w:sz="4" w:space="0" w:color="auto"/>
            </w:tcBorders>
          </w:tcPr>
          <w:p w14:paraId="5277A92F" w14:textId="2492AD7F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0.0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53A242F2" w14:textId="4A3955DF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10.0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12EF13B6" w14:textId="79E0861B" w:rsidR="009D004C" w:rsidRDefault="009D004C" w:rsidP="00FF21BE">
            <w:pPr>
              <w:jc w:val="center"/>
              <w:rPr>
                <w:rFonts w:cs="Arial"/>
                <w:szCs w:val="22"/>
              </w:rPr>
            </w:pPr>
            <w:r>
              <w:rPr>
                <w:rFonts w:cs="Arial"/>
                <w:szCs w:val="22"/>
              </w:rPr>
              <w:t>0.2</w:t>
            </w:r>
          </w:p>
        </w:tc>
      </w:tr>
    </w:tbl>
    <w:p w14:paraId="54B5A067" w14:textId="77777777" w:rsidR="00FF21BE" w:rsidRDefault="00FF21BE" w:rsidP="00C446F1">
      <w:pPr>
        <w:rPr>
          <w:rFonts w:cs="Arial"/>
          <w:szCs w:val="22"/>
        </w:rPr>
      </w:pPr>
    </w:p>
    <w:p w14:paraId="707F4148" w14:textId="254D5339" w:rsidR="009D004C" w:rsidRDefault="002C4404" w:rsidP="002C4404">
      <w:pPr>
        <w:pStyle w:val="Heading2"/>
      </w:pPr>
      <w:r w:rsidRPr="002C4404">
        <w:t>3.1 Ambient</w:t>
      </w:r>
      <w:r w:rsidR="00381022">
        <w:t xml:space="preserve"> Lighting</w:t>
      </w:r>
      <w:r w:rsidRPr="002C4404">
        <w:t xml:space="preserve"> &amp; Shadows</w:t>
      </w:r>
    </w:p>
    <w:p w14:paraId="29B16E08" w14:textId="77777777" w:rsidR="002C4404" w:rsidRDefault="002C4404" w:rsidP="002C4404">
      <w:pPr>
        <w:rPr>
          <w:rFonts w:cs="Arial"/>
          <w:szCs w:val="22"/>
        </w:rPr>
      </w:pPr>
    </w:p>
    <w:p w14:paraId="67EF45B8" w14:textId="7492F85F" w:rsidR="005074FC" w:rsidRPr="004E1EF1" w:rsidRDefault="00B67503" w:rsidP="002C4404">
      <w:pPr>
        <w:rPr>
          <w:rFonts w:cs="Arial"/>
          <w:i/>
          <w:iCs/>
          <w:szCs w:val="22"/>
        </w:rPr>
      </w:pPr>
      <w:r w:rsidRPr="00A65828">
        <w:rPr>
          <w:rFonts w:cs="Arial"/>
          <w:szCs w:val="22"/>
        </w:rPr>
        <w:t>Each</w:t>
      </w:r>
      <w:r>
        <w:rPr>
          <w:rFonts w:cs="Arial"/>
          <w:szCs w:val="22"/>
        </w:rPr>
        <w:t xml:space="preserve"> light in the scene has an </w:t>
      </w:r>
      <w:r w:rsidR="001327A5" w:rsidRPr="001327A5">
        <w:rPr>
          <w:rFonts w:cs="Arial"/>
          <w:szCs w:val="22"/>
        </w:rPr>
        <w:t>a</w:t>
      </w:r>
      <w:r w:rsidRPr="001327A5">
        <w:rPr>
          <w:rFonts w:cs="Arial"/>
          <w:szCs w:val="22"/>
        </w:rPr>
        <w:t>mbient</w:t>
      </w:r>
      <w:r>
        <w:rPr>
          <w:rFonts w:cs="Arial"/>
          <w:szCs w:val="22"/>
        </w:rPr>
        <w:t xml:space="preserve"> coefficient </w:t>
      </w:r>
      <w:r w:rsidR="001327A5" w:rsidRPr="001327A5">
        <w:rPr>
          <w:rFonts w:cs="Arial"/>
          <w:i/>
          <w:iCs/>
          <w:szCs w:val="22"/>
        </w:rPr>
        <w:t>kA</w:t>
      </w:r>
      <w:r w:rsidR="001327A5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associated with it.</w:t>
      </w:r>
      <w:r w:rsidR="005074FC">
        <w:rPr>
          <w:rFonts w:cs="Arial"/>
          <w:szCs w:val="22"/>
        </w:rPr>
        <w:t xml:space="preserve"> When sampling the lighting at a point, this coefficient is always added, regardless of any other properties of the scene.</w:t>
      </w:r>
      <w:r w:rsidR="001B0312">
        <w:rPr>
          <w:rFonts w:cs="Arial"/>
          <w:szCs w:val="22"/>
        </w:rPr>
        <w:t xml:space="preserve"> Thus, for any given pixel, the minimum intensity is the sum of the ambient coefficient of all the lights in the </w:t>
      </w:r>
      <w:r w:rsidR="001B0312">
        <w:rPr>
          <w:rFonts w:cs="Arial"/>
          <w:szCs w:val="22"/>
        </w:rPr>
        <w:lastRenderedPageBreak/>
        <w:t>scene.</w:t>
      </w:r>
      <w:r w:rsidR="006B6A6A">
        <w:rPr>
          <w:rFonts w:cs="Arial"/>
          <w:szCs w:val="22"/>
        </w:rPr>
        <w:t xml:space="preserve"> This might not model light fully realistically, especially for objects with many lights, but it works well for our example.</w:t>
      </w:r>
      <w:r w:rsidR="004E1EF1">
        <w:rPr>
          <w:rFonts w:cs="Arial"/>
          <w:szCs w:val="22"/>
        </w:rPr>
        <w:t xml:space="preserve"> </w:t>
      </w:r>
      <w:r w:rsidR="004E1EF1">
        <w:rPr>
          <w:rFonts w:cs="Arial"/>
          <w:szCs w:val="22"/>
        </w:rPr>
        <w:t xml:space="preserve">The way I modeled lighting, each ray </w:t>
      </w:r>
      <w:proofErr w:type="gramStart"/>
      <w:r w:rsidR="004E1EF1">
        <w:rPr>
          <w:rFonts w:cs="Arial"/>
          <w:szCs w:val="22"/>
        </w:rPr>
        <w:t>tests for</w:t>
      </w:r>
      <w:proofErr w:type="gramEnd"/>
      <w:r w:rsidR="004E1EF1">
        <w:rPr>
          <w:rFonts w:cs="Arial"/>
          <w:szCs w:val="22"/>
        </w:rPr>
        <w:t xml:space="preserve"> two different values at each point, </w:t>
      </w:r>
      <w:r w:rsidR="004E1EF1">
        <w:rPr>
          <w:rFonts w:cs="Arial"/>
          <w:i/>
          <w:iCs/>
          <w:szCs w:val="22"/>
        </w:rPr>
        <w:t xml:space="preserve">Intensity </w:t>
      </w:r>
      <w:r w:rsidR="004E1EF1">
        <w:rPr>
          <w:rFonts w:cs="Arial"/>
          <w:szCs w:val="22"/>
        </w:rPr>
        <w:t xml:space="preserve">and </w:t>
      </w:r>
      <w:proofErr w:type="spellStart"/>
      <w:r w:rsidR="004E1EF1">
        <w:rPr>
          <w:rFonts w:cs="Arial"/>
          <w:i/>
          <w:iCs/>
          <w:szCs w:val="22"/>
        </w:rPr>
        <w:t>SpecularIntensity</w:t>
      </w:r>
      <w:proofErr w:type="spellEnd"/>
      <w:r w:rsidR="004E1EF1">
        <w:rPr>
          <w:rFonts w:cs="Arial"/>
          <w:szCs w:val="22"/>
        </w:rPr>
        <w:t xml:space="preserve">. Ambient lighting only uses </w:t>
      </w:r>
      <w:r w:rsidR="004E1EF1" w:rsidRPr="00A65828">
        <w:rPr>
          <w:rFonts w:cs="Arial"/>
          <w:i/>
          <w:iCs/>
          <w:szCs w:val="22"/>
        </w:rPr>
        <w:t>Intensity</w:t>
      </w:r>
      <w:r w:rsidR="004E1EF1" w:rsidRPr="00551759">
        <w:rPr>
          <w:rFonts w:cs="Arial"/>
          <w:i/>
          <w:iCs/>
          <w:szCs w:val="22"/>
        </w:rPr>
        <w:t>.</w:t>
      </w:r>
    </w:p>
    <w:p w14:paraId="35646BF8" w14:textId="77777777" w:rsidR="005074FC" w:rsidRDefault="005074FC" w:rsidP="002C4404">
      <w:pPr>
        <w:rPr>
          <w:rFonts w:cs="Arial"/>
          <w:szCs w:val="22"/>
        </w:rPr>
      </w:pPr>
    </w:p>
    <w:p w14:paraId="5B72717F" w14:textId="0F1006A1" w:rsidR="001327A5" w:rsidRPr="001327A5" w:rsidRDefault="001327A5" w:rsidP="001327A5">
      <w:pPr>
        <w:jc w:val="center"/>
        <w:rPr>
          <w:rFonts w:cs="Arial"/>
          <w:i/>
          <w:iCs/>
          <w:sz w:val="20"/>
          <w:szCs w:val="20"/>
        </w:rPr>
      </w:pPr>
      <w:proofErr w:type="gramStart"/>
      <w:r>
        <w:rPr>
          <w:rFonts w:cs="Arial"/>
          <w:i/>
          <w:iCs/>
          <w:szCs w:val="22"/>
        </w:rPr>
        <w:t>Intensity</w:t>
      </w:r>
      <w:r>
        <w:rPr>
          <w:rFonts w:cs="Arial"/>
          <w:szCs w:val="22"/>
        </w:rPr>
        <w:t xml:space="preserve">  =</w:t>
      </w:r>
      <w:proofErr w:type="gramEnd"/>
      <w:r>
        <w:rPr>
          <w:rFonts w:cs="Arial"/>
          <w:szCs w:val="22"/>
        </w:rPr>
        <w:t xml:space="preserve"> </w:t>
      </w:r>
      <w:r>
        <w:rPr>
          <w:rFonts w:cs="Arial"/>
          <w:i/>
          <w:iCs/>
          <w:szCs w:val="22"/>
        </w:rPr>
        <w:t>kA</w:t>
      </w:r>
    </w:p>
    <w:p w14:paraId="4B0757E5" w14:textId="77777777" w:rsidR="001327A5" w:rsidRDefault="001327A5" w:rsidP="002C4404">
      <w:pPr>
        <w:rPr>
          <w:rFonts w:cs="Arial"/>
          <w:szCs w:val="22"/>
        </w:rPr>
      </w:pPr>
    </w:p>
    <w:p w14:paraId="02F44628" w14:textId="613B30B2" w:rsidR="002C4404" w:rsidRDefault="006229D6" w:rsidP="002C4404">
      <w:pPr>
        <w:rPr>
          <w:rFonts w:cs="Arial"/>
          <w:szCs w:val="22"/>
        </w:rPr>
      </w:pPr>
      <w:r>
        <w:rPr>
          <w:rFonts w:cs="Arial"/>
          <w:szCs w:val="22"/>
        </w:rPr>
        <w:t xml:space="preserve">At this point, every point in the scene receives a </w:t>
      </w:r>
      <w:r w:rsidR="00A46C34">
        <w:rPr>
          <w:rFonts w:cs="Arial"/>
          <w:szCs w:val="22"/>
        </w:rPr>
        <w:t>dim</w:t>
      </w:r>
      <w:r>
        <w:rPr>
          <w:rFonts w:cs="Arial"/>
          <w:szCs w:val="22"/>
        </w:rPr>
        <w:t xml:space="preserve"> amount of lighting.</w:t>
      </w:r>
      <w:r w:rsidR="001D0C0A">
        <w:rPr>
          <w:rFonts w:cs="Arial"/>
          <w:szCs w:val="22"/>
        </w:rPr>
        <w:t xml:space="preserve"> </w:t>
      </w:r>
      <w:r w:rsidR="00FE0618">
        <w:rPr>
          <w:rFonts w:cs="Arial"/>
          <w:szCs w:val="22"/>
        </w:rPr>
        <w:t xml:space="preserve">Before we calculate the diffuse and specular lighting, we should test if rays from the light are </w:t>
      </w:r>
      <w:proofErr w:type="gramStart"/>
      <w:r w:rsidR="00FE0618">
        <w:rPr>
          <w:rFonts w:cs="Arial"/>
          <w:szCs w:val="22"/>
        </w:rPr>
        <w:t>actually able</w:t>
      </w:r>
      <w:proofErr w:type="gramEnd"/>
      <w:r w:rsidR="00FE0618">
        <w:rPr>
          <w:rFonts w:cs="Arial"/>
          <w:szCs w:val="22"/>
        </w:rPr>
        <w:t xml:space="preserve"> to reach the given point. If not, the diffuse and specular lighting is ignored, and a shadow is formed.</w:t>
      </w:r>
    </w:p>
    <w:p w14:paraId="60B989C3" w14:textId="77777777" w:rsidR="00381022" w:rsidRDefault="00381022" w:rsidP="002C4404">
      <w:pPr>
        <w:rPr>
          <w:rFonts w:cs="Arial"/>
          <w:szCs w:val="22"/>
        </w:rPr>
      </w:pPr>
    </w:p>
    <w:p w14:paraId="6ACE8F20" w14:textId="0DC0B058" w:rsidR="00D74C7E" w:rsidRDefault="00381022" w:rsidP="00D74C7E">
      <w:pPr>
        <w:pStyle w:val="Heading2"/>
      </w:pPr>
      <w:r w:rsidRPr="002C4404">
        <w:t>3.</w:t>
      </w:r>
      <w:r>
        <w:t>2</w:t>
      </w:r>
      <w:r w:rsidRPr="002C4404">
        <w:t xml:space="preserve"> </w:t>
      </w:r>
      <w:r>
        <w:t>Diffuse Lightin</w:t>
      </w:r>
      <w:r w:rsidR="00D74C7E">
        <w:t>g</w:t>
      </w:r>
    </w:p>
    <w:p w14:paraId="4AEFAE54" w14:textId="77777777" w:rsidR="00D74C7E" w:rsidRDefault="00D74C7E" w:rsidP="00D74C7E"/>
    <w:p w14:paraId="7D9DB95B" w14:textId="30052248" w:rsidR="00217CBE" w:rsidRPr="00B106FE" w:rsidRDefault="00D74C7E" w:rsidP="00D74C7E">
      <w:r>
        <w:t xml:space="preserve">For points that light rays </w:t>
      </w:r>
      <w:proofErr w:type="gramStart"/>
      <w:r>
        <w:t>are able to</w:t>
      </w:r>
      <w:proofErr w:type="gramEnd"/>
      <w:r>
        <w:t xml:space="preserve"> reach, we calculate the diffuse lighting using the dot product of the object normal and the light direction.</w:t>
      </w:r>
      <w:r w:rsidR="00AA1C76">
        <w:t xml:space="preserve"> Points with a normal that closely aligns with the light rays are bright, and points with normals orthogonal to the light rays are dark.</w:t>
      </w:r>
      <w:r w:rsidR="00941462">
        <w:t xml:space="preserve"> To ignore points facing away from the light, a </w:t>
      </w:r>
      <w:proofErr w:type="gramStart"/>
      <w:r w:rsidR="00941462" w:rsidRPr="00941462">
        <w:rPr>
          <w:i/>
          <w:iCs/>
        </w:rPr>
        <w:t>max</w:t>
      </w:r>
      <w:r w:rsidR="00941462">
        <w:t>(</w:t>
      </w:r>
      <w:proofErr w:type="gramEnd"/>
      <w:r w:rsidR="00941462">
        <w:t>) function is used to ignore negative dot products.</w:t>
      </w:r>
      <w:r w:rsidR="00B106FE">
        <w:t xml:space="preserve"> As a reminder, the diffuse coefficient </w:t>
      </w:r>
      <w:proofErr w:type="spellStart"/>
      <w:proofErr w:type="gramStart"/>
      <w:r w:rsidR="00B106FE">
        <w:rPr>
          <w:i/>
          <w:iCs/>
        </w:rPr>
        <w:t>kD</w:t>
      </w:r>
      <w:proofErr w:type="spellEnd"/>
      <w:r w:rsidR="00B106FE">
        <w:t xml:space="preserve">  </w:t>
      </w:r>
      <w:r w:rsidR="0044606C">
        <w:t>is</w:t>
      </w:r>
      <w:proofErr w:type="gramEnd"/>
      <w:r w:rsidR="0044606C">
        <w:t xml:space="preserve"> a parameter that each object contains in its material.</w:t>
      </w:r>
    </w:p>
    <w:p w14:paraId="00394156" w14:textId="77777777" w:rsidR="00217CBE" w:rsidRDefault="00217CBE" w:rsidP="00D74C7E"/>
    <w:p w14:paraId="5D760D8B" w14:textId="4E701733" w:rsidR="00683017" w:rsidRDefault="00217CBE" w:rsidP="00E5052F">
      <w:pPr>
        <w:jc w:val="center"/>
      </w:pPr>
      <w:proofErr w:type="gramStart"/>
      <w:r>
        <w:rPr>
          <w:i/>
          <w:iCs/>
        </w:rPr>
        <w:t xml:space="preserve">Intensity </w:t>
      </w:r>
      <w:r>
        <w:t xml:space="preserve"> =</w:t>
      </w:r>
      <w:proofErr w:type="gramEnd"/>
      <w:r>
        <w:t xml:space="preserve"> </w:t>
      </w:r>
      <w:r>
        <w:rPr>
          <w:i/>
          <w:iCs/>
        </w:rPr>
        <w:t>kA</w:t>
      </w:r>
      <w:r>
        <w:t xml:space="preserve"> + </w:t>
      </w:r>
      <w:proofErr w:type="spellStart"/>
      <w:proofErr w:type="gramStart"/>
      <w:r>
        <w:rPr>
          <w:i/>
          <w:iCs/>
        </w:rPr>
        <w:t>kD</w:t>
      </w:r>
      <w:proofErr w:type="spellEnd"/>
      <w:r>
        <w:t xml:space="preserve">  *</w:t>
      </w:r>
      <w:proofErr w:type="gramEnd"/>
      <w:r>
        <w:t xml:space="preserve"> </w:t>
      </w:r>
      <w:proofErr w:type="spellStart"/>
      <w:proofErr w:type="gramStart"/>
      <w:r>
        <w:rPr>
          <w:i/>
          <w:iCs/>
        </w:rPr>
        <w:t>LightIntensity</w:t>
      </w:r>
      <w:proofErr w:type="spellEnd"/>
      <w:r>
        <w:t xml:space="preserve">  *</w:t>
      </w:r>
      <w:proofErr w:type="gramEnd"/>
      <w:r>
        <w:t xml:space="preserve"> </w:t>
      </w:r>
      <w:proofErr w:type="gramStart"/>
      <w:r>
        <w:t>max(</w:t>
      </w:r>
      <w:proofErr w:type="gramEnd"/>
      <w:r>
        <w:t xml:space="preserve">0.0, </w:t>
      </w:r>
      <w:r w:rsidR="002E6504">
        <w:rPr>
          <w:b/>
          <w:bCs/>
        </w:rPr>
        <w:t>Normal</w:t>
      </w:r>
      <w:r w:rsidR="002E6504">
        <w:t xml:space="preserve"> ∙ </w:t>
      </w:r>
      <w:proofErr w:type="spellStart"/>
      <w:r w:rsidR="002E6504">
        <w:rPr>
          <w:b/>
          <w:bCs/>
        </w:rPr>
        <w:t>vL</w:t>
      </w:r>
      <w:proofErr w:type="spellEnd"/>
      <w:r>
        <w:t>)</w:t>
      </w:r>
    </w:p>
    <w:p w14:paraId="02437A81" w14:textId="77777777" w:rsidR="00E5052F" w:rsidRDefault="00E5052F" w:rsidP="00E5052F"/>
    <w:p w14:paraId="27438E97" w14:textId="4568F776" w:rsidR="007D4A98" w:rsidRDefault="007D4A98" w:rsidP="007D4A98">
      <w:pPr>
        <w:pStyle w:val="Heading2"/>
      </w:pPr>
      <w:r w:rsidRPr="002C4404">
        <w:t>3.</w:t>
      </w:r>
      <w:r>
        <w:t>3</w:t>
      </w:r>
      <w:r w:rsidRPr="002C4404">
        <w:t xml:space="preserve"> </w:t>
      </w:r>
      <w:r>
        <w:t xml:space="preserve">Specular </w:t>
      </w:r>
      <w:r>
        <w:t>Lighting</w:t>
      </w:r>
    </w:p>
    <w:p w14:paraId="5216CE84" w14:textId="77777777" w:rsidR="00E5052F" w:rsidRDefault="00E5052F" w:rsidP="00E5052F"/>
    <w:p w14:paraId="45D515AC" w14:textId="44AE1A71" w:rsidR="007D4A98" w:rsidRDefault="001D24F0" w:rsidP="00E5052F">
      <w:r>
        <w:t xml:space="preserve">This project using the Blinn-Phong approximation for specular lighting. This means that the bisector </w:t>
      </w:r>
      <w:proofErr w:type="spellStart"/>
      <w:r>
        <w:rPr>
          <w:b/>
          <w:bCs/>
        </w:rPr>
        <w:t>vH</w:t>
      </w:r>
      <w:proofErr w:type="spellEnd"/>
      <w:r>
        <w:t xml:space="preserve"> is calculated using</w:t>
      </w:r>
      <w:r w:rsidR="002A4BFE">
        <w:t>:</w:t>
      </w:r>
    </w:p>
    <w:p w14:paraId="5B4280FC" w14:textId="77777777" w:rsidR="001D24F0" w:rsidRDefault="001D24F0" w:rsidP="00E5052F"/>
    <w:p w14:paraId="41073F2E" w14:textId="137468F0" w:rsidR="001D24F0" w:rsidRDefault="001D24F0" w:rsidP="001D24F0">
      <w:pPr>
        <w:jc w:val="center"/>
      </w:pPr>
      <w:proofErr w:type="spellStart"/>
      <w:r>
        <w:rPr>
          <w:b/>
          <w:bCs/>
        </w:rPr>
        <w:t>vH</w:t>
      </w:r>
      <w:proofErr w:type="spellEnd"/>
      <w:r>
        <w:t xml:space="preserve"> = </w:t>
      </w:r>
      <w:proofErr w:type="gramStart"/>
      <w:r>
        <w:t>normalized(</w:t>
      </w:r>
      <w:proofErr w:type="spellStart"/>
      <w:proofErr w:type="gramEnd"/>
      <w:r w:rsidRPr="001D24F0">
        <w:rPr>
          <w:b/>
          <w:bCs/>
        </w:rPr>
        <w:t>vL</w:t>
      </w:r>
      <w:proofErr w:type="spellEnd"/>
      <w:r>
        <w:t xml:space="preserve"> + </w:t>
      </w:r>
      <w:proofErr w:type="spellStart"/>
      <w:r w:rsidRPr="001D24F0">
        <w:rPr>
          <w:b/>
          <w:bCs/>
        </w:rPr>
        <w:t>vE</w:t>
      </w:r>
      <w:proofErr w:type="spellEnd"/>
      <w:r>
        <w:t>)</w:t>
      </w:r>
    </w:p>
    <w:p w14:paraId="3C24F38B" w14:textId="77777777" w:rsidR="002A4BFE" w:rsidRDefault="002A4BFE" w:rsidP="002A4BFE"/>
    <w:p w14:paraId="44994A25" w14:textId="09E260D1" w:rsidR="002A4BFE" w:rsidRDefault="00F64474" w:rsidP="002A4BFE">
      <w:r>
        <w:t xml:space="preserve">Then, </w:t>
      </w:r>
      <w:r w:rsidR="00D230D7">
        <w:t xml:space="preserve">specular </w:t>
      </w:r>
      <w:r>
        <w:t xml:space="preserve">intensity is calculated in a similar way to diffuse </w:t>
      </w:r>
      <w:r w:rsidR="00D230D7">
        <w:t>intensity</w:t>
      </w:r>
      <w:r>
        <w:t xml:space="preserve">. </w:t>
      </w:r>
      <w:r w:rsidR="00D230D7">
        <w:t xml:space="preserve">The specular intensity is added to both </w:t>
      </w:r>
      <w:r w:rsidR="00D230D7">
        <w:rPr>
          <w:i/>
          <w:iCs/>
        </w:rPr>
        <w:t>Intensity</w:t>
      </w:r>
      <w:r w:rsidR="00D230D7">
        <w:t xml:space="preserve"> and </w:t>
      </w:r>
      <w:proofErr w:type="spellStart"/>
      <w:r w:rsidR="00D230D7">
        <w:rPr>
          <w:i/>
          <w:iCs/>
        </w:rPr>
        <w:t>SpecularIntensity</w:t>
      </w:r>
      <w:proofErr w:type="spellEnd"/>
      <w:r w:rsidR="00D230D7">
        <w:t xml:space="preserve">. Storing it in separate channels like this is useful for choosing the lighting color </w:t>
      </w:r>
      <w:proofErr w:type="gramStart"/>
      <w:r w:rsidR="00D230D7">
        <w:t>later on</w:t>
      </w:r>
      <w:proofErr w:type="gramEnd"/>
      <w:r w:rsidR="00D230D7">
        <w:t>.</w:t>
      </w:r>
      <w:r w:rsidR="002E6504">
        <w:t xml:space="preserve"> </w:t>
      </w:r>
      <w:r w:rsidR="00D230D7">
        <w:t xml:space="preserve">As with </w:t>
      </w:r>
      <w:proofErr w:type="spellStart"/>
      <w:r w:rsidR="00D230D7" w:rsidRPr="00D230D7">
        <w:t>kD</w:t>
      </w:r>
      <w:proofErr w:type="spellEnd"/>
      <w:r w:rsidR="00D230D7">
        <w:t>, t</w:t>
      </w:r>
      <w:r w:rsidR="002E6504" w:rsidRPr="00D230D7">
        <w:t>he</w:t>
      </w:r>
      <w:r w:rsidR="002E6504">
        <w:t xml:space="preserve"> </w:t>
      </w:r>
      <w:proofErr w:type="spellStart"/>
      <w:proofErr w:type="gramStart"/>
      <w:r w:rsidR="002E6504">
        <w:rPr>
          <w:i/>
          <w:iCs/>
        </w:rPr>
        <w:t>kS</w:t>
      </w:r>
      <w:proofErr w:type="spellEnd"/>
      <w:r w:rsidR="002E6504">
        <w:t xml:space="preserve">  and</w:t>
      </w:r>
      <w:proofErr w:type="gramEnd"/>
      <w:r w:rsidR="002E6504">
        <w:t xml:space="preserve"> </w:t>
      </w:r>
      <w:proofErr w:type="gramStart"/>
      <w:r w:rsidR="002E6504">
        <w:rPr>
          <w:i/>
          <w:iCs/>
        </w:rPr>
        <w:t>N</w:t>
      </w:r>
      <w:r w:rsidR="002E6504">
        <w:t xml:space="preserve">  coefficients</w:t>
      </w:r>
      <w:proofErr w:type="gramEnd"/>
      <w:r w:rsidR="002E6504">
        <w:t xml:space="preserve"> are both stored in the object’s material.</w:t>
      </w:r>
    </w:p>
    <w:p w14:paraId="0C1FC02F" w14:textId="77777777" w:rsidR="00C25718" w:rsidRPr="002E6504" w:rsidRDefault="00C25718" w:rsidP="002A4BFE"/>
    <w:p w14:paraId="7AED5F2D" w14:textId="77777777" w:rsidR="00C25718" w:rsidRDefault="002E6504" w:rsidP="00C25718">
      <w:pPr>
        <w:jc w:val="center"/>
      </w:pPr>
      <w:proofErr w:type="spellStart"/>
      <w:r>
        <w:rPr>
          <w:i/>
          <w:iCs/>
        </w:rPr>
        <w:t>SpecIntensity</w:t>
      </w:r>
      <w:proofErr w:type="spellEnd"/>
      <w:r>
        <w:t xml:space="preserve"> = </w:t>
      </w:r>
      <w:proofErr w:type="spellStart"/>
      <w:proofErr w:type="gramStart"/>
      <w:r>
        <w:rPr>
          <w:i/>
          <w:iCs/>
        </w:rPr>
        <w:t>kS</w:t>
      </w:r>
      <w:proofErr w:type="spellEnd"/>
      <w:r>
        <w:t xml:space="preserve">  *</w:t>
      </w:r>
      <w:proofErr w:type="gramEnd"/>
      <w:r>
        <w:t xml:space="preserve"> </w:t>
      </w:r>
      <w:proofErr w:type="spellStart"/>
      <w:proofErr w:type="gramStart"/>
      <w:r>
        <w:rPr>
          <w:i/>
          <w:iCs/>
        </w:rPr>
        <w:t>LightIntensity</w:t>
      </w:r>
      <w:proofErr w:type="spellEnd"/>
      <w:r>
        <w:t xml:space="preserve">  *</w:t>
      </w:r>
      <w:proofErr w:type="gramEnd"/>
      <w:r>
        <w:t xml:space="preserve"> </w:t>
      </w:r>
      <w:proofErr w:type="gramStart"/>
      <w:r>
        <w:t>max(</w:t>
      </w:r>
      <w:proofErr w:type="gramEnd"/>
      <w:r>
        <w:t xml:space="preserve">0.0, </w:t>
      </w:r>
      <w:r>
        <w:rPr>
          <w:b/>
          <w:bCs/>
        </w:rPr>
        <w:t>Normal</w:t>
      </w:r>
      <w:r>
        <w:t xml:space="preserve"> ∙ </w:t>
      </w:r>
      <w:proofErr w:type="spellStart"/>
      <w:proofErr w:type="gramStart"/>
      <w:r>
        <w:rPr>
          <w:b/>
          <w:bCs/>
        </w:rPr>
        <w:t>v</w:t>
      </w:r>
      <w:r>
        <w:rPr>
          <w:b/>
          <w:bCs/>
        </w:rPr>
        <w:t>H</w:t>
      </w:r>
      <w:proofErr w:type="spellEnd"/>
      <w:r>
        <w:t>)</w:t>
      </w:r>
      <w:r>
        <w:rPr>
          <w:vertAlign w:val="superscript"/>
        </w:rPr>
        <w:t>N</w:t>
      </w:r>
      <w:proofErr w:type="gramEnd"/>
    </w:p>
    <w:p w14:paraId="7F692EE4" w14:textId="77777777" w:rsidR="00C25718" w:rsidRDefault="00C25718" w:rsidP="00C25718">
      <w:pPr>
        <w:jc w:val="center"/>
      </w:pPr>
      <w:proofErr w:type="gramStart"/>
      <w:r>
        <w:rPr>
          <w:i/>
          <w:iCs/>
        </w:rPr>
        <w:t xml:space="preserve">Intensity </w:t>
      </w:r>
      <w:r>
        <w:t xml:space="preserve"> =</w:t>
      </w:r>
      <w:proofErr w:type="gramEnd"/>
      <w:r>
        <w:t xml:space="preserve"> </w:t>
      </w:r>
      <w:proofErr w:type="spellStart"/>
      <w:r>
        <w:rPr>
          <w:i/>
          <w:iCs/>
        </w:rPr>
        <w:t>AmbientIntensity</w:t>
      </w:r>
      <w:proofErr w:type="spellEnd"/>
      <w:r>
        <w:rPr>
          <w:i/>
          <w:iCs/>
        </w:rPr>
        <w:t xml:space="preserve"> + DiffuseIntensity + </w:t>
      </w:r>
      <w:proofErr w:type="spellStart"/>
      <w:r>
        <w:rPr>
          <w:i/>
          <w:iCs/>
        </w:rPr>
        <w:t>SpecIntensity</w:t>
      </w:r>
      <w:proofErr w:type="spellEnd"/>
    </w:p>
    <w:p w14:paraId="235DD158" w14:textId="0138D040" w:rsidR="002E6504" w:rsidRDefault="002E6504" w:rsidP="002E6504">
      <w:pPr>
        <w:jc w:val="center"/>
        <w:rPr>
          <w:vertAlign w:val="superscript"/>
        </w:rPr>
      </w:pPr>
    </w:p>
    <w:p w14:paraId="781B8A82" w14:textId="77777777" w:rsidR="00614ADC" w:rsidRDefault="00614ADC" w:rsidP="00614ADC"/>
    <w:p w14:paraId="60401B9F" w14:textId="30955E38" w:rsidR="00614ADC" w:rsidRPr="001B3EC5" w:rsidRDefault="001B3EC5" w:rsidP="00614ADC">
      <w:r>
        <w:t xml:space="preserve">The </w:t>
      </w:r>
      <w:proofErr w:type="spellStart"/>
      <w:r>
        <w:rPr>
          <w:i/>
          <w:iCs/>
        </w:rPr>
        <w:t>SpecIntensity</w:t>
      </w:r>
      <w:proofErr w:type="spellEnd"/>
    </w:p>
    <w:sectPr w:rsidR="00614ADC" w:rsidRPr="001B3EC5" w:rsidSect="009C11F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EB9"/>
    <w:rsid w:val="00054E0C"/>
    <w:rsid w:val="00110E0C"/>
    <w:rsid w:val="0012467C"/>
    <w:rsid w:val="001327A5"/>
    <w:rsid w:val="001B0312"/>
    <w:rsid w:val="001B3EC5"/>
    <w:rsid w:val="001D0C0A"/>
    <w:rsid w:val="001D24F0"/>
    <w:rsid w:val="00217CBE"/>
    <w:rsid w:val="00281EB9"/>
    <w:rsid w:val="002A4BFE"/>
    <w:rsid w:val="002C3E77"/>
    <w:rsid w:val="002C4404"/>
    <w:rsid w:val="002E6504"/>
    <w:rsid w:val="003163E6"/>
    <w:rsid w:val="00321093"/>
    <w:rsid w:val="00381022"/>
    <w:rsid w:val="00437842"/>
    <w:rsid w:val="0044606C"/>
    <w:rsid w:val="004C0BF0"/>
    <w:rsid w:val="004E1EF1"/>
    <w:rsid w:val="005074FC"/>
    <w:rsid w:val="00551759"/>
    <w:rsid w:val="00566A8B"/>
    <w:rsid w:val="005E6F86"/>
    <w:rsid w:val="00614ADC"/>
    <w:rsid w:val="00621D61"/>
    <w:rsid w:val="006229D6"/>
    <w:rsid w:val="0062625E"/>
    <w:rsid w:val="00650751"/>
    <w:rsid w:val="00683017"/>
    <w:rsid w:val="006B6A6A"/>
    <w:rsid w:val="007929F6"/>
    <w:rsid w:val="007D4A98"/>
    <w:rsid w:val="00807702"/>
    <w:rsid w:val="00841EBD"/>
    <w:rsid w:val="008F3723"/>
    <w:rsid w:val="009120B0"/>
    <w:rsid w:val="00941462"/>
    <w:rsid w:val="009B4A8F"/>
    <w:rsid w:val="009C11F7"/>
    <w:rsid w:val="009D004C"/>
    <w:rsid w:val="00A46C34"/>
    <w:rsid w:val="00A54728"/>
    <w:rsid w:val="00A65828"/>
    <w:rsid w:val="00AA1C76"/>
    <w:rsid w:val="00AD5309"/>
    <w:rsid w:val="00B106FE"/>
    <w:rsid w:val="00B11958"/>
    <w:rsid w:val="00B6148A"/>
    <w:rsid w:val="00B67503"/>
    <w:rsid w:val="00BA5BA9"/>
    <w:rsid w:val="00C06878"/>
    <w:rsid w:val="00C25718"/>
    <w:rsid w:val="00C446F1"/>
    <w:rsid w:val="00CE6F0A"/>
    <w:rsid w:val="00D06A2C"/>
    <w:rsid w:val="00D230D7"/>
    <w:rsid w:val="00D5065F"/>
    <w:rsid w:val="00D74C7E"/>
    <w:rsid w:val="00E5052F"/>
    <w:rsid w:val="00EC6934"/>
    <w:rsid w:val="00F076D1"/>
    <w:rsid w:val="00F64474"/>
    <w:rsid w:val="00F812F3"/>
    <w:rsid w:val="00FE0618"/>
    <w:rsid w:val="00FE3BA1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F8946"/>
  <w15:chartTrackingRefBased/>
  <w15:docId w15:val="{AA142DF8-07FB-4A8D-AFAE-2F2891F5B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718"/>
    <w:pPr>
      <w:spacing w:after="0" w:line="240" w:lineRule="auto"/>
    </w:pPr>
    <w:rPr>
      <w:rFonts w:ascii="Cambria Math" w:hAnsi="Cambria Math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404"/>
    <w:pPr>
      <w:outlineLvl w:val="0"/>
    </w:pPr>
    <w:rPr>
      <w:rFonts w:cs="Arial"/>
      <w:b/>
      <w:bCs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2C4404"/>
    <w:pPr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E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E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E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E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404"/>
    <w:rPr>
      <w:rFonts w:ascii="Cambria Math" w:hAnsi="Cambria Math" w:cs="Arial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C4404"/>
    <w:rPr>
      <w:rFonts w:ascii="Cambria Math" w:hAnsi="Cambria Math" w:cs="Arial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E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E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6148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950</Words>
  <Characters>4326</Characters>
  <Application>Microsoft Office Word</Application>
  <DocSecurity>0</DocSecurity>
  <Lines>166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Collin R.</dc:creator>
  <cp:keywords/>
  <dc:description/>
  <cp:lastModifiedBy>Williams, Collin R.</cp:lastModifiedBy>
  <cp:revision>56</cp:revision>
  <dcterms:created xsi:type="dcterms:W3CDTF">2026-02-16T04:18:00Z</dcterms:created>
  <dcterms:modified xsi:type="dcterms:W3CDTF">2026-02-16T16:44:00Z</dcterms:modified>
</cp:coreProperties>
</file>