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3"/>
        <w:tblW w:w="9000" w:type="dxa"/>
        <w:tblInd w:w="108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8"/>
        <w:gridCol w:w="2554"/>
        <w:gridCol w:w="1688"/>
        <w:gridCol w:w="1260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498" w:type="dxa"/>
            <w:vMerge w:val="restart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ascii="Arial" w:hAnsi="Arial" w:cs="Arial"/>
              </w:rPr>
            </w:pPr>
          </w:p>
        </w:tc>
        <w:tc>
          <w:tcPr>
            <w:tcW w:w="2554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Document No.</w:t>
            </w:r>
          </w:p>
        </w:tc>
        <w:tc>
          <w:tcPr>
            <w:tcW w:w="168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Revision</w:t>
            </w:r>
          </w:p>
        </w:tc>
        <w:tc>
          <w:tcPr>
            <w:tcW w:w="126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Level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498" w:type="dxa"/>
            <w:vMerge w:val="continue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FT-SW-M-20160906</w:t>
            </w:r>
          </w:p>
        </w:tc>
        <w:tc>
          <w:tcPr>
            <w:tcW w:w="16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 1.</w:t>
            </w:r>
            <w:r>
              <w:rPr>
                <w:rFonts w:ascii="Arial" w:hAnsi="Arial" w:cs="Arial"/>
                <w:b/>
                <w:bCs/>
                <w:lang w:val="en-US"/>
              </w:rPr>
              <w:t>1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Internal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498" w:type="dxa"/>
            <w:vMerge w:val="continue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2" w:type="dxa"/>
            <w:gridSpan w:val="2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Name</w:t>
            </w:r>
            <w:r>
              <w:rPr>
                <w:rFonts w:ascii="Arial" w:cs="Arial"/>
                <w:b/>
                <w:bCs/>
              </w:rPr>
              <w:t>：</w:t>
            </w:r>
            <w:r>
              <w:rPr>
                <w:rFonts w:ascii="Arial" w:hAnsi="Arial" w:cs="Arial"/>
                <w:b/>
                <w:bCs/>
              </w:rPr>
              <w:t xml:space="preserve">Melexis Auto-Programming Machine (For MLX91206) 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5 Pages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eastAsia="黑体" w:cs="Arial"/>
          <w:b/>
          <w:bCs/>
          <w:sz w:val="52"/>
          <w:szCs w:val="52"/>
        </w:rPr>
      </w:pPr>
      <w:r>
        <w:rPr>
          <w:rFonts w:ascii="Arial" w:hAnsi="Arial" w:eastAsia="黑体" w:cs="Arial"/>
          <w:b/>
          <w:bCs/>
          <w:sz w:val="52"/>
          <w:szCs w:val="52"/>
        </w:rPr>
        <w:t>Software User Manual</w:t>
      </w:r>
    </w:p>
    <w:p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</w:rPr>
        <w:t>(Only for Internal Use)</w:t>
      </w:r>
    </w:p>
    <w:p>
      <w:pPr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Prepare</w:t>
      </w:r>
      <w:r>
        <w:rPr>
          <w:rFonts w:ascii="Arial" w:cs="Arial"/>
          <w:b/>
          <w:bCs/>
        </w:rPr>
        <w:t>：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_____________________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      Date</w:t>
      </w:r>
      <w:r>
        <w:rPr>
          <w:rFonts w:ascii="Arial" w:cs="Arial"/>
          <w:b/>
          <w:bCs/>
        </w:rPr>
        <w:t>：</w:t>
      </w:r>
      <w:r>
        <w:rPr>
          <w:rFonts w:ascii="Arial" w:hAnsi="Arial" w:cs="Arial"/>
          <w:b/>
          <w:bCs/>
        </w:rPr>
        <w:t>___/___/___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Confirm</w:t>
      </w:r>
      <w:r>
        <w:rPr>
          <w:rFonts w:ascii="Arial" w:cs="Arial"/>
          <w:b/>
          <w:bCs/>
        </w:rPr>
        <w:t>：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_____________________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      Date</w:t>
      </w:r>
      <w:r>
        <w:rPr>
          <w:rFonts w:ascii="Arial" w:cs="Arial"/>
          <w:b/>
          <w:bCs/>
        </w:rPr>
        <w:t>：</w:t>
      </w:r>
      <w:r>
        <w:rPr>
          <w:rFonts w:ascii="Arial" w:hAnsi="Arial" w:cs="Arial"/>
          <w:b/>
          <w:bCs/>
        </w:rPr>
        <w:t>___/___/___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Approval</w:t>
      </w:r>
      <w:r>
        <w:rPr>
          <w:rFonts w:ascii="Arial" w:cs="Arial"/>
          <w:b/>
          <w:bCs/>
        </w:rPr>
        <w:t>：</w:t>
      </w:r>
      <w:r>
        <w:rPr>
          <w:rFonts w:ascii="Arial" w:hAnsi="Arial" w:cs="Arial"/>
          <w:b/>
          <w:bCs/>
        </w:rPr>
        <w:t xml:space="preserve">  _____________________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      Date</w:t>
      </w:r>
      <w:r>
        <w:rPr>
          <w:rFonts w:ascii="Arial" w:cs="Arial"/>
          <w:b/>
          <w:bCs/>
        </w:rPr>
        <w:t>：</w:t>
      </w:r>
      <w:r>
        <w:rPr>
          <w:rFonts w:ascii="Arial" w:hAnsi="Arial" w:cs="Arial"/>
          <w:b/>
          <w:bCs/>
        </w:rPr>
        <w:t>___/___/___</w: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widowControl/>
        <w:autoSpaceDE w:val="0"/>
        <w:autoSpaceDN w:val="0"/>
        <w:spacing w:line="360" w:lineRule="atLeast"/>
        <w:jc w:val="center"/>
        <w:textAlignment w:val="bottom"/>
        <w:rPr>
          <w:rFonts w:ascii="Arial" w:hAnsi="Arial" w:cs="Arial"/>
          <w:b/>
          <w:bCs/>
          <w:sz w:val="21"/>
          <w:szCs w:val="21"/>
        </w:rPr>
      </w:pPr>
    </w:p>
    <w:p>
      <w:pPr>
        <w:widowControl/>
        <w:autoSpaceDE w:val="0"/>
        <w:autoSpaceDN w:val="0"/>
        <w:spacing w:line="360" w:lineRule="atLeast"/>
        <w:jc w:val="center"/>
        <w:textAlignment w:val="bottom"/>
        <w:rPr>
          <w:rFonts w:ascii="Arial" w:hAnsi="Arial" w:cs="Arial"/>
          <w:b/>
          <w:bCs/>
        </w:rPr>
      </w:pPr>
    </w:p>
    <w:p>
      <w:pPr>
        <w:pStyle w:val="2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t>Software User Manual</w:t>
      </w:r>
    </w:p>
    <w:p>
      <w:pPr>
        <w:pStyle w:val="5"/>
        <w:numPr>
          <w:ilvl w:val="1"/>
          <w:numId w:val="0"/>
        </w:numPr>
        <w:rPr>
          <w:rFonts w:cs="Arial"/>
          <w:sz w:val="24"/>
        </w:rPr>
      </w:pPr>
      <w:r>
        <w:rPr>
          <w:rFonts w:cs="Arial"/>
          <w:sz w:val="24"/>
        </w:rPr>
        <w:t>1 Introduction</w:t>
      </w:r>
    </w:p>
    <w:p>
      <w:pPr>
        <w:pStyle w:val="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Purpose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Help the user to understand the detail for the installation and requirements.</w:t>
      </w:r>
    </w:p>
    <w:p>
      <w:pPr>
        <w:rPr>
          <w:rFonts w:ascii="Arial" w:hAnsi="Arial" w:cs="Arial"/>
        </w:rPr>
      </w:pPr>
    </w:p>
    <w:p>
      <w:pPr>
        <w:pStyle w:val="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Reference Documents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1.2.1 </w:t>
      </w:r>
      <w:r>
        <w:rPr>
          <w:rFonts w:ascii="Arial" w:hAnsi="Arial" w:cs="Arial"/>
          <w:i/>
          <w:iCs/>
        </w:rPr>
        <w:t>MLX91206_datasheet_standard_product_rev40.pdf</w:t>
      </w:r>
      <w:r>
        <w:rPr>
          <w:rFonts w:ascii="Arial" w:hAnsi="Arial" w:cs="Arial"/>
        </w:rPr>
        <w:t>, download from Melexis website.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1.2.2 </w:t>
      </w:r>
      <w:r>
        <w:rPr>
          <w:rFonts w:ascii="Arial" w:hAnsi="Arial" w:cs="Arial"/>
          <w:i/>
          <w:iCs/>
        </w:rPr>
        <w:t>Programmierung_Melexis.docx</w:t>
      </w:r>
      <w:r>
        <w:rPr>
          <w:rFonts w:ascii="Arial" w:hAnsi="Arial" w:cs="Arial"/>
        </w:rPr>
        <w:t>, get from customer.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1.2.3 </w:t>
      </w:r>
      <w:r>
        <w:rPr>
          <w:rFonts w:ascii="Arial" w:hAnsi="Arial" w:cs="Arial"/>
          <w:i/>
          <w:iCs/>
        </w:rPr>
        <w:t>MLX91206_PSF_1.26.pdf</w:t>
      </w:r>
      <w:r>
        <w:rPr>
          <w:rFonts w:ascii="Arial" w:hAnsi="Arial" w:cs="Arial"/>
        </w:rPr>
        <w:t>, get from the Melexis</w:t>
      </w:r>
    </w:p>
    <w:p>
      <w:pPr>
        <w:rPr>
          <w:rFonts w:ascii="Arial" w:hAnsi="Arial" w:cs="Arial"/>
        </w:rPr>
      </w:pPr>
    </w:p>
    <w:p>
      <w:pPr>
        <w:pStyle w:val="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Abbreviation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>
      <w:pPr>
        <w:rPr>
          <w:rFonts w:ascii="Arial" w:hAnsi="Arial" w:cs="Arial"/>
        </w:rPr>
      </w:pPr>
    </w:p>
    <w:p>
      <w:pPr>
        <w:pStyle w:val="5"/>
        <w:rPr>
          <w:rFonts w:cs="Arial"/>
          <w:sz w:val="24"/>
        </w:rPr>
      </w:pPr>
      <w:r>
        <w:rPr>
          <w:rFonts w:cs="Arial"/>
          <w:sz w:val="24"/>
        </w:rPr>
        <w:t>Software Introduction</w:t>
      </w:r>
    </w:p>
    <w:p>
      <w:pPr>
        <w:pStyle w:val="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Function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This software is used to auto-programming the Melexis chips via PTC-04 with the proper interface, configure the proper parameters and then load into the EEPROM of chip.</w:t>
      </w:r>
    </w:p>
    <w:p>
      <w:pPr>
        <w:rPr>
          <w:rFonts w:ascii="Arial" w:hAnsi="Arial" w:cs="Arial"/>
        </w:rPr>
      </w:pPr>
    </w:p>
    <w:p>
      <w:pPr>
        <w:pStyle w:val="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OS &amp; Software Requirements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2.2.1 Only support </w:t>
      </w:r>
      <w:r>
        <w:rPr>
          <w:rFonts w:ascii="Arial" w:hAnsi="Arial" w:cs="Arial"/>
          <w:b/>
          <w:bCs/>
        </w:rPr>
        <w:t>WinXP &amp; Win7 32</w:t>
      </w:r>
      <w:r>
        <w:rPr>
          <w:rFonts w:ascii="Arial" w:hAnsi="Arial" w:cs="Arial"/>
        </w:rPr>
        <w:t xml:space="preserve"> bit system, not support Win10, other systems are not be tested.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2.2.2 Need install Melexis UI Module and MLX91206 Module per the </w:t>
      </w:r>
      <w:r>
        <w:rPr>
          <w:rFonts w:ascii="Arial" w:hAnsi="Arial" w:cs="Arial"/>
          <w:i/>
          <w:iCs/>
        </w:rPr>
        <w:t xml:space="preserve">Programmierung_Melexis.docx </w:t>
      </w:r>
      <w:r>
        <w:rPr>
          <w:rFonts w:ascii="Arial" w:hAnsi="Arial" w:cs="Arial"/>
        </w:rPr>
        <w:t xml:space="preserve">description in advance. 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2.2.3 Need install NI LabVIEW 2013 RunTimeEngine in advance, download from NI.com. (Refer to </w:t>
      </w:r>
      <w:r>
        <w:fldChar w:fldCharType="begin"/>
      </w:r>
      <w:r>
        <w:instrText xml:space="preserve"> HYPERLINK "http://www.ni.com/download/labview-run-time-engine-2013/4059/en/)" </w:instrText>
      </w:r>
      <w:r>
        <w:fldChar w:fldCharType="separate"/>
      </w:r>
      <w:r>
        <w:rPr>
          <w:rStyle w:val="21"/>
          <w:rFonts w:ascii="Arial" w:hAnsi="Arial" w:cs="Arial"/>
        </w:rPr>
        <w:t>http://www.ni.com/download/labview-run-time-engine-2013/4059/en/)</w:t>
      </w:r>
      <w:r>
        <w:rPr>
          <w:rStyle w:val="21"/>
          <w:rFonts w:ascii="Arial" w:hAnsi="Arial" w:cs="Arial"/>
        </w:rPr>
        <w:fldChar w:fldCharType="end"/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2.2.4 Copy the executable application file to any folder, double click it and then will run directly.  </w:t>
      </w:r>
    </w:p>
    <w:p>
      <w:pPr>
        <w:rPr>
          <w:rFonts w:ascii="Arial" w:hAnsi="Arial" w:cs="Arial"/>
        </w:rPr>
      </w:pPr>
    </w:p>
    <w:p>
      <w:pPr>
        <w:pStyle w:val="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Hardware Requirement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2.3.1 </w:t>
      </w:r>
      <w:r>
        <w:rPr>
          <w:rStyle w:val="22"/>
          <w:rFonts w:ascii="Arial" w:hAnsi="Arial" w:cs="Arial"/>
          <w:vanish/>
        </w:rPr>
        <w:t xml:space="preserve">222222.3.1 </w:t>
      </w:r>
      <w:r>
        <w:rPr>
          <w:rFonts w:ascii="Arial" w:hAnsi="Arial" w:cs="Arial"/>
        </w:rPr>
        <w:t>40G disk, 1Gb RAM, USB interface at minimal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2.3.2 The programmer PTC-04 required registering in advance, providing the SN of PTC-04 device.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>
      <w:pPr>
        <w:pStyle w:val="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UI Layout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1264920</wp:posOffset>
                </wp:positionV>
                <wp:extent cx="3962400" cy="1417320"/>
                <wp:effectExtent l="12700" t="12700" r="17780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9845" y="1991360"/>
                          <a:ext cx="3962400" cy="14173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385D8A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Test Items with Description, limits, respond and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75pt;margin-top:99.6pt;height:111.6pt;width:312pt;z-index:251658240;v-text-anchor:middle;mso-width-relative:page;mso-height-relative:page;" filled="f" stroked="t" coordsize="21600,21600" o:gfxdata="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gRE1nYAAAACgEAAA8AAAAAAAAAAQAgAAAAIgAAAGRycy9kb3ducmV2Lnht&#10;bFBLAQIUABQAAAAIAIdO4kB0/TMYawIAAK0EAAAOAAAAAAAAAAEAIAAAACcBAABkcnMvZTJvRG9j&#10;LnhtbFBLBQYAAAAABgAGAFkBAAAEBgAAAAA=&#10;">
                <v:fill on="f" focussize="0,0"/>
                <v:stroke weight="2pt" color="#264264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Test Items with Description, limits, respond and result.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5271770" cy="3804285"/>
            <wp:effectExtent l="0" t="0" r="127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 1, Main UI</w:t>
      </w:r>
    </w:p>
    <w:p>
      <w:pPr>
        <w:jc w:val="left"/>
        <w:rPr>
          <w:rFonts w:ascii="Arial" w:hAnsi="Arial" w:cs="Arial"/>
        </w:rPr>
      </w:pPr>
    </w:p>
    <w:p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114300" distR="114300">
            <wp:extent cx="3352800" cy="3764915"/>
            <wp:effectExtent l="0" t="0" r="0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6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Fig 2</w:t>
      </w:r>
      <w:r>
        <w:rPr>
          <w:rFonts w:ascii="Arial" w:hAnsi="Arial" w:cs="Arial"/>
          <w:lang w:val="en-US"/>
        </w:rPr>
        <w:t>, Controls</w:t>
      </w:r>
    </w:p>
    <w:p>
      <w:pPr>
        <w:jc w:val="left"/>
        <w:rPr>
          <w:rFonts w:ascii="Arial" w:hAnsi="Arial" w:cs="Arial"/>
        </w:rPr>
      </w:pPr>
    </w:p>
    <w:p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114300" distR="114300">
            <wp:extent cx="1112520" cy="9906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drawing>
          <wp:inline distT="0" distB="0" distL="114300" distR="114300">
            <wp:extent cx="2148840" cy="861060"/>
            <wp:effectExtent l="0" t="0" r="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drawing>
          <wp:inline distT="0" distB="0" distL="114300" distR="114300">
            <wp:extent cx="1219200" cy="71628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drawing>
          <wp:inline distT="0" distB="0" distL="114300" distR="114300">
            <wp:extent cx="1775460" cy="739140"/>
            <wp:effectExtent l="0" t="0" r="762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drawing>
          <wp:inline distT="0" distB="0" distL="114300" distR="114300">
            <wp:extent cx="2407920" cy="74676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Fig 3</w:t>
      </w:r>
      <w:r>
        <w:rPr>
          <w:rFonts w:ascii="Arial" w:hAnsi="Arial" w:cs="Arial"/>
          <w:lang w:val="en-US"/>
        </w:rPr>
        <w:t>, Menu</w:t>
      </w:r>
    </w:p>
    <w:p>
      <w:pPr>
        <w:jc w:val="center"/>
        <w:rPr>
          <w:rFonts w:ascii="Arial" w:hAnsi="Arial" w:cs="Arial"/>
        </w:rPr>
      </w:pPr>
    </w:p>
    <w:p>
      <w:pPr>
        <w:jc w:val="center"/>
      </w:pPr>
      <w:r>
        <w:drawing>
          <wp:inline distT="0" distB="0" distL="114300" distR="114300">
            <wp:extent cx="3787775" cy="26517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  <w:r>
        <w:rPr>
          <w:lang w:val="en-US"/>
        </w:rPr>
        <w:t>Fig 4, Load part &amp; production information</w:t>
      </w:r>
    </w:p>
    <w:p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File--&gt;Open</w:t>
      </w:r>
      <w:r>
        <w:rPr>
          <w:rFonts w:ascii="Arial" w:hAnsi="Arial" w:cs="Arial"/>
        </w:rPr>
        <w:t>: Open a configure file, and load the parameters into the software.</w:t>
      </w:r>
    </w:p>
    <w:p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File--&gt;Save</w:t>
      </w:r>
      <w:r>
        <w:rPr>
          <w:rFonts w:ascii="Arial" w:hAnsi="Arial" w:cs="Arial"/>
        </w:rPr>
        <w:t xml:space="preserve">: Save the current configure into a new file, normally use to save the change during the </w:t>
      </w:r>
      <w:r>
        <w:rPr>
          <w:rFonts w:ascii="Arial" w:hAnsi="Arial" w:cs="Arial"/>
          <w:b/>
          <w:bCs/>
        </w:rPr>
        <w:t>Edit Model</w:t>
      </w:r>
      <w:r>
        <w:rPr>
          <w:rFonts w:ascii="Arial" w:hAnsi="Arial" w:cs="Arial"/>
        </w:rPr>
        <w:t>.</w:t>
      </w:r>
    </w:p>
    <w:p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Setting--&gt;Scan--&gt;Scan disable</w:t>
      </w:r>
      <w:r>
        <w:rPr>
          <w:rFonts w:ascii="Arial" w:hAnsi="Arial" w:cs="Arial"/>
        </w:rPr>
        <w:t>: Disable/enable the scan function, this is a Boole switch.</w:t>
      </w:r>
    </w:p>
    <w:p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Setting--&gt;Scan--&gt;SN Length</w:t>
      </w:r>
      <w:r>
        <w:rPr>
          <w:rFonts w:ascii="Arial" w:hAnsi="Arial" w:cs="Arial"/>
        </w:rPr>
        <w:t>: Disable/enable the check of serial number length, no application.</w:t>
      </w:r>
    </w:p>
    <w:p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Setting--&gt;Fail GO ON</w:t>
      </w:r>
      <w:r>
        <w:rPr>
          <w:rFonts w:ascii="Arial" w:hAnsi="Arial" w:cs="Arial"/>
        </w:rPr>
        <w:t>: Once failed, continue the rest steps or stop directly.</w:t>
      </w:r>
    </w:p>
    <w:p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Setting--&gt;</w:t>
      </w:r>
      <w:r>
        <w:rPr>
          <w:rFonts w:ascii="Arial" w:hAnsi="Arial" w:cs="Arial"/>
          <w:b/>
          <w:bCs/>
          <w:lang w:val="en-US"/>
        </w:rPr>
        <w:t>Login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lang w:val="en-US"/>
        </w:rPr>
        <w:t>Enter the Fig 4, parts and production information configure page</w:t>
      </w:r>
      <w:r>
        <w:rPr>
          <w:rFonts w:ascii="Arial" w:hAnsi="Arial" w:cs="Arial"/>
        </w:rPr>
        <w:t>.</w:t>
      </w:r>
    </w:p>
    <w:p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Mode--&gt;Test Model</w:t>
      </w:r>
      <w:r>
        <w:rPr>
          <w:rFonts w:ascii="Arial" w:hAnsi="Arial" w:cs="Arial"/>
        </w:rPr>
        <w:t xml:space="preserve">: Default status, the Fig 1 area is not editable. </w:t>
      </w:r>
    </w:p>
    <w:p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Mode--&gt;Edit Model</w:t>
      </w:r>
      <w:r>
        <w:rPr>
          <w:rFonts w:ascii="Arial" w:hAnsi="Arial" w:cs="Arial"/>
        </w:rPr>
        <w:t>: Require the password, default is 123456, the Fig 1 area is editable. Double-click any cell, the pointed cell will be active, and change the parameter accordingly.</w:t>
      </w:r>
    </w:p>
    <w:p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Help--&gt;About</w:t>
      </w:r>
      <w:r>
        <w:rPr>
          <w:rFonts w:ascii="Arial" w:hAnsi="Arial" w:cs="Arial"/>
        </w:rPr>
        <w:t>: Revision info and technical contact window.</w:t>
      </w:r>
    </w:p>
    <w:p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2.5 Test Items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2.5.1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1&gt;,Delay 100ms: Only wait for 100ms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2&gt;,CheckPTC04Connection: Check the connection of programmer, PTC-04. 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3&gt;,ReadEEPROMtoImage: Read the data from the EEPROM of chip to the image.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4&gt;,CopyImagetoTemp: Copy the data from image to the temp registers. 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5&gt;,SetRoughGainandFineGain: Modify the parameters per required.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6&gt;,ReadRoughGainandFineGain: Check and confirm the data which just modified 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7&gt;,ProgramEEPROMwithTemp: Program all data/cells into the EEPROM of chip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8&gt;,ReadEEPROMtoVerify: Read back all data/cells from EEPROM and compare with the temp registers. </w:t>
      </w:r>
    </w:p>
    <w:p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Reference document: </w:t>
      </w:r>
      <w:r>
        <w:rPr>
          <w:rFonts w:ascii="Arial" w:hAnsi="Arial" w:cs="Arial"/>
          <w:i/>
        </w:rPr>
        <w:t>MLX91206_PSF_1.26.pdf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2.6 Test Report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2.6.1 Location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  <w:lang w:val="en-US"/>
        </w:rPr>
        <w:t>\</w:t>
      </w:r>
      <w:r>
        <w:rPr>
          <w:rFonts w:ascii="Arial" w:hAnsi="Arial" w:cs="Arial"/>
        </w:rPr>
        <w:t>Test Report</w:t>
      </w:r>
      <w:r>
        <w:rPr>
          <w:rFonts w:ascii="Arial" w:hAnsi="Arial" w:cs="Arial"/>
          <w:lang w:val="en-US"/>
        </w:rPr>
        <w:t>\</w:t>
      </w:r>
      <w:r>
        <w:rPr>
          <w:rFonts w:ascii="Arial" w:hAnsi="Arial" w:cs="Arial"/>
          <w:u w:val="single"/>
          <w:lang w:val="en-US"/>
        </w:rPr>
        <w:t>Lot Number</w:t>
      </w:r>
      <w:r>
        <w:rPr>
          <w:rFonts w:ascii="Arial" w:hAnsi="Arial" w:cs="Arial"/>
          <w:lang w:val="en-US"/>
        </w:rPr>
        <w:t>\</w:t>
      </w:r>
      <w:bookmarkStart w:id="1" w:name="_GoBack"/>
      <w:bookmarkEnd w:id="1"/>
      <w:r>
        <w:rPr>
          <w:rFonts w:ascii="Arial" w:hAnsi="Arial" w:cs="Arial"/>
        </w:rPr>
        <w:t>Serial number or NO label.txt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software will create the folder automatically, but need make sure no special strings as the folder name, otherwise the software will report errors. The windows system cannot accept the” /” as the file/path name. 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2.6.2 Log format,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A typical log as below (Below is only an example, not actual log), include test time; model name, and all test data with error code if fail. </w:t>
      </w:r>
    </w:p>
    <w:p>
      <w:pPr>
        <w:rPr>
          <w:rFonts w:ascii="Arial" w:hAnsi="Arial" w:cs="Arial"/>
        </w:rPr>
      </w:pPr>
    </w:p>
    <w:p>
      <w:pPr>
        <w:rPr>
          <w:rFonts w:hint="eastAsia" w:ascii="Arial" w:hAnsi="Arial" w:cs="Arial"/>
        </w:rPr>
      </w:pPr>
      <w:r>
        <w:rPr>
          <w:rFonts w:hint="eastAsia" w:ascii="Arial" w:hAnsi="Arial" w:cs="Arial"/>
        </w:rPr>
        <w:t>Part Number_Die Version_Field: 206CAH</w:t>
      </w:r>
    </w:p>
    <w:p>
      <w:pPr>
        <w:rPr>
          <w:rFonts w:hint="eastAsia" w:ascii="Arial" w:hAnsi="Arial" w:cs="Arial"/>
        </w:rPr>
      </w:pPr>
      <w:r>
        <w:rPr>
          <w:rFonts w:hint="eastAsia" w:ascii="Arial" w:hAnsi="Arial" w:cs="Arial"/>
        </w:rPr>
        <w:t>Lot Number: 123456</w:t>
      </w:r>
    </w:p>
    <w:p>
      <w:pPr>
        <w:rPr>
          <w:rFonts w:hint="eastAsia" w:ascii="Arial" w:hAnsi="Arial" w:cs="Arial"/>
        </w:rPr>
      </w:pPr>
      <w:r>
        <w:rPr>
          <w:rFonts w:hint="eastAsia" w:ascii="Arial" w:hAnsi="Arial" w:cs="Arial"/>
        </w:rPr>
        <w:t>Date Code: 1644</w:t>
      </w:r>
    </w:p>
    <w:p>
      <w:pPr>
        <w:rPr>
          <w:rFonts w:hint="eastAsia" w:ascii="Arial" w:hAnsi="Arial" w:cs="Arial"/>
        </w:rPr>
      </w:pPr>
      <w:r>
        <w:rPr>
          <w:rFonts w:hint="eastAsia" w:ascii="Arial" w:hAnsi="Arial" w:cs="Arial"/>
        </w:rPr>
        <w:t>Time: 2016-09-26 20:14:47</w:t>
      </w:r>
    </w:p>
    <w:p>
      <w:pPr>
        <w:rPr>
          <w:rFonts w:hint="eastAsia" w:ascii="Arial" w:hAnsi="Arial" w:cs="Arial"/>
        </w:rPr>
      </w:pPr>
      <w:r>
        <w:rPr>
          <w:rFonts w:hint="eastAsia" w:ascii="Arial" w:hAnsi="Arial" w:cs="Arial"/>
        </w:rPr>
        <w:t>Model: MLX91206_CAH-004</w:t>
      </w:r>
    </w:p>
    <w:p>
      <w:pPr>
        <w:rPr>
          <w:rFonts w:hint="eastAsia" w:ascii="Arial" w:hAnsi="Arial" w:cs="Arial"/>
        </w:rPr>
      </w:pPr>
      <w:r>
        <w:rPr>
          <w:rFonts w:hint="eastAsia" w:ascii="Arial" w:hAnsi="Arial" w:cs="Arial"/>
        </w:rPr>
        <w:t>Work Order: 1644</w:t>
      </w:r>
    </w:p>
    <w:p>
      <w:pPr>
        <w:rPr>
          <w:rFonts w:hint="eastAsia" w:ascii="Arial" w:hAnsi="Arial" w:cs="Arial"/>
        </w:rPr>
      </w:pPr>
      <w:r>
        <w:rPr>
          <w:rFonts w:hint="eastAsia" w:ascii="Arial" w:hAnsi="Arial" w:cs="Arial"/>
        </w:rPr>
        <w:t>Operator: A1644</w:t>
      </w: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  <w:r>
        <w:rPr>
          <w:rFonts w:hint="eastAsia" w:ascii="Arial" w:hAnsi="Arial" w:cs="Arial"/>
        </w:rPr>
        <w:t>1&gt;,,,,,PASS,:</w:t>
      </w: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  <w:r>
        <w:rPr>
          <w:rFonts w:hint="eastAsia" w:ascii="Arial" w:hAnsi="Arial" w:cs="Arial"/>
        </w:rPr>
        <w:t>2&gt;,,,,,PASS,:</w:t>
      </w: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  <w:r>
        <w:rPr>
          <w:rFonts w:hint="eastAsia" w:ascii="Arial" w:hAnsi="Arial" w:cs="Arial"/>
        </w:rPr>
        <w:t>3&gt;,,,,,PASS,:</w:t>
      </w: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  <w:r>
        <w:rPr>
          <w:rFonts w:hint="eastAsia" w:ascii="Arial" w:hAnsi="Arial" w:cs="Arial"/>
        </w:rPr>
        <w:t>4&gt;,,,,,PASS,:</w:t>
      </w: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  <w:r>
        <w:rPr>
          <w:rFonts w:hint="eastAsia" w:ascii="Arial" w:hAnsi="Arial" w:cs="Arial"/>
        </w:rPr>
        <w:t>5&gt;,,,,,PASS,:</w:t>
      </w: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  <w:r>
        <w:rPr>
          <w:rFonts w:hint="eastAsia" w:ascii="Arial" w:hAnsi="Arial" w:cs="Arial"/>
        </w:rPr>
        <w:t>6&gt;,,,,,PASS,:</w:t>
      </w: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  <w:r>
        <w:rPr>
          <w:rFonts w:hint="eastAsia" w:ascii="Arial" w:hAnsi="Arial" w:cs="Arial"/>
        </w:rPr>
        <w:t>7&gt;,,,,,PASS,:</w:t>
      </w:r>
    </w:p>
    <w:p>
      <w:pPr>
        <w:rPr>
          <w:rFonts w:hint="eastAsia" w:ascii="Arial" w:hAnsi="Arial" w:cs="Arial"/>
        </w:rPr>
      </w:pPr>
    </w:p>
    <w:p>
      <w:pPr>
        <w:rPr>
          <w:rFonts w:hint="eastAsia" w:ascii="Arial" w:hAnsi="Arial" w:cs="Arial"/>
        </w:rPr>
      </w:pPr>
      <w:r>
        <w:rPr>
          <w:rFonts w:hint="eastAsia" w:ascii="Arial" w:hAnsi="Arial" w:cs="Arial"/>
        </w:rPr>
        <w:t>8&gt;,,,,,PASS,:</w:t>
      </w:r>
    </w:p>
    <w:p>
      <w:pPr>
        <w:rPr>
          <w:rFonts w:ascii="Arial" w:hAnsi="Arial" w:cs="Arial"/>
        </w:rPr>
      </w:pPr>
      <w:r>
        <w:rPr>
          <w:rFonts w:hint="eastAsia" w:ascii="Arial" w:hAnsi="Arial" w:cs="Arial"/>
        </w:rPr>
        <w:t>;;;;PASS;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framePr w:wrap="around" w:vAnchor="text" w:hAnchor="margin" w:xAlign="right" w:y="1"/>
      <w:rPr>
        <w:rStyle w:val="20"/>
      </w:rPr>
    </w:pPr>
    <w:r>
      <w:fldChar w:fldCharType="begin"/>
    </w:r>
    <w:r>
      <w:rPr>
        <w:rStyle w:val="20"/>
      </w:rPr>
      <w:instrText xml:space="preserve">PAGE  </w:instrText>
    </w:r>
    <w:r>
      <w:fldChar w:fldCharType="separate"/>
    </w:r>
    <w:r>
      <w:rPr>
        <w:rStyle w:val="20"/>
      </w:rPr>
      <w:t>2</w:t>
    </w:r>
    <w:r>
      <w:fldChar w:fldCharType="end"/>
    </w:r>
  </w:p>
  <w:p>
    <w:pPr>
      <w:pStyle w:val="17"/>
      <w:pBdr>
        <w:top w:val="single" w:color="auto" w:sz="6" w:space="1"/>
      </w:pBdr>
      <w:ind w:right="360"/>
    </w:pPr>
    <w:r>
      <w:t xml:space="preserve">Only for Internal Use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rStyle w:val="20"/>
      </w:rPr>
    </w:pPr>
    <w:bookmarkStart w:id="0" w:name="xxqqWholeArea"/>
    <w:r>
      <w:rPr>
        <w:rStyle w:val="20"/>
      </w:rPr>
      <w:t xml:space="preserve">Software User Manual                                           </w:t>
    </w:r>
    <w:r>
      <w:fldChar w:fldCharType="begin"/>
    </w:r>
    <w:r>
      <w:instrText xml:space="preserve"> STYLEREF 文档编号 \* MERGEFORMAT </w:instrText>
    </w:r>
    <w:r>
      <w:fldChar w:fldCharType="separate"/>
    </w:r>
    <w:r>
      <w:rPr>
        <w:rStyle w:val="20"/>
      </w:rPr>
      <w:t>FT-SW-M-20160906</w:t>
    </w:r>
    <w:r>
      <w:rPr>
        <w:rStyle w:val="20"/>
      </w:rPr>
      <w:fldChar w:fldCharType="end"/>
    </w:r>
    <w:r>
      <w:rPr>
        <w:rStyle w:val="20"/>
      </w:rPr>
      <w:t xml:space="preserve">                        </w:t>
    </w:r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multilevel"/>
    <w:tmpl w:val="00000014"/>
    <w:lvl w:ilvl="0" w:tentative="0">
      <w:start w:val="1"/>
      <w:numFmt w:val="none"/>
      <w:pStyle w:val="2"/>
      <w:suff w:val="nothing"/>
      <w:lvlText w:val=""/>
      <w:lvlJc w:val="left"/>
      <w:pPr>
        <w:ind w:left="425" w:hanging="425"/>
      </w:pPr>
    </w:lvl>
    <w:lvl w:ilvl="1" w:tentative="0">
      <w:start w:val="1"/>
      <w:numFmt w:val="decimal"/>
      <w:pStyle w:val="5"/>
      <w:lvlText w:val="%2 "/>
      <w:legacy w:legacy="1" w:legacySpace="0" w:legacyIndent="0"/>
      <w:lvlJc w:val="left"/>
    </w:lvl>
    <w:lvl w:ilvl="2" w:tentative="0">
      <w:start w:val="1"/>
      <w:numFmt w:val="decimal"/>
      <w:pStyle w:val="6"/>
      <w:lvlText w:val="%2 .%3"/>
      <w:legacy w:legacy="1" w:legacySpace="0" w:legacyIndent="0"/>
      <w:lvlJc w:val="left"/>
    </w:lvl>
    <w:lvl w:ilvl="3" w:tentative="0">
      <w:start w:val="1"/>
      <w:numFmt w:val="decimal"/>
      <w:pStyle w:val="7"/>
      <w:lvlText w:val="%2 .%3.%4"/>
      <w:legacy w:legacy="1" w:legacySpace="0" w:legacyIndent="0"/>
      <w:lvlJc w:val="left"/>
    </w:lvl>
    <w:lvl w:ilvl="4" w:tentative="0">
      <w:start w:val="1"/>
      <w:numFmt w:val="decimal"/>
      <w:pStyle w:val="8"/>
      <w:lvlText w:val="(%5)"/>
      <w:legacy w:legacy="1" w:legacySpace="0" w:legacyIndent="0"/>
      <w:lvlJc w:val="left"/>
      <w:rPr>
        <w:rFonts w:hint="eastAsia" w:ascii="宋体" w:eastAsia="宋体"/>
        <w:b w:val="0"/>
        <w:i w:val="0"/>
        <w:sz w:val="24"/>
        <w:szCs w:val="24"/>
      </w:rPr>
    </w:lvl>
    <w:lvl w:ilvl="5" w:tentative="0">
      <w:start w:val="1"/>
      <w:numFmt w:val="lowerLetter"/>
      <w:pStyle w:val="9"/>
      <w:lvlText w:val="%6."/>
      <w:legacy w:legacy="1" w:legacySpace="0" w:legacyIndent="0"/>
      <w:lvlJc w:val="left"/>
    </w:lvl>
    <w:lvl w:ilvl="6" w:tentative="0">
      <w:start w:val="1"/>
      <w:numFmt w:val="lowerRoman"/>
      <w:pStyle w:val="10"/>
      <w:lvlText w:val="(%7)"/>
      <w:legacy w:legacy="1" w:legacySpace="0" w:legacyIndent="425"/>
      <w:lvlJc w:val="left"/>
      <w:pPr>
        <w:ind w:left="850" w:hanging="425"/>
      </w:pPr>
    </w:lvl>
    <w:lvl w:ilvl="7" w:tentative="0">
      <w:start w:val="1"/>
      <w:numFmt w:val="lowerLetter"/>
      <w:pStyle w:val="11"/>
      <w:lvlText w:val="(%8)"/>
      <w:legacy w:legacy="1" w:legacySpace="0" w:legacyIndent="425"/>
      <w:lvlJc w:val="left"/>
      <w:pPr>
        <w:ind w:left="1275" w:hanging="425"/>
      </w:pPr>
    </w:lvl>
    <w:lvl w:ilvl="8" w:tentative="0">
      <w:start w:val="1"/>
      <w:numFmt w:val="lowerRoman"/>
      <w:pStyle w:val="12"/>
      <w:lvlText w:val="(%9)"/>
      <w:legacy w:legacy="1" w:legacySpace="0" w:legacyIndent="425"/>
      <w:lvlJc w:val="left"/>
      <w:pPr>
        <w:ind w:left="1700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926A0"/>
    <w:rsid w:val="000716C1"/>
    <w:rsid w:val="000B23EB"/>
    <w:rsid w:val="00522666"/>
    <w:rsid w:val="005C1BEB"/>
    <w:rsid w:val="0065548F"/>
    <w:rsid w:val="00677C54"/>
    <w:rsid w:val="00704CBF"/>
    <w:rsid w:val="00980CAA"/>
    <w:rsid w:val="00A32059"/>
    <w:rsid w:val="00BE6AEC"/>
    <w:rsid w:val="00C04BF1"/>
    <w:rsid w:val="00C27EFF"/>
    <w:rsid w:val="00CC762B"/>
    <w:rsid w:val="00CE4C58"/>
    <w:rsid w:val="00DD7DC7"/>
    <w:rsid w:val="00E71370"/>
    <w:rsid w:val="00EC3A72"/>
    <w:rsid w:val="00EF1237"/>
    <w:rsid w:val="00FD51EC"/>
    <w:rsid w:val="04A926A0"/>
    <w:rsid w:val="0B7C7EE5"/>
    <w:rsid w:val="0C3C228F"/>
    <w:rsid w:val="0CB96D3B"/>
    <w:rsid w:val="118D4D23"/>
    <w:rsid w:val="14490370"/>
    <w:rsid w:val="17B60B1D"/>
    <w:rsid w:val="1ED351C5"/>
    <w:rsid w:val="248350B2"/>
    <w:rsid w:val="24EA3631"/>
    <w:rsid w:val="2CD45DC5"/>
    <w:rsid w:val="2E5C0FA0"/>
    <w:rsid w:val="30792C39"/>
    <w:rsid w:val="30EB7944"/>
    <w:rsid w:val="338E2AE1"/>
    <w:rsid w:val="3AD24A8A"/>
    <w:rsid w:val="3D8B3378"/>
    <w:rsid w:val="49C81BC0"/>
    <w:rsid w:val="4C345E97"/>
    <w:rsid w:val="4E2D26E8"/>
    <w:rsid w:val="4EF3536B"/>
    <w:rsid w:val="54B1781B"/>
    <w:rsid w:val="579E1DE0"/>
    <w:rsid w:val="59C57DC8"/>
    <w:rsid w:val="5A58105D"/>
    <w:rsid w:val="60A75793"/>
    <w:rsid w:val="630B0993"/>
    <w:rsid w:val="677A00D8"/>
    <w:rsid w:val="70243C88"/>
    <w:rsid w:val="71EC3F50"/>
    <w:rsid w:val="77A812BF"/>
    <w:rsid w:val="7ADE6CA8"/>
    <w:rsid w:val="7BFF6DD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adjustRightInd w:val="0"/>
      <w:spacing w:line="360" w:lineRule="auto"/>
      <w:jc w:val="both"/>
      <w:textAlignment w:val="baseline"/>
    </w:pPr>
    <w:rPr>
      <w:rFonts w:ascii="Times New Roman" w:hAnsi="Times New Roman" w:eastAsia="宋体" w:cstheme="minorBidi"/>
      <w:szCs w:val="24"/>
      <w:lang w:val="en-US" w:eastAsia="zh-CN" w:bidi="ar-SA"/>
    </w:rPr>
  </w:style>
  <w:style w:type="paragraph" w:styleId="2">
    <w:name w:val="heading 1"/>
    <w:basedOn w:val="1"/>
    <w:next w:val="3"/>
    <w:uiPriority w:val="0"/>
    <w:pPr>
      <w:keepNext/>
      <w:keepLines/>
      <w:numPr>
        <w:ilvl w:val="0"/>
        <w:numId w:val="1"/>
      </w:numPr>
      <w:spacing w:line="480" w:lineRule="auto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5">
    <w:name w:val="heading 2"/>
    <w:basedOn w:val="1"/>
    <w:next w:val="1"/>
    <w:uiPriority w:val="0"/>
    <w:pPr>
      <w:keepNext/>
      <w:keepLines/>
      <w:numPr>
        <w:ilvl w:val="1"/>
        <w:numId w:val="1"/>
      </w:numPr>
      <w:spacing w:line="480" w:lineRule="auto"/>
      <w:outlineLvl w:val="1"/>
    </w:pPr>
    <w:rPr>
      <w:rFonts w:ascii="Arial" w:hAnsi="Arial" w:eastAsia="黑体"/>
      <w:b/>
      <w:bCs/>
    </w:rPr>
  </w:style>
  <w:style w:type="paragraph" w:styleId="6">
    <w:name w:val="heading 3"/>
    <w:basedOn w:val="1"/>
    <w:next w:val="1"/>
    <w:uiPriority w:val="0"/>
    <w:pPr>
      <w:keepNext/>
      <w:keepLines/>
      <w:numPr>
        <w:ilvl w:val="2"/>
        <w:numId w:val="1"/>
      </w:numPr>
      <w:outlineLvl w:val="2"/>
    </w:pPr>
  </w:style>
  <w:style w:type="paragraph" w:styleId="7">
    <w:name w:val="heading 4"/>
    <w:basedOn w:val="1"/>
    <w:next w:val="1"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</w:rPr>
  </w:style>
  <w:style w:type="paragraph" w:styleId="8">
    <w:name w:val="heading 5"/>
    <w:basedOn w:val="1"/>
    <w:next w:val="1"/>
    <w:uiPriority w:val="0"/>
    <w:pPr>
      <w:keepNext/>
      <w:keepLines/>
      <w:numPr>
        <w:ilvl w:val="4"/>
        <w:numId w:val="1"/>
      </w:numPr>
      <w:outlineLvl w:val="4"/>
    </w:pPr>
  </w:style>
  <w:style w:type="paragraph" w:styleId="9">
    <w:name w:val="heading 6"/>
    <w:basedOn w:val="1"/>
    <w:next w:val="1"/>
    <w:uiPriority w:val="0"/>
    <w:pPr>
      <w:keepNext/>
      <w:keepLines/>
      <w:numPr>
        <w:ilvl w:val="5"/>
        <w:numId w:val="1"/>
      </w:numPr>
      <w:outlineLvl w:val="5"/>
    </w:pPr>
    <w:rPr>
      <w:rFonts w:ascii="Arial" w:hAnsi="Arial"/>
    </w:rPr>
  </w:style>
  <w:style w:type="paragraph" w:styleId="10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19" w:lineRule="auto"/>
      <w:outlineLvl w:val="6"/>
    </w:pPr>
    <w:rPr>
      <w:b/>
      <w:bCs/>
    </w:rPr>
  </w:style>
  <w:style w:type="paragraph" w:styleId="11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line="319" w:lineRule="auto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line="319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关键词"/>
    <w:basedOn w:val="1"/>
    <w:next w:val="4"/>
    <w:qFormat/>
    <w:uiPriority w:val="0"/>
    <w:rPr>
      <w:rFonts w:eastAsia="黑体"/>
    </w:rPr>
  </w:style>
  <w:style w:type="paragraph" w:customStyle="1" w:styleId="4">
    <w:name w:val="摘要"/>
    <w:basedOn w:val="1"/>
    <w:next w:val="5"/>
    <w:uiPriority w:val="0"/>
    <w:rPr>
      <w:rFonts w:eastAsia="黑体"/>
    </w:rPr>
  </w:style>
  <w:style w:type="paragraph" w:styleId="13">
    <w:name w:val="Normal Indent"/>
    <w:basedOn w:val="1"/>
    <w:qFormat/>
    <w:uiPriority w:val="0"/>
    <w:pPr>
      <w:ind w:firstLine="420"/>
    </w:pPr>
  </w:style>
  <w:style w:type="paragraph" w:styleId="14">
    <w:name w:val="annotation text"/>
    <w:basedOn w:val="1"/>
    <w:uiPriority w:val="0"/>
    <w:pPr>
      <w:jc w:val="left"/>
    </w:pPr>
  </w:style>
  <w:style w:type="paragraph" w:styleId="15">
    <w:name w:val="Date"/>
    <w:basedOn w:val="1"/>
    <w:next w:val="1"/>
    <w:link w:val="28"/>
    <w:qFormat/>
    <w:uiPriority w:val="0"/>
    <w:pPr>
      <w:ind w:left="100" w:leftChars="2500"/>
    </w:pPr>
  </w:style>
  <w:style w:type="paragraph" w:styleId="16">
    <w:name w:val="Balloon Text"/>
    <w:basedOn w:val="1"/>
    <w:link w:val="27"/>
    <w:qFormat/>
    <w:uiPriority w:val="0"/>
    <w:pPr>
      <w:spacing w:line="240" w:lineRule="auto"/>
    </w:pPr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jc w:val="center"/>
    </w:pPr>
    <w:rPr>
      <w:sz w:val="21"/>
      <w:szCs w:val="21"/>
    </w:rPr>
  </w:style>
  <w:style w:type="paragraph" w:styleId="18">
    <w:name w:val="header"/>
    <w:basedOn w:val="1"/>
    <w:next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left"/>
    </w:pPr>
    <w:rPr>
      <w:sz w:val="21"/>
      <w:szCs w:val="21"/>
    </w:rPr>
  </w:style>
  <w:style w:type="character" w:styleId="20">
    <w:name w:val="page number"/>
    <w:basedOn w:val="19"/>
    <w:qFormat/>
    <w:uiPriority w:val="0"/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character" w:styleId="22">
    <w:name w:val="annotation reference"/>
    <w:basedOn w:val="19"/>
    <w:qFormat/>
    <w:uiPriority w:val="0"/>
    <w:rPr>
      <w:sz w:val="21"/>
      <w:szCs w:val="21"/>
    </w:rPr>
  </w:style>
  <w:style w:type="paragraph" w:customStyle="1" w:styleId="24">
    <w:name w:val="文档编号"/>
    <w:basedOn w:val="1"/>
    <w:next w:val="1"/>
    <w:qFormat/>
    <w:uiPriority w:val="0"/>
    <w:pPr>
      <w:jc w:val="center"/>
    </w:pPr>
    <w:rPr>
      <w:rFonts w:ascii="宋体"/>
    </w:rPr>
  </w:style>
  <w:style w:type="paragraph" w:customStyle="1" w:styleId="25">
    <w:name w:val="标题10"/>
    <w:basedOn w:val="1"/>
    <w:qFormat/>
    <w:uiPriority w:val="0"/>
    <w:pPr>
      <w:tabs>
        <w:tab w:val="left" w:pos="1004"/>
      </w:tabs>
      <w:ind w:firstLine="284"/>
    </w:pPr>
  </w:style>
  <w:style w:type="paragraph" w:customStyle="1" w:styleId="26">
    <w:name w:val="标准"/>
    <w:basedOn w:val="1"/>
    <w:qFormat/>
    <w:uiPriority w:val="0"/>
    <w:pPr>
      <w:pBdr>
        <w:bottom w:val="single" w:color="auto" w:sz="6" w:space="1"/>
      </w:pBdr>
    </w:pPr>
  </w:style>
  <w:style w:type="character" w:customStyle="1" w:styleId="27">
    <w:name w:val="批注框文本 Char"/>
    <w:basedOn w:val="19"/>
    <w:link w:val="16"/>
    <w:qFormat/>
    <w:uiPriority w:val="0"/>
    <w:rPr>
      <w:sz w:val="18"/>
      <w:szCs w:val="18"/>
    </w:rPr>
  </w:style>
  <w:style w:type="character" w:customStyle="1" w:styleId="28">
    <w:name w:val="日期 Char"/>
    <w:basedOn w:val="19"/>
    <w:link w:val="15"/>
    <w:qFormat/>
    <w:uiPriority w:val="0"/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6719;&#20214;&#20351;&#29992;&#35828;&#26126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软件使用说明.wpt</Template>
  <Company>zqm</Company>
  <Pages>5</Pages>
  <Words>595</Words>
  <Characters>3393</Characters>
  <Lines>28</Lines>
  <Paragraphs>7</Paragraphs>
  <ScaleCrop>false</ScaleCrop>
  <LinksUpToDate>false</LinksUpToDate>
  <CharactersWithSpaces>3981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2016-09-18T13:13:00Z</dcterms:created>
  <dc:creator>Administrator</dc:creator>
  <cp:keywords>软件使用说明</cp:keywords>
  <cp:lastModifiedBy>Administrator</cp:lastModifiedBy>
  <dcterms:modified xsi:type="dcterms:W3CDTF">2016-09-26T14:31:24Z</dcterms:modified>
  <dc:title>软件使用说明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