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97947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3069E573" w14:textId="77777777" w:rsidTr="004B47D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B3D2F6" w14:textId="7DAE9D8E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r w:rsidRPr="003A0F8C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STRATEGIC OBJECTIVE</w:t>
            </w:r>
          </w:p>
        </w:tc>
        <w:tc>
          <w:tcPr>
            <w:tcW w:w="5760" w:type="dxa"/>
            <w:vAlign w:val="center"/>
          </w:tcPr>
          <w:p w14:paraId="0A4912FB" w14:textId="3977E2D5" w:rsidR="00F6214E" w:rsidRDefault="00000000">
            <w:sdt>
              <w:sdtPr>
                <w:rPr>
                  <w:rStyle w:val="PlaceholderText"/>
                </w:rPr>
                <w:id w:val="-1028708371"/>
                <w:placeholder>
                  <w:docPart w:val="5120D43AF5314F34BC5B37F93550A0F6"/>
                </w:placeholder>
                <w:dropDownList>
                  <w:listItem w:value="Choose an item."/>
                  <w:listItem w:displayText="All Objectives apply" w:value="All Objectives apply"/>
                  <w:listItem w:displayText="Mobilising digital transformation and ensuring high quality health and care data" w:value="Mobilising digital transformation and ensuring high quality health and care data"/>
                  <w:listItem w:displayText="Expanding the content, availability and functionality of the Digital Health and Care Record" w:value="Expanding the content, availability and functionality of the Digital Health and Care Record"/>
                  <w:listItem w:displayText="Delivering High Quality Digital Services" w:value="Delivering High Quality Digital Services"/>
                  <w:listItem w:displayText="Driving value from data for better outcomes" w:value="Driving value from data for better outcomes"/>
                </w:dropDownList>
              </w:sdtPr>
              <w:sdtContent>
                <w:r w:rsidR="00696BA4">
                  <w:rPr>
                    <w:rStyle w:val="PlaceholderText"/>
                  </w:rPr>
                  <w:t>Delivering High Quality Digital Services</w:t>
                </w:r>
              </w:sdtContent>
            </w:sdt>
          </w:p>
        </w:tc>
      </w:tr>
    </w:tbl>
    <w:p w14:paraId="1F991B49" w14:textId="77777777" w:rsidR="00F6214E" w:rsidRDefault="00F6214E"/>
    <w:tbl>
      <w:tblPr>
        <w:tblStyle w:val="TableGrid"/>
        <w:tblW w:w="0" w:type="auto"/>
        <w:shd w:val="clear" w:color="auto" w:fill="325083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7B46ED51" w14:textId="77777777" w:rsidTr="000F7A57">
        <w:trPr>
          <w:trHeight w:val="555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325083"/>
            <w:vAlign w:val="center"/>
          </w:tcPr>
          <w:p w14:paraId="7729A120" w14:textId="0C330BD6" w:rsidR="00F6214E" w:rsidRPr="003A0F8C" w:rsidRDefault="00000000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1" w:history="1">
              <w:r w:rsidR="000F7A57"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WELL-BEING OF FUTURE GENERATIONS ACT</w:t>
              </w:r>
            </w:hyperlink>
          </w:p>
        </w:tc>
        <w:sdt>
          <w:sdtPr>
            <w:rPr>
              <w:rStyle w:val="PlaceholderText"/>
            </w:rPr>
            <w:id w:val="-1421787451"/>
            <w:placeholder>
              <w:docPart w:val="BB8C171137EB48C0AB58B3D146DFCE9D"/>
            </w:placeholder>
            <w:dropDownList>
              <w:listItem w:value="Choose an item."/>
              <w:listItem w:displayText="A prosperous Wales" w:value="A prosperous Wales"/>
              <w:listItem w:displayText="A resilient Wales" w:value="A resilient Wales"/>
              <w:listItem w:displayText="A more equal Wales" w:value="A more equal Wales"/>
              <w:listItem w:displayText="A healthier Wales" w:value="A healthier Wales"/>
              <w:listItem w:displayText="A Wales of cohesive communities" w:value="A Wales of cohesive communities"/>
              <w:listItem w:displayText="A Wales of vibrant culture and thriving Welsh language" w:value="A Wales of vibrant culture and thriving Welsh language"/>
              <w:listItem w:displayText="A globally responsible Wales" w:value="A globally responsible Wales"/>
            </w:dropDownList>
          </w:sdtPr>
          <w:sdtContent>
            <w:tc>
              <w:tcPr>
                <w:tcW w:w="5760" w:type="dxa"/>
                <w:tcBorders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13172DDB" w14:textId="5E04765B" w:rsidR="00F6214E" w:rsidRDefault="00696BA4" w:rsidP="00197E20">
                <w:r>
                  <w:rPr>
                    <w:rStyle w:val="PlaceholderText"/>
                  </w:rPr>
                  <w:t>A healthier Wales</w:t>
                </w:r>
              </w:p>
            </w:tc>
          </w:sdtContent>
        </w:sdt>
      </w:tr>
      <w:tr w:rsidR="00F6214E" w14:paraId="30FD305D" w14:textId="77777777" w:rsidTr="000F7A57">
        <w:trPr>
          <w:trHeight w:val="555"/>
        </w:trPr>
        <w:tc>
          <w:tcPr>
            <w:tcW w:w="9016" w:type="dxa"/>
            <w:gridSpan w:val="2"/>
            <w:shd w:val="clear" w:color="auto" w:fill="auto"/>
            <w:vAlign w:val="center"/>
          </w:tcPr>
          <w:p w14:paraId="6AF2272B" w14:textId="77777777" w:rsidR="00F6214E" w:rsidRDefault="00F6214E" w:rsidP="00197E20">
            <w:pPr>
              <w:rPr>
                <w:rStyle w:val="PlaceholderText"/>
              </w:rPr>
            </w:pPr>
            <w:r>
              <w:rPr>
                <w:rStyle w:val="PlaceholderText"/>
              </w:rPr>
              <w:t>If more than one standard applies, please list below:</w:t>
            </w:r>
          </w:p>
          <w:p w14:paraId="77C08D64" w14:textId="5C6FB24A" w:rsidR="00F6214E" w:rsidRDefault="00F6214E" w:rsidP="00197E20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</w:tbl>
    <w:p w14:paraId="254582DA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1D3A7B0F" w14:textId="77777777" w:rsidTr="000F7A5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5D872CA5" w14:textId="1978F1EF" w:rsidR="00F6214E" w:rsidRPr="003A0F8C" w:rsidRDefault="00000000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2" w:history="1">
              <w:r w:rsidR="00F6214E"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DHCW QUALITY STANDARDS</w:t>
              </w:r>
            </w:hyperlink>
          </w:p>
        </w:tc>
        <w:sdt>
          <w:sdtPr>
            <w:rPr>
              <w:rStyle w:val="PlaceholderText"/>
            </w:rPr>
            <w:alias w:val="DHCW Quality Standards"/>
            <w:tag w:val="DHCW Quality Standards"/>
            <w:id w:val="1614243787"/>
            <w:placeholder>
              <w:docPart w:val="AEBBDD3C75564FBD80A3314033E1E226"/>
            </w:placeholder>
            <w:dropDownList>
              <w:listItem w:value="Choose an item."/>
              <w:listItem w:displayText="N/A" w:value="N/A"/>
              <w:listItem w:displayText="ISO 9001" w:value="ISO 9001"/>
              <w:listItem w:displayText="ISO 13485" w:value="ISO 13485"/>
              <w:listItem w:displayText="ISO 14001" w:value="ISO 14001"/>
              <w:listItem w:displayText="ISO 20000" w:value="ISO 20000"/>
              <w:listItem w:displayText="ISO 27001" w:value="ISO 27001"/>
              <w:listItem w:displayText="ISO 30415" w:value="ISO 30415"/>
              <w:listItem w:displayText="BS 10008" w:value="BS 10008"/>
              <w:listItem w:displayText="BS 76000" w:value="BS 76000"/>
              <w:listItem w:displayText="SDI (Service Desk Institute Standard)" w:value="SDI (Service Desk Institute Standard)"/>
            </w:dropDownList>
          </w:sdtPr>
          <w:sdtContent>
            <w:tc>
              <w:tcPr>
                <w:tcW w:w="5760" w:type="dxa"/>
                <w:vAlign w:val="center"/>
              </w:tcPr>
              <w:p w14:paraId="25C8A3A3" w14:textId="08EBFA32" w:rsidR="00F6214E" w:rsidRDefault="00696BA4" w:rsidP="00197E20">
                <w:r>
                  <w:rPr>
                    <w:rStyle w:val="PlaceholderText"/>
                  </w:rPr>
                  <w:t>ISO 9001</w:t>
                </w:r>
              </w:p>
            </w:tc>
          </w:sdtContent>
        </w:sdt>
      </w:tr>
      <w:tr w:rsidR="00F6214E" w14:paraId="246A19C4" w14:textId="77777777" w:rsidTr="00197E20">
        <w:trPr>
          <w:trHeight w:val="555"/>
        </w:trPr>
        <w:tc>
          <w:tcPr>
            <w:tcW w:w="9016" w:type="dxa"/>
            <w:gridSpan w:val="2"/>
            <w:vAlign w:val="center"/>
          </w:tcPr>
          <w:p w14:paraId="678FB5EE" w14:textId="120D62E1" w:rsidR="00F6214E" w:rsidRDefault="00F6214E" w:rsidP="00197E20">
            <w:pPr>
              <w:rPr>
                <w:rStyle w:val="PlaceholderText"/>
              </w:rPr>
            </w:pPr>
            <w:r w:rsidRPr="00FF30CB">
              <w:rPr>
                <w:rStyle w:val="PlaceholderText"/>
              </w:rPr>
              <w:t>If more than one standard applies, please list below:</w:t>
            </w:r>
            <w:r w:rsidR="002B4E30">
              <w:rPr>
                <w:rStyle w:val="PlaceholderText"/>
              </w:rPr>
              <w:t xml:space="preserve"> </w:t>
            </w:r>
          </w:p>
          <w:p w14:paraId="0F43503E" w14:textId="62BC4E1A" w:rsidR="00F6214E" w:rsidRDefault="00F6214E" w:rsidP="009A4DA3">
            <w:pPr>
              <w:rPr>
                <w:rStyle w:val="PlaceholderText"/>
              </w:rPr>
            </w:pPr>
          </w:p>
        </w:tc>
      </w:tr>
    </w:tbl>
    <w:p w14:paraId="3DBDA26E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1930DEF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15D2D0D8" w14:textId="5E108F8F" w:rsidR="00F6214E" w:rsidRPr="004B47D7" w:rsidRDefault="00000000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3" w:history="1">
              <w:r w:rsidR="000F7A57"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DUTY OF QUALITY ENABLER</w:t>
              </w:r>
            </w:hyperlink>
          </w:p>
        </w:tc>
        <w:tc>
          <w:tcPr>
            <w:tcW w:w="5760" w:type="dxa"/>
            <w:vAlign w:val="center"/>
          </w:tcPr>
          <w:p w14:paraId="53A2A4A4" w14:textId="728C0FC1" w:rsidR="00F6214E" w:rsidRPr="00B666EC" w:rsidRDefault="00000000" w:rsidP="00197E20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uty of Quality Enabler"/>
                <w:tag w:val="Duty of Quality Enabler"/>
                <w:id w:val="520368056"/>
                <w:placeholder>
                  <w:docPart w:val="31E437E180984FDFBDDEB70C28EA0982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Leadership" w:value="Leadership"/>
                  <w:listItem w:displayText="Workforce" w:value="Workforce"/>
                  <w:listItem w:displayText="Culture" w:value="Culture"/>
                  <w:listItem w:displayText="Information" w:value="Information"/>
                  <w:listItem w:displayText="Learning Improvement and Research" w:value="Learning Improvement and Research"/>
                  <w:listItem w:displayText="Whole Systems Approach" w:value="Whole Systems Approach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696BA4">
                  <w:rPr>
                    <w:rStyle w:val="PlaceholderText"/>
                    <w:rFonts w:cstheme="minorHAnsi"/>
                  </w:rPr>
                  <w:t>Leadership</w:t>
                </w:r>
              </w:sdtContent>
            </w:sdt>
          </w:p>
        </w:tc>
      </w:tr>
      <w:tr w:rsidR="00F6214E" w14:paraId="4DC4A00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70EF54" w14:textId="00FA4EA8" w:rsidR="00F6214E" w:rsidRPr="004B47D7" w:rsidRDefault="00000000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4" w:history="1">
              <w:r w:rsidR="000F7A57"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DOMAIN OF QUALITY</w:t>
              </w:r>
            </w:hyperlink>
          </w:p>
        </w:tc>
        <w:tc>
          <w:tcPr>
            <w:tcW w:w="5760" w:type="dxa"/>
            <w:vAlign w:val="center"/>
          </w:tcPr>
          <w:p w14:paraId="4C9A1280" w14:textId="5ACC611E" w:rsidR="00F6214E" w:rsidRPr="00B666EC" w:rsidRDefault="00000000" w:rsidP="00197E20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omain of Quality"/>
                <w:tag w:val="Domain of Quality"/>
                <w:id w:val="733659203"/>
                <w:placeholder>
                  <w:docPart w:val="777C648EC16941A8A5E6B80B89D05A64"/>
                </w:placeholder>
                <w:showingPlcHdr/>
                <w15:color w:val="000000"/>
                <w:dropDownList>
                  <w:listItem w:value="Choose an item."/>
                  <w:listItem w:displayText="N/A" w:value="N/A"/>
                  <w:listItem w:displayText="Safe" w:value="Safe"/>
                  <w:listItem w:displayText="Timely" w:value="Timely"/>
                  <w:listItem w:displayText="Effective" w:value="Effective"/>
                  <w:listItem w:displayText="Efficient" w:value="Efficient"/>
                  <w:listItem w:displayText="Equitable" w:value="Equitable"/>
                  <w:listItem w:displayText="Person Centred" w:value="Person Centred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B666EC" w:rsidRPr="00B83079">
                  <w:rPr>
                    <w:rStyle w:val="PlaceholderText"/>
                    <w:rFonts w:cstheme="minorHAnsi"/>
                  </w:rPr>
                  <w:t>Choose an item.</w:t>
                </w:r>
              </w:sdtContent>
            </w:sdt>
          </w:p>
        </w:tc>
      </w:tr>
      <w:tr w:rsidR="00F6214E" w14:paraId="62996D40" w14:textId="77777777" w:rsidTr="00C85FC8">
        <w:trPr>
          <w:trHeight w:val="555"/>
        </w:trPr>
        <w:tc>
          <w:tcPr>
            <w:tcW w:w="9016" w:type="dxa"/>
            <w:gridSpan w:val="2"/>
            <w:vAlign w:val="center"/>
          </w:tcPr>
          <w:p w14:paraId="38C55910" w14:textId="02770BA0" w:rsidR="00F6214E" w:rsidRDefault="00F6214E" w:rsidP="00BA2FA2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If more than </w:t>
            </w:r>
            <w:r w:rsidR="00136E28">
              <w:rPr>
                <w:rStyle w:val="PlaceholderText"/>
              </w:rPr>
              <w:t xml:space="preserve">one </w:t>
            </w:r>
            <w:r>
              <w:rPr>
                <w:rStyle w:val="PlaceholderText"/>
              </w:rPr>
              <w:t>enabler / domain applies, please list below:</w:t>
            </w:r>
          </w:p>
          <w:p w14:paraId="39B5EB4D" w14:textId="122633C1" w:rsidR="00F6214E" w:rsidRDefault="00F6214E" w:rsidP="00F6214E">
            <w:pPr>
              <w:rPr>
                <w:rStyle w:val="PlaceholderText"/>
              </w:rPr>
            </w:pPr>
          </w:p>
          <w:p w14:paraId="29A60EFB" w14:textId="6048D0B3" w:rsidR="00F6214E" w:rsidRDefault="00F6214E" w:rsidP="00197E20">
            <w:pPr>
              <w:rPr>
                <w:rStyle w:val="Style14"/>
              </w:rPr>
            </w:pPr>
          </w:p>
        </w:tc>
      </w:tr>
    </w:tbl>
    <w:p w14:paraId="7A45C8A8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B6B1D3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2132CC19" w14:textId="4098F37C" w:rsidR="00F6214E" w:rsidRPr="004B47D7" w:rsidRDefault="00000000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5" w:history="1">
              <w:r w:rsidR="00F6214E"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EQUALITY IMPACT ASSESSMENT STATEMENT</w:t>
              </w:r>
            </w:hyperlink>
          </w:p>
        </w:tc>
        <w:tc>
          <w:tcPr>
            <w:tcW w:w="5760" w:type="dxa"/>
            <w:vAlign w:val="center"/>
          </w:tcPr>
          <w:p w14:paraId="34CCAF3A" w14:textId="50DBB0DC" w:rsidR="006C530A" w:rsidRPr="006C530A" w:rsidRDefault="006C530A" w:rsidP="001C3867">
            <w:pPr>
              <w:rPr>
                <w:color w:val="808080"/>
              </w:rPr>
            </w:pPr>
            <w:r>
              <w:rPr>
                <w:rStyle w:val="PlaceholderText"/>
              </w:rPr>
              <w:t xml:space="preserve">Date of submission: </w:t>
            </w:r>
          </w:p>
        </w:tc>
      </w:tr>
      <w:tr w:rsidR="00F6214E" w14:paraId="53FF0753" w14:textId="77777777" w:rsidTr="004375BD">
        <w:trPr>
          <w:trHeight w:val="555"/>
        </w:trPr>
        <w:sdt>
          <w:sdtPr>
            <w:rPr>
              <w:rStyle w:val="PlaceholderText"/>
            </w:rPr>
            <w:id w:val="-1100325363"/>
            <w:placeholder>
              <w:docPart w:val="73D4FDA231B24B0BB2DB9D2FA9970AA4"/>
            </w:placeholder>
            <w:dropDownList>
              <w:listItem w:value="Choose an item."/>
              <w:listItem w:displayText="Yes, applicable" w:value="Yes, applicable"/>
              <w:listItem w:displayText="No, (detail included below as to reasoning)" w:value="No, (detail included below as to reasoning)"/>
            </w:dropDownList>
          </w:sdtPr>
          <w:sdtEndPr>
            <w:rPr>
              <w:rStyle w:val="DefaultParagraphFont"/>
              <w:rFonts w:cstheme="minorHAnsi"/>
              <w:color w:val="auto"/>
              <w:spacing w:val="6"/>
            </w:rPr>
          </w:sdtEndPr>
          <w:sdtContent>
            <w:tc>
              <w:tcPr>
                <w:tcW w:w="3256" w:type="dxa"/>
                <w:vAlign w:val="center"/>
              </w:tcPr>
              <w:p w14:paraId="2A1A455D" w14:textId="712F0D23" w:rsidR="00F6214E" w:rsidRDefault="00696BA4" w:rsidP="00197E20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(detail included below as to reasoning)</w:t>
                </w:r>
              </w:p>
            </w:tc>
          </w:sdtContent>
        </w:sdt>
        <w:tc>
          <w:tcPr>
            <w:tcW w:w="5760" w:type="dxa"/>
            <w:vAlign w:val="center"/>
          </w:tcPr>
          <w:p w14:paraId="7F6154CC" w14:textId="043C8293" w:rsidR="001C3867" w:rsidRPr="006C530A" w:rsidRDefault="00F6214E" w:rsidP="00197E20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 xml:space="preserve"> Outcome: </w:t>
            </w:r>
          </w:p>
        </w:tc>
      </w:tr>
      <w:tr w:rsidR="00F6214E" w14:paraId="0E1B96E4" w14:textId="77777777" w:rsidTr="00197E20">
        <w:trPr>
          <w:trHeight w:val="555"/>
        </w:trPr>
        <w:tc>
          <w:tcPr>
            <w:tcW w:w="9016" w:type="dxa"/>
            <w:gridSpan w:val="2"/>
            <w:vAlign w:val="center"/>
          </w:tcPr>
          <w:p w14:paraId="76875D37" w14:textId="68041C95" w:rsidR="008A3FD7" w:rsidRDefault="00F6214E" w:rsidP="00197E20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>Statement:</w:t>
            </w:r>
            <w:r w:rsidR="002D25F0">
              <w:rPr>
                <w:rStyle w:val="PlaceholderText"/>
              </w:rPr>
              <w:t xml:space="preserve"> </w:t>
            </w:r>
          </w:p>
          <w:p w14:paraId="17558A47" w14:textId="57D0ADB3" w:rsidR="00696BA4" w:rsidRPr="00BF5A85" w:rsidRDefault="00696BA4" w:rsidP="00696BA4">
            <w:pPr>
              <w:pStyle w:val="Default"/>
              <w:rPr>
                <w:rStyle w:val="PlaceholderText"/>
                <w:rFonts w:ascii="Rubik" w:hAnsi="Rubik" w:cs="Rubik"/>
                <w:color w:val="000000"/>
                <w:sz w:val="20"/>
                <w:szCs w:val="20"/>
              </w:rPr>
            </w:pPr>
            <w:r w:rsidRPr="00BF5A85">
              <w:rPr>
                <w:rFonts w:ascii="Rubik" w:hAnsi="Rubik" w:cs="Rubik"/>
                <w:sz w:val="20"/>
                <w:szCs w:val="20"/>
              </w:rPr>
              <w:t>This guidance note provides additional information to support adherence to our policy – The Principles and Standards of Software Development. The policy itself has an equality impact assessment.</w:t>
            </w:r>
          </w:p>
          <w:p w14:paraId="0BB3DC6A" w14:textId="6419B36A" w:rsidR="00F6214E" w:rsidRPr="006C530A" w:rsidRDefault="00F6214E" w:rsidP="00197E20">
            <w:pPr>
              <w:rPr>
                <w:rStyle w:val="PlaceholderText"/>
              </w:rPr>
            </w:pPr>
          </w:p>
        </w:tc>
      </w:tr>
    </w:tbl>
    <w:p w14:paraId="0320AFF6" w14:textId="77777777" w:rsidR="00F6214E" w:rsidRDefault="00F6214E"/>
    <w:p w14:paraId="311E9AE1" w14:textId="77777777" w:rsidR="00F6214E" w:rsidRDefault="00F6214E"/>
    <w:p w14:paraId="21D3B608" w14:textId="77777777" w:rsidR="00F414F0" w:rsidRDefault="00F414F0"/>
    <w:p w14:paraId="26E0E9E5" w14:textId="77777777" w:rsidR="00F414F0" w:rsidRDefault="00F414F0"/>
    <w:p w14:paraId="6EB4EB54" w14:textId="77777777" w:rsidR="00F6214E" w:rsidRDefault="00F6214E"/>
    <w:p w14:paraId="11D62A82" w14:textId="77777777" w:rsidR="00F6214E" w:rsidRDefault="00F6214E"/>
    <w:p w14:paraId="32484A61" w14:textId="77777777" w:rsidR="00F6214E" w:rsidRDefault="00F6214E"/>
    <w:p w14:paraId="6D22A47D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F6214E" w14:paraId="6F573BF5" w14:textId="77777777" w:rsidTr="009A0A81">
        <w:trPr>
          <w:trHeight w:val="557"/>
        </w:trPr>
        <w:tc>
          <w:tcPr>
            <w:tcW w:w="9016" w:type="dxa"/>
            <w:gridSpan w:val="2"/>
            <w:shd w:val="clear" w:color="auto" w:fill="325083"/>
            <w:vAlign w:val="center"/>
          </w:tcPr>
          <w:p w14:paraId="5D967018" w14:textId="54D12CF0" w:rsidR="009A0A81" w:rsidRPr="004B47D7" w:rsidRDefault="00F6214E" w:rsidP="000F7A57">
            <w:pPr>
              <w:pStyle w:val="NoSpacing"/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</w:pPr>
            <w:r w:rsidRPr="004B47D7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lastRenderedPageBreak/>
              <w:t>IMPACT ASSESSMENT</w:t>
            </w:r>
          </w:p>
        </w:tc>
      </w:tr>
      <w:tr w:rsidR="008A3FD7" w14:paraId="23CEB501" w14:textId="77777777" w:rsidTr="00BB559A">
        <w:trPr>
          <w:trHeight w:val="424"/>
        </w:trPr>
        <w:tc>
          <w:tcPr>
            <w:tcW w:w="3397" w:type="dxa"/>
            <w:vMerge w:val="restart"/>
            <w:shd w:val="clear" w:color="auto" w:fill="auto"/>
          </w:tcPr>
          <w:p w14:paraId="08D83610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QUALITY AND SAFETY</w:t>
            </w:r>
          </w:p>
          <w:p w14:paraId="3818BFCC" w14:textId="77777777" w:rsidR="008A3FD7" w:rsidRPr="009A0A81" w:rsidRDefault="008A3FD7" w:rsidP="009A0A81">
            <w:pPr>
              <w:pStyle w:val="NoSpacing"/>
              <w:rPr>
                <w:rStyle w:val="PlaceholderText"/>
              </w:rPr>
            </w:pPr>
            <w:r w:rsidRPr="009A0A81">
              <w:rPr>
                <w:rStyle w:val="PlaceholderText"/>
              </w:rPr>
              <w:t>IMPLICATIONS / IMPACT</w:t>
            </w:r>
          </w:p>
          <w:p w14:paraId="00A40DC9" w14:textId="41128D0C" w:rsidR="008A3FD7" w:rsidRPr="008A3FD7" w:rsidRDefault="008A3FD7" w:rsidP="008A3FD7"/>
        </w:tc>
        <w:sdt>
          <w:sdtPr>
            <w:rPr>
              <w:rStyle w:val="PlaceholderText"/>
            </w:rPr>
            <w:id w:val="1864787048"/>
            <w:placeholder>
              <w:docPart w:val="66B09A2543634AA68EE21F7691135260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quality and safety implications related to the activity outlined in this report." w:value="No, there are no specific quality and safety implications related to the activity outined in this report."/>
            </w:dropDownList>
          </w:sdtPr>
          <w:sdtContent>
            <w:tc>
              <w:tcPr>
                <w:tcW w:w="5619" w:type="dxa"/>
              </w:tcPr>
              <w:p w14:paraId="30B17B2A" w14:textId="305DF375" w:rsidR="008A3FD7" w:rsidRPr="008A3FD7" w:rsidRDefault="00696BA4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quality and safety implications related to the activity outlined in this report.</w:t>
                </w:r>
              </w:p>
            </w:tc>
          </w:sdtContent>
        </w:sdt>
      </w:tr>
      <w:tr w:rsidR="008A3FD7" w14:paraId="431BA22D" w14:textId="77777777" w:rsidTr="00BB559A">
        <w:trPr>
          <w:trHeight w:val="544"/>
        </w:trPr>
        <w:tc>
          <w:tcPr>
            <w:tcW w:w="3397" w:type="dxa"/>
            <w:vMerge/>
            <w:shd w:val="clear" w:color="auto" w:fill="auto"/>
          </w:tcPr>
          <w:p w14:paraId="3EFFEC14" w14:textId="77777777" w:rsid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7B10806C" w14:textId="765F4783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6208621E" w14:textId="77777777" w:rsidTr="00BB559A">
        <w:trPr>
          <w:trHeight w:val="405"/>
        </w:trPr>
        <w:tc>
          <w:tcPr>
            <w:tcW w:w="3397" w:type="dxa"/>
            <w:vMerge w:val="restart"/>
            <w:shd w:val="clear" w:color="auto" w:fill="auto"/>
          </w:tcPr>
          <w:p w14:paraId="27A81343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LEGAL</w:t>
            </w:r>
          </w:p>
          <w:p w14:paraId="3C727BA6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C02B5ED" w14:textId="7B4199FF" w:rsidR="008A3FD7" w:rsidRP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492023240"/>
            <w:placeholder>
              <w:docPart w:val="9F5B5EEFD006449E922C70362EBBCA4F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legal implications related to the activity outlined in this report." w:value="No, there are no specific legal implications related to the activity outlined in this report."/>
            </w:dropDownList>
          </w:sdtPr>
          <w:sdtContent>
            <w:tc>
              <w:tcPr>
                <w:tcW w:w="5619" w:type="dxa"/>
              </w:tcPr>
              <w:p w14:paraId="1F0A1D07" w14:textId="1908BB98" w:rsidR="008A3FD7" w:rsidRPr="008A3FD7" w:rsidRDefault="00696BA4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legal implications related to the activity outlined in this report.</w:t>
                </w:r>
              </w:p>
            </w:tc>
          </w:sdtContent>
        </w:sdt>
      </w:tr>
      <w:tr w:rsidR="008A3FD7" w14:paraId="2CED7971" w14:textId="77777777" w:rsidTr="00BB559A">
        <w:trPr>
          <w:trHeight w:val="497"/>
        </w:trPr>
        <w:tc>
          <w:tcPr>
            <w:tcW w:w="3397" w:type="dxa"/>
            <w:vMerge/>
            <w:shd w:val="clear" w:color="auto" w:fill="auto"/>
          </w:tcPr>
          <w:p w14:paraId="2C41F505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961830D" w14:textId="24A76BB1" w:rsidR="008A3FD7" w:rsidRDefault="008A3FD7">
            <w:pPr>
              <w:rPr>
                <w:rStyle w:val="PlaceholderText"/>
              </w:rPr>
            </w:pPr>
          </w:p>
        </w:tc>
      </w:tr>
      <w:tr w:rsidR="008A3FD7" w14:paraId="755E849F" w14:textId="77777777" w:rsidTr="00BB559A">
        <w:trPr>
          <w:trHeight w:val="400"/>
        </w:trPr>
        <w:tc>
          <w:tcPr>
            <w:tcW w:w="3397" w:type="dxa"/>
            <w:vMerge w:val="restart"/>
            <w:shd w:val="clear" w:color="auto" w:fill="auto"/>
          </w:tcPr>
          <w:p w14:paraId="6BA964E7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FINANCIAL</w:t>
            </w:r>
          </w:p>
          <w:p w14:paraId="51569F23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76A90B29" w14:textId="2B9EC8F4" w:rsid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1655452264"/>
            <w:placeholder>
              <w:docPart w:val="3C56F3B11B8A43E087732D7A66B14D43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financial implication related to the activity outlined in this report" w:value="No, there are no specific financial implication related to the activity outlined in this report"/>
            </w:dropDownList>
          </w:sdtPr>
          <w:sdtContent>
            <w:tc>
              <w:tcPr>
                <w:tcW w:w="5619" w:type="dxa"/>
              </w:tcPr>
              <w:p w14:paraId="4E1E242C" w14:textId="5C4F8978" w:rsidR="008A3FD7" w:rsidRPr="008A3FD7" w:rsidRDefault="00696BA4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financial implication related to the activity outlined in this report</w:t>
                </w:r>
              </w:p>
            </w:tc>
          </w:sdtContent>
        </w:sdt>
      </w:tr>
      <w:tr w:rsidR="008A3FD7" w14:paraId="19BB120D" w14:textId="77777777" w:rsidTr="00BB559A">
        <w:trPr>
          <w:trHeight w:val="499"/>
        </w:trPr>
        <w:tc>
          <w:tcPr>
            <w:tcW w:w="3397" w:type="dxa"/>
            <w:vMerge/>
            <w:shd w:val="clear" w:color="auto" w:fill="auto"/>
          </w:tcPr>
          <w:p w14:paraId="7E2FD983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0CB869AF" w14:textId="418670B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BC6D37" w14:textId="77777777" w:rsidTr="00BB559A">
        <w:trPr>
          <w:trHeight w:val="421"/>
        </w:trPr>
        <w:tc>
          <w:tcPr>
            <w:tcW w:w="3397" w:type="dxa"/>
            <w:vMerge w:val="restart"/>
            <w:shd w:val="clear" w:color="auto" w:fill="auto"/>
          </w:tcPr>
          <w:p w14:paraId="3071A325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WORKFORCE</w:t>
            </w:r>
          </w:p>
          <w:p w14:paraId="14A465F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612C365" w14:textId="128C8A8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-814792607"/>
            <w:placeholder>
              <w:docPart w:val="2829CF6D7B384D239D6CCC8D5E34AF55"/>
            </w:placeholder>
            <w:dropDownList>
              <w:listItem w:value="Choose an item."/>
              <w:listItem w:displayText="Yes, please see detail below" w:value="Yes, please see detail below"/>
              <w:listItem w:displayText="No, there is no direct impact on resources as a result of the activity outlined in this report." w:value="No, there is no direct impact on resources as a result of the activity outlined in this report."/>
            </w:dropDownList>
          </w:sdtPr>
          <w:sdtContent>
            <w:tc>
              <w:tcPr>
                <w:tcW w:w="5619" w:type="dxa"/>
              </w:tcPr>
              <w:p w14:paraId="58DEC871" w14:textId="7571C45E" w:rsidR="008A3FD7" w:rsidRPr="008A3FD7" w:rsidRDefault="00696BA4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is no direct impact on resources as a result of the activity outlined in this report.</w:t>
                </w:r>
              </w:p>
            </w:tc>
          </w:sdtContent>
        </w:sdt>
      </w:tr>
      <w:tr w:rsidR="008A3FD7" w14:paraId="394DCE7D" w14:textId="77777777" w:rsidTr="00BB559A">
        <w:trPr>
          <w:trHeight w:val="485"/>
        </w:trPr>
        <w:tc>
          <w:tcPr>
            <w:tcW w:w="3397" w:type="dxa"/>
            <w:vMerge/>
            <w:shd w:val="clear" w:color="auto" w:fill="auto"/>
          </w:tcPr>
          <w:p w14:paraId="58301BDE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48A9E89E" w14:textId="6E64BE2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6115FC" w14:textId="77777777" w:rsidTr="00BB559A">
        <w:trPr>
          <w:trHeight w:val="345"/>
        </w:trPr>
        <w:tc>
          <w:tcPr>
            <w:tcW w:w="3397" w:type="dxa"/>
            <w:vMerge w:val="restart"/>
            <w:shd w:val="clear" w:color="auto" w:fill="auto"/>
          </w:tcPr>
          <w:p w14:paraId="498F90C5" w14:textId="4FB040EA" w:rsidR="008A3FD7" w:rsidRPr="003A0F8C" w:rsidRDefault="009A0A81" w:rsidP="000F7A57">
            <w:pPr>
              <w:pStyle w:val="NoSpacing"/>
              <w:rPr>
                <w:rStyle w:val="Hyperlink"/>
                <w:rFonts w:asciiTheme="majorHAnsi" w:hAnsiTheme="majorHAnsi" w:cstheme="majorHAnsi"/>
              </w:rPr>
            </w:pPr>
            <w:r>
              <w:fldChar w:fldCharType="begin"/>
            </w:r>
            <w:r w:rsidR="00C55ADC">
              <w:instrText>HYPERLINK "https://www.gov.wales/socio-economic-duty-scrutiny-framework-html"</w:instrText>
            </w:r>
            <w:r>
              <w:fldChar w:fldCharType="separate"/>
            </w:r>
            <w:r w:rsidR="008A3FD7" w:rsidRPr="003A0F8C">
              <w:rPr>
                <w:rStyle w:val="Hyperlink"/>
                <w:rFonts w:asciiTheme="majorHAnsi" w:hAnsiTheme="majorHAnsi" w:cstheme="majorHAnsi"/>
              </w:rPr>
              <w:t>SOCIO ECONOMIC</w:t>
            </w:r>
          </w:p>
          <w:p w14:paraId="7170921B" w14:textId="1CD831D9" w:rsidR="008A3FD7" w:rsidRPr="008A3FD7" w:rsidRDefault="009A0A81" w:rsidP="000F7A57">
            <w:pPr>
              <w:pStyle w:val="NoSpacing"/>
              <w:rPr>
                <w:rStyle w:val="PlaceholderText"/>
              </w:rPr>
            </w:pPr>
            <w:r>
              <w:fldChar w:fldCharType="end"/>
            </w:r>
            <w:r w:rsidR="008A3FD7" w:rsidRPr="008A3FD7">
              <w:rPr>
                <w:rStyle w:val="PlaceholderText"/>
              </w:rPr>
              <w:t>IMPLICATIONS / IMPACT</w:t>
            </w:r>
          </w:p>
          <w:p w14:paraId="58B6D2D6" w14:textId="23B1C1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2066375722"/>
            <w:placeholder>
              <w:docPart w:val="558F9925115441BFBC771B1DDB7498C8"/>
            </w:placeholder>
            <w:dropDownList>
              <w:listItem w:value="Choose an item."/>
              <w:listItem w:displayText="Yes, please detail below" w:value="Yes, please detail below"/>
              <w:listItem w:displayText="No. there are no specific socio-economic implications related to the activity outlined in this report" w:value="No. there are no specific socio-economic implications related to the activity outlined in this report"/>
            </w:dropDownList>
          </w:sdtPr>
          <w:sdtContent>
            <w:tc>
              <w:tcPr>
                <w:tcW w:w="5619" w:type="dxa"/>
              </w:tcPr>
              <w:p w14:paraId="78C33F52" w14:textId="69982C4D" w:rsidR="008A3FD7" w:rsidRPr="008A3FD7" w:rsidRDefault="00696BA4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No. there are no specific socio-economic implications related to the activity outlined in this report</w:t>
                </w:r>
              </w:p>
            </w:tc>
          </w:sdtContent>
        </w:sdt>
      </w:tr>
      <w:tr w:rsidR="008A3FD7" w14:paraId="4F8F8403" w14:textId="77777777" w:rsidTr="00BB559A">
        <w:trPr>
          <w:trHeight w:val="344"/>
        </w:trPr>
        <w:tc>
          <w:tcPr>
            <w:tcW w:w="3397" w:type="dxa"/>
            <w:vMerge/>
            <w:shd w:val="clear" w:color="auto" w:fill="auto"/>
          </w:tcPr>
          <w:p w14:paraId="2ACE1572" w14:textId="77777777" w:rsidR="008A3FD7" w:rsidRP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315325B" w14:textId="55B49174" w:rsidR="008A3FD7" w:rsidRDefault="008A3FD7" w:rsidP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  <w:p w14:paraId="3F197AF9" w14:textId="3BBED5BF" w:rsidR="008A3FD7" w:rsidRDefault="008A3FD7">
            <w:pPr>
              <w:rPr>
                <w:rStyle w:val="PlaceholderText"/>
              </w:rPr>
            </w:pPr>
          </w:p>
        </w:tc>
      </w:tr>
      <w:tr w:rsidR="008A3FD7" w14:paraId="15123E2F" w14:textId="77777777" w:rsidTr="00BB559A">
        <w:trPr>
          <w:trHeight w:val="361"/>
        </w:trPr>
        <w:tc>
          <w:tcPr>
            <w:tcW w:w="3397" w:type="dxa"/>
            <w:vMerge w:val="restart"/>
            <w:shd w:val="clear" w:color="auto" w:fill="auto"/>
          </w:tcPr>
          <w:p w14:paraId="2C471ACA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RESEARCH AND INNOVATION</w:t>
            </w:r>
          </w:p>
          <w:p w14:paraId="139AD51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289565A6" w14:textId="3EDB89CE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tc>
          <w:tcPr>
            <w:tcW w:w="5619" w:type="dxa"/>
          </w:tcPr>
          <w:sdt>
            <w:sdtPr>
              <w:rPr>
                <w:rStyle w:val="PlaceholderText"/>
              </w:rPr>
              <w:alias w:val="Choose an option."/>
              <w:tag w:val="Choose an option."/>
              <w:id w:val="761187569"/>
              <w:placeholder>
                <w:docPart w:val="B65695CCBC064E16BF93475796BB4E7D"/>
              </w:placeholder>
              <w15:color w:val="000000"/>
              <w:dropDownList>
                <w:listItem w:value="Choose an item."/>
                <w:listItem w:displayText="Yes, please see detail below" w:value="Yes, please see detail below"/>
                <w:listItem w:displayText="No, there are no specific research and innovation implications relating to the activity outlined within this report." w:value="No, there are no specific research and innovation implications relating to the activity outlined within this report."/>
              </w:dropDownList>
            </w:sdtPr>
            <w:sdtContent>
              <w:p w14:paraId="066969F3" w14:textId="2AE66FBD" w:rsidR="008A3FD7" w:rsidRPr="008A3FD7" w:rsidRDefault="00696BA4" w:rsidP="004F1A35">
                <w:pPr>
                  <w:tabs>
                    <w:tab w:val="left" w:pos="1970"/>
                    <w:tab w:val="left" w:pos="3941"/>
                    <w:tab w:val="left" w:pos="5912"/>
                    <w:tab w:val="left" w:pos="7883"/>
                  </w:tabs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research and innovation implications relating to the activity outlined within this report.</w:t>
                </w:r>
              </w:p>
            </w:sdtContent>
          </w:sdt>
        </w:tc>
      </w:tr>
      <w:tr w:rsidR="008A3FD7" w14:paraId="0CAF3FB7" w14:textId="77777777" w:rsidTr="00BB559A">
        <w:trPr>
          <w:trHeight w:val="511"/>
        </w:trPr>
        <w:tc>
          <w:tcPr>
            <w:tcW w:w="3397" w:type="dxa"/>
            <w:vMerge/>
            <w:shd w:val="clear" w:color="auto" w:fill="auto"/>
          </w:tcPr>
          <w:p w14:paraId="1BE8EE39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59769C15" w14:textId="1360C665" w:rsidR="008A3FD7" w:rsidRPr="008A3FD7" w:rsidRDefault="008A3FD7" w:rsidP="008A3FD7">
            <w:pPr>
              <w:rPr>
                <w:rStyle w:val="PlaceholderText"/>
              </w:rPr>
            </w:pPr>
          </w:p>
          <w:p w14:paraId="5207B4C8" w14:textId="5941EAF2" w:rsidR="008A3FD7" w:rsidRPr="008A3FD7" w:rsidRDefault="008A3FD7" w:rsidP="008A3FD7">
            <w:pPr>
              <w:rPr>
                <w:rStyle w:val="PlaceholderText"/>
              </w:rPr>
            </w:pPr>
          </w:p>
        </w:tc>
      </w:tr>
    </w:tbl>
    <w:p w14:paraId="1C5D3294" w14:textId="77777777" w:rsidR="00F6214E" w:rsidRDefault="00F6214E"/>
    <w:p w14:paraId="0806FB20" w14:textId="77777777" w:rsidR="00F6214E" w:rsidRDefault="00F6214E"/>
    <w:p w14:paraId="450F9619" w14:textId="77777777" w:rsidR="00F6214E" w:rsidRDefault="00F6214E"/>
    <w:p w14:paraId="0AFEB634" w14:textId="77777777" w:rsidR="00F6214E" w:rsidRDefault="00F6214E"/>
    <w:p w14:paraId="764AD769" w14:textId="77777777" w:rsidR="00F6214E" w:rsidRDefault="00F6214E"/>
    <w:p w14:paraId="4451D33F" w14:textId="77777777" w:rsidR="00F6214E" w:rsidRDefault="00F6214E"/>
    <w:p w14:paraId="019A3D33" w14:textId="77777777" w:rsidR="00136E28" w:rsidRDefault="00136E28"/>
    <w:p w14:paraId="193F6513" w14:textId="77777777" w:rsidR="00136E28" w:rsidRDefault="00136E28"/>
    <w:p w14:paraId="3D5FEBA0" w14:textId="77777777" w:rsidR="00136E28" w:rsidRDefault="00136E28"/>
    <w:p w14:paraId="44D9CDB2" w14:textId="77777777" w:rsidR="00136E28" w:rsidRDefault="00136E28"/>
    <w:p w14:paraId="2298A21C" w14:textId="77777777" w:rsidR="00136E28" w:rsidRDefault="00136E28"/>
    <w:p w14:paraId="2C027A98" w14:textId="77777777" w:rsidR="00136E28" w:rsidRDefault="00136E28"/>
    <w:p w14:paraId="29579335" w14:textId="77777777" w:rsidR="00136E28" w:rsidRDefault="00136E28"/>
    <w:p w14:paraId="49CB57A9" w14:textId="77777777" w:rsidR="00F414F0" w:rsidRDefault="00F414F0"/>
    <w:p w14:paraId="42AA1438" w14:textId="77777777" w:rsidR="00136E28" w:rsidRDefault="00136E28"/>
    <w:p w14:paraId="6CA09E81" w14:textId="77777777" w:rsidR="00136E28" w:rsidRDefault="00136E28"/>
    <w:p w14:paraId="2CE58A96" w14:textId="77777777" w:rsidR="00136E28" w:rsidRPr="00512555" w:rsidRDefault="00136E28" w:rsidP="00136E28">
      <w:pPr>
        <w:contextualSpacing/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</w:pPr>
      <w:r w:rsidRPr="00884388">
        <w:rPr>
          <w:rFonts w:asciiTheme="majorHAnsi" w:eastAsia="Times New Roman" w:hAnsiTheme="majorHAnsi" w:cstheme="majorHAnsi"/>
          <w:b/>
          <w:color w:val="325083" w:themeColor="text2"/>
          <w:spacing w:val="20"/>
          <w:kern w:val="32"/>
          <w:sz w:val="28"/>
          <w:szCs w:val="28"/>
        </w:rPr>
        <w:t>TABLE</w:t>
      </w:r>
      <w:r w:rsidRPr="00512555"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  <w:t xml:space="preserve"> </w:t>
      </w:r>
      <w:r w:rsidRPr="00884388">
        <w:rPr>
          <w:rFonts w:asciiTheme="majorHAnsi" w:eastAsia="Times New Roman" w:hAnsiTheme="majorHAnsi" w:cstheme="majorHAnsi"/>
          <w:b/>
          <w:color w:val="12A3C9" w:themeColor="accent2"/>
          <w:spacing w:val="20"/>
          <w:kern w:val="32"/>
          <w:sz w:val="28"/>
          <w:szCs w:val="28"/>
        </w:rPr>
        <w:t>OF CONTENTS</w:t>
      </w:r>
    </w:p>
    <w:p w14:paraId="3AC9FC53" w14:textId="36BC038F" w:rsidR="002267BB" w:rsidRPr="002267BB" w:rsidRDefault="0050146D">
      <w:pPr>
        <w:pStyle w:val="TOC1"/>
        <w:rPr>
          <w:caps/>
          <w:noProof/>
          <w:kern w:val="2"/>
          <w:szCs w:val="22"/>
          <w:lang w:eastAsia="en-GB"/>
          <w14:ligatures w14:val="standardContextual"/>
        </w:rPr>
      </w:pPr>
      <w:r>
        <w:fldChar w:fldCharType="begin"/>
      </w:r>
      <w:r>
        <w:instrText xml:space="preserve"> TOC \o "1-2" \h \z \u \t "Heading 7,1,Heading 8,2" </w:instrText>
      </w:r>
      <w:r>
        <w:fldChar w:fldCharType="separate"/>
      </w:r>
      <w:hyperlink w:anchor="_Toc158650671" w:history="1">
        <w:r w:rsidR="002267BB" w:rsidRPr="002267BB">
          <w:rPr>
            <w:rStyle w:val="Hyperlink"/>
            <w:caps/>
            <w:noProof/>
          </w:rPr>
          <w:t>1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PURPOSE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_Toc158650671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4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71E1CAE6" w14:textId="0AFE4B36" w:rsidR="002267BB" w:rsidRPr="002267BB" w:rsidRDefault="00000000">
      <w:pPr>
        <w:pStyle w:val="TOC1"/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72" w:history="1">
        <w:r w:rsidR="002267BB" w:rsidRPr="002267BB">
          <w:rPr>
            <w:rStyle w:val="Hyperlink"/>
            <w:caps/>
            <w:noProof/>
          </w:rPr>
          <w:t>2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SCOPE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_Toc158650672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4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7E31D615" w14:textId="3C5BCB57" w:rsidR="002267BB" w:rsidRPr="002267BB" w:rsidRDefault="00000000">
      <w:pPr>
        <w:pStyle w:val="TOC1"/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73" w:history="1">
        <w:r w:rsidR="002267BB" w:rsidRPr="002267BB">
          <w:rPr>
            <w:rStyle w:val="Hyperlink"/>
            <w:caps/>
            <w:noProof/>
          </w:rPr>
          <w:t>3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CONventions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_Toc158650673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4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58EEDFA2" w14:textId="1AAFED76" w:rsidR="002267BB" w:rsidRPr="002267BB" w:rsidRDefault="00000000">
      <w:pPr>
        <w:pStyle w:val="TOC1"/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74" w:history="1">
        <w:r w:rsidR="002267BB" w:rsidRPr="002267BB">
          <w:rPr>
            <w:rStyle w:val="Hyperlink"/>
            <w:caps/>
            <w:noProof/>
          </w:rPr>
          <w:t>4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THE NEED FOR GUIDANCE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_Toc158650674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5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5F063B5E" w14:textId="78965F4E" w:rsidR="002267BB" w:rsidRPr="002267BB" w:rsidRDefault="00000000">
      <w:pPr>
        <w:pStyle w:val="TOC1"/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75" w:history="1">
        <w:r w:rsidR="002267BB" w:rsidRPr="002267BB">
          <w:rPr>
            <w:rStyle w:val="Hyperlink"/>
            <w:caps/>
            <w:noProof/>
          </w:rPr>
          <w:t>5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sTANDARDS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_Toc158650675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5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0D20661C" w14:textId="3E1E5CA4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76" w:history="1">
        <w:r w:rsidR="002267BB" w:rsidRPr="002267BB">
          <w:rPr>
            <w:rStyle w:val="Hyperlink"/>
            <w:caps/>
            <w:noProof/>
          </w:rPr>
          <w:t>5.1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Avoid Using T-SQL to Execute Business Logic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_Toc158650676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5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2EF9F54C" w14:textId="6B8D353B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77" w:history="1">
        <w:r w:rsidR="002267BB" w:rsidRPr="002267BB">
          <w:rPr>
            <w:rStyle w:val="Hyperlink"/>
            <w:caps/>
            <w:noProof/>
          </w:rPr>
          <w:t>5.2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Follow These Rules when using an Object Relational Mapper (ORM)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_Toc158650677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5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46443622" w14:textId="58C9DC41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78" w:history="1">
        <w:r w:rsidR="002267BB" w:rsidRPr="002267BB">
          <w:rPr>
            <w:rStyle w:val="Hyperlink"/>
            <w:caps/>
            <w:noProof/>
          </w:rPr>
          <w:t>5.3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General Good Practice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_Toc158650678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5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41DD81CE" w14:textId="1A354D4E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79" w:history="1">
        <w:r w:rsidR="002267BB" w:rsidRPr="002267BB">
          <w:rPr>
            <w:rStyle w:val="Hyperlink"/>
            <w:caps/>
            <w:noProof/>
          </w:rPr>
          <w:t>5.4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Follow out Table design Rules: Schemes and Indexes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_Toc158650679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7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69C9924D" w14:textId="66E596DE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80" w:history="1">
        <w:r w:rsidR="002267BB" w:rsidRPr="002267BB">
          <w:rPr>
            <w:rStyle w:val="Hyperlink"/>
            <w:caps/>
            <w:noProof/>
          </w:rPr>
          <w:t>5.5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Follow our Table Rules: Columns and Datatypes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_Toc158650680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8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74FE8556" w14:textId="3B680C59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81" w:history="1">
        <w:r w:rsidR="002267BB" w:rsidRPr="002267BB">
          <w:rPr>
            <w:rStyle w:val="Hyperlink"/>
            <w:caps/>
            <w:noProof/>
          </w:rPr>
          <w:t>5.6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Apply Code Analysis Rules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_Toc158650681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9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634E2DA0" w14:textId="2DDD93F0" w:rsidR="002267BB" w:rsidRPr="002267BB" w:rsidRDefault="00000000">
      <w:pPr>
        <w:pStyle w:val="TOC2"/>
        <w:tabs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82" w:history="1">
        <w:r w:rsidR="002267BB" w:rsidRPr="002267BB">
          <w:rPr>
            <w:rStyle w:val="Hyperlink"/>
            <w:caps/>
            <w:noProof/>
          </w:rPr>
          <w:t>6.7 Working with Transactions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_Toc158650682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10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493936DB" w14:textId="2B9C06E4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83" w:history="1">
        <w:r w:rsidR="002267BB" w:rsidRPr="002267BB">
          <w:rPr>
            <w:rStyle w:val="Hyperlink"/>
            <w:caps/>
            <w:noProof/>
          </w:rPr>
          <w:t>5.8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TOp (N) and Order By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_Toc158650683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10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32FA4055" w14:textId="304FD0A3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84" w:history="1">
        <w:r w:rsidR="002267BB" w:rsidRPr="002267BB">
          <w:rPr>
            <w:rStyle w:val="Hyperlink"/>
            <w:caps/>
            <w:noProof/>
          </w:rPr>
          <w:t>5.9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XML and JSON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_Toc158650684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11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4582CF60" w14:textId="586FCE52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85" w:history="1">
        <w:r w:rsidR="002267BB" w:rsidRPr="002267BB">
          <w:rPr>
            <w:rStyle w:val="Hyperlink"/>
            <w:caps/>
            <w:noProof/>
          </w:rPr>
          <w:t>5.10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Date and Time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_Toc158650685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11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465A6F31" w14:textId="629591A6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86" w:history="1">
        <w:r w:rsidR="002267BB" w:rsidRPr="002267BB">
          <w:rPr>
            <w:rStyle w:val="Hyperlink"/>
            <w:rFonts w:cstheme="minorHAnsi"/>
            <w:caps/>
            <w:noProof/>
          </w:rPr>
          <w:t>5.11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rFonts w:cstheme="minorHAnsi"/>
            <w:caps/>
            <w:noProof/>
          </w:rPr>
          <w:t>Aliases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_Toc158650686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12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1668720F" w14:textId="2B38DB0B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87" w:history="1">
        <w:r w:rsidR="002267BB" w:rsidRPr="002267BB">
          <w:rPr>
            <w:rStyle w:val="Hyperlink"/>
            <w:caps/>
            <w:noProof/>
          </w:rPr>
          <w:t>5.12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Views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_Toc158650687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12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3FEC7953" w14:textId="1DD98964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88" w:history="1">
        <w:r w:rsidR="002267BB" w:rsidRPr="002267BB">
          <w:rPr>
            <w:rStyle w:val="Hyperlink"/>
            <w:caps/>
            <w:noProof/>
          </w:rPr>
          <w:t>5.13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Stored Procedures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_Toc158650688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12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6DF730C1" w14:textId="21204E15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89" w:history="1">
        <w:r w:rsidR="002267BB" w:rsidRPr="002267BB">
          <w:rPr>
            <w:rStyle w:val="Hyperlink"/>
            <w:rFonts w:cstheme="minorHAnsi"/>
            <w:caps/>
            <w:noProof/>
          </w:rPr>
          <w:t>5.14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rFonts w:cstheme="minorHAnsi"/>
            <w:caps/>
            <w:noProof/>
          </w:rPr>
          <w:t>Handling Exceptions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_Toc158650689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14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3F164084" w14:textId="3DED964C" w:rsidR="002267BB" w:rsidRPr="002267BB" w:rsidRDefault="00000000">
      <w:pPr>
        <w:pStyle w:val="TOC2"/>
        <w:tabs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90" w:history="1">
        <w:r w:rsidR="002267BB" w:rsidRPr="002267BB">
          <w:rPr>
            <w:rStyle w:val="Hyperlink"/>
            <w:caps/>
            <w:noProof/>
          </w:rPr>
          <w:t>5.15 Working with User Defined Functions (UDF)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_Toc158650690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14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53B5F114" w14:textId="1DAE5337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91" w:history="1">
        <w:r w:rsidR="002267BB" w:rsidRPr="002267BB">
          <w:rPr>
            <w:rStyle w:val="Hyperlink"/>
            <w:caps/>
            <w:noProof/>
          </w:rPr>
          <w:t>5.16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Working with Triggers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_Toc158650691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14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05EE600A" w14:textId="446346EE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92" w:history="1">
        <w:r w:rsidR="002267BB" w:rsidRPr="002267BB">
          <w:rPr>
            <w:rStyle w:val="Hyperlink"/>
            <w:caps/>
            <w:noProof/>
          </w:rPr>
          <w:t>5.17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Permissions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_Toc158650692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15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24E715F5" w14:textId="5F08E31E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93" w:history="1">
        <w:r w:rsidR="002267BB" w:rsidRPr="002267BB">
          <w:rPr>
            <w:rStyle w:val="Hyperlink"/>
            <w:caps/>
            <w:noProof/>
          </w:rPr>
          <w:t>5.18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Working with SQL Server Agent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_Toc158650693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15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504225EE" w14:textId="35D58637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94" w:history="1">
        <w:r w:rsidR="002267BB" w:rsidRPr="002267BB">
          <w:rPr>
            <w:rStyle w:val="Hyperlink"/>
            <w:caps/>
            <w:noProof/>
          </w:rPr>
          <w:t>5.19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Follow our Naming Rules (See also Table design rules)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_Toc158650694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15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14B5F1B5" w14:textId="1AAF93D6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95" w:history="1">
        <w:r w:rsidR="002267BB" w:rsidRPr="002267BB">
          <w:rPr>
            <w:rStyle w:val="Hyperlink"/>
            <w:caps/>
            <w:noProof/>
          </w:rPr>
          <w:t>5.20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Follow our Code Layout Rules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_Toc158650695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19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230662DB" w14:textId="303C72F7" w:rsidR="002267BB" w:rsidRPr="002267BB" w:rsidRDefault="00000000">
      <w:pPr>
        <w:pStyle w:val="TOC2"/>
        <w:tabs>
          <w:tab w:val="left" w:pos="10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96" w:history="1">
        <w:r w:rsidR="002267BB" w:rsidRPr="002267BB">
          <w:rPr>
            <w:rStyle w:val="Hyperlink"/>
            <w:caps/>
            <w:noProof/>
          </w:rPr>
          <w:t>5.21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Code Comments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_Toc158650696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19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470B2494" w14:textId="75EA6216" w:rsidR="002267BB" w:rsidRPr="002267BB" w:rsidRDefault="00000000">
      <w:pPr>
        <w:pStyle w:val="TOC1"/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97" w:history="1">
        <w:r w:rsidR="002267BB" w:rsidRPr="002267BB">
          <w:rPr>
            <w:rStyle w:val="Hyperlink"/>
            <w:caps/>
            <w:noProof/>
          </w:rPr>
          <w:t>6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Exceptions Prove the Rule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_Toc158650697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19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11872460" w14:textId="0452429F" w:rsidR="002267BB" w:rsidRPr="002267BB" w:rsidRDefault="00000000">
      <w:pPr>
        <w:pStyle w:val="TOC1"/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98" w:history="1">
        <w:r w:rsidR="002267BB" w:rsidRPr="002267BB">
          <w:rPr>
            <w:rStyle w:val="Hyperlink"/>
            <w:caps/>
            <w:noProof/>
          </w:rPr>
          <w:t>7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Examples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_Toc158650698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19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088B2BDA" w14:textId="13AE72DD" w:rsidR="002267BB" w:rsidRPr="002267BB" w:rsidRDefault="00000000">
      <w:pPr>
        <w:pStyle w:val="TOC2"/>
        <w:tabs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699" w:history="1">
        <w:r w:rsidR="002267BB" w:rsidRPr="002267BB">
          <w:rPr>
            <w:rStyle w:val="Hyperlink"/>
            <w:caps/>
            <w:noProof/>
          </w:rPr>
          <w:t>7.1 INSERT Statement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_Toc158650699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19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5E1E0DC7" w14:textId="580D0F66" w:rsidR="002267BB" w:rsidRPr="002267BB" w:rsidRDefault="00000000">
      <w:pPr>
        <w:pStyle w:val="TOC2"/>
        <w:tabs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00" w:history="1">
        <w:r w:rsidR="002267BB" w:rsidRPr="002267BB">
          <w:rPr>
            <w:rStyle w:val="Hyperlink"/>
            <w:caps/>
            <w:noProof/>
          </w:rPr>
          <w:t>7.2 SELECT Statement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_Toc158650700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20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4203855A" w14:textId="77D416BF" w:rsidR="002267BB" w:rsidRPr="002267BB" w:rsidRDefault="00000000">
      <w:pPr>
        <w:pStyle w:val="TOC2"/>
        <w:tabs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01" w:history="1">
        <w:r w:rsidR="002267BB" w:rsidRPr="002267BB">
          <w:rPr>
            <w:rStyle w:val="Hyperlink"/>
            <w:caps/>
            <w:noProof/>
          </w:rPr>
          <w:t>7.3 Queries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_Toc158650701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20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1C1FA36A" w14:textId="11C936B1" w:rsidR="002267BB" w:rsidRPr="002267BB" w:rsidRDefault="00000000">
      <w:pPr>
        <w:pStyle w:val="TOC2"/>
        <w:tabs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02" w:history="1">
        <w:r w:rsidR="002267BB" w:rsidRPr="002267BB">
          <w:rPr>
            <w:rStyle w:val="Hyperlink"/>
            <w:caps/>
            <w:noProof/>
          </w:rPr>
          <w:t>7.4 Dates #1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_Toc158650702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21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04CCEB8F" w14:textId="03095E6A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03" w:history="1">
        <w:r w:rsidR="002267BB" w:rsidRPr="002267BB">
          <w:rPr>
            <w:rStyle w:val="Hyperlink"/>
            <w:caps/>
            <w:noProof/>
          </w:rPr>
          <w:t>7.5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Dates #2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_Toc158650703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21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44757C74" w14:textId="4C2A0418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04" w:history="1">
        <w:r w:rsidR="002267BB" w:rsidRPr="002267BB">
          <w:rPr>
            <w:rStyle w:val="Hyperlink"/>
            <w:caps/>
            <w:noProof/>
          </w:rPr>
          <w:t>7.6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Stored procedures #1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_Toc158650704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22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6A344E1F" w14:textId="397B6D23" w:rsidR="002267BB" w:rsidRPr="002267BB" w:rsidRDefault="00000000">
      <w:pPr>
        <w:pStyle w:val="TOC2"/>
        <w:tabs>
          <w:tab w:val="left" w:pos="800"/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05" w:history="1">
        <w:r w:rsidR="002267BB" w:rsidRPr="002267BB">
          <w:rPr>
            <w:rStyle w:val="Hyperlink"/>
            <w:caps/>
            <w:noProof/>
          </w:rPr>
          <w:t>7.7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sTORED pROCEDURES #2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_Toc158650705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24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73A5EF3F" w14:textId="061C0DAC" w:rsidR="002267BB" w:rsidRPr="002267BB" w:rsidRDefault="00000000">
      <w:pPr>
        <w:pStyle w:val="TOC2"/>
        <w:tabs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06" w:history="1">
        <w:r w:rsidR="002267BB" w:rsidRPr="002267BB">
          <w:rPr>
            <w:rStyle w:val="Hyperlink"/>
            <w:caps/>
            <w:noProof/>
          </w:rPr>
          <w:t>6.8 nAMING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_Toc158650706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29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3FD84AFC" w14:textId="3F04949B" w:rsidR="002267BB" w:rsidRPr="002267BB" w:rsidRDefault="00000000">
      <w:pPr>
        <w:pStyle w:val="TOC1"/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07" w:history="1">
        <w:r w:rsidR="002267BB" w:rsidRPr="002267BB">
          <w:rPr>
            <w:rStyle w:val="Hyperlink"/>
            <w:caps/>
            <w:noProof/>
          </w:rPr>
          <w:t>8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sql pROMPT cONFIGURATION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_Toc158650707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30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67C16C34" w14:textId="72EAEB80" w:rsidR="002267BB" w:rsidRPr="002267BB" w:rsidRDefault="00000000">
      <w:pPr>
        <w:pStyle w:val="TOC2"/>
        <w:tabs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08" w:history="1">
        <w:r w:rsidR="002267BB" w:rsidRPr="002267BB">
          <w:rPr>
            <w:rStyle w:val="Hyperlink"/>
            <w:caps/>
            <w:noProof/>
          </w:rPr>
          <w:t>8.1 sql pROMPT sETTINGS fILE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_Toc158650708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30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0260EBC0" w14:textId="015B4401" w:rsidR="002267BB" w:rsidRPr="002267BB" w:rsidRDefault="00000000">
      <w:pPr>
        <w:pStyle w:val="TOC2"/>
        <w:tabs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09" w:history="1">
        <w:r w:rsidR="002267BB" w:rsidRPr="002267BB">
          <w:rPr>
            <w:rStyle w:val="Hyperlink"/>
            <w:caps/>
            <w:noProof/>
          </w:rPr>
          <w:t>8.2 sql pROMPT fORMATTING sTYLE fILE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_Toc158650709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31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5B40C498" w14:textId="4939A0D9" w:rsidR="002267BB" w:rsidRPr="002267BB" w:rsidRDefault="00000000">
      <w:pPr>
        <w:pStyle w:val="TOC1"/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10" w:history="1">
        <w:r w:rsidR="002267BB" w:rsidRPr="002267BB">
          <w:rPr>
            <w:rStyle w:val="Hyperlink"/>
            <w:caps/>
            <w:noProof/>
          </w:rPr>
          <w:t>9</w:t>
        </w:r>
        <w:r w:rsidR="002267BB" w:rsidRPr="002267BB">
          <w:rPr>
            <w:caps/>
            <w:noProof/>
            <w:kern w:val="2"/>
            <w:szCs w:val="22"/>
            <w:lang w:eastAsia="en-GB"/>
            <w14:ligatures w14:val="standardContextual"/>
          </w:rPr>
          <w:tab/>
        </w:r>
        <w:r w:rsidR="002267BB" w:rsidRPr="002267BB">
          <w:rPr>
            <w:rStyle w:val="Hyperlink"/>
            <w:caps/>
            <w:noProof/>
          </w:rPr>
          <w:t>gOOD pRACTICE cHECKLISTS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_Toc158650710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34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5EC2DCA0" w14:textId="71146CD5" w:rsidR="002267BB" w:rsidRPr="002267BB" w:rsidRDefault="00000000">
      <w:pPr>
        <w:pStyle w:val="TOC2"/>
        <w:tabs>
          <w:tab w:val="right" w:leader="dot" w:pos="9016"/>
        </w:tabs>
        <w:rPr>
          <w:caps/>
          <w:noProof/>
          <w:kern w:val="2"/>
          <w:szCs w:val="22"/>
          <w:lang w:eastAsia="en-GB"/>
          <w14:ligatures w14:val="standardContextual"/>
        </w:rPr>
      </w:pPr>
      <w:hyperlink w:anchor="_Toc158650711" w:history="1">
        <w:r w:rsidR="002267BB" w:rsidRPr="002267BB">
          <w:rPr>
            <w:rStyle w:val="Hyperlink"/>
            <w:caps/>
            <w:noProof/>
          </w:rPr>
          <w:t>9.1 gENERAL gOOD pRACTICE</w:t>
        </w:r>
        <w:r w:rsidR="002267BB" w:rsidRPr="002267BB">
          <w:rPr>
            <w:caps/>
            <w:noProof/>
            <w:webHidden/>
          </w:rPr>
          <w:tab/>
        </w:r>
        <w:r w:rsidR="002267BB" w:rsidRPr="002267BB">
          <w:rPr>
            <w:caps/>
            <w:noProof/>
            <w:webHidden/>
          </w:rPr>
          <w:fldChar w:fldCharType="begin"/>
        </w:r>
        <w:r w:rsidR="002267BB" w:rsidRPr="002267BB">
          <w:rPr>
            <w:caps/>
            <w:noProof/>
            <w:webHidden/>
          </w:rPr>
          <w:instrText xml:space="preserve"> PAGEREF _Toc158650711 \h </w:instrText>
        </w:r>
        <w:r w:rsidR="002267BB" w:rsidRPr="002267BB">
          <w:rPr>
            <w:caps/>
            <w:noProof/>
            <w:webHidden/>
          </w:rPr>
        </w:r>
        <w:r w:rsidR="002267BB" w:rsidRPr="002267BB">
          <w:rPr>
            <w:caps/>
            <w:noProof/>
            <w:webHidden/>
          </w:rPr>
          <w:fldChar w:fldCharType="separate"/>
        </w:r>
        <w:r w:rsidR="002267BB" w:rsidRPr="002267BB">
          <w:rPr>
            <w:caps/>
            <w:noProof/>
            <w:webHidden/>
          </w:rPr>
          <w:t>34</w:t>
        </w:r>
        <w:r w:rsidR="002267BB" w:rsidRPr="002267BB">
          <w:rPr>
            <w:caps/>
            <w:noProof/>
            <w:webHidden/>
          </w:rPr>
          <w:fldChar w:fldCharType="end"/>
        </w:r>
      </w:hyperlink>
    </w:p>
    <w:p w14:paraId="49CDBA05" w14:textId="7496DC0F" w:rsidR="00136E28" w:rsidRDefault="0050146D">
      <w:r>
        <w:rPr>
          <w:sz w:val="22"/>
        </w:rPr>
        <w:fldChar w:fldCharType="end"/>
      </w:r>
    </w:p>
    <w:p w14:paraId="3C0F5510" w14:textId="77777777" w:rsidR="00F6214E" w:rsidRDefault="00F6214E"/>
    <w:p w14:paraId="142882A2" w14:textId="77777777" w:rsidR="00F6214E" w:rsidRDefault="00F6214E"/>
    <w:p w14:paraId="4F85E78C" w14:textId="77777777" w:rsidR="009A0A81" w:rsidRDefault="009A0A81"/>
    <w:p w14:paraId="0D94F67A" w14:textId="2553D298" w:rsidR="009A0A81" w:rsidRDefault="00E4586E" w:rsidP="00E4586E">
      <w:pPr>
        <w:tabs>
          <w:tab w:val="left" w:pos="2697"/>
        </w:tabs>
      </w:pPr>
      <w:r>
        <w:tab/>
      </w:r>
    </w:p>
    <w:p w14:paraId="6B9ED0DF" w14:textId="77777777" w:rsidR="00682523" w:rsidRDefault="00682523"/>
    <w:p w14:paraId="54125040" w14:textId="77777777" w:rsidR="002267BB" w:rsidRDefault="002267BB"/>
    <w:p w14:paraId="7D09B10F" w14:textId="77777777" w:rsidR="002267BB" w:rsidRDefault="002267BB"/>
    <w:p w14:paraId="1818DFFC" w14:textId="77777777" w:rsidR="002267BB" w:rsidRDefault="002267BB"/>
    <w:p w14:paraId="245C3CAA" w14:textId="77777777" w:rsidR="002267BB" w:rsidRDefault="002267BB"/>
    <w:p w14:paraId="0B874267" w14:textId="77777777" w:rsidR="002267BB" w:rsidRDefault="002267BB"/>
    <w:p w14:paraId="49ED0884" w14:textId="77777777" w:rsidR="002267BB" w:rsidRDefault="002267BB"/>
    <w:p w14:paraId="5310FE56" w14:textId="77777777" w:rsidR="002267BB" w:rsidRDefault="002267BB"/>
    <w:p w14:paraId="0B6EED24" w14:textId="77777777" w:rsidR="002267BB" w:rsidRDefault="002267BB"/>
    <w:p w14:paraId="527584D6" w14:textId="77777777" w:rsidR="002267BB" w:rsidRDefault="002267BB"/>
    <w:p w14:paraId="20F2959B" w14:textId="77777777" w:rsidR="002267BB" w:rsidRDefault="002267BB"/>
    <w:p w14:paraId="717308EF" w14:textId="77777777" w:rsidR="002267BB" w:rsidRDefault="002267BB"/>
    <w:p w14:paraId="339FFC77" w14:textId="77777777" w:rsidR="002267BB" w:rsidRDefault="002267BB"/>
    <w:p w14:paraId="299EF854" w14:textId="77777777" w:rsidR="002267BB" w:rsidRDefault="002267BB"/>
    <w:p w14:paraId="4BD588C2" w14:textId="77777777" w:rsidR="002267BB" w:rsidRDefault="002267BB"/>
    <w:p w14:paraId="5A4BDA85" w14:textId="77777777" w:rsidR="002267BB" w:rsidRDefault="002267BB"/>
    <w:p w14:paraId="6025B6F3" w14:textId="77777777" w:rsidR="002267BB" w:rsidRDefault="002267BB"/>
    <w:p w14:paraId="611AAE5E" w14:textId="540789FD" w:rsidR="0026719A" w:rsidRDefault="00CE1A60" w:rsidP="007E203A">
      <w:pPr>
        <w:pStyle w:val="Heading1"/>
      </w:pPr>
      <w:r>
        <w:lastRenderedPageBreak/>
        <w:t xml:space="preserve"> </w:t>
      </w:r>
      <w:bookmarkStart w:id="0" w:name="_Toc158650671"/>
      <w:r w:rsidR="00F414F0">
        <w:t>PURPOSE</w:t>
      </w:r>
      <w:bookmarkEnd w:id="0"/>
    </w:p>
    <w:p w14:paraId="304E7783" w14:textId="77777777" w:rsidR="008936E9" w:rsidRPr="003A7231" w:rsidRDefault="008936E9" w:rsidP="003A7231">
      <w:pPr>
        <w:pStyle w:val="ListParagraph"/>
        <w:widowControl w:val="0"/>
        <w:numPr>
          <w:ilvl w:val="0"/>
          <w:numId w:val="60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</w:rPr>
      </w:pPr>
      <w:r w:rsidRPr="003A7231">
        <w:rPr>
          <w:rFonts w:cstheme="minorHAnsi"/>
        </w:rPr>
        <w:t>Describes the Application Development and Support Directorate’s coding standard for writing T-SQL.</w:t>
      </w:r>
    </w:p>
    <w:p w14:paraId="5F8787A1" w14:textId="1C0DC241" w:rsidR="00696BA4" w:rsidRPr="003A7231" w:rsidRDefault="008936E9" w:rsidP="003A7231">
      <w:pPr>
        <w:pStyle w:val="ListParagraph"/>
        <w:widowControl w:val="0"/>
        <w:numPr>
          <w:ilvl w:val="0"/>
          <w:numId w:val="60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</w:rPr>
      </w:pPr>
      <w:r w:rsidRPr="003A7231">
        <w:rPr>
          <w:rFonts w:cstheme="minorHAnsi"/>
        </w:rPr>
        <w:t xml:space="preserve">Demonstrates the importance of following good practice by quoting examples of working practices that have contributed to clinical incidents.  </w:t>
      </w:r>
    </w:p>
    <w:p w14:paraId="1A29FA20" w14:textId="166ED674" w:rsidR="009F45EA" w:rsidRDefault="00F414F0" w:rsidP="004375BD">
      <w:pPr>
        <w:pStyle w:val="Heading1"/>
      </w:pPr>
      <w:bookmarkStart w:id="1" w:name="_Toc158650672"/>
      <w:r>
        <w:t>SCOPE</w:t>
      </w:r>
      <w:bookmarkEnd w:id="1"/>
    </w:p>
    <w:p w14:paraId="24FEBAD4" w14:textId="77777777" w:rsidR="00BF5A85" w:rsidRPr="003A7231" w:rsidRDefault="00696BA4" w:rsidP="003A7231">
      <w:pPr>
        <w:pStyle w:val="Default"/>
        <w:spacing w:before="240" w:after="150"/>
        <w:jc w:val="both"/>
        <w:rPr>
          <w:rFonts w:asciiTheme="minorHAnsi" w:hAnsiTheme="minorHAnsi" w:cstheme="minorHAnsi"/>
          <w:sz w:val="20"/>
          <w:szCs w:val="20"/>
        </w:rPr>
      </w:pPr>
      <w:r w:rsidRPr="003A7231">
        <w:rPr>
          <w:rFonts w:asciiTheme="minorHAnsi" w:hAnsiTheme="minorHAnsi" w:cstheme="minorHAnsi"/>
          <w:sz w:val="20"/>
          <w:szCs w:val="20"/>
        </w:rPr>
        <w:t xml:space="preserve">Software Developers have a responsibility to follow this guide. </w:t>
      </w:r>
    </w:p>
    <w:p w14:paraId="1348D497" w14:textId="788D3907" w:rsidR="0011490D" w:rsidRPr="003A7231" w:rsidRDefault="008936E9" w:rsidP="00A4561B">
      <w:pPr>
        <w:pStyle w:val="ListParagraph"/>
        <w:widowControl w:val="0"/>
        <w:numPr>
          <w:ilvl w:val="0"/>
          <w:numId w:val="61"/>
        </w:numPr>
        <w:autoSpaceDE w:val="0"/>
        <w:autoSpaceDN w:val="0"/>
        <w:spacing w:before="120" w:after="120" w:line="240" w:lineRule="auto"/>
        <w:contextualSpacing w:val="0"/>
        <w:jc w:val="both"/>
        <w:rPr>
          <w:rFonts w:cstheme="minorHAnsi"/>
        </w:rPr>
      </w:pPr>
      <w:r w:rsidRPr="003A7231">
        <w:rPr>
          <w:rFonts w:cstheme="minorHAnsi"/>
        </w:rPr>
        <w:t>Developers not using T-SQL may need to adjust to their version of SQL or consider the need for a local coding standard.</w:t>
      </w:r>
    </w:p>
    <w:p w14:paraId="2FC6F804" w14:textId="424C772F" w:rsidR="00CE1A60" w:rsidRDefault="00696BA4" w:rsidP="00B457BE">
      <w:pPr>
        <w:pStyle w:val="Heading1"/>
      </w:pPr>
      <w:bookmarkStart w:id="2" w:name="_Toc158650673"/>
      <w:r>
        <w:t>CONventions</w:t>
      </w:r>
      <w:bookmarkEnd w:id="2"/>
    </w:p>
    <w:p w14:paraId="30D76618" w14:textId="0A851F3E" w:rsidR="0028627C" w:rsidRPr="00BF5A85" w:rsidRDefault="00696BA4" w:rsidP="003A7231">
      <w:pPr>
        <w:pStyle w:val="NoSpacing"/>
        <w:jc w:val="both"/>
        <w:rPr>
          <w:rFonts w:ascii="Rubik" w:hAnsi="Rubik" w:cs="Rubik"/>
        </w:rPr>
      </w:pPr>
      <w:r w:rsidRPr="00BF5A85">
        <w:rPr>
          <w:rFonts w:ascii="Rubik" w:hAnsi="Rubik" w:cs="Rubik"/>
        </w:rPr>
        <w:t xml:space="preserve">The key words "MUST", "MUST NOT", "REQUIRED", "SHALL", "SHALL NOT", "SHOULD", "SHOULD NOT", "RECOMMENDED", "MAY", and "OPTIONAL" in this document are to be interpreted as described in </w:t>
      </w:r>
      <w:r w:rsidRPr="00BF5A85">
        <w:rPr>
          <w:rFonts w:ascii="Rubik" w:hAnsi="Rubik" w:cs="Rubik"/>
          <w:color w:val="0000FF"/>
        </w:rPr>
        <w:t>RFC 2119</w:t>
      </w:r>
      <w:r w:rsidRPr="00BF5A85">
        <w:rPr>
          <w:rFonts w:ascii="Rubik" w:hAnsi="Rubik" w:cs="Rubik"/>
        </w:rPr>
        <w:t>.</w:t>
      </w:r>
    </w:p>
    <w:p w14:paraId="337AA6BE" w14:textId="77777777" w:rsidR="00696BA4" w:rsidRPr="00BF5A85" w:rsidRDefault="00696BA4" w:rsidP="003A7231">
      <w:pPr>
        <w:pStyle w:val="NoSpacing"/>
        <w:jc w:val="both"/>
        <w:rPr>
          <w:rFonts w:ascii="Rubik" w:hAnsi="Rubik" w:cs="Rubik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696BA4" w:rsidRPr="00BF5A85" w14:paraId="72FFEFA1" w14:textId="77777777" w:rsidTr="00003486">
        <w:trPr>
          <w:jc w:val="center"/>
        </w:trPr>
        <w:tc>
          <w:tcPr>
            <w:tcW w:w="846" w:type="dxa"/>
            <w:shd w:val="clear" w:color="auto" w:fill="F8CA4D"/>
          </w:tcPr>
          <w:p w14:paraId="36A41328" w14:textId="77777777" w:rsidR="00696BA4" w:rsidRPr="00BF5A85" w:rsidRDefault="00696BA4" w:rsidP="003A7231">
            <w:pPr>
              <w:spacing w:before="120" w:after="120"/>
              <w:jc w:val="both"/>
              <w:rPr>
                <w:rFonts w:ascii="Rubik" w:hAnsi="Rubik" w:cs="Rubik"/>
              </w:rPr>
            </w:pPr>
            <w:r w:rsidRPr="00BF5A85">
              <w:rPr>
                <w:rFonts w:ascii="Rubik" w:hAnsi="Rubik" w:cs="Rubik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5F98E826" wp14:editId="080EF2F8">
                  <wp:extent cx="360000" cy="360000"/>
                  <wp:effectExtent l="0" t="0" r="0" b="2540"/>
                  <wp:docPr id="202" name="Picture 20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F7FC045" w14:textId="77777777" w:rsidR="00696BA4" w:rsidRPr="00BF5A85" w:rsidRDefault="00696BA4" w:rsidP="003A7231">
            <w:pPr>
              <w:spacing w:before="120" w:after="120" w:line="276" w:lineRule="auto"/>
              <w:jc w:val="both"/>
              <w:rPr>
                <w:rFonts w:ascii="Rubik" w:hAnsi="Rubik" w:cs="Rubik"/>
              </w:rPr>
            </w:pPr>
            <w:r w:rsidRPr="00BF5A85">
              <w:rPr>
                <w:rFonts w:ascii="Rubik" w:hAnsi="Rubik" w:cs="Rubik"/>
                <w:iCs/>
                <w:noProof/>
              </w:rPr>
              <w:t>Practical tips</w:t>
            </w:r>
          </w:p>
        </w:tc>
      </w:tr>
      <w:tr w:rsidR="00696BA4" w:rsidRPr="00BF5A85" w14:paraId="41712BDC" w14:textId="77777777" w:rsidTr="00003486">
        <w:tblPrEx>
          <w:shd w:val="clear" w:color="auto" w:fill="auto"/>
        </w:tblPrEx>
        <w:trPr>
          <w:jc w:val="center"/>
        </w:trPr>
        <w:tc>
          <w:tcPr>
            <w:tcW w:w="846" w:type="dxa"/>
            <w:shd w:val="clear" w:color="auto" w:fill="auto"/>
          </w:tcPr>
          <w:p w14:paraId="57CAFEFA" w14:textId="77777777" w:rsidR="00696BA4" w:rsidRPr="00BF5A85" w:rsidRDefault="00696BA4" w:rsidP="003A7231">
            <w:pPr>
              <w:spacing w:before="120" w:after="120"/>
              <w:jc w:val="both"/>
              <w:rPr>
                <w:rFonts w:ascii="Rubik" w:hAnsi="Rubik" w:cs="Rubik"/>
              </w:rPr>
            </w:pPr>
            <w:r w:rsidRPr="00BF5A85">
              <w:rPr>
                <w:rFonts w:ascii="Rubik" w:hAnsi="Rubik" w:cs="Rubik"/>
                <w:noProof/>
              </w:rPr>
              <w:drawing>
                <wp:inline distT="0" distB="0" distL="0" distR="0" wp14:anchorId="674BE503" wp14:editId="659D912F">
                  <wp:extent cx="180000" cy="180000"/>
                  <wp:effectExtent l="0" t="0" r="0" b="0"/>
                  <wp:docPr id="11" name="Picture 1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auto"/>
            <w:vAlign w:val="center"/>
          </w:tcPr>
          <w:p w14:paraId="21A49191" w14:textId="77777777" w:rsidR="00696BA4" w:rsidRPr="00BF5A85" w:rsidRDefault="00696BA4" w:rsidP="003A7231">
            <w:pPr>
              <w:spacing w:before="120" w:after="120"/>
              <w:jc w:val="both"/>
              <w:rPr>
                <w:rFonts w:ascii="Rubik" w:hAnsi="Rubik" w:cs="Rubik"/>
              </w:rPr>
            </w:pPr>
            <w:r w:rsidRPr="00BF5A85">
              <w:rPr>
                <w:rFonts w:ascii="Rubik" w:hAnsi="Rubik" w:cs="Rubik"/>
                <w:noProof/>
              </w:rPr>
              <w:t>Examples of good practice…</w:t>
            </w:r>
          </w:p>
        </w:tc>
      </w:tr>
      <w:tr w:rsidR="00696BA4" w:rsidRPr="00BF5A85" w14:paraId="0F381895" w14:textId="77777777" w:rsidTr="00003486">
        <w:tblPrEx>
          <w:shd w:val="clear" w:color="auto" w:fill="auto"/>
        </w:tblPrEx>
        <w:trPr>
          <w:jc w:val="center"/>
        </w:trPr>
        <w:tc>
          <w:tcPr>
            <w:tcW w:w="846" w:type="dxa"/>
            <w:shd w:val="clear" w:color="auto" w:fill="auto"/>
          </w:tcPr>
          <w:p w14:paraId="2DAC7C00" w14:textId="62F52056" w:rsidR="00696BA4" w:rsidRPr="00BF5A85" w:rsidRDefault="007C6AD9" w:rsidP="003A7231">
            <w:pPr>
              <w:spacing w:before="120" w:after="120"/>
              <w:jc w:val="both"/>
              <w:rPr>
                <w:rFonts w:ascii="Rubik" w:hAnsi="Rubik" w:cs="Rubik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8EE7487" wp14:editId="4FA621F6">
                  <wp:simplePos x="0" y="0"/>
                  <wp:positionH relativeFrom="column">
                    <wp:posOffset>27039</wp:posOffset>
                  </wp:positionH>
                  <wp:positionV relativeFrom="paragraph">
                    <wp:posOffset>312184</wp:posOffset>
                  </wp:positionV>
                  <wp:extent cx="123825" cy="163830"/>
                  <wp:effectExtent l="0" t="0" r="9525" b="7620"/>
                  <wp:wrapNone/>
                  <wp:docPr id="643659915" name="Picture 643659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3825" cy="16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96BA4" w:rsidRPr="00BF5A85">
              <w:rPr>
                <w:rFonts w:ascii="Rubik" w:hAnsi="Rubik" w:cs="Rubik"/>
                <w:noProof/>
              </w:rPr>
              <w:drawing>
                <wp:inline distT="0" distB="0" distL="0" distR="0" wp14:anchorId="68D7A3E5" wp14:editId="3EA71F0D">
                  <wp:extent cx="180000" cy="180000"/>
                  <wp:effectExtent l="0" t="0" r="0" b="0"/>
                  <wp:docPr id="13" name="Picture 1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auto"/>
            <w:vAlign w:val="center"/>
          </w:tcPr>
          <w:p w14:paraId="7BD76EB8" w14:textId="3F9C29F0" w:rsidR="008936E9" w:rsidRDefault="00696BA4" w:rsidP="003A7231">
            <w:pPr>
              <w:spacing w:before="120" w:after="120"/>
              <w:jc w:val="both"/>
              <w:rPr>
                <w:rFonts w:ascii="Rubik" w:hAnsi="Rubik" w:cs="Rubik"/>
              </w:rPr>
            </w:pPr>
            <w:r w:rsidRPr="00BF5A85">
              <w:rPr>
                <w:rFonts w:ascii="Rubik" w:hAnsi="Rubik" w:cs="Rubik"/>
              </w:rPr>
              <w:t xml:space="preserve">…and practices to </w:t>
            </w:r>
            <w:r w:rsidR="003A7231" w:rsidRPr="00BF5A85">
              <w:rPr>
                <w:rFonts w:ascii="Rubik" w:hAnsi="Rubik" w:cs="Rubik"/>
              </w:rPr>
              <w:t>avoid.</w:t>
            </w:r>
          </w:p>
          <w:p w14:paraId="6E884479" w14:textId="77777777" w:rsidR="008936E9" w:rsidRDefault="008936E9" w:rsidP="003A7231">
            <w:pPr>
              <w:spacing w:before="120" w:after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Indicates that this rule can be implemented using Redgate SQL Prompt</w:t>
            </w: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325083" w:themeColor="text2"/>
                <w:left w:val="single" w:sz="4" w:space="0" w:color="325083" w:themeColor="text2"/>
                <w:bottom w:val="single" w:sz="4" w:space="0" w:color="325083" w:themeColor="text2"/>
                <w:right w:val="single" w:sz="4" w:space="0" w:color="325083" w:themeColor="text2"/>
                <w:insideH w:val="none" w:sz="0" w:space="0" w:color="auto"/>
                <w:insideV w:val="none" w:sz="0" w:space="0" w:color="auto"/>
              </w:tblBorders>
              <w:shd w:val="clear" w:color="auto" w:fill="E8EAEF"/>
              <w:tblLook w:val="04A0" w:firstRow="1" w:lastRow="0" w:firstColumn="1" w:lastColumn="0" w:noHBand="0" w:noVBand="1"/>
            </w:tblPr>
            <w:tblGrid>
              <w:gridCol w:w="884"/>
              <w:gridCol w:w="6970"/>
            </w:tblGrid>
            <w:tr w:rsidR="007C6AD9" w:rsidRPr="00C54F96" w14:paraId="59429FA5" w14:textId="77777777" w:rsidTr="00AD6705">
              <w:trPr>
                <w:jc w:val="center"/>
              </w:trPr>
              <w:tc>
                <w:tcPr>
                  <w:tcW w:w="846" w:type="dxa"/>
                  <w:shd w:val="clear" w:color="auto" w:fill="E8EAEF"/>
                </w:tcPr>
                <w:p w14:paraId="53FA6852" w14:textId="77777777" w:rsidR="007C6AD9" w:rsidRPr="00C54F96" w:rsidRDefault="007C6AD9" w:rsidP="003A7231">
                  <w:pPr>
                    <w:spacing w:before="120" w:after="120"/>
                    <w:jc w:val="both"/>
                    <w:rPr>
                      <w:rFonts w:cstheme="minorHAnsi"/>
                      <w:sz w:val="32"/>
                      <w:szCs w:val="32"/>
                    </w:rPr>
                  </w:pPr>
                  <w:r w:rsidRPr="00C54F96">
                    <w:rPr>
                      <w:rFonts w:cstheme="minorHAnsi"/>
                      <w:noProof/>
                    </w:rPr>
                    <w:drawing>
                      <wp:inline distT="0" distB="0" distL="0" distR="0" wp14:anchorId="6BF350C9" wp14:editId="706F12AC">
                        <wp:extent cx="424180" cy="424180"/>
                        <wp:effectExtent l="0" t="0" r="0" b="0"/>
                        <wp:docPr id="56" name="Graphic 56" descr="Further reading and informati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" name="Graphic 56" descr="Further reading and information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4180" cy="424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080" w:type="dxa"/>
                  <w:shd w:val="clear" w:color="auto" w:fill="E8EAEF"/>
                  <w:vAlign w:val="center"/>
                </w:tcPr>
                <w:p w14:paraId="4880ECC0" w14:textId="77777777" w:rsidR="007C6AD9" w:rsidRPr="00E93932" w:rsidRDefault="007C6AD9" w:rsidP="003A7231">
                  <w:pPr>
                    <w:spacing w:before="120" w:after="120"/>
                    <w:jc w:val="both"/>
                    <w:rPr>
                      <w:rFonts w:cstheme="minorHAnsi"/>
                      <w:noProof/>
                    </w:rPr>
                  </w:pPr>
                  <w:r w:rsidRPr="00E93932">
                    <w:rPr>
                      <w:rFonts w:cstheme="minorHAnsi"/>
                      <w:noProof/>
                    </w:rPr>
                    <w:t xml:space="preserve">Links to further guides, </w:t>
                  </w:r>
                  <w:bookmarkStart w:id="3" w:name="_Int_OLPHzstj"/>
                  <w:r w:rsidRPr="00E93932">
                    <w:rPr>
                      <w:rFonts w:cstheme="minorHAnsi"/>
                      <w:noProof/>
                    </w:rPr>
                    <w:t>information</w:t>
                  </w:r>
                  <w:bookmarkEnd w:id="3"/>
                  <w:r w:rsidRPr="00E93932">
                    <w:rPr>
                      <w:rFonts w:cstheme="minorHAnsi"/>
                      <w:noProof/>
                    </w:rPr>
                    <w:t xml:space="preserve"> and work instructions.</w:t>
                  </w:r>
                </w:p>
                <w:p w14:paraId="15076F39" w14:textId="77777777" w:rsidR="007C6AD9" w:rsidRPr="00C54F96" w:rsidRDefault="007C6AD9" w:rsidP="003A7231">
                  <w:pPr>
                    <w:spacing w:before="120" w:after="120"/>
                    <w:jc w:val="both"/>
                    <w:rPr>
                      <w:rFonts w:cstheme="minorHAnsi"/>
                      <w:iCs/>
                      <w:noProof/>
                    </w:rPr>
                  </w:pPr>
                  <w:r w:rsidRPr="00E93932">
                    <w:rPr>
                      <w:rFonts w:cstheme="minorHAnsi"/>
                      <w:b/>
                      <w:bCs/>
                    </w:rPr>
                    <w:t>Note</w:t>
                  </w:r>
                  <w:r w:rsidRPr="00E93932">
                    <w:rPr>
                      <w:rFonts w:cstheme="minorHAnsi"/>
                    </w:rPr>
                    <w:t xml:space="preserve"> Links to </w:t>
                  </w:r>
                  <w:r>
                    <w:rPr>
                      <w:rFonts w:cstheme="minorHAnsi"/>
                    </w:rPr>
                    <w:t>SQL Server</w:t>
                  </w:r>
                  <w:r w:rsidRPr="00E93932">
                    <w:rPr>
                      <w:rFonts w:cstheme="minorHAnsi"/>
                    </w:rPr>
                    <w:t xml:space="preserve"> content in Microsoft </w:t>
                  </w:r>
                  <w:r>
                    <w:rPr>
                      <w:rFonts w:cstheme="minorHAnsi"/>
                    </w:rPr>
                    <w:t>Learn</w:t>
                  </w:r>
                  <w:r w:rsidRPr="00E93932">
                    <w:rPr>
                      <w:rFonts w:cstheme="minorHAnsi"/>
                    </w:rPr>
                    <w:t xml:space="preserve">© default to </w:t>
                  </w:r>
                  <w:r>
                    <w:rPr>
                      <w:rFonts w:cstheme="minorHAnsi"/>
                    </w:rPr>
                    <w:t>SQL Server</w:t>
                  </w:r>
                  <w:r w:rsidRPr="00E93932">
                    <w:rPr>
                      <w:rFonts w:cstheme="minorHAnsi"/>
                    </w:rPr>
                    <w:t xml:space="preserve"> 2022. Use its version selector to tailor the website for other versions.</w:t>
                  </w:r>
                </w:p>
              </w:tc>
            </w:tr>
          </w:tbl>
          <w:p w14:paraId="4D1DE71D" w14:textId="3C906747" w:rsidR="007C6AD9" w:rsidRPr="00BF5A85" w:rsidRDefault="007C6AD9" w:rsidP="003A7231">
            <w:pPr>
              <w:spacing w:before="120" w:after="120"/>
              <w:jc w:val="both"/>
              <w:rPr>
                <w:rFonts w:ascii="Rubik" w:hAnsi="Rubik" w:cs="Rubik"/>
              </w:rPr>
            </w:pPr>
          </w:p>
        </w:tc>
      </w:tr>
    </w:tbl>
    <w:p w14:paraId="4BC278F2" w14:textId="77777777" w:rsidR="00696BA4" w:rsidRDefault="00696BA4" w:rsidP="002A0F18">
      <w:pPr>
        <w:pStyle w:val="NoSpacing"/>
        <w:rPr>
          <w:sz w:val="23"/>
          <w:szCs w:val="23"/>
        </w:rPr>
      </w:pPr>
    </w:p>
    <w:p w14:paraId="03D4A955" w14:textId="688F98B2" w:rsidR="0070044D" w:rsidRPr="00BA14F0" w:rsidRDefault="00696BA4" w:rsidP="0070044D">
      <w:pPr>
        <w:pStyle w:val="Heading1"/>
      </w:pPr>
      <w:bookmarkStart w:id="4" w:name="_Toc158650674"/>
      <w:r>
        <w:t>THE NEED FOR GUIDANCE</w:t>
      </w:r>
      <w:bookmarkEnd w:id="4"/>
    </w:p>
    <w:p w14:paraId="4603A515" w14:textId="77777777" w:rsidR="007C6AD9" w:rsidRPr="003A7231" w:rsidRDefault="007C6AD9" w:rsidP="003A7231">
      <w:pPr>
        <w:spacing w:before="120" w:after="120"/>
        <w:jc w:val="both"/>
        <w:rPr>
          <w:rFonts w:cstheme="minorHAnsi"/>
        </w:rPr>
      </w:pPr>
      <w:r w:rsidRPr="003A7231">
        <w:rPr>
          <w:rFonts w:cstheme="minorHAnsi"/>
        </w:rPr>
        <w:t>Use this standard to -</w:t>
      </w:r>
    </w:p>
    <w:p w14:paraId="14E0FCFC" w14:textId="77777777" w:rsidR="007C6AD9" w:rsidRPr="003A7231" w:rsidRDefault="007C6AD9" w:rsidP="003A7231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before="120" w:after="120"/>
        <w:contextualSpacing w:val="0"/>
        <w:jc w:val="both"/>
      </w:pPr>
      <w:r w:rsidRPr="003A7231">
        <w:t>write code in a consistent way. So that those who read it may draw on previous experience to understand it more quickly.</w:t>
      </w:r>
    </w:p>
    <w:p w14:paraId="76A41B23" w14:textId="1239CE68" w:rsidR="00682523" w:rsidRPr="003A7231" w:rsidRDefault="007C6AD9" w:rsidP="003A7231">
      <w:pPr>
        <w:pStyle w:val="ListParagraph"/>
        <w:numPr>
          <w:ilvl w:val="0"/>
          <w:numId w:val="43"/>
        </w:numPr>
        <w:spacing w:before="120" w:after="120"/>
        <w:contextualSpacing w:val="0"/>
        <w:jc w:val="both"/>
      </w:pPr>
      <w:r w:rsidRPr="003A7231">
        <w:rPr>
          <w:rFonts w:cstheme="minorHAnsi"/>
        </w:rPr>
        <w:t>produce software that is based on good practice, is maintainable, performant and secure.</w:t>
      </w:r>
    </w:p>
    <w:p w14:paraId="5F0E2E58" w14:textId="3B79B214" w:rsidR="00A719E0" w:rsidRDefault="00696BA4" w:rsidP="00682523">
      <w:pPr>
        <w:pStyle w:val="Heading1"/>
      </w:pPr>
      <w:bookmarkStart w:id="5" w:name="_Toc158650675"/>
      <w:r>
        <w:t>sTANDARDS</w:t>
      </w:r>
      <w:bookmarkEnd w:id="5"/>
    </w:p>
    <w:p w14:paraId="64372435" w14:textId="23C003CF" w:rsidR="00911488" w:rsidRDefault="007C6AD9" w:rsidP="00696BA4">
      <w:pPr>
        <w:pStyle w:val="Heading2"/>
      </w:pPr>
      <w:bookmarkStart w:id="6" w:name="_Toc158650676"/>
      <w:r>
        <w:t>Avoid Using T-SQL to Execute Business Logic</w:t>
      </w:r>
      <w:bookmarkEnd w:id="6"/>
    </w:p>
    <w:p w14:paraId="107A3A1A" w14:textId="77777777" w:rsidR="007C6AD9" w:rsidRPr="003A7231" w:rsidRDefault="007C6AD9" w:rsidP="007C6AD9">
      <w:pPr>
        <w:spacing w:before="120" w:after="240"/>
        <w:jc w:val="both"/>
        <w:rPr>
          <w:rFonts w:cstheme="minorHAnsi"/>
        </w:rPr>
      </w:pPr>
      <w:r w:rsidRPr="003A7231">
        <w:rPr>
          <w:rFonts w:cstheme="minorHAnsi"/>
        </w:rPr>
        <w:t xml:space="preserve">As a rule, you </w:t>
      </w:r>
      <w:r w:rsidRPr="003A7231">
        <w:rPr>
          <w:rFonts w:cstheme="minorHAnsi"/>
          <w:b/>
          <w:bCs/>
        </w:rPr>
        <w:t>SHOULD NOT</w:t>
      </w:r>
      <w:r w:rsidRPr="003A7231">
        <w:rPr>
          <w:rFonts w:cstheme="minorHAnsi"/>
        </w:rPr>
        <w:t xml:space="preserve"> place business logic in the database.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C54F96" w14:paraId="37C11CAF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3C13C080" w14:textId="77777777" w:rsidR="007C6AD9" w:rsidRPr="00C54F96" w:rsidRDefault="007C6AD9" w:rsidP="00AD6705">
            <w:pPr>
              <w:spacing w:before="120" w:after="120"/>
              <w:jc w:val="center"/>
              <w:rPr>
                <w:rFonts w:cstheme="minorHAnsi"/>
                <w:sz w:val="32"/>
                <w:szCs w:val="32"/>
              </w:rPr>
            </w:pPr>
            <w:r w:rsidRPr="00C54F96">
              <w:rPr>
                <w:rFonts w:cstheme="minorHAnsi"/>
                <w:noProof/>
              </w:rPr>
              <w:drawing>
                <wp:inline distT="0" distB="0" distL="0" distR="0" wp14:anchorId="06762C9C" wp14:editId="7E9A17A3">
                  <wp:extent cx="424180" cy="424180"/>
                  <wp:effectExtent l="0" t="0" r="0" b="0"/>
                  <wp:docPr id="1286766862" name="Graphic 1286766862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CCCCC29" w14:textId="77777777" w:rsidR="007C6AD9" w:rsidRPr="002668D7" w:rsidRDefault="00000000" w:rsidP="00AD6705">
            <w:pPr>
              <w:spacing w:before="120" w:after="120" w:line="276" w:lineRule="auto"/>
              <w:rPr>
                <w:rFonts w:cstheme="minorHAnsi"/>
                <w:iCs/>
                <w:noProof/>
              </w:rPr>
            </w:pPr>
            <w:hyperlink r:id="rId25" w:history="1">
              <w:r w:rsidR="007C6AD9" w:rsidRPr="002668D7">
                <w:rPr>
                  <w:rStyle w:val="Hyperlink"/>
                  <w:rFonts w:cstheme="minorHAnsi"/>
                </w:rPr>
                <w:t>Should we use stored procedures or queries built in the app? - Brent Ozar Unlimited®</w:t>
              </w:r>
            </w:hyperlink>
          </w:p>
        </w:tc>
      </w:tr>
    </w:tbl>
    <w:p w14:paraId="5D843F17" w14:textId="77777777" w:rsidR="00696BA4" w:rsidRDefault="00696BA4" w:rsidP="00911488"/>
    <w:p w14:paraId="4A2FA5CE" w14:textId="3069290B" w:rsidR="00696BA4" w:rsidRDefault="007C6AD9" w:rsidP="00696BA4">
      <w:pPr>
        <w:pStyle w:val="Heading2"/>
      </w:pPr>
      <w:bookmarkStart w:id="7" w:name="_Toc158650677"/>
      <w:r>
        <w:lastRenderedPageBreak/>
        <w:t>Follow These Rules when using an Object Relational Mapper (ORM)</w:t>
      </w:r>
      <w:bookmarkEnd w:id="7"/>
    </w:p>
    <w:p w14:paraId="404AE86B" w14:textId="0AF3FB1C" w:rsidR="007C6AD9" w:rsidRPr="003A7231" w:rsidRDefault="007C6AD9" w:rsidP="003A7231">
      <w:pPr>
        <w:spacing w:before="240" w:after="240"/>
        <w:jc w:val="both"/>
        <w:rPr>
          <w:rFonts w:cstheme="minorHAnsi"/>
        </w:rPr>
      </w:pPr>
      <w:bookmarkStart w:id="8" w:name="_Toc45926528"/>
      <w:r w:rsidRPr="003A7231">
        <w:rPr>
          <w:rFonts w:cstheme="minorHAnsi"/>
        </w:rPr>
        <w:t xml:space="preserve">You </w:t>
      </w:r>
      <w:r w:rsidRPr="003A7231">
        <w:rPr>
          <w:rFonts w:cstheme="minorHAnsi"/>
          <w:b/>
          <w:bCs/>
        </w:rPr>
        <w:t>MUST</w:t>
      </w:r>
      <w:r w:rsidRPr="003A7231">
        <w:rPr>
          <w:rFonts w:cstheme="minorHAnsi"/>
        </w:rPr>
        <w:t xml:space="preserve"> consider this standard when using an Object-relational mapping (ORM) tool such as Microsoft’s Entity Framework. And to achieve the best performance from your </w:t>
      </w:r>
      <w:r w:rsidR="003A7231" w:rsidRPr="003A7231">
        <w:rPr>
          <w:rFonts w:cstheme="minorHAnsi"/>
        </w:rPr>
        <w:t>database: -</w:t>
      </w:r>
    </w:p>
    <w:p w14:paraId="14C325EB" w14:textId="77777777" w:rsidR="007C6AD9" w:rsidRPr="003A7231" w:rsidRDefault="007C6AD9" w:rsidP="003A7231">
      <w:pPr>
        <w:pStyle w:val="ListParagraph"/>
        <w:widowControl w:val="0"/>
        <w:numPr>
          <w:ilvl w:val="0"/>
          <w:numId w:val="64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</w:rPr>
      </w:pPr>
      <w:r w:rsidRPr="003A7231">
        <w:rPr>
          <w:rFonts w:cstheme="minorHAnsi"/>
          <w:color w:val="000000"/>
        </w:rPr>
        <w:t xml:space="preserve">You </w:t>
      </w:r>
      <w:r w:rsidRPr="003A7231">
        <w:rPr>
          <w:rFonts w:cstheme="minorHAnsi"/>
          <w:b/>
          <w:bCs/>
          <w:color w:val="000000"/>
        </w:rPr>
        <w:t>SHOULD</w:t>
      </w:r>
      <w:r w:rsidRPr="003A7231">
        <w:rPr>
          <w:rFonts w:cstheme="minorHAnsi"/>
          <w:color w:val="000000"/>
        </w:rPr>
        <w:t xml:space="preserve"> use stored procedures for data access. Support tools (such as those used for SQL Migrations) cannot identify issues with code that is not stored in the database.</w:t>
      </w:r>
      <w:r w:rsidRPr="003A7231">
        <w:rPr>
          <w:rFonts w:cstheme="minorHAnsi"/>
        </w:rPr>
        <w:t xml:space="preserve"> </w:t>
      </w:r>
    </w:p>
    <w:p w14:paraId="1D926211" w14:textId="77777777" w:rsidR="007C6AD9" w:rsidRPr="003A7231" w:rsidRDefault="007C6AD9" w:rsidP="003A7231">
      <w:pPr>
        <w:pStyle w:val="ListParagraph"/>
        <w:widowControl w:val="0"/>
        <w:numPr>
          <w:ilvl w:val="0"/>
          <w:numId w:val="64"/>
        </w:numPr>
        <w:autoSpaceDE w:val="0"/>
        <w:autoSpaceDN w:val="0"/>
        <w:spacing w:before="120" w:after="120"/>
        <w:contextualSpacing w:val="0"/>
        <w:jc w:val="both"/>
        <w:rPr>
          <w:color w:val="000000"/>
        </w:rPr>
      </w:pPr>
      <w:r w:rsidRPr="003A7231">
        <w:rPr>
          <w:color w:val="000000"/>
        </w:rPr>
        <w:t xml:space="preserve">You </w:t>
      </w:r>
      <w:r w:rsidRPr="003A7231">
        <w:rPr>
          <w:b/>
          <w:color w:val="000000"/>
        </w:rPr>
        <w:t>SHOULD</w:t>
      </w:r>
      <w:r w:rsidRPr="003A7231">
        <w:rPr>
          <w:color w:val="000000"/>
        </w:rPr>
        <w:t xml:space="preserve"> follow good practice if working with ORMS. See ORM tips, below.</w:t>
      </w:r>
    </w:p>
    <w:p w14:paraId="13C8FAC6" w14:textId="77777777" w:rsidR="007C6AD9" w:rsidRPr="003A7231" w:rsidRDefault="007C6AD9" w:rsidP="003A7231">
      <w:pPr>
        <w:pStyle w:val="ListParagraph"/>
        <w:widowControl w:val="0"/>
        <w:numPr>
          <w:ilvl w:val="0"/>
          <w:numId w:val="64"/>
        </w:numPr>
        <w:autoSpaceDE w:val="0"/>
        <w:autoSpaceDN w:val="0"/>
        <w:spacing w:before="120" w:after="240"/>
        <w:contextualSpacing w:val="0"/>
        <w:jc w:val="both"/>
      </w:pPr>
      <w:r w:rsidRPr="003A7231">
        <w:rPr>
          <w:color w:val="000000"/>
        </w:rPr>
        <w:t xml:space="preserve">You </w:t>
      </w:r>
      <w:r w:rsidRPr="003A7231">
        <w:rPr>
          <w:b/>
          <w:color w:val="000000"/>
        </w:rPr>
        <w:t>SHOULD NOT</w:t>
      </w:r>
      <w:r w:rsidRPr="003A7231">
        <w:rPr>
          <w:color w:val="000000"/>
        </w:rPr>
        <w:t xml:space="preserve"> use Entity Framework’s code first approach to create and maintain database schemas.  </w:t>
      </w:r>
      <w:bookmarkEnd w:id="8"/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C54F96" w14:paraId="0D8B6D7D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2049342E" w14:textId="77777777" w:rsidR="007C6AD9" w:rsidRPr="00C54F96" w:rsidRDefault="007C6AD9" w:rsidP="00AD6705">
            <w:pPr>
              <w:spacing w:before="120" w:after="120"/>
              <w:jc w:val="center"/>
              <w:rPr>
                <w:rFonts w:cstheme="minorHAnsi"/>
                <w:sz w:val="32"/>
                <w:szCs w:val="32"/>
              </w:rPr>
            </w:pPr>
            <w:bookmarkStart w:id="9" w:name="_Toc84934005"/>
            <w:r w:rsidRPr="00C54F96">
              <w:rPr>
                <w:rFonts w:cstheme="minorHAnsi"/>
                <w:noProof/>
              </w:rPr>
              <w:drawing>
                <wp:inline distT="0" distB="0" distL="0" distR="0" wp14:anchorId="38F40A22" wp14:editId="05359D43">
                  <wp:extent cx="424180" cy="424180"/>
                  <wp:effectExtent l="0" t="0" r="0" b="0"/>
                  <wp:docPr id="4" name="Graphic 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33638FAB" w14:textId="77777777" w:rsidR="007C6AD9" w:rsidRPr="002668D7" w:rsidRDefault="00000000" w:rsidP="00AD6705">
            <w:pPr>
              <w:spacing w:before="120" w:after="120"/>
              <w:rPr>
                <w:rFonts w:cstheme="minorHAnsi"/>
                <w:iCs/>
                <w:noProof/>
              </w:rPr>
            </w:pPr>
            <w:hyperlink r:id="rId26" w:history="1">
              <w:r w:rsidR="007C6AD9" w:rsidRPr="002668D7">
                <w:rPr>
                  <w:rStyle w:val="Hyperlink"/>
                  <w:rFonts w:cstheme="minorHAnsi"/>
                </w:rPr>
                <w:t>45 Database Performance Tips for Developers | Redgate (red-gate.com)</w:t>
              </w:r>
            </w:hyperlink>
            <w:r w:rsidR="007C6AD9" w:rsidRPr="002668D7">
              <w:rPr>
                <w:rFonts w:cstheme="minorHAnsi"/>
              </w:rPr>
              <w:t xml:space="preserve"> ORM Tips (pages 4 &amp; 5)</w:t>
            </w:r>
          </w:p>
        </w:tc>
      </w:tr>
      <w:bookmarkEnd w:id="9"/>
    </w:tbl>
    <w:p w14:paraId="01BE408F" w14:textId="77777777" w:rsidR="00BF5A85" w:rsidRPr="00BF5A85" w:rsidRDefault="00BF5A85" w:rsidP="00BF5A85">
      <w:pPr>
        <w:spacing w:before="120" w:after="240"/>
        <w:jc w:val="both"/>
        <w:rPr>
          <w:rFonts w:cstheme="minorHAnsi"/>
        </w:rPr>
      </w:pPr>
    </w:p>
    <w:p w14:paraId="70186F5D" w14:textId="1097A2B4" w:rsidR="00696BA4" w:rsidRDefault="007C6AD9" w:rsidP="00696BA4">
      <w:pPr>
        <w:pStyle w:val="Heading2"/>
      </w:pPr>
      <w:bookmarkStart w:id="10" w:name="_Toc158650678"/>
      <w:r>
        <w:t>General Good Practice</w:t>
      </w:r>
      <w:bookmarkEnd w:id="10"/>
    </w:p>
    <w:p w14:paraId="345C053C" w14:textId="77777777" w:rsidR="007C6AD9" w:rsidRPr="003A7231" w:rsidRDefault="007C6AD9" w:rsidP="003A7231">
      <w:pPr>
        <w:spacing w:before="240" w:after="120"/>
        <w:jc w:val="both"/>
        <w:rPr>
          <w:rStyle w:val="Strong"/>
          <w:rFonts w:ascii="Rubik" w:hAnsi="Rubik" w:cs="Rubik"/>
        </w:rPr>
      </w:pPr>
      <w:r w:rsidRPr="003A7231">
        <w:rPr>
          <w:rStyle w:val="Strong"/>
          <w:rFonts w:ascii="Rubik" w:hAnsi="Rubik" w:cs="Rubik"/>
        </w:rPr>
        <w:t>You MUST store T-SQL scripts and database code in source control as a ‘single source of truth. ‘</w:t>
      </w:r>
    </w:p>
    <w:p w14:paraId="4941AE2E" w14:textId="28EBADC2" w:rsidR="007C6AD9" w:rsidRPr="003A7231" w:rsidRDefault="007C6AD9" w:rsidP="003A7231">
      <w:pPr>
        <w:spacing w:before="120" w:after="120"/>
        <w:jc w:val="both"/>
        <w:rPr>
          <w:rStyle w:val="Strong"/>
          <w:rFonts w:ascii="Rubik" w:hAnsi="Rubik" w:cs="Rubik"/>
        </w:rPr>
      </w:pPr>
      <w:r w:rsidRPr="003A7231">
        <w:rPr>
          <w:rFonts w:ascii="Rubik" w:hAnsi="Rubik" w:cs="Rubik"/>
          <w:color w:val="000000"/>
        </w:rPr>
        <w:t xml:space="preserve">You </w:t>
      </w:r>
      <w:r w:rsidR="003A7231" w:rsidRPr="003A7231">
        <w:rPr>
          <w:rFonts w:ascii="Rubik" w:hAnsi="Rubik" w:cs="Rubik"/>
          <w:b/>
          <w:bCs/>
          <w:color w:val="000000"/>
        </w:rPr>
        <w:t>SHOULD</w:t>
      </w:r>
      <w:r w:rsidR="003A7231" w:rsidRPr="003A7231">
        <w:rPr>
          <w:rFonts w:ascii="Rubik" w:hAnsi="Rubik" w:cs="Rubik"/>
          <w:color w:val="000000"/>
        </w:rPr>
        <w:t>: -</w:t>
      </w:r>
    </w:p>
    <w:p w14:paraId="77C3FD50" w14:textId="77777777" w:rsidR="007C6AD9" w:rsidRPr="003A7231" w:rsidRDefault="007C6AD9" w:rsidP="003A7231">
      <w:pPr>
        <w:pStyle w:val="ListParagraph"/>
        <w:widowControl w:val="0"/>
        <w:numPr>
          <w:ilvl w:val="0"/>
          <w:numId w:val="65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Fonts w:ascii="Rubik" w:hAnsi="Rubik" w:cs="Rubik"/>
        </w:rPr>
      </w:pPr>
      <w:r w:rsidRPr="003A7231">
        <w:rPr>
          <w:rStyle w:val="Strong"/>
          <w:rFonts w:ascii="Rubik" w:hAnsi="Rubik" w:cs="Rubik"/>
        </w:rPr>
        <w:t>Check your SQL application is performant. You may find your support team or Database Administrator (DBA)</w:t>
      </w:r>
      <w:r w:rsidRPr="003A7231">
        <w:rPr>
          <w:rFonts w:ascii="Rubik" w:hAnsi="Rubik" w:cs="Rubik"/>
          <w:b/>
        </w:rPr>
        <w:t xml:space="preserve"> </w:t>
      </w:r>
      <w:r w:rsidRPr="003A7231">
        <w:rPr>
          <w:rFonts w:ascii="Rubik" w:hAnsi="Rubik" w:cs="Rubik"/>
        </w:rPr>
        <w:t>may be able to help.</w:t>
      </w:r>
      <w:r w:rsidRPr="003A7231">
        <w:rPr>
          <w:rFonts w:ascii="Rubik" w:hAnsi="Rubik" w:cs="Rubik"/>
          <w:b/>
        </w:rPr>
        <w:t xml:space="preserve"> </w:t>
      </w:r>
    </w:p>
    <w:p w14:paraId="34D9E7C4" w14:textId="77777777" w:rsidR="007C6AD9" w:rsidRPr="003A7231" w:rsidRDefault="007C6AD9" w:rsidP="003A7231">
      <w:pPr>
        <w:pStyle w:val="ListParagraph"/>
        <w:widowControl w:val="0"/>
        <w:numPr>
          <w:ilvl w:val="0"/>
          <w:numId w:val="65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Fonts w:ascii="Rubik" w:hAnsi="Rubik" w:cs="Rubik"/>
        </w:rPr>
      </w:pPr>
      <w:r w:rsidRPr="003A7231">
        <w:rPr>
          <w:rFonts w:ascii="Rubik" w:hAnsi="Rubik" w:cs="Rubik"/>
        </w:rPr>
        <w:t>Review your code to address any issues, such as performance and security considerations.</w:t>
      </w:r>
    </w:p>
    <w:p w14:paraId="269D0DDE" w14:textId="77777777" w:rsidR="007C6AD9" w:rsidRPr="003A7231" w:rsidRDefault="007C6AD9" w:rsidP="003A7231">
      <w:pPr>
        <w:pStyle w:val="ListParagraph"/>
        <w:widowControl w:val="0"/>
        <w:numPr>
          <w:ilvl w:val="0"/>
          <w:numId w:val="65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Strong"/>
          <w:rFonts w:ascii="Rubik" w:hAnsi="Rubik" w:cs="Rubik"/>
          <w:b w:val="0"/>
        </w:rPr>
      </w:pPr>
      <w:r w:rsidRPr="003A7231">
        <w:rPr>
          <w:rStyle w:val="Strong"/>
          <w:rFonts w:ascii="Rubik" w:hAnsi="Rubik" w:cs="Rubik"/>
        </w:rPr>
        <w:t xml:space="preserve">Share code using code snippets and a common repository. </w:t>
      </w:r>
    </w:p>
    <w:p w14:paraId="7229B1F2" w14:textId="77777777" w:rsidR="007C6AD9" w:rsidRPr="003A7231" w:rsidRDefault="007C6AD9" w:rsidP="003A7231">
      <w:pPr>
        <w:pStyle w:val="ListParagraph"/>
        <w:widowControl w:val="0"/>
        <w:numPr>
          <w:ilvl w:val="0"/>
          <w:numId w:val="65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ms-rtefontsize-2"/>
          <w:rFonts w:ascii="Rubik" w:hAnsi="Rubik" w:cs="Rubik"/>
        </w:rPr>
      </w:pPr>
      <w:r w:rsidRPr="003A7231">
        <w:rPr>
          <w:rStyle w:val="ms-rtefontsize-2"/>
          <w:rFonts w:ascii="Rubik" w:hAnsi="Rubik" w:cs="Rubik"/>
        </w:rPr>
        <w:t xml:space="preserve">Conform to ANSI standards wherever possible. </w:t>
      </w:r>
    </w:p>
    <w:p w14:paraId="449C88E0" w14:textId="77777777" w:rsidR="007C6AD9" w:rsidRPr="003A7231" w:rsidRDefault="007C6AD9" w:rsidP="003A7231">
      <w:pPr>
        <w:pStyle w:val="ListParagraph"/>
        <w:widowControl w:val="0"/>
        <w:numPr>
          <w:ilvl w:val="0"/>
          <w:numId w:val="65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Fonts w:ascii="Rubik" w:hAnsi="Rubik" w:cs="Rubik"/>
        </w:rPr>
      </w:pPr>
      <w:r w:rsidRPr="003A7231">
        <w:rPr>
          <w:rStyle w:val="ms-rtefontsize-2"/>
          <w:rFonts w:ascii="Rubik" w:hAnsi="Rubik" w:cs="Rubik"/>
        </w:rPr>
        <w:t>Prefer</w:t>
      </w:r>
      <w:r w:rsidRPr="003A7231">
        <w:rPr>
          <w:rFonts w:ascii="Rubik" w:hAnsi="Rubik" w:cs="Rubik"/>
        </w:rPr>
        <w:t xml:space="preserve">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CAST</w:t>
      </w:r>
      <w:r w:rsidRPr="003A7231">
        <w:rPr>
          <w:rFonts w:ascii="Rubik" w:hAnsi="Rubik" w:cs="Rubik"/>
        </w:rPr>
        <w:t xml:space="preserve"> to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CONVERT</w:t>
      </w:r>
    </w:p>
    <w:p w14:paraId="443BCBDF" w14:textId="77777777" w:rsidR="007C6AD9" w:rsidRPr="003A7231" w:rsidRDefault="007C6AD9" w:rsidP="003A7231">
      <w:pPr>
        <w:pStyle w:val="ListParagraph"/>
        <w:numPr>
          <w:ilvl w:val="0"/>
          <w:numId w:val="65"/>
        </w:numPr>
        <w:spacing w:before="120" w:after="120"/>
        <w:ind w:left="714" w:hanging="357"/>
        <w:contextualSpacing w:val="0"/>
        <w:jc w:val="both"/>
        <w:rPr>
          <w:rFonts w:ascii="Rubik" w:hAnsi="Rubik" w:cs="Rubik"/>
        </w:rPr>
      </w:pPr>
      <w:r w:rsidRPr="003A7231">
        <w:rPr>
          <w:rFonts w:ascii="Rubik" w:hAnsi="Rubik" w:cs="Rubik"/>
        </w:rPr>
        <w:t xml:space="preserve">Prefer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SET</w:t>
      </w:r>
      <w:r w:rsidRPr="003A7231">
        <w:rPr>
          <w:rFonts w:ascii="Rubik" w:hAnsi="Rubik" w:cs="Rubik"/>
        </w:rPr>
        <w:t xml:space="preserve"> to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SELECT</w:t>
      </w:r>
      <w:r w:rsidRPr="003A7231">
        <w:rPr>
          <w:rFonts w:ascii="Rubik" w:hAnsi="Rubik" w:cs="Rubik"/>
        </w:rPr>
        <w:t xml:space="preserve"> when assigning variables.</w:t>
      </w:r>
    </w:p>
    <w:p w14:paraId="45090354" w14:textId="77777777" w:rsidR="007C6AD9" w:rsidRPr="003A7231" w:rsidRDefault="007C6AD9" w:rsidP="003A7231">
      <w:pPr>
        <w:pStyle w:val="ListParagraph"/>
        <w:numPr>
          <w:ilvl w:val="0"/>
          <w:numId w:val="65"/>
        </w:numPr>
        <w:spacing w:before="120" w:after="120"/>
        <w:ind w:left="714" w:hanging="357"/>
        <w:contextualSpacing w:val="0"/>
        <w:jc w:val="both"/>
        <w:rPr>
          <w:rFonts w:ascii="Rubik" w:hAnsi="Rubik" w:cs="Rubik"/>
        </w:rPr>
      </w:pPr>
      <w:r w:rsidRPr="003A7231">
        <w:rPr>
          <w:rFonts w:ascii="Rubik" w:hAnsi="Rubik" w:cs="Rubik"/>
        </w:rPr>
        <w:t xml:space="preserve">Prefer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COALESCE</w:t>
      </w:r>
      <w:r w:rsidRPr="003A7231">
        <w:rPr>
          <w:rFonts w:ascii="Rubik" w:hAnsi="Rubik" w:cs="Rubik"/>
        </w:rPr>
        <w:t xml:space="preserve"> to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ISNULL</w:t>
      </w:r>
    </w:p>
    <w:p w14:paraId="05D174C7" w14:textId="77777777" w:rsidR="007C6AD9" w:rsidRPr="003A7231" w:rsidRDefault="007C6AD9" w:rsidP="003A7231">
      <w:pPr>
        <w:pStyle w:val="ListParagraph"/>
        <w:widowControl w:val="0"/>
        <w:numPr>
          <w:ilvl w:val="0"/>
          <w:numId w:val="65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Strong"/>
          <w:rFonts w:ascii="Rubik" w:hAnsi="Rubik" w:cs="Rubik"/>
          <w:b w:val="0"/>
          <w:bCs w:val="0"/>
        </w:rPr>
      </w:pPr>
      <w:r w:rsidRPr="003A7231">
        <w:rPr>
          <w:rStyle w:val="Strong"/>
          <w:rFonts w:ascii="Rubik" w:hAnsi="Rubik" w:cs="Rubik"/>
        </w:rPr>
        <w:t xml:space="preserve">Format and analyse your code using SQL Prompt before checking into source control. </w:t>
      </w:r>
    </w:p>
    <w:p w14:paraId="325380D9" w14:textId="77777777" w:rsidR="007C6AD9" w:rsidRPr="003A7231" w:rsidRDefault="007C6AD9" w:rsidP="003A7231">
      <w:pPr>
        <w:pStyle w:val="ListParagraph"/>
        <w:widowControl w:val="0"/>
        <w:numPr>
          <w:ilvl w:val="0"/>
          <w:numId w:val="65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Style w:val="Strong"/>
          <w:rFonts w:ascii="Rubik" w:hAnsi="Rubik" w:cs="Rubik"/>
          <w:b w:val="0"/>
        </w:rPr>
      </w:pPr>
      <w:r w:rsidRPr="003A7231">
        <w:rPr>
          <w:rStyle w:val="Strong"/>
          <w:rFonts w:ascii="Rubik" w:hAnsi="Rubik" w:cs="Rubik"/>
        </w:rPr>
        <w:t xml:space="preserve">Configure SQL Prompt using our config files. See </w:t>
      </w:r>
      <w:hyperlink w:anchor="_SQL_Prompt_configuration" w:history="1">
        <w:r w:rsidRPr="003A7231">
          <w:rPr>
            <w:rStyle w:val="Hyperlink"/>
            <w:rFonts w:ascii="Rubik" w:hAnsi="Rubik" w:cs="Rubik"/>
          </w:rPr>
          <w:t>SQL Prompt configuration</w:t>
        </w:r>
      </w:hyperlink>
      <w:r w:rsidRPr="003A7231">
        <w:rPr>
          <w:rStyle w:val="Strong"/>
          <w:rFonts w:ascii="Rubik" w:hAnsi="Rubik" w:cs="Rubik"/>
        </w:rPr>
        <w:t xml:space="preserve"> for help.</w:t>
      </w:r>
    </w:p>
    <w:p w14:paraId="4882CDBD" w14:textId="74F33A20" w:rsidR="007C6AD9" w:rsidRPr="003A7231" w:rsidRDefault="007C6AD9" w:rsidP="003A7231">
      <w:pPr>
        <w:spacing w:before="120" w:after="120"/>
        <w:jc w:val="both"/>
        <w:rPr>
          <w:rStyle w:val="Strong"/>
          <w:rFonts w:ascii="Rubik" w:hAnsi="Rubik" w:cs="Rubik"/>
          <w:bCs w:val="0"/>
        </w:rPr>
      </w:pPr>
      <w:r w:rsidRPr="003A7231">
        <w:rPr>
          <w:rStyle w:val="Strong"/>
          <w:rFonts w:ascii="Rubik" w:hAnsi="Rubik" w:cs="Rubik"/>
        </w:rPr>
        <w:t xml:space="preserve">You SHOULD </w:t>
      </w:r>
      <w:r w:rsidR="003A7231" w:rsidRPr="003A7231">
        <w:rPr>
          <w:rStyle w:val="Strong"/>
          <w:rFonts w:ascii="Rubik" w:hAnsi="Rubik" w:cs="Rubik"/>
        </w:rPr>
        <w:t>NOT: -</w:t>
      </w:r>
    </w:p>
    <w:p w14:paraId="5D1B9B62" w14:textId="77777777" w:rsidR="007C6AD9" w:rsidRPr="003A7231" w:rsidRDefault="007C6AD9" w:rsidP="003A7231">
      <w:pPr>
        <w:pStyle w:val="ListParagraph"/>
        <w:widowControl w:val="0"/>
        <w:numPr>
          <w:ilvl w:val="0"/>
          <w:numId w:val="66"/>
        </w:numPr>
        <w:autoSpaceDE w:val="0"/>
        <w:autoSpaceDN w:val="0"/>
        <w:spacing w:before="120" w:after="120"/>
        <w:ind w:hanging="357"/>
        <w:contextualSpacing w:val="0"/>
        <w:jc w:val="both"/>
        <w:rPr>
          <w:rFonts w:ascii="Rubik" w:hAnsi="Rubik" w:cs="Rubik"/>
        </w:rPr>
      </w:pPr>
      <w:r w:rsidRPr="003A7231">
        <w:rPr>
          <w:rStyle w:val="ms-rtefontsize-2"/>
          <w:rFonts w:ascii="Rubik" w:hAnsi="Rubik" w:cs="Rubik"/>
        </w:rPr>
        <w:t xml:space="preserve">Use </w:t>
      </w:r>
      <w:r w:rsidRPr="003A7231">
        <w:rPr>
          <w:rFonts w:ascii="Rubik" w:hAnsi="Rubik" w:cs="Rubik"/>
        </w:rPr>
        <w:t>deprecated features.</w:t>
      </w:r>
    </w:p>
    <w:p w14:paraId="0724E2A2" w14:textId="77777777" w:rsidR="007C6AD9" w:rsidRPr="003A7231" w:rsidRDefault="007C6AD9" w:rsidP="003A7231">
      <w:pPr>
        <w:pStyle w:val="ListParagraph"/>
        <w:widowControl w:val="0"/>
        <w:numPr>
          <w:ilvl w:val="0"/>
          <w:numId w:val="66"/>
        </w:numPr>
        <w:autoSpaceDE w:val="0"/>
        <w:autoSpaceDN w:val="0"/>
        <w:spacing w:before="120" w:after="120"/>
        <w:ind w:hanging="357"/>
        <w:contextualSpacing w:val="0"/>
        <w:jc w:val="both"/>
        <w:rPr>
          <w:rStyle w:val="ms-rtefontsize-2"/>
          <w:rFonts w:ascii="Rubik" w:hAnsi="Rubik" w:cs="Rubik"/>
        </w:rPr>
      </w:pPr>
      <w:r w:rsidRPr="003A7231">
        <w:rPr>
          <w:rStyle w:val="ms-rtefontsize-2"/>
          <w:rFonts w:ascii="Rubik" w:hAnsi="Rubik" w:cs="Rubik"/>
        </w:rPr>
        <w:t xml:space="preserve">Use dynamic SQL. If you cannot avoid this then call it using </w:t>
      </w:r>
      <w:proofErr w:type="spellStart"/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sp_executesql</w:t>
      </w:r>
      <w:proofErr w:type="spellEnd"/>
      <w:r w:rsidRPr="003A7231">
        <w:rPr>
          <w:rStyle w:val="ms-rtefontsize-2"/>
          <w:rFonts w:ascii="Rubik" w:hAnsi="Rubik" w:cs="Rubik"/>
        </w:rPr>
        <w:t xml:space="preserve"> rather than the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EXECUTE</w:t>
      </w:r>
      <w:r w:rsidRPr="003A7231">
        <w:rPr>
          <w:rFonts w:ascii="Rubik" w:hAnsi="Rubik" w:cs="Rubik"/>
        </w:rPr>
        <w:t xml:space="preserve"> </w:t>
      </w:r>
      <w:r w:rsidRPr="003A7231">
        <w:rPr>
          <w:rStyle w:val="ms-rtefontsize-2"/>
          <w:rFonts w:ascii="Rubik" w:hAnsi="Rubik" w:cs="Rubik"/>
        </w:rPr>
        <w:t>statement.</w:t>
      </w:r>
    </w:p>
    <w:p w14:paraId="2D172723" w14:textId="77777777" w:rsidR="007C6AD9" w:rsidRPr="003A7231" w:rsidRDefault="007C6AD9" w:rsidP="003A7231">
      <w:pPr>
        <w:pStyle w:val="ListParagraph"/>
        <w:widowControl w:val="0"/>
        <w:numPr>
          <w:ilvl w:val="0"/>
          <w:numId w:val="66"/>
        </w:numPr>
        <w:autoSpaceDE w:val="0"/>
        <w:autoSpaceDN w:val="0"/>
        <w:spacing w:before="120" w:after="120"/>
        <w:ind w:hanging="357"/>
        <w:contextualSpacing w:val="0"/>
        <w:jc w:val="both"/>
        <w:rPr>
          <w:rFonts w:ascii="Rubik" w:hAnsi="Rubik" w:cs="Rubik"/>
        </w:rPr>
      </w:pPr>
      <w:r w:rsidRPr="003A7231">
        <w:rPr>
          <w:rFonts w:ascii="Rubik" w:hAnsi="Rubik" w:cs="Rubik"/>
        </w:rPr>
        <w:t>Expect your DBA to performance tune your queries but do ask them for advice. Particularly what tools to use.</w:t>
      </w:r>
    </w:p>
    <w:p w14:paraId="6C452BB9" w14:textId="77777777" w:rsidR="007C6AD9" w:rsidRPr="003A7231" w:rsidRDefault="007C6AD9" w:rsidP="003A7231">
      <w:pPr>
        <w:pStyle w:val="ListParagraph"/>
        <w:widowControl w:val="0"/>
        <w:numPr>
          <w:ilvl w:val="0"/>
          <w:numId w:val="66"/>
        </w:numPr>
        <w:autoSpaceDE w:val="0"/>
        <w:autoSpaceDN w:val="0"/>
        <w:spacing w:before="120" w:after="120"/>
        <w:ind w:hanging="357"/>
        <w:contextualSpacing w:val="0"/>
        <w:jc w:val="both"/>
        <w:rPr>
          <w:rFonts w:ascii="Rubik" w:hAnsi="Rubik" w:cs="Rubik"/>
        </w:rPr>
      </w:pPr>
      <w:r w:rsidRPr="003A7231">
        <w:rPr>
          <w:rFonts w:ascii="Rubik" w:hAnsi="Rubik" w:cs="Rubik"/>
        </w:rPr>
        <w:lastRenderedPageBreak/>
        <w:t>Use undocumented stored procedures.</w:t>
      </w:r>
    </w:p>
    <w:p w14:paraId="34AB5962" w14:textId="00016DD1" w:rsidR="007C6AD9" w:rsidRPr="003A7231" w:rsidRDefault="007C6AD9" w:rsidP="003A7231">
      <w:pPr>
        <w:pStyle w:val="ListParagraph"/>
        <w:widowControl w:val="0"/>
        <w:numPr>
          <w:ilvl w:val="0"/>
          <w:numId w:val="66"/>
        </w:numPr>
        <w:autoSpaceDE w:val="0"/>
        <w:autoSpaceDN w:val="0"/>
        <w:spacing w:before="120" w:after="120"/>
        <w:ind w:hanging="357"/>
        <w:contextualSpacing w:val="0"/>
        <w:jc w:val="both"/>
        <w:rPr>
          <w:rStyle w:val="Strong"/>
          <w:rFonts w:ascii="Rubik" w:hAnsi="Rubik" w:cs="Rubik"/>
          <w:b w:val="0"/>
          <w:bCs w:val="0"/>
        </w:rPr>
      </w:pPr>
      <w:r w:rsidRPr="003A7231">
        <w:rPr>
          <w:rStyle w:val="Strong"/>
          <w:rFonts w:ascii="Rubik" w:hAnsi="Rubik" w:cs="Rubik"/>
        </w:rPr>
        <w:t xml:space="preserve">Create objects that flout the single responsibility pattern. Such </w:t>
      </w:r>
      <w:r w:rsidR="003A7231" w:rsidRPr="003A7231">
        <w:rPr>
          <w:rStyle w:val="Strong"/>
          <w:rFonts w:ascii="Rubik" w:hAnsi="Rubik" w:cs="Rubik"/>
        </w:rPr>
        <w:t>as: -</w:t>
      </w:r>
    </w:p>
    <w:p w14:paraId="2C90E423" w14:textId="77777777" w:rsidR="007C6AD9" w:rsidRPr="003A7231" w:rsidRDefault="007C6AD9" w:rsidP="003A7231">
      <w:pPr>
        <w:pStyle w:val="ListParagraph"/>
        <w:numPr>
          <w:ilvl w:val="0"/>
          <w:numId w:val="67"/>
        </w:numPr>
        <w:spacing w:before="120" w:after="120"/>
        <w:ind w:hanging="357"/>
        <w:contextualSpacing w:val="0"/>
        <w:jc w:val="both"/>
        <w:rPr>
          <w:rStyle w:val="Strong"/>
          <w:rFonts w:ascii="Rubik" w:hAnsi="Rubik" w:cs="Rubik"/>
          <w:b w:val="0"/>
          <w:bCs w:val="0"/>
        </w:rPr>
      </w:pPr>
      <w:r w:rsidRPr="003A7231">
        <w:rPr>
          <w:rStyle w:val="Strong"/>
          <w:rFonts w:ascii="Rubik" w:hAnsi="Rubik" w:cs="Rubik"/>
        </w:rPr>
        <w:t>Entity-attribute-value tables.</w:t>
      </w:r>
    </w:p>
    <w:p w14:paraId="4D8CDCE5" w14:textId="77777777" w:rsidR="007C6AD9" w:rsidRPr="003A7231" w:rsidRDefault="007C6AD9" w:rsidP="003A7231">
      <w:pPr>
        <w:pStyle w:val="ListParagraph"/>
        <w:numPr>
          <w:ilvl w:val="0"/>
          <w:numId w:val="67"/>
        </w:numPr>
        <w:spacing w:before="120" w:after="120"/>
        <w:ind w:left="1083" w:hanging="357"/>
        <w:contextualSpacing w:val="0"/>
        <w:jc w:val="both"/>
        <w:rPr>
          <w:rStyle w:val="Strong"/>
          <w:rFonts w:ascii="Rubik" w:hAnsi="Rubik" w:cs="Rubik"/>
          <w:b w:val="0"/>
          <w:bCs w:val="0"/>
        </w:rPr>
      </w:pPr>
      <w:r w:rsidRPr="003A7231">
        <w:rPr>
          <w:rStyle w:val="Strong"/>
          <w:rFonts w:ascii="Rubik" w:hAnsi="Rubik" w:cs="Rubik"/>
        </w:rPr>
        <w:t>Generic stored procedures with no specific (or multiple) use cases.</w:t>
      </w:r>
    </w:p>
    <w:p w14:paraId="3003104A" w14:textId="77777777" w:rsidR="007C6AD9" w:rsidRPr="003A7231" w:rsidRDefault="007C6AD9" w:rsidP="003A7231">
      <w:pPr>
        <w:pStyle w:val="ListParagraph"/>
        <w:numPr>
          <w:ilvl w:val="0"/>
          <w:numId w:val="67"/>
        </w:numPr>
        <w:spacing w:before="120" w:after="240"/>
        <w:ind w:left="1083" w:hanging="357"/>
        <w:contextualSpacing w:val="0"/>
        <w:jc w:val="both"/>
        <w:rPr>
          <w:rStyle w:val="Strong"/>
          <w:rFonts w:ascii="Rubik" w:hAnsi="Rubik" w:cs="Rubik"/>
          <w:b w:val="0"/>
          <w:bCs w:val="0"/>
        </w:rPr>
      </w:pPr>
      <w:r w:rsidRPr="003A7231">
        <w:rPr>
          <w:rStyle w:val="Strong"/>
          <w:rFonts w:ascii="Rubik" w:hAnsi="Rubik" w:cs="Rubik"/>
        </w:rPr>
        <w:t>Using a single table to hold all lookup values, metadata, and domain or reference data.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7C6AD9" w:rsidRPr="003A7231" w14:paraId="58C88365" w14:textId="77777777" w:rsidTr="00AD6705">
        <w:trPr>
          <w:jc w:val="center"/>
        </w:trPr>
        <w:tc>
          <w:tcPr>
            <w:tcW w:w="846" w:type="dxa"/>
            <w:shd w:val="clear" w:color="auto" w:fill="F8CA4D"/>
          </w:tcPr>
          <w:p w14:paraId="0094AB39" w14:textId="77777777" w:rsidR="007C6AD9" w:rsidRPr="003A7231" w:rsidRDefault="007C6AD9" w:rsidP="003A7231">
            <w:pPr>
              <w:spacing w:before="120" w:after="120"/>
              <w:jc w:val="both"/>
              <w:rPr>
                <w:rFonts w:ascii="Rubik" w:hAnsi="Rubik" w:cs="Rubik"/>
              </w:rPr>
            </w:pPr>
            <w:r w:rsidRPr="003A7231">
              <w:rPr>
                <w:rFonts w:ascii="Rubik" w:hAnsi="Rubik" w:cs="Rubik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41D4250B" wp14:editId="029DE97F">
                  <wp:extent cx="360000" cy="360000"/>
                  <wp:effectExtent l="0" t="0" r="0" b="2540"/>
                  <wp:docPr id="2" name="Graphic 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2794FFE" w14:textId="77777777" w:rsidR="007C6AD9" w:rsidRPr="003A7231" w:rsidRDefault="007C6AD9" w:rsidP="003A7231">
            <w:pPr>
              <w:spacing w:before="120" w:after="120" w:line="276" w:lineRule="auto"/>
              <w:jc w:val="both"/>
              <w:rPr>
                <w:rFonts w:ascii="Rubik" w:hAnsi="Rubik" w:cs="Rubik"/>
                <w:b/>
                <w:bCs/>
                <w:iCs/>
                <w:noProof/>
              </w:rPr>
            </w:pPr>
            <w:r w:rsidRPr="003A7231">
              <w:rPr>
                <w:rFonts w:ascii="Rubik" w:hAnsi="Rubik" w:cs="Rubik"/>
                <w:b/>
                <w:bCs/>
                <w:iCs/>
                <w:noProof/>
              </w:rPr>
              <w:t>WPRS – Prioritisation incident</w:t>
            </w:r>
          </w:p>
          <w:p w14:paraId="62FEBC82" w14:textId="77777777" w:rsidR="007C6AD9" w:rsidRPr="003A7231" w:rsidRDefault="007C6AD9" w:rsidP="003A7231">
            <w:pPr>
              <w:spacing w:before="120" w:after="120" w:line="276" w:lineRule="auto"/>
              <w:jc w:val="both"/>
              <w:rPr>
                <w:rFonts w:ascii="Rubik" w:hAnsi="Rubik" w:cs="Rubik"/>
              </w:rPr>
            </w:pPr>
            <w:r w:rsidRPr="003A7231">
              <w:rPr>
                <w:rFonts w:ascii="Rubik" w:hAnsi="Rubik" w:cs="Rubik"/>
              </w:rPr>
              <w:t>In 2016, a failure to run SQL code analysis checks and deploy from source control prevented referrals including those for urgent suspected cancer being actioned.</w:t>
            </w:r>
          </w:p>
          <w:p w14:paraId="6192A87B" w14:textId="5F77A9D4" w:rsidR="007C6AD9" w:rsidRPr="003A7231" w:rsidRDefault="007C6AD9" w:rsidP="003A7231">
            <w:pPr>
              <w:spacing w:before="120" w:after="120" w:line="276" w:lineRule="auto"/>
              <w:jc w:val="both"/>
              <w:rPr>
                <w:rFonts w:ascii="Rubik" w:hAnsi="Rubik" w:cs="Rubik"/>
                <w:b/>
              </w:rPr>
            </w:pPr>
            <w:r w:rsidRPr="003A7231">
              <w:rPr>
                <w:rFonts w:ascii="Rubik" w:hAnsi="Rubik" w:cs="Rubik"/>
                <w:b/>
              </w:rPr>
              <w:t xml:space="preserve">WPRS – WPAS </w:t>
            </w:r>
            <w:r w:rsidRPr="003A7231">
              <w:rPr>
                <w:rFonts w:ascii="Rubik" w:hAnsi="Rubik" w:cs="Rubik"/>
                <w:b/>
                <w:bCs/>
                <w:noProof/>
              </w:rPr>
              <w:t xml:space="preserve">(Welsh Patient Administration System) </w:t>
            </w:r>
            <w:r w:rsidRPr="003A7231">
              <w:rPr>
                <w:rFonts w:ascii="Rubik" w:hAnsi="Rubik" w:cs="Rubik"/>
                <w:b/>
              </w:rPr>
              <w:t xml:space="preserve">delayed Urgent Suspected Cancer </w:t>
            </w:r>
            <w:r w:rsidR="003A7231" w:rsidRPr="003A7231">
              <w:rPr>
                <w:rFonts w:ascii="Rubik" w:hAnsi="Rubik" w:cs="Rubik"/>
                <w:b/>
              </w:rPr>
              <w:t>referral.</w:t>
            </w:r>
          </w:p>
          <w:p w14:paraId="52566E0B" w14:textId="77777777" w:rsidR="007C6AD9" w:rsidRPr="003A7231" w:rsidRDefault="007C6AD9" w:rsidP="003A7231">
            <w:pPr>
              <w:spacing w:before="120" w:after="120" w:line="276" w:lineRule="auto"/>
              <w:jc w:val="both"/>
              <w:rPr>
                <w:rFonts w:ascii="Rubik" w:hAnsi="Rubik" w:cs="Rubik"/>
              </w:rPr>
            </w:pPr>
            <w:r w:rsidRPr="003A7231">
              <w:rPr>
                <w:rFonts w:ascii="Rubik" w:hAnsi="Rubik" w:cs="Rubik"/>
              </w:rPr>
              <w:t>In 2017, a failure to deploy the correct stored procedure led to a delay in referring a patient with urgent suspected cancer.</w:t>
            </w:r>
          </w:p>
        </w:tc>
      </w:tr>
    </w:tbl>
    <w:p w14:paraId="1F65AD02" w14:textId="77777777" w:rsidR="007C6AD9" w:rsidRPr="003A7231" w:rsidRDefault="007C6AD9" w:rsidP="003A7231">
      <w:pPr>
        <w:jc w:val="both"/>
        <w:rPr>
          <w:rFonts w:ascii="Rubik" w:hAnsi="Rubik" w:cs="Rubik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3A7231" w14:paraId="7CFE4619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1AAAEE1C" w14:textId="77777777" w:rsidR="007C6AD9" w:rsidRPr="003A7231" w:rsidRDefault="007C6AD9" w:rsidP="003A7231">
            <w:pPr>
              <w:spacing w:before="120" w:after="120"/>
              <w:jc w:val="both"/>
              <w:rPr>
                <w:rFonts w:ascii="Rubik" w:hAnsi="Rubik" w:cs="Rubik"/>
              </w:rPr>
            </w:pPr>
            <w:r w:rsidRPr="003A7231">
              <w:rPr>
                <w:rFonts w:ascii="Rubik" w:hAnsi="Rubik" w:cs="Rubik"/>
                <w:noProof/>
              </w:rPr>
              <w:drawing>
                <wp:inline distT="0" distB="0" distL="0" distR="0" wp14:anchorId="7F136016" wp14:editId="255A199E">
                  <wp:extent cx="424180" cy="424180"/>
                  <wp:effectExtent l="0" t="0" r="0" b="0"/>
                  <wp:docPr id="235" name="Graphic 23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A7D6D7B" w14:textId="77777777" w:rsidR="007C6AD9" w:rsidRPr="003A7231" w:rsidRDefault="00000000" w:rsidP="003A7231">
            <w:pPr>
              <w:spacing w:before="120" w:after="120" w:line="276" w:lineRule="auto"/>
              <w:jc w:val="both"/>
              <w:rPr>
                <w:rFonts w:ascii="Rubik" w:hAnsi="Rubik" w:cs="Rubik"/>
              </w:rPr>
            </w:pPr>
            <w:hyperlink r:id="rId27" w:history="1">
              <w:r w:rsidR="007C6AD9" w:rsidRPr="003A7231">
                <w:rPr>
                  <w:rStyle w:val="Hyperlink"/>
                  <w:rFonts w:ascii="Rubik" w:hAnsi="Rubik" w:cs="Rubik"/>
                </w:rPr>
                <w:t>How to Think Like the SQL Server Engine - Brent Ozar Unlimited®</w:t>
              </w:r>
            </w:hyperlink>
          </w:p>
          <w:p w14:paraId="28DDE233" w14:textId="77777777" w:rsidR="007C6AD9" w:rsidRPr="003A7231" w:rsidRDefault="00000000" w:rsidP="003A7231">
            <w:pPr>
              <w:spacing w:before="120" w:after="120" w:line="276" w:lineRule="auto"/>
              <w:jc w:val="both"/>
              <w:rPr>
                <w:rStyle w:val="Hyperlink"/>
                <w:rFonts w:ascii="Rubik" w:hAnsi="Rubik" w:cs="Rubik"/>
              </w:rPr>
            </w:pPr>
            <w:hyperlink r:id="rId28" w:history="1">
              <w:r w:rsidR="007C6AD9" w:rsidRPr="003A7231">
                <w:rPr>
                  <w:rStyle w:val="Hyperlink"/>
                  <w:rFonts w:ascii="Rubik" w:hAnsi="Rubik" w:cs="Rubik"/>
                </w:rPr>
                <w:t>SQL Code Smells - Simple Talk (red-gate.com)</w:t>
              </w:r>
            </w:hyperlink>
          </w:p>
          <w:p w14:paraId="633B8230" w14:textId="77777777" w:rsidR="007C6AD9" w:rsidRPr="003A7231" w:rsidRDefault="00000000" w:rsidP="003A7231">
            <w:pPr>
              <w:spacing w:before="120" w:after="120" w:line="276" w:lineRule="auto"/>
              <w:jc w:val="both"/>
              <w:rPr>
                <w:rFonts w:ascii="Rubik" w:hAnsi="Rubik" w:cs="Rubik"/>
                <w:iCs/>
                <w:noProof/>
              </w:rPr>
            </w:pPr>
            <w:hyperlink r:id="rId29" w:history="1">
              <w:r w:rsidR="007C6AD9" w:rsidRPr="003A7231">
                <w:rPr>
                  <w:rStyle w:val="Hyperlink"/>
                  <w:rFonts w:ascii="Rubik" w:hAnsi="Rubik" w:cs="Rubik"/>
                </w:rPr>
                <w:t>Discontinued database engine functionality - SQL Server | Microsoft Learn</w:t>
              </w:r>
            </w:hyperlink>
          </w:p>
        </w:tc>
      </w:tr>
    </w:tbl>
    <w:p w14:paraId="07375FCF" w14:textId="77777777" w:rsidR="00696BA4" w:rsidRDefault="00696BA4" w:rsidP="00911488"/>
    <w:p w14:paraId="71696803" w14:textId="4B8D4242" w:rsidR="00696BA4" w:rsidRDefault="007C6AD9" w:rsidP="00696BA4">
      <w:pPr>
        <w:pStyle w:val="Heading2"/>
      </w:pPr>
      <w:bookmarkStart w:id="11" w:name="_Toc158650679"/>
      <w:r>
        <w:t>Follow out Table design Rules: Schemes and Indexes</w:t>
      </w:r>
      <w:bookmarkEnd w:id="11"/>
    </w:p>
    <w:p w14:paraId="49B3CE6C" w14:textId="068CF827" w:rsidR="007C6AD9" w:rsidRPr="003A7231" w:rsidRDefault="007C6AD9" w:rsidP="003A7231">
      <w:pPr>
        <w:spacing w:before="240" w:after="120"/>
        <w:jc w:val="both"/>
        <w:rPr>
          <w:rStyle w:val="Strong"/>
          <w:rFonts w:cstheme="minorHAnsi"/>
        </w:rPr>
      </w:pPr>
      <w:r w:rsidRPr="003A7231">
        <w:rPr>
          <w:rFonts w:cstheme="minorHAnsi"/>
          <w:color w:val="000000"/>
        </w:rPr>
        <w:t xml:space="preserve">You </w:t>
      </w:r>
      <w:r w:rsidR="003A7231" w:rsidRPr="003A7231">
        <w:rPr>
          <w:rFonts w:cstheme="minorHAnsi"/>
          <w:b/>
          <w:bCs/>
          <w:color w:val="000000"/>
        </w:rPr>
        <w:t>SHOULD</w:t>
      </w:r>
      <w:r w:rsidR="003A7231" w:rsidRPr="003A7231">
        <w:rPr>
          <w:rFonts w:cstheme="minorHAnsi"/>
          <w:color w:val="000000"/>
        </w:rPr>
        <w:t>: -</w:t>
      </w:r>
    </w:p>
    <w:p w14:paraId="1202E718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3A7231">
        <w:rPr>
          <w:rStyle w:val="ms-rtefontsize-2"/>
          <w:rFonts w:cstheme="minorHAnsi"/>
        </w:rPr>
        <w:t>Specify a schema when creating a table from a script.</w:t>
      </w:r>
    </w:p>
    <w:p w14:paraId="14683FBD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3A7231">
        <w:rPr>
          <w:rStyle w:val="ms-rtefontsize-2"/>
          <w:rFonts w:cstheme="minorHAnsi"/>
        </w:rPr>
        <w:t xml:space="preserve">Ensure that each Primary Key comprises the column(s) that uniquely identify each row in the table. </w:t>
      </w:r>
    </w:p>
    <w:p w14:paraId="7E61FC17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</w:rPr>
      </w:pPr>
      <w:r w:rsidRPr="003A7231">
        <w:rPr>
          <w:rStyle w:val="ms-rtefontsize-2"/>
        </w:rPr>
        <w:t>Include the index type (clustered or non-clustered) when defining the Primary Key.</w:t>
      </w:r>
      <w:r w:rsidRPr="003A7231">
        <w:rPr>
          <w:b/>
          <w:i/>
          <w:lang w:eastAsia="en-GB"/>
        </w:rPr>
        <w:t xml:space="preserve"> </w:t>
      </w:r>
      <w:r w:rsidRPr="003A7231">
        <w:rPr>
          <w:noProof/>
          <w:sz w:val="16"/>
          <w:szCs w:val="16"/>
        </w:rPr>
        <w:drawing>
          <wp:inline distT="0" distB="0" distL="0" distR="0" wp14:anchorId="1010F4AC" wp14:editId="758716C4">
            <wp:extent cx="123825" cy="163830"/>
            <wp:effectExtent l="0" t="0" r="952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3BB9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3A7231">
        <w:rPr>
          <w:rStyle w:val="ms-rtefontsize-2"/>
          <w:rFonts w:cstheme="minorHAnsi"/>
        </w:rPr>
        <w:t>Choose the most suitable column(s) for a clustered index</w:t>
      </w:r>
      <w:r w:rsidRPr="003A7231">
        <w:rPr>
          <w:rStyle w:val="FootnoteReference"/>
          <w:rFonts w:cstheme="minorHAnsi"/>
        </w:rPr>
        <w:footnoteReference w:id="1"/>
      </w:r>
      <w:r w:rsidRPr="003A7231">
        <w:rPr>
          <w:rStyle w:val="ms-rtefontsize-2"/>
          <w:rFonts w:cstheme="minorHAnsi"/>
        </w:rPr>
        <w:t xml:space="preserve">. </w:t>
      </w:r>
    </w:p>
    <w:p w14:paraId="5D61CB92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3A7231">
        <w:rPr>
          <w:rStyle w:val="ms-rtefontsize-2"/>
          <w:rFonts w:cstheme="minorHAnsi"/>
        </w:rPr>
        <w:t xml:space="preserve">Use the Primary Key as the clustered index (it’s the default and usually the prime candidate but not always!) </w:t>
      </w:r>
    </w:p>
    <w:p w14:paraId="0BCB960E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ascii="Rubik" w:hAnsi="Rubik" w:cs="Rubik"/>
        </w:rPr>
      </w:pPr>
      <w:r w:rsidRPr="003A7231">
        <w:rPr>
          <w:rStyle w:val="ms-rtefontsize-2"/>
          <w:rFonts w:cstheme="minorHAnsi"/>
        </w:rPr>
        <w:t xml:space="preserve">Include the table name and the indexed fields (ordered as specified in the </w:t>
      </w:r>
      <w:r w:rsidRPr="007E78A1">
        <w:rPr>
          <w:rStyle w:val="ms-rtefontsize-2"/>
          <w:rFonts w:cstheme="minorHAnsi"/>
          <w:sz w:val="24"/>
          <w:szCs w:val="24"/>
        </w:rPr>
        <w:t xml:space="preserve">index </w:t>
      </w:r>
      <w:r w:rsidRPr="003A7231">
        <w:rPr>
          <w:rStyle w:val="ms-rtefontsize-2"/>
          <w:rFonts w:ascii="Rubik" w:hAnsi="Rubik" w:cs="Rubik"/>
        </w:rPr>
        <w:t>definition) in the index name.</w:t>
      </w:r>
    </w:p>
    <w:p w14:paraId="1C484DC9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ascii="Rubik" w:hAnsi="Rubik" w:cs="Rubik"/>
          <w:b w:val="0"/>
        </w:rPr>
      </w:pPr>
      <w:r w:rsidRPr="003A7231">
        <w:rPr>
          <w:rStyle w:val="Strong"/>
          <w:rFonts w:ascii="Rubik" w:hAnsi="Rubik" w:cs="Rubik"/>
        </w:rPr>
        <w:t xml:space="preserve">Use the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INCLUDE</w:t>
      </w:r>
      <w:r w:rsidRPr="003A7231">
        <w:rPr>
          <w:rFonts w:ascii="Rubik" w:hAnsi="Rubik" w:cs="Rubik"/>
        </w:rPr>
        <w:t xml:space="preserve"> </w:t>
      </w:r>
      <w:r w:rsidRPr="003A7231">
        <w:rPr>
          <w:rStyle w:val="Strong"/>
          <w:rFonts w:ascii="Rubik" w:hAnsi="Rubik" w:cs="Rubik"/>
        </w:rPr>
        <w:t>clause of non-clustered indexes to cover columns returned in select clauses or used to join other tables. This prevents the query optimizer having to perform key-lookup operations.</w:t>
      </w:r>
    </w:p>
    <w:p w14:paraId="1CDCE26D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ascii="Rubik" w:hAnsi="Rubik" w:cs="Rubik"/>
          <w:b w:val="0"/>
        </w:rPr>
      </w:pPr>
      <w:r w:rsidRPr="003A7231">
        <w:rPr>
          <w:rStyle w:val="Strong"/>
          <w:rFonts w:ascii="Rubik" w:hAnsi="Rubik" w:cs="Rubik"/>
        </w:rPr>
        <w:lastRenderedPageBreak/>
        <w:t>Learn how the index column order in a multi-column index affects performance.</w:t>
      </w:r>
    </w:p>
    <w:p w14:paraId="60E7313C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ascii="Rubik" w:hAnsi="Rubik" w:cs="Rubik"/>
          <w:b w:val="0"/>
        </w:rPr>
      </w:pPr>
      <w:r w:rsidRPr="003A7231">
        <w:rPr>
          <w:rStyle w:val="Strong"/>
          <w:rFonts w:ascii="Rubik" w:hAnsi="Rubik" w:cs="Rubik"/>
        </w:rPr>
        <w:t>Define any necessary Foreign Key constraints on your tables.</w:t>
      </w:r>
    </w:p>
    <w:p w14:paraId="2058A922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ascii="Rubik" w:hAnsi="Rubik" w:cs="Rubik"/>
          <w:bCs/>
        </w:rPr>
      </w:pPr>
      <w:r w:rsidRPr="003A7231">
        <w:rPr>
          <w:rStyle w:val="ms-rtefontsize-2"/>
          <w:rFonts w:ascii="Rubik" w:hAnsi="Rubik" w:cs="Rubik"/>
          <w:bCs/>
        </w:rPr>
        <w:t>Include the table name, referenced field(s) and referencing field(s) in the Foreign Key name.</w:t>
      </w:r>
    </w:p>
    <w:p w14:paraId="045D4B22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ascii="Rubik" w:hAnsi="Rubik" w:cs="Rubik"/>
          <w:b w:val="0"/>
        </w:rPr>
      </w:pPr>
      <w:r w:rsidRPr="003A7231">
        <w:rPr>
          <w:rStyle w:val="Strong"/>
          <w:rFonts w:ascii="Rubik" w:hAnsi="Rubik" w:cs="Rubik"/>
        </w:rPr>
        <w:t>Create an index on a foreign key’s child table columns.</w:t>
      </w:r>
    </w:p>
    <w:p w14:paraId="0A17F94C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Style w:val="Strong"/>
          <w:rFonts w:ascii="Rubik" w:hAnsi="Rubik" w:cs="Rubik"/>
          <w:b w:val="0"/>
        </w:rPr>
      </w:pPr>
      <w:r w:rsidRPr="003A7231">
        <w:rPr>
          <w:rStyle w:val="Strong"/>
          <w:rFonts w:ascii="Rubik" w:hAnsi="Rubik" w:cs="Rubik"/>
        </w:rPr>
        <w:t>Review index reports</w:t>
      </w:r>
      <w:r w:rsidRPr="003A7231">
        <w:rPr>
          <w:rStyle w:val="FootnoteReference"/>
          <w:rFonts w:ascii="Rubik" w:hAnsi="Rubik" w:cs="Rubik"/>
          <w:b/>
        </w:rPr>
        <w:footnoteReference w:id="2"/>
      </w:r>
      <w:r w:rsidRPr="003A7231">
        <w:rPr>
          <w:rStyle w:val="Strong"/>
          <w:rFonts w:ascii="Rubik" w:hAnsi="Rubik" w:cs="Rubik"/>
        </w:rPr>
        <w:t xml:space="preserve"> with your support team. Remember that in high availability environments, such as an </w:t>
      </w:r>
      <w:r w:rsidRPr="003A7231">
        <w:rPr>
          <w:rStyle w:val="Strong"/>
          <w:rFonts w:ascii="Rubik" w:hAnsi="Rubik" w:cs="Rubik"/>
          <w:i/>
        </w:rPr>
        <w:t>Always On Availability Group</w:t>
      </w:r>
      <w:r w:rsidRPr="003A7231">
        <w:rPr>
          <w:rStyle w:val="Strong"/>
          <w:rFonts w:ascii="Rubik" w:hAnsi="Rubik" w:cs="Rubik"/>
        </w:rPr>
        <w:t>, the index usage is different on writable and read-only nodes.</w:t>
      </w:r>
    </w:p>
    <w:p w14:paraId="54C396F3" w14:textId="533D18DE" w:rsidR="007C6AD9" w:rsidRPr="003A7231" w:rsidRDefault="007C6AD9" w:rsidP="003A7231">
      <w:pPr>
        <w:spacing w:before="120" w:after="120"/>
        <w:jc w:val="both"/>
        <w:rPr>
          <w:rStyle w:val="Strong"/>
          <w:rFonts w:ascii="Rubik" w:hAnsi="Rubik" w:cs="Rubik"/>
          <w:bCs w:val="0"/>
        </w:rPr>
      </w:pPr>
      <w:r w:rsidRPr="003A7231">
        <w:rPr>
          <w:rStyle w:val="Strong"/>
          <w:rFonts w:ascii="Rubik" w:hAnsi="Rubik" w:cs="Rubik"/>
        </w:rPr>
        <w:t xml:space="preserve">You SHOULD </w:t>
      </w:r>
      <w:r w:rsidR="002267BB" w:rsidRPr="003A7231">
        <w:rPr>
          <w:rStyle w:val="Strong"/>
          <w:rFonts w:ascii="Rubik" w:hAnsi="Rubik" w:cs="Rubik"/>
        </w:rPr>
        <w:t>NOT: -</w:t>
      </w:r>
    </w:p>
    <w:p w14:paraId="6E82C6E9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ascii="Rubik" w:hAnsi="Rubik" w:cs="Rubik"/>
        </w:rPr>
      </w:pPr>
      <w:r w:rsidRPr="003A7231">
        <w:rPr>
          <w:rStyle w:val="ms-rtefontsize-2"/>
          <w:rFonts w:ascii="Rubik" w:hAnsi="Rubik" w:cs="Rubik"/>
          <w:bCs/>
        </w:rPr>
        <w:t xml:space="preserve">Create </w:t>
      </w:r>
      <w:r w:rsidRPr="003A7231">
        <w:rPr>
          <w:rStyle w:val="ms-rtefontsize-2"/>
          <w:rFonts w:ascii="Rubik" w:hAnsi="Rubik" w:cs="Rubik"/>
        </w:rPr>
        <w:t>tables without defining a Primary Key or Clustered Index.</w:t>
      </w:r>
    </w:p>
    <w:p w14:paraId="2A15C24C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ascii="Rubik" w:hAnsi="Rubik" w:cs="Rubik"/>
        </w:rPr>
      </w:pPr>
      <w:r w:rsidRPr="003A7231">
        <w:rPr>
          <w:rStyle w:val="ms-rtefontsize-2"/>
          <w:rFonts w:ascii="Rubik" w:hAnsi="Rubik" w:cs="Rubik"/>
        </w:rPr>
        <w:t xml:space="preserve">Use GUIDs (e.g.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UNIQUEIDENTIFIER</w:t>
      </w:r>
      <w:r w:rsidRPr="003A7231">
        <w:rPr>
          <w:rStyle w:val="ms-rtefontsize-2"/>
          <w:rFonts w:ascii="Rubik" w:hAnsi="Rubik" w:cs="Rubik"/>
        </w:rPr>
        <w:t xml:space="preserve">) for clustered keys, especially where the primary key is defined as the clustered index. This can result in performance problems.  Rather use an alternative datatype, for example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BIGINT</w:t>
      </w:r>
      <w:r w:rsidRPr="003A7231">
        <w:rPr>
          <w:rStyle w:val="ms-rtefontsize-2"/>
          <w:rFonts w:ascii="Rubik" w:hAnsi="Rubik" w:cs="Rubik"/>
        </w:rPr>
        <w:t xml:space="preserve">, or use the function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NEWSEQUENTIALID()</w:t>
      </w:r>
      <w:r w:rsidRPr="003A7231">
        <w:rPr>
          <w:rStyle w:val="ms-rtefontsize-2"/>
          <w:rFonts w:ascii="Rubik" w:hAnsi="Rubik" w:cs="Rubik"/>
        </w:rPr>
        <w:t xml:space="preserve">to generate a GUID. This reduces fragmentation. </w:t>
      </w:r>
    </w:p>
    <w:p w14:paraId="1FCB9595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ascii="Rubik" w:hAnsi="Rubik" w:cs="Rubik"/>
        </w:rPr>
      </w:pPr>
      <w:r w:rsidRPr="003A7231">
        <w:rPr>
          <w:rStyle w:val="ms-rtefontsize-2"/>
          <w:rFonts w:ascii="Rubik" w:hAnsi="Rubik" w:cs="Rubik"/>
        </w:rPr>
        <w:t>Use a column that is frequently updated</w:t>
      </w:r>
      <w:r w:rsidRPr="003A7231">
        <w:rPr>
          <w:rStyle w:val="ms-rtefontsize-2"/>
          <w:rFonts w:ascii="Rubik" w:hAnsi="Rubik" w:cs="Rubik"/>
          <w:i/>
        </w:rPr>
        <w:t xml:space="preserve"> </w:t>
      </w:r>
      <w:r w:rsidRPr="003A7231">
        <w:rPr>
          <w:rStyle w:val="ms-rtefontsize-2"/>
          <w:rFonts w:ascii="Rubik" w:hAnsi="Rubik" w:cs="Rubik"/>
        </w:rPr>
        <w:t>in a clustered index.</w:t>
      </w:r>
    </w:p>
    <w:p w14:paraId="603642E7" w14:textId="77777777" w:rsidR="007C6AD9" w:rsidRPr="003A7231" w:rsidRDefault="007C6AD9" w:rsidP="003A7231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Style w:val="Strong"/>
          <w:rFonts w:ascii="Rubik" w:hAnsi="Rubik" w:cs="Rubik"/>
          <w:b w:val="0"/>
        </w:rPr>
      </w:pPr>
      <w:r w:rsidRPr="003A7231">
        <w:rPr>
          <w:rStyle w:val="Strong"/>
          <w:rFonts w:ascii="Rubik" w:hAnsi="Rubik" w:cs="Rubik"/>
        </w:rPr>
        <w:t xml:space="preserve">Create duplicate indexes. Remember, column order in the </w:t>
      </w:r>
      <w:r w:rsidRPr="003A7231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INCLUDE</w:t>
      </w:r>
      <w:r w:rsidRPr="003A7231">
        <w:rPr>
          <w:rFonts w:ascii="Rubik" w:hAnsi="Rubik" w:cs="Rubik"/>
        </w:rPr>
        <w:t xml:space="preserve"> </w:t>
      </w:r>
      <w:r w:rsidRPr="003A7231">
        <w:rPr>
          <w:rStyle w:val="Strong"/>
          <w:rFonts w:ascii="Rubik" w:hAnsi="Rubik" w:cs="Rubik"/>
        </w:rPr>
        <w:t xml:space="preserve">clause is </w:t>
      </w:r>
      <w:r w:rsidRPr="003A7231">
        <w:rPr>
          <w:rStyle w:val="Strong"/>
          <w:rFonts w:ascii="Rubik" w:hAnsi="Rubik" w:cs="Rubik"/>
          <w:i/>
        </w:rPr>
        <w:t>not</w:t>
      </w:r>
      <w:r w:rsidRPr="003A7231">
        <w:rPr>
          <w:rStyle w:val="Strong"/>
          <w:rFonts w:ascii="Rubik" w:hAnsi="Rubik" w:cs="Rubik"/>
        </w:rPr>
        <w:t xml:space="preserve"> significant.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7C6AD9" w:rsidRPr="003A7231" w14:paraId="76491CC1" w14:textId="77777777" w:rsidTr="00AD6705">
        <w:trPr>
          <w:jc w:val="center"/>
        </w:trPr>
        <w:tc>
          <w:tcPr>
            <w:tcW w:w="846" w:type="dxa"/>
            <w:shd w:val="clear" w:color="auto" w:fill="F8CA4D"/>
          </w:tcPr>
          <w:p w14:paraId="1CB18697" w14:textId="77777777" w:rsidR="007C6AD9" w:rsidRPr="003A7231" w:rsidRDefault="007C6AD9" w:rsidP="003A7231">
            <w:pPr>
              <w:spacing w:before="120" w:after="120"/>
              <w:jc w:val="both"/>
              <w:rPr>
                <w:rFonts w:ascii="Rubik" w:hAnsi="Rubik" w:cs="Rubik"/>
              </w:rPr>
            </w:pPr>
            <w:r w:rsidRPr="003A7231">
              <w:rPr>
                <w:rFonts w:ascii="Rubik" w:hAnsi="Rubik" w:cs="Rubik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5C0A8DE6" wp14:editId="1BF2957C">
                  <wp:extent cx="360000" cy="360000"/>
                  <wp:effectExtent l="0" t="0" r="0" b="2540"/>
                  <wp:docPr id="3" name="Graphic 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1850D32" w14:textId="77777777" w:rsidR="007C6AD9" w:rsidRPr="003A7231" w:rsidRDefault="007C6AD9" w:rsidP="003A7231">
            <w:pPr>
              <w:spacing w:before="120" w:after="120" w:line="276" w:lineRule="auto"/>
              <w:jc w:val="both"/>
              <w:rPr>
                <w:rFonts w:ascii="Rubik" w:hAnsi="Rubik" w:cs="Rubik"/>
                <w:b/>
              </w:rPr>
            </w:pPr>
            <w:r w:rsidRPr="003A7231">
              <w:rPr>
                <w:rFonts w:ascii="Rubik" w:hAnsi="Rubik" w:cs="Rubik"/>
                <w:b/>
              </w:rPr>
              <w:t xml:space="preserve">WCP </w:t>
            </w:r>
            <w:r w:rsidRPr="003A7231">
              <w:rPr>
                <w:rFonts w:ascii="Rubik" w:hAnsi="Rubik" w:cs="Rubik"/>
                <w:b/>
                <w:bCs/>
              </w:rPr>
              <w:t xml:space="preserve">(Welsh Clinical Portal) </w:t>
            </w:r>
            <w:r w:rsidRPr="003A7231">
              <w:rPr>
                <w:rFonts w:ascii="Rubik" w:hAnsi="Rubik" w:cs="Rubik"/>
                <w:b/>
              </w:rPr>
              <w:t>– Missing Microbiology Results</w:t>
            </w:r>
          </w:p>
          <w:p w14:paraId="485815CC" w14:textId="77777777" w:rsidR="007C6AD9" w:rsidRPr="003A7231" w:rsidRDefault="007C6AD9" w:rsidP="003A7231">
            <w:pPr>
              <w:spacing w:before="120" w:after="120" w:line="276" w:lineRule="auto"/>
              <w:jc w:val="both"/>
              <w:rPr>
                <w:rFonts w:ascii="Rubik" w:hAnsi="Rubik" w:cs="Rubik"/>
              </w:rPr>
            </w:pPr>
            <w:r w:rsidRPr="003A7231">
              <w:rPr>
                <w:rFonts w:ascii="Rubik" w:hAnsi="Rubik" w:cs="Rubik"/>
              </w:rPr>
              <w:t>In 2015, a database reference table allowing duplicates contributed to the problem of missing electronic microbiology results.</w:t>
            </w:r>
          </w:p>
        </w:tc>
      </w:tr>
    </w:tbl>
    <w:p w14:paraId="6DE11CA9" w14:textId="77777777" w:rsidR="007C6AD9" w:rsidRPr="003A7231" w:rsidRDefault="007C6AD9" w:rsidP="003A7231">
      <w:pPr>
        <w:jc w:val="both"/>
        <w:rPr>
          <w:rFonts w:ascii="Rubik" w:hAnsi="Rubik" w:cs="Rubik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3A7231" w14:paraId="22882545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701565AB" w14:textId="77777777" w:rsidR="007C6AD9" w:rsidRPr="003A7231" w:rsidRDefault="007C6AD9" w:rsidP="003A7231">
            <w:pPr>
              <w:spacing w:before="120" w:after="120"/>
              <w:jc w:val="both"/>
              <w:rPr>
                <w:rFonts w:ascii="Rubik" w:hAnsi="Rubik" w:cs="Rubik"/>
              </w:rPr>
            </w:pPr>
            <w:r w:rsidRPr="003A7231">
              <w:rPr>
                <w:rFonts w:ascii="Rubik" w:hAnsi="Rubik" w:cs="Rubik"/>
                <w:noProof/>
              </w:rPr>
              <w:drawing>
                <wp:inline distT="0" distB="0" distL="0" distR="0" wp14:anchorId="445D8339" wp14:editId="527FFEFE">
                  <wp:extent cx="424180" cy="424180"/>
                  <wp:effectExtent l="0" t="0" r="0" b="0"/>
                  <wp:docPr id="9" name="Graphic 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FEA4F12" w14:textId="77777777" w:rsidR="007C6AD9" w:rsidRPr="003A7231" w:rsidRDefault="00000000" w:rsidP="003A7231">
            <w:pPr>
              <w:spacing w:before="120" w:after="120" w:line="276" w:lineRule="auto"/>
              <w:jc w:val="both"/>
              <w:rPr>
                <w:rFonts w:ascii="Rubik" w:hAnsi="Rubik" w:cs="Rubik"/>
              </w:rPr>
            </w:pPr>
            <w:hyperlink r:id="rId30" w:history="1">
              <w:r w:rsidR="007C6AD9" w:rsidRPr="003A7231">
                <w:rPr>
                  <w:rStyle w:val="Hyperlink"/>
                  <w:rFonts w:ascii="Rubik" w:hAnsi="Rubik" w:cs="Rubik"/>
                </w:rPr>
                <w:t>SQL Server Best Practices – Implementation of Database Object Schemas | Microsoft Learn</w:t>
              </w:r>
            </w:hyperlink>
          </w:p>
          <w:p w14:paraId="5AE872C7" w14:textId="77777777" w:rsidR="007C6AD9" w:rsidRPr="003A7231" w:rsidRDefault="00000000" w:rsidP="003A7231">
            <w:pPr>
              <w:spacing w:before="120" w:after="120" w:line="276" w:lineRule="auto"/>
              <w:jc w:val="both"/>
              <w:rPr>
                <w:rFonts w:ascii="Rubik" w:hAnsi="Rubik" w:cs="Rubik"/>
                <w:iCs/>
                <w:noProof/>
              </w:rPr>
            </w:pPr>
            <w:hyperlink r:id="rId31" w:history="1">
              <w:r w:rsidR="007C6AD9" w:rsidRPr="003A7231">
                <w:rPr>
                  <w:rStyle w:val="Hyperlink"/>
                  <w:rFonts w:ascii="Rubik" w:hAnsi="Rubik" w:cs="Rubik"/>
                </w:rPr>
                <w:t>Handling Constraint Violations and Errors in SQL Server - Simple Talk (red-gate.com)</w:t>
              </w:r>
            </w:hyperlink>
          </w:p>
        </w:tc>
      </w:tr>
    </w:tbl>
    <w:p w14:paraId="7A45EEC7" w14:textId="77777777" w:rsidR="007C6AD9" w:rsidRDefault="007C6AD9" w:rsidP="00911488"/>
    <w:p w14:paraId="0100D784" w14:textId="3B9CE3F9" w:rsidR="00696BA4" w:rsidRDefault="007C6AD9" w:rsidP="00696BA4">
      <w:pPr>
        <w:pStyle w:val="Heading2"/>
      </w:pPr>
      <w:bookmarkStart w:id="12" w:name="_Toc158650680"/>
      <w:r>
        <w:t>Follow our Table Rules: Columns and Datatypes</w:t>
      </w:r>
      <w:bookmarkEnd w:id="12"/>
    </w:p>
    <w:p w14:paraId="12385911" w14:textId="7ED34CC7" w:rsidR="007C6AD9" w:rsidRPr="002267BB" w:rsidRDefault="007C6AD9" w:rsidP="002267BB">
      <w:pPr>
        <w:spacing w:before="240" w:after="120"/>
        <w:jc w:val="both"/>
        <w:rPr>
          <w:rFonts w:cstheme="minorHAnsi"/>
          <w:bCs/>
        </w:rPr>
      </w:pPr>
      <w:r w:rsidRPr="002267BB">
        <w:rPr>
          <w:rFonts w:cstheme="minorHAnsi"/>
          <w:bCs/>
        </w:rPr>
        <w:t xml:space="preserve">You </w:t>
      </w:r>
      <w:r w:rsidR="002267BB" w:rsidRPr="002267BB">
        <w:rPr>
          <w:rFonts w:cstheme="minorHAnsi"/>
          <w:b/>
        </w:rPr>
        <w:t>SHOULD</w:t>
      </w:r>
      <w:r w:rsidR="002267BB" w:rsidRPr="002267BB">
        <w:rPr>
          <w:rFonts w:cstheme="minorHAnsi"/>
          <w:bCs/>
        </w:rPr>
        <w:t>: -</w:t>
      </w:r>
    </w:p>
    <w:p w14:paraId="16BD8C6A" w14:textId="77777777" w:rsidR="007C6AD9" w:rsidRPr="002267BB" w:rsidRDefault="007C6AD9" w:rsidP="007C6AD9">
      <w:pPr>
        <w:pStyle w:val="ListParagraph"/>
        <w:widowControl w:val="0"/>
        <w:numPr>
          <w:ilvl w:val="0"/>
          <w:numId w:val="69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</w:rPr>
      </w:pPr>
      <w:r w:rsidRPr="002267BB">
        <w:rPr>
          <w:rStyle w:val="ms-rtefontsize-2"/>
        </w:rPr>
        <w:t>Specify the nullability on columns.</w:t>
      </w:r>
      <w:r w:rsidRPr="002267BB">
        <w:rPr>
          <w:b/>
          <w:i/>
          <w:lang w:eastAsia="en-GB"/>
        </w:rPr>
        <w:t xml:space="preserve"> </w:t>
      </w:r>
      <w:r w:rsidRPr="002267BB">
        <w:rPr>
          <w:noProof/>
          <w:sz w:val="16"/>
          <w:szCs w:val="16"/>
        </w:rPr>
        <w:drawing>
          <wp:inline distT="0" distB="0" distL="0" distR="0" wp14:anchorId="2843E4D2" wp14:editId="4FAE0A8E">
            <wp:extent cx="123825" cy="163830"/>
            <wp:effectExtent l="0" t="0" r="952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6A92" w14:textId="77777777" w:rsidR="007C6AD9" w:rsidRPr="002267BB" w:rsidRDefault="007C6AD9" w:rsidP="002267BB">
      <w:pPr>
        <w:pStyle w:val="ListParagraph"/>
        <w:widowControl w:val="0"/>
        <w:numPr>
          <w:ilvl w:val="0"/>
          <w:numId w:val="69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ms-rtefontsize-2"/>
          <w:rFonts w:cstheme="minorHAnsi"/>
        </w:rPr>
        <w:t>Define column</w:t>
      </w:r>
      <w:r w:rsidRPr="002267BB">
        <w:rPr>
          <w:rStyle w:val="Strong"/>
          <w:rFonts w:cstheme="minorHAnsi"/>
        </w:rPr>
        <w:t xml:space="preserve"> data types (such as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VARCHAR</w:t>
      </w:r>
      <w:r w:rsidRPr="002267BB">
        <w:rPr>
          <w:rFonts w:cstheme="minorHAnsi"/>
        </w:rPr>
        <w:t xml:space="preserve"> and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CHAR</w:t>
      </w:r>
      <w:r w:rsidRPr="002267BB">
        <w:rPr>
          <w:rStyle w:val="Strong"/>
          <w:rFonts w:cstheme="minorHAnsi"/>
        </w:rPr>
        <w:t xml:space="preserve">) appropriately. </w:t>
      </w:r>
    </w:p>
    <w:p w14:paraId="70C50F05" w14:textId="77777777" w:rsidR="007C6AD9" w:rsidRPr="002267BB" w:rsidRDefault="007C6AD9" w:rsidP="002267BB">
      <w:pPr>
        <w:pStyle w:val="ListParagraph"/>
        <w:widowControl w:val="0"/>
        <w:numPr>
          <w:ilvl w:val="0"/>
          <w:numId w:val="69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>Specify the length of a character column, even if you want it to be one. This rule applies when also declaring or casting variable datatypes.</w:t>
      </w:r>
    </w:p>
    <w:p w14:paraId="52DE248F" w14:textId="77777777" w:rsidR="007C6AD9" w:rsidRPr="002267BB" w:rsidRDefault="007C6AD9" w:rsidP="002267BB">
      <w:pPr>
        <w:pStyle w:val="ListParagraph"/>
        <w:widowControl w:val="0"/>
        <w:numPr>
          <w:ilvl w:val="0"/>
          <w:numId w:val="69"/>
        </w:numPr>
        <w:autoSpaceDE w:val="0"/>
        <w:autoSpaceDN w:val="0"/>
        <w:spacing w:before="120" w:after="120"/>
        <w:contextualSpacing w:val="0"/>
        <w:jc w:val="both"/>
        <w:rPr>
          <w:rStyle w:val="Strong"/>
          <w:b w:val="0"/>
        </w:rPr>
      </w:pPr>
      <w:r w:rsidRPr="002267BB">
        <w:rPr>
          <w:rStyle w:val="ms-rtefontsize-2"/>
        </w:rPr>
        <w:t xml:space="preserve">Use </w:t>
      </w:r>
      <w:r w:rsidRPr="002267BB">
        <w:rPr>
          <w:rStyle w:val="Strong"/>
        </w:rPr>
        <w:t xml:space="preserve">fixed-length datatypes rather than declaring variables as variable length of </w:t>
      </w:r>
      <w:r w:rsidRPr="002267BB">
        <w:rPr>
          <w:rStyle w:val="Strong"/>
        </w:rPr>
        <w:lastRenderedPageBreak/>
        <w:t>length 1 or 2.</w:t>
      </w:r>
      <w:r w:rsidRPr="002267BB">
        <w:rPr>
          <w:noProof/>
        </w:rPr>
        <w:drawing>
          <wp:inline distT="0" distB="0" distL="0" distR="0" wp14:anchorId="62D7C140" wp14:editId="0A1DA206">
            <wp:extent cx="123825" cy="163830"/>
            <wp:effectExtent l="0" t="0" r="952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5CFD" w14:textId="77777777" w:rsidR="007C6AD9" w:rsidRPr="002267BB" w:rsidRDefault="007C6AD9" w:rsidP="002267BB">
      <w:pPr>
        <w:pStyle w:val="ListParagraph"/>
        <w:widowControl w:val="0"/>
        <w:numPr>
          <w:ilvl w:val="0"/>
          <w:numId w:val="69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>Include the precision and scale (when supported) when specifying numeric types. This prevents you being bound to the default values.</w:t>
      </w:r>
    </w:p>
    <w:p w14:paraId="7A5523FB" w14:textId="77777777" w:rsidR="007C6AD9" w:rsidRPr="002267BB" w:rsidRDefault="007C6AD9" w:rsidP="002267BB">
      <w:pPr>
        <w:pStyle w:val="ListParagraph"/>
        <w:widowControl w:val="0"/>
        <w:numPr>
          <w:ilvl w:val="0"/>
          <w:numId w:val="69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>Follow good database design practices.</w:t>
      </w:r>
      <w:r w:rsidRPr="002267BB">
        <w:rPr>
          <w:rStyle w:val="ms-rtefontsize-2"/>
          <w:rFonts w:cstheme="minorHAnsi"/>
          <w:b/>
        </w:rPr>
        <w:t xml:space="preserve"> </w:t>
      </w:r>
      <w:r w:rsidRPr="002267BB">
        <w:rPr>
          <w:rStyle w:val="ms-rtefontsize-2"/>
          <w:rFonts w:cstheme="minorHAnsi"/>
        </w:rPr>
        <w:t>And if you consider yourself an ‘Accidental DBA’ be sure to read the ‘Accidental DBA guide’!</w:t>
      </w:r>
    </w:p>
    <w:p w14:paraId="2F525EBA" w14:textId="77777777" w:rsidR="007C6AD9" w:rsidRPr="002267BB" w:rsidRDefault="007C6AD9" w:rsidP="002267BB">
      <w:pPr>
        <w:spacing w:before="120" w:after="120"/>
        <w:jc w:val="both"/>
        <w:rPr>
          <w:rFonts w:cstheme="minorHAnsi"/>
          <w:bCs/>
        </w:rPr>
      </w:pPr>
      <w:r w:rsidRPr="002267BB">
        <w:rPr>
          <w:rFonts w:cstheme="minorHAnsi"/>
          <w:bCs/>
        </w:rPr>
        <w:t xml:space="preserve">You </w:t>
      </w:r>
      <w:r w:rsidRPr="002267BB">
        <w:rPr>
          <w:rFonts w:cstheme="minorHAnsi"/>
          <w:b/>
        </w:rPr>
        <w:t>SHOULD NOT</w:t>
      </w:r>
      <w:r w:rsidRPr="002267BB">
        <w:rPr>
          <w:rFonts w:cstheme="minorHAnsi"/>
          <w:bCs/>
        </w:rPr>
        <w:t>:-</w:t>
      </w:r>
    </w:p>
    <w:p w14:paraId="0608D9DE" w14:textId="77777777" w:rsidR="007C6AD9" w:rsidRPr="002267BB" w:rsidRDefault="007C6AD9" w:rsidP="002267BB">
      <w:pPr>
        <w:pStyle w:val="ListParagraph"/>
        <w:widowControl w:val="0"/>
        <w:numPr>
          <w:ilvl w:val="0"/>
          <w:numId w:val="70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Use the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CHAR</w:t>
      </w:r>
      <w:r w:rsidRPr="002267BB">
        <w:rPr>
          <w:rStyle w:val="Strong"/>
          <w:rFonts w:cstheme="minorHAnsi"/>
        </w:rPr>
        <w:t xml:space="preserve"> or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NCHAR</w:t>
      </w:r>
      <w:r w:rsidRPr="002267BB">
        <w:rPr>
          <w:rStyle w:val="Strong"/>
          <w:rFonts w:cstheme="minorHAnsi"/>
        </w:rPr>
        <w:t xml:space="preserve"> data type for columns that permit NULL values.</w:t>
      </w:r>
    </w:p>
    <w:p w14:paraId="1C9ADA64" w14:textId="77777777" w:rsidR="007C6AD9" w:rsidRPr="002267BB" w:rsidRDefault="007C6AD9" w:rsidP="002267BB">
      <w:pPr>
        <w:pStyle w:val="ListParagraph"/>
        <w:widowControl w:val="0"/>
        <w:numPr>
          <w:ilvl w:val="0"/>
          <w:numId w:val="70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Use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VARCHAR(MAX)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>when unnecessary.</w:t>
      </w:r>
    </w:p>
    <w:p w14:paraId="7BB8DF67" w14:textId="77777777" w:rsidR="007C6AD9" w:rsidRPr="002267BB" w:rsidRDefault="007C6AD9" w:rsidP="002267BB">
      <w:pPr>
        <w:pStyle w:val="ListParagraph"/>
        <w:widowControl w:val="0"/>
        <w:numPr>
          <w:ilvl w:val="0"/>
          <w:numId w:val="70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  <w:bCs/>
        </w:rPr>
      </w:pPr>
      <w:r w:rsidRPr="002267BB">
        <w:rPr>
          <w:rFonts w:cstheme="minorHAnsi"/>
          <w:bCs/>
        </w:rPr>
        <w:t>Use</w:t>
      </w:r>
      <w:r w:rsidRPr="002267BB">
        <w:rPr>
          <w:rStyle w:val="ms-rtefontsize-2"/>
          <w:rFonts w:cstheme="minorHAnsi"/>
        </w:rPr>
        <w:t xml:space="preserve"> the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TEXT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 xml:space="preserve">or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NTEXT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>datatypes.</w:t>
      </w:r>
    </w:p>
    <w:p w14:paraId="7E5F71A5" w14:textId="77777777" w:rsidR="007C6AD9" w:rsidRPr="002267BB" w:rsidRDefault="007C6AD9" w:rsidP="002267BB">
      <w:pPr>
        <w:pStyle w:val="ListParagraph"/>
        <w:widowControl w:val="0"/>
        <w:numPr>
          <w:ilvl w:val="0"/>
          <w:numId w:val="70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ms-rtefontsize-2"/>
          <w:rFonts w:cstheme="minorHAnsi"/>
          <w:bCs/>
        </w:rPr>
      </w:pPr>
      <w:r w:rsidRPr="002267BB">
        <w:rPr>
          <w:rStyle w:val="ms-rtefontsize-2"/>
          <w:rFonts w:cstheme="minorHAnsi"/>
        </w:rPr>
        <w:t xml:space="preserve">Declare variables without a datatype length. For example,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DECLARE @MyVar VARCHAR;</w:t>
      </w:r>
      <w:r w:rsidRPr="002267BB">
        <w:rPr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>is to be avoided.</w:t>
      </w:r>
    </w:p>
    <w:p w14:paraId="2E97B144" w14:textId="77777777" w:rsidR="007C6AD9" w:rsidRPr="002267BB" w:rsidRDefault="007C6AD9" w:rsidP="002267BB">
      <w:pPr>
        <w:pStyle w:val="ListParagraph"/>
        <w:widowControl w:val="0"/>
        <w:numPr>
          <w:ilvl w:val="0"/>
          <w:numId w:val="70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Fonts w:cstheme="minorHAnsi"/>
          <w:bCs/>
        </w:rPr>
      </w:pPr>
      <w:r w:rsidRPr="002267BB">
        <w:rPr>
          <w:rStyle w:val="ms-rtefontsize-2"/>
          <w:rFonts w:cstheme="minorHAnsi"/>
        </w:rPr>
        <w:t xml:space="preserve">Use inappropriate datatypes.  For example, storing numbers or dates as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VARCHAR</w:t>
      </w:r>
      <w:r w:rsidRPr="002267BB">
        <w:rPr>
          <w:rStyle w:val="ms-rtefontsize-2"/>
          <w:rFonts w:cstheme="minorHAnsi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2267BB" w14:paraId="1E546F70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0C784DF4" w14:textId="77777777" w:rsidR="007C6AD9" w:rsidRPr="002267BB" w:rsidRDefault="007C6AD9" w:rsidP="002267BB">
            <w:pPr>
              <w:spacing w:before="120" w:after="120"/>
              <w:jc w:val="both"/>
              <w:rPr>
                <w:rFonts w:cstheme="minorHAnsi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2DDD77A1" wp14:editId="24431EDA">
                  <wp:extent cx="424180" cy="424180"/>
                  <wp:effectExtent l="0" t="0" r="0" b="0"/>
                  <wp:docPr id="241" name="Graphic 241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E5351B8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</w:rPr>
            </w:pPr>
            <w:hyperlink r:id="rId32" w:history="1">
              <w:r w:rsidR="007C6AD9" w:rsidRPr="002267BB">
                <w:rPr>
                  <w:rStyle w:val="Hyperlink"/>
                  <w:rFonts w:cstheme="minorHAnsi"/>
                </w:rPr>
                <w:t>How to Get NULLs Horribly Wrong in SQL Server - Simple Talk (red-gate.com)</w:t>
              </w:r>
            </w:hyperlink>
          </w:p>
          <w:p w14:paraId="5D72F601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  <w:iCs/>
                <w:noProof/>
              </w:rPr>
            </w:pPr>
            <w:hyperlink r:id="rId33" w:history="1">
              <w:r w:rsidR="007C6AD9" w:rsidRPr="002267BB">
                <w:rPr>
                  <w:rStyle w:val="Hyperlink"/>
                  <w:rFonts w:cstheme="minorHAnsi"/>
                </w:rPr>
                <w:t>Troubleshooting SQL Server: A Guide for Accidental DBAs | Redgate (red-gate.com)</w:t>
              </w:r>
            </w:hyperlink>
          </w:p>
        </w:tc>
      </w:tr>
    </w:tbl>
    <w:p w14:paraId="6775CEFA" w14:textId="77777777" w:rsidR="00BF5A85" w:rsidRPr="00BF5A85" w:rsidRDefault="00BF5A85" w:rsidP="00BF5A85">
      <w:pPr>
        <w:spacing w:before="240" w:after="240"/>
        <w:rPr>
          <w:rFonts w:cstheme="minorHAnsi"/>
        </w:rPr>
      </w:pPr>
    </w:p>
    <w:p w14:paraId="07CE4999" w14:textId="2662A5AC" w:rsidR="00696BA4" w:rsidRPr="00E069CC" w:rsidRDefault="007C6AD9" w:rsidP="00696BA4">
      <w:pPr>
        <w:pStyle w:val="Heading2"/>
      </w:pPr>
      <w:bookmarkStart w:id="13" w:name="_Toc158650681"/>
      <w:r>
        <w:t>Apply Code Analysis Rules</w:t>
      </w:r>
      <w:bookmarkEnd w:id="13"/>
    </w:p>
    <w:p w14:paraId="7212672C" w14:textId="050C2B2C" w:rsidR="007C6AD9" w:rsidRPr="002267BB" w:rsidRDefault="007C6AD9" w:rsidP="002267BB">
      <w:pPr>
        <w:spacing w:before="240" w:after="120"/>
        <w:jc w:val="both"/>
        <w:rPr>
          <w:rFonts w:cstheme="minorHAnsi"/>
          <w:bCs/>
        </w:rPr>
      </w:pPr>
      <w:r w:rsidRPr="002267BB">
        <w:rPr>
          <w:rFonts w:cstheme="minorHAnsi"/>
          <w:bCs/>
        </w:rPr>
        <w:t xml:space="preserve">You </w:t>
      </w:r>
      <w:r w:rsidR="002267BB" w:rsidRPr="002267BB">
        <w:rPr>
          <w:rFonts w:cstheme="minorHAnsi"/>
          <w:b/>
        </w:rPr>
        <w:t>SHOULD</w:t>
      </w:r>
      <w:r w:rsidR="002267BB" w:rsidRPr="002267BB">
        <w:rPr>
          <w:rFonts w:cstheme="minorHAnsi"/>
          <w:bCs/>
        </w:rPr>
        <w:t>: -</w:t>
      </w:r>
    </w:p>
    <w:p w14:paraId="470CF5B3" w14:textId="77777777" w:rsidR="007C6AD9" w:rsidRPr="002267BB" w:rsidRDefault="007C6AD9" w:rsidP="002267BB">
      <w:pPr>
        <w:pStyle w:val="ListParagraph"/>
        <w:widowControl w:val="0"/>
        <w:numPr>
          <w:ilvl w:val="0"/>
          <w:numId w:val="71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  <w:b/>
          <w:i/>
          <w:lang w:eastAsia="en-GB"/>
        </w:rPr>
      </w:pPr>
      <w:r w:rsidRPr="002267BB">
        <w:rPr>
          <w:rStyle w:val="ms-rtefontsize-2"/>
          <w:rFonts w:cstheme="minorHAnsi"/>
        </w:rPr>
        <w:t xml:space="preserve">Specify column names when using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INSERT</w:t>
      </w:r>
      <w:r w:rsidRPr="002267BB">
        <w:rPr>
          <w:rStyle w:val="ms-rtefontsize-2"/>
          <w:rFonts w:cstheme="minorHAnsi"/>
        </w:rPr>
        <w:t>, even when inserting data into all columns.</w:t>
      </w:r>
      <w:r w:rsidRPr="002267BB">
        <w:rPr>
          <w:rFonts w:cstheme="minorHAnsi"/>
          <w:b/>
          <w:i/>
          <w:lang w:eastAsia="en-GB"/>
        </w:rPr>
        <w:t xml:space="preserve"> </w:t>
      </w:r>
      <w:r w:rsidRPr="002267BB">
        <w:rPr>
          <w:rFonts w:cstheme="minorHAnsi"/>
          <w:noProof/>
        </w:rPr>
        <w:drawing>
          <wp:inline distT="0" distB="0" distL="0" distR="0" wp14:anchorId="2C190BA8" wp14:editId="57E0F755">
            <wp:extent cx="123825" cy="163830"/>
            <wp:effectExtent l="0" t="0" r="952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B176" w14:textId="77777777" w:rsidR="007C6AD9" w:rsidRPr="002267BB" w:rsidRDefault="007C6AD9" w:rsidP="002267BB">
      <w:pPr>
        <w:pStyle w:val="ListParagraph"/>
        <w:widowControl w:val="0"/>
        <w:numPr>
          <w:ilvl w:val="0"/>
          <w:numId w:val="71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  <w:b/>
          <w:i/>
          <w:lang w:eastAsia="en-GB"/>
        </w:rPr>
      </w:pPr>
      <w:r w:rsidRPr="002267BB">
        <w:rPr>
          <w:rStyle w:val="ms-rtefontsize-2"/>
          <w:rFonts w:cstheme="minorHAnsi"/>
        </w:rPr>
        <w:t>Expand the asterisk wildcard to explicitly define all columns.</w:t>
      </w:r>
      <w:r w:rsidRPr="002267BB">
        <w:rPr>
          <w:rFonts w:cstheme="minorHAnsi"/>
          <w:b/>
          <w:i/>
          <w:lang w:eastAsia="en-GB"/>
        </w:rPr>
        <w:t xml:space="preserve"> </w:t>
      </w:r>
      <w:r w:rsidRPr="002267BB">
        <w:rPr>
          <w:rFonts w:cstheme="minorHAnsi"/>
          <w:noProof/>
        </w:rPr>
        <w:drawing>
          <wp:inline distT="0" distB="0" distL="0" distR="0" wp14:anchorId="6C7D66C5" wp14:editId="21DC8D2D">
            <wp:extent cx="123825" cy="163830"/>
            <wp:effectExtent l="0" t="0" r="952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E91E" w14:textId="77777777" w:rsidR="007C6AD9" w:rsidRPr="002267BB" w:rsidRDefault="007C6AD9" w:rsidP="002267BB">
      <w:pPr>
        <w:pStyle w:val="ListParagraph"/>
        <w:widowControl w:val="0"/>
        <w:numPr>
          <w:ilvl w:val="0"/>
          <w:numId w:val="71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 xml:space="preserve">Qualify object names. Prefix each reference to a table with its schema (but not the database name) and each column to its parent table (or alias) in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SELECT</w:t>
      </w:r>
      <w:r w:rsidRPr="002267BB">
        <w:rPr>
          <w:rStyle w:val="ms-rtefontsize-2"/>
          <w:rFonts w:cstheme="minorHAnsi"/>
        </w:rPr>
        <w:t xml:space="preserve"> statements. </w:t>
      </w:r>
      <w:r w:rsidRPr="002267BB">
        <w:rPr>
          <w:rFonts w:cstheme="minorHAnsi"/>
          <w:noProof/>
        </w:rPr>
        <w:drawing>
          <wp:inline distT="0" distB="0" distL="0" distR="0" wp14:anchorId="2520C9B2" wp14:editId="75E67D0A">
            <wp:extent cx="123825" cy="163830"/>
            <wp:effectExtent l="0" t="0" r="952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D0EE" w14:textId="77777777" w:rsidR="007C6AD9" w:rsidRPr="002267BB" w:rsidRDefault="007C6AD9" w:rsidP="002267BB">
      <w:pPr>
        <w:pStyle w:val="ListParagraph"/>
        <w:widowControl w:val="0"/>
        <w:numPr>
          <w:ilvl w:val="0"/>
          <w:numId w:val="71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ms-rtefontsize-2"/>
          <w:rFonts w:cstheme="minorHAnsi"/>
        </w:rPr>
        <w:t xml:space="preserve">Terminate all statements with a semi-colon and with no leading whitespace. </w:t>
      </w:r>
      <w:r w:rsidRPr="002267BB">
        <w:rPr>
          <w:rFonts w:cstheme="minorHAnsi"/>
          <w:noProof/>
        </w:rPr>
        <w:drawing>
          <wp:inline distT="0" distB="0" distL="0" distR="0" wp14:anchorId="2657DE7F" wp14:editId="13FF7D57">
            <wp:extent cx="123825" cy="163830"/>
            <wp:effectExtent l="0" t="0" r="952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CB14" w14:textId="0347BA01" w:rsidR="007C6AD9" w:rsidRPr="002267BB" w:rsidRDefault="007C6AD9" w:rsidP="002267BB">
      <w:pPr>
        <w:pStyle w:val="ListParagraph"/>
        <w:widowControl w:val="0"/>
        <w:numPr>
          <w:ilvl w:val="0"/>
          <w:numId w:val="71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 xml:space="preserve">Favour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EXISTS</w:t>
      </w:r>
      <w:r w:rsidRPr="002267BB">
        <w:rPr>
          <w:rStyle w:val="ms-rtefontsize-2"/>
          <w:rFonts w:cstheme="minorHAnsi"/>
        </w:rPr>
        <w:t xml:space="preserve"> or table joins over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IN</w:t>
      </w:r>
      <w:r w:rsidRPr="002267BB">
        <w:rPr>
          <w:rStyle w:val="ms-rtefontsize-2"/>
          <w:rFonts w:cstheme="minorHAnsi"/>
        </w:rPr>
        <w:t xml:space="preserve"> or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COUNT</w:t>
      </w:r>
      <w:r w:rsidRPr="002267BB">
        <w:rPr>
          <w:rStyle w:val="ms-rtefontsize-2"/>
          <w:rFonts w:cstheme="minorHAnsi"/>
        </w:rPr>
        <w:t xml:space="preserve"> where it’s sensible to do so. </w:t>
      </w:r>
      <w:r w:rsidRPr="002267BB">
        <w:rPr>
          <w:rFonts w:cstheme="minorHAnsi"/>
          <w:noProof/>
        </w:rPr>
        <w:drawing>
          <wp:inline distT="0" distB="0" distL="0" distR="0" wp14:anchorId="4B7825DB" wp14:editId="5B5125B0">
            <wp:extent cx="123825" cy="163830"/>
            <wp:effectExtent l="0" t="0" r="952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978A" w14:textId="77777777" w:rsidR="007C6AD9" w:rsidRPr="002267BB" w:rsidRDefault="007C6AD9" w:rsidP="002267BB">
      <w:pPr>
        <w:pStyle w:val="ListParagraph"/>
        <w:widowControl w:val="0"/>
        <w:numPr>
          <w:ilvl w:val="0"/>
          <w:numId w:val="71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Strong"/>
          <w:rFonts w:cstheme="minorHAnsi"/>
        </w:rPr>
        <w:t xml:space="preserve">Include an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ELSE</w:t>
      </w:r>
      <w:r w:rsidRPr="002267BB">
        <w:rPr>
          <w:rStyle w:val="Strong"/>
          <w:rFonts w:cstheme="minorHAnsi"/>
        </w:rPr>
        <w:t xml:space="preserve"> block with each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CASE</w:t>
      </w:r>
      <w:r w:rsidRPr="002267BB">
        <w:rPr>
          <w:rStyle w:val="ms-rtefontsize-2"/>
          <w:rFonts w:cstheme="minorHAnsi"/>
        </w:rPr>
        <w:t xml:space="preserve"> expression. </w:t>
      </w:r>
      <w:r w:rsidRPr="002267BB">
        <w:rPr>
          <w:rFonts w:cstheme="minorHAnsi"/>
          <w:noProof/>
        </w:rPr>
        <w:drawing>
          <wp:inline distT="0" distB="0" distL="0" distR="0" wp14:anchorId="42E76747" wp14:editId="4271E051">
            <wp:extent cx="123825" cy="163830"/>
            <wp:effectExtent l="0" t="0" r="952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4CB8" w14:textId="77777777" w:rsidR="007C6AD9" w:rsidRPr="002267BB" w:rsidRDefault="007C6AD9" w:rsidP="002267BB">
      <w:pPr>
        <w:pStyle w:val="ListParagraph"/>
        <w:widowControl w:val="0"/>
        <w:numPr>
          <w:ilvl w:val="0"/>
          <w:numId w:val="71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  <w:b/>
          <w:i/>
          <w:lang w:eastAsia="en-GB"/>
        </w:rPr>
      </w:pPr>
      <w:r w:rsidRPr="002267BB">
        <w:rPr>
          <w:rStyle w:val="ms-rtefontsize-2"/>
          <w:rFonts w:cstheme="minorHAnsi"/>
        </w:rPr>
        <w:t xml:space="preserve">Prefer the use of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SCOPE_IDENTITY()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 xml:space="preserve">to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@@IDENTITY</w:t>
      </w:r>
      <w:r w:rsidRPr="002267BB">
        <w:rPr>
          <w:rStyle w:val="ms-rtefontsize-2"/>
          <w:rFonts w:cstheme="minorHAnsi"/>
        </w:rPr>
        <w:t>.</w:t>
      </w:r>
      <w:r w:rsidRPr="002267BB">
        <w:rPr>
          <w:rFonts w:cstheme="minorHAnsi"/>
          <w:b/>
          <w:i/>
          <w:lang w:eastAsia="en-GB"/>
        </w:rPr>
        <w:t xml:space="preserve"> </w:t>
      </w:r>
      <w:r w:rsidRPr="002267BB">
        <w:rPr>
          <w:rFonts w:cstheme="minorHAnsi"/>
          <w:noProof/>
        </w:rPr>
        <w:drawing>
          <wp:inline distT="0" distB="0" distL="0" distR="0" wp14:anchorId="25B74EE1" wp14:editId="0459E436">
            <wp:extent cx="123825" cy="163830"/>
            <wp:effectExtent l="0" t="0" r="952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028A" w14:textId="77777777" w:rsidR="007C6AD9" w:rsidRPr="002267BB" w:rsidRDefault="007C6AD9" w:rsidP="002267BB">
      <w:pPr>
        <w:pStyle w:val="ListParagraph"/>
        <w:widowControl w:val="0"/>
        <w:numPr>
          <w:ilvl w:val="0"/>
          <w:numId w:val="71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ms-rtefontsize-2"/>
          <w:rFonts w:cstheme="minorHAnsi"/>
          <w:bCs/>
        </w:rPr>
      </w:pPr>
      <w:r w:rsidRPr="002267BB">
        <w:rPr>
          <w:rStyle w:val="ms-rtefontsize-2"/>
          <w:rFonts w:cstheme="minorHAnsi"/>
        </w:rPr>
        <w:t>Use Common Table Expressions (CTEs) instead of non-correlated subqueries.  A CTE is easier to read than a subquery and offers the same performance.</w:t>
      </w:r>
    </w:p>
    <w:p w14:paraId="13863DDB" w14:textId="77777777" w:rsidR="007C6AD9" w:rsidRPr="002267BB" w:rsidRDefault="007C6AD9" w:rsidP="002267BB">
      <w:pPr>
        <w:pStyle w:val="ListParagraph"/>
        <w:widowControl w:val="0"/>
        <w:numPr>
          <w:ilvl w:val="0"/>
          <w:numId w:val="71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ms-rtefontsize-2"/>
          <w:rFonts w:cstheme="minorHAnsi"/>
          <w:bCs/>
        </w:rPr>
        <w:t xml:space="preserve">Use functions like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ISNULL</w:t>
      </w:r>
      <w:r w:rsidRPr="002267BB">
        <w:rPr>
          <w:rStyle w:val="Strong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IS NULL</w:t>
      </w:r>
      <w:r w:rsidRPr="002267BB">
        <w:rPr>
          <w:rStyle w:val="Strong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ISNUMERIC</w:t>
      </w:r>
      <w:r w:rsidRPr="002267BB">
        <w:rPr>
          <w:rStyle w:val="Strong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TRY_CONVERT</w:t>
      </w:r>
      <w:r w:rsidRPr="002267BB">
        <w:rPr>
          <w:rStyle w:val="Strong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COALESCE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 xml:space="preserve">and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CAST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 xml:space="preserve">correctly.  </w:t>
      </w:r>
    </w:p>
    <w:p w14:paraId="1FFFA63E" w14:textId="77777777" w:rsidR="007C6AD9" w:rsidRPr="002267BB" w:rsidRDefault="007C6AD9" w:rsidP="002267BB">
      <w:pPr>
        <w:spacing w:before="120" w:after="120"/>
        <w:jc w:val="both"/>
        <w:rPr>
          <w:rStyle w:val="Strong"/>
          <w:rFonts w:cstheme="minorHAnsi"/>
        </w:rPr>
      </w:pPr>
      <w:r w:rsidRPr="002267BB">
        <w:rPr>
          <w:rStyle w:val="Strong"/>
          <w:rFonts w:cstheme="minorHAnsi"/>
        </w:rPr>
        <w:lastRenderedPageBreak/>
        <w:t>You SHOULD NOT:-</w:t>
      </w:r>
    </w:p>
    <w:p w14:paraId="2D996E65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Cs w:val="0"/>
          <w:i/>
          <w:lang w:eastAsia="en-GB"/>
        </w:rPr>
      </w:pPr>
      <w:r w:rsidRPr="002267BB">
        <w:rPr>
          <w:rStyle w:val="ms-rtefontsize-2"/>
          <w:rFonts w:cstheme="minorHAnsi"/>
        </w:rPr>
        <w:t>Use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INSERT INTO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  <w:i/>
        </w:rPr>
        <w:t>&lt;table&gt;</w:t>
      </w:r>
      <w:r w:rsidRPr="002267BB">
        <w:rPr>
          <w:rStyle w:val="Strong"/>
          <w:rFonts w:cstheme="minorHAnsi"/>
        </w:rPr>
        <w:t xml:space="preserve"> with an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ORDER BY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>clause.  The order depends on the clustered index if one is defined.</w:t>
      </w:r>
      <w:r w:rsidRPr="002267BB">
        <w:rPr>
          <w:rFonts w:cstheme="minorHAnsi"/>
          <w:noProof/>
        </w:rPr>
        <w:drawing>
          <wp:inline distT="0" distB="0" distL="0" distR="0" wp14:anchorId="07949043" wp14:editId="696F06FF">
            <wp:extent cx="123825" cy="163830"/>
            <wp:effectExtent l="0" t="0" r="9525" b="762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D24F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</w:rPr>
      </w:pPr>
      <w:r w:rsidRPr="002267BB">
        <w:rPr>
          <w:rStyle w:val="Strong"/>
          <w:rFonts w:cstheme="minorHAnsi"/>
        </w:rPr>
        <w:t xml:space="preserve">Use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DELETE</w:t>
      </w:r>
      <w:r w:rsidRPr="002267BB">
        <w:rPr>
          <w:rStyle w:val="Strong"/>
          <w:rFonts w:cstheme="minorHAnsi"/>
        </w:rPr>
        <w:t xml:space="preserve"> without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WHERE</w:t>
      </w:r>
      <w:r w:rsidRPr="002267BB">
        <w:rPr>
          <w:rStyle w:val="Strong"/>
          <w:rFonts w:cstheme="minorHAnsi"/>
        </w:rPr>
        <w:t xml:space="preserve"> or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INNER JOIN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Fonts w:cstheme="minorHAnsi"/>
        </w:rPr>
        <w:t>clause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Fonts w:cstheme="minorHAnsi"/>
          <w:noProof/>
        </w:rPr>
        <w:drawing>
          <wp:inline distT="0" distB="0" distL="0" distR="0" wp14:anchorId="636C485D" wp14:editId="4C210EEC">
            <wp:extent cx="123825" cy="163830"/>
            <wp:effectExtent l="0" t="0" r="9525" b="762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14B0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Use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UPDATE</w:t>
      </w:r>
      <w:r w:rsidRPr="002267BB">
        <w:rPr>
          <w:rStyle w:val="Strong"/>
          <w:rFonts w:cstheme="minorHAnsi"/>
        </w:rPr>
        <w:t xml:space="preserve"> without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WHERE</w:t>
      </w:r>
      <w:r w:rsidRPr="002267BB">
        <w:rPr>
          <w:rStyle w:val="Strong"/>
          <w:rFonts w:cstheme="minorHAnsi"/>
        </w:rPr>
        <w:t xml:space="preserve"> or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INNER JOIN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Fonts w:cstheme="minorHAnsi"/>
        </w:rPr>
        <w:t>clause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Fonts w:cstheme="minorHAnsi"/>
          <w:noProof/>
        </w:rPr>
        <w:drawing>
          <wp:inline distT="0" distB="0" distL="0" distR="0" wp14:anchorId="2B46463B" wp14:editId="42011EC0">
            <wp:extent cx="123825" cy="163830"/>
            <wp:effectExtent l="0" t="0" r="9525" b="762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7BB">
        <w:rPr>
          <w:rStyle w:val="Strong"/>
          <w:rFonts w:cstheme="minorHAnsi"/>
        </w:rPr>
        <w:t xml:space="preserve"> </w:t>
      </w:r>
    </w:p>
    <w:p w14:paraId="0B5F84AC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</w:rPr>
      </w:pPr>
      <w:r w:rsidRPr="002267BB">
        <w:rPr>
          <w:rStyle w:val="ms-rtefontsize-2"/>
          <w:rFonts w:cstheme="minorHAnsi"/>
        </w:rPr>
        <w:t xml:space="preserve">Use correlated sub-queries.  (The exception to this is the use of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EXISTS</w:t>
      </w:r>
      <w:r w:rsidRPr="002267BB">
        <w:rPr>
          <w:rStyle w:val="ms-rtefontsize-2"/>
          <w:rFonts w:cstheme="minorHAnsi"/>
        </w:rPr>
        <w:t>.)</w:t>
      </w:r>
    </w:p>
    <w:p w14:paraId="6A718111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Strong"/>
          <w:rFonts w:cstheme="minorHAnsi"/>
        </w:rPr>
        <w:t xml:space="preserve">Define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JOIN</w:t>
      </w:r>
      <w:r w:rsidRPr="002267BB">
        <w:rPr>
          <w:rStyle w:val="Strong"/>
          <w:rFonts w:cstheme="minorHAnsi"/>
        </w:rPr>
        <w:t xml:space="preserve"> conditions in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WHERE</w:t>
      </w:r>
      <w:r w:rsidRPr="002267BB">
        <w:rPr>
          <w:rStyle w:val="Strong"/>
          <w:rFonts w:cstheme="minorHAnsi"/>
        </w:rPr>
        <w:t xml:space="preserve"> clause</w:t>
      </w:r>
      <w:r w:rsidRPr="002267BB">
        <w:rPr>
          <w:rStyle w:val="ms-rtefontsize-2"/>
          <w:rFonts w:cstheme="minorHAnsi"/>
          <w:b/>
        </w:rPr>
        <w:t xml:space="preserve">. </w:t>
      </w:r>
      <w:r w:rsidRPr="002267BB">
        <w:rPr>
          <w:rStyle w:val="ms-rtefontsize-2"/>
          <w:rFonts w:cstheme="minorHAnsi"/>
        </w:rPr>
        <w:t xml:space="preserve">Include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JOIN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 xml:space="preserve">condition in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ON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 xml:space="preserve">clause. </w:t>
      </w:r>
      <w:r w:rsidRPr="002267BB">
        <w:rPr>
          <w:rFonts w:cstheme="minorHAnsi"/>
          <w:noProof/>
        </w:rPr>
        <w:drawing>
          <wp:inline distT="0" distB="0" distL="0" distR="0" wp14:anchorId="40057302" wp14:editId="2C19E39A">
            <wp:extent cx="123825" cy="163830"/>
            <wp:effectExtent l="0" t="0" r="952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4710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Include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WHERE</w:t>
      </w:r>
      <w:r w:rsidRPr="002267BB">
        <w:rPr>
          <w:rStyle w:val="Strong"/>
          <w:rFonts w:cstheme="minorHAnsi"/>
        </w:rPr>
        <w:t xml:space="preserve"> clauses in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SELECT</w:t>
      </w:r>
      <w:r w:rsidRPr="002267BB">
        <w:rPr>
          <w:rStyle w:val="Strong"/>
          <w:rFonts w:cstheme="minorHAnsi"/>
        </w:rPr>
        <w:t xml:space="preserve"> statements</w:t>
      </w:r>
      <w:r w:rsidRPr="002267BB">
        <w:rPr>
          <w:rStyle w:val="FootnoteReference"/>
          <w:rFonts w:cstheme="minorHAnsi"/>
          <w:b/>
        </w:rPr>
        <w:footnoteReference w:id="3"/>
      </w:r>
      <w:r w:rsidRPr="002267BB">
        <w:rPr>
          <w:rStyle w:val="Strong"/>
          <w:rFonts w:cstheme="minorHAnsi"/>
        </w:rPr>
        <w:t xml:space="preserve"> to prevent defining Cartesian joins.</w:t>
      </w:r>
    </w:p>
    <w:p w14:paraId="57BFFB24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Use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ISNULL</w:t>
      </w:r>
      <w:r w:rsidRPr="002267BB">
        <w:rPr>
          <w:rStyle w:val="Strong"/>
          <w:rFonts w:cstheme="minorHAnsi"/>
        </w:rPr>
        <w:t xml:space="preserve"> in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WHERE</w:t>
      </w:r>
      <w:r w:rsidRPr="002267BB">
        <w:rPr>
          <w:rStyle w:val="Strong"/>
          <w:rFonts w:cstheme="minorHAnsi"/>
        </w:rPr>
        <w:t xml:space="preserve"> or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JOIN</w:t>
      </w:r>
      <w:r w:rsidRPr="002267BB">
        <w:rPr>
          <w:rStyle w:val="Strong"/>
          <w:rFonts w:cstheme="minorHAnsi"/>
        </w:rPr>
        <w:t xml:space="preserve"> clause. Expressions need to use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IS [NOT] NULL</w:t>
      </w:r>
      <w:r w:rsidRPr="002267BB">
        <w:rPr>
          <w:rStyle w:val="Strong"/>
          <w:rFonts w:cstheme="minorHAnsi"/>
        </w:rPr>
        <w:t xml:space="preserve"> and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COALESCE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 xml:space="preserve">function to handle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NULL</w:t>
      </w:r>
      <w:r w:rsidRPr="002267BB">
        <w:rPr>
          <w:rStyle w:val="Strong"/>
          <w:rFonts w:cstheme="minorHAnsi"/>
        </w:rPr>
        <w:t xml:space="preserve"> values appropriately. </w:t>
      </w:r>
      <w:r w:rsidRPr="002267BB">
        <w:rPr>
          <w:rFonts w:cstheme="minorHAnsi"/>
          <w:noProof/>
        </w:rPr>
        <w:drawing>
          <wp:inline distT="0" distB="0" distL="0" distR="0" wp14:anchorId="783D568B" wp14:editId="642E1D43">
            <wp:extent cx="123825" cy="163830"/>
            <wp:effectExtent l="0" t="0" r="952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751B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  <w:bCs/>
        </w:rPr>
      </w:pPr>
      <w:r w:rsidRPr="002267BB">
        <w:rPr>
          <w:rStyle w:val="Strong"/>
          <w:rFonts w:cstheme="minorHAnsi"/>
        </w:rPr>
        <w:t xml:space="preserve">Use comparison operators against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NULL</w:t>
      </w:r>
      <w:r w:rsidRPr="002267BB">
        <w:rPr>
          <w:rStyle w:val="Strong"/>
          <w:rFonts w:cstheme="minorHAnsi"/>
        </w:rPr>
        <w:t xml:space="preserve"> value.</w:t>
      </w:r>
      <w:r w:rsidRPr="002267BB">
        <w:rPr>
          <w:rFonts w:cstheme="minorHAnsi"/>
          <w:b/>
          <w:i/>
          <w:lang w:eastAsia="en-GB"/>
        </w:rPr>
        <w:t xml:space="preserve"> </w:t>
      </w:r>
      <w:r w:rsidRPr="002267BB">
        <w:rPr>
          <w:rFonts w:cstheme="minorHAnsi"/>
          <w:noProof/>
        </w:rPr>
        <w:drawing>
          <wp:inline distT="0" distB="0" distL="0" distR="0" wp14:anchorId="58257C77" wp14:editId="3124B500">
            <wp:extent cx="123825" cy="163830"/>
            <wp:effectExtent l="0" t="0" r="9525" b="7620"/>
            <wp:docPr id="400402443" name="Picture 400402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95A2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  <w:bCs/>
        </w:rPr>
      </w:pPr>
      <w:r w:rsidRPr="002267BB">
        <w:rPr>
          <w:rStyle w:val="Strong"/>
          <w:rFonts w:cstheme="minorHAnsi"/>
        </w:rPr>
        <w:t>Use</w:t>
      </w:r>
      <w:r w:rsidRPr="002267BB">
        <w:rPr>
          <w:rStyle w:val="ms-rtefontsize-2"/>
          <w:rFonts w:cstheme="minorHAnsi"/>
          <w:bCs/>
        </w:rPr>
        <w:t xml:space="preserve">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DISTINCT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ms-rtefontsize-2"/>
          <w:rFonts w:cstheme="minorHAnsi"/>
          <w:bCs/>
        </w:rPr>
        <w:t xml:space="preserve">where it is not required. Use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GROUP BY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ms-rtefontsize-2"/>
          <w:rFonts w:cstheme="minorHAnsi"/>
          <w:bCs/>
        </w:rPr>
        <w:t xml:space="preserve">clause where possible and check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JOIN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Fonts w:cstheme="minorHAnsi"/>
          <w:bCs/>
        </w:rPr>
        <w:t>conditions to eliminate duplicate rows.</w:t>
      </w:r>
    </w:p>
    <w:p w14:paraId="06300F0B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</w:rPr>
      </w:pPr>
      <w:r w:rsidRPr="002267BB">
        <w:rPr>
          <w:rStyle w:val="ms-rtefontsize-2"/>
          <w:rFonts w:cstheme="minorHAnsi"/>
        </w:rPr>
        <w:t xml:space="preserve">Use wildcards (such as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%</w:t>
      </w:r>
      <w:r w:rsidRPr="002267BB">
        <w:rPr>
          <w:rStyle w:val="ms-rtefontsize-2"/>
          <w:rFonts w:cstheme="minorHAnsi"/>
        </w:rPr>
        <w:t xml:space="preserve">) at the start of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LIKE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 xml:space="preserve">in </w:t>
      </w:r>
      <w:proofErr w:type="gramStart"/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WHERE</w:t>
      </w:r>
      <w:proofErr w:type="gramEnd"/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>clauses. I</w:t>
      </w:r>
      <w:r w:rsidRPr="002267BB">
        <w:rPr>
          <w:rFonts w:cstheme="minorHAnsi"/>
        </w:rPr>
        <w:t xml:space="preserve">ndexes </w:t>
      </w:r>
      <w:r w:rsidRPr="002267BB">
        <w:rPr>
          <w:rFonts w:cstheme="minorHAnsi"/>
          <w:i/>
        </w:rPr>
        <w:t>cannot</w:t>
      </w:r>
      <w:r w:rsidRPr="002267BB">
        <w:rPr>
          <w:rFonts w:cstheme="minorHAnsi"/>
        </w:rPr>
        <w:t xml:space="preserve"> support wildcard queries at the start of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LIKE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Fonts w:cstheme="minorHAnsi"/>
        </w:rPr>
        <w:t>expression.</w:t>
      </w:r>
    </w:p>
    <w:p w14:paraId="7CBDCC65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  <w:bCs w:val="0"/>
        </w:rPr>
      </w:pPr>
      <w:r w:rsidRPr="002267BB">
        <w:rPr>
          <w:rStyle w:val="Strong"/>
          <w:rFonts w:cstheme="minorHAnsi"/>
        </w:rPr>
        <w:t xml:space="preserve">Reference columns that do not have indexes in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WHERE</w:t>
      </w:r>
      <w:r w:rsidRPr="002267BB">
        <w:rPr>
          <w:rStyle w:val="Strong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JOIN</w:t>
      </w:r>
      <w:r w:rsidRPr="002267BB">
        <w:rPr>
          <w:rStyle w:val="Strong"/>
          <w:rFonts w:cstheme="minorHAnsi"/>
        </w:rPr>
        <w:t xml:space="preserve"> or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ORDER BY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>clause.</w:t>
      </w:r>
    </w:p>
    <w:p w14:paraId="18572FC3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  <w:bCs/>
        </w:rPr>
      </w:pPr>
      <w:r w:rsidRPr="002267BB">
        <w:rPr>
          <w:rStyle w:val="Strong"/>
          <w:rFonts w:cstheme="minorHAnsi"/>
        </w:rPr>
        <w:t xml:space="preserve">Use system or user-defined scalar functions in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WHERE</w:t>
      </w:r>
      <w:r w:rsidRPr="002267BB">
        <w:rPr>
          <w:rStyle w:val="Strong"/>
          <w:rFonts w:cstheme="minorHAnsi"/>
        </w:rPr>
        <w:t xml:space="preserve"> or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JOIN</w:t>
      </w:r>
      <w:r w:rsidRPr="002267BB">
        <w:rPr>
          <w:rStyle w:val="Strong"/>
          <w:rFonts w:cstheme="minorHAnsi"/>
        </w:rPr>
        <w:t xml:space="preserve"> clause.  Functions are evaluated for each row in the result set. Any indexes cannot be used on the column the function is being performed on.</w:t>
      </w:r>
      <w:r w:rsidRPr="002267BB">
        <w:rPr>
          <w:rStyle w:val="ms-rtefontsize-2"/>
          <w:rFonts w:cstheme="minorHAnsi"/>
          <w:b/>
          <w:bCs/>
        </w:rPr>
        <w:t xml:space="preserve"> </w:t>
      </w:r>
    </w:p>
    <w:p w14:paraId="63D0030F" w14:textId="77777777" w:rsidR="007C6AD9" w:rsidRPr="002267BB" w:rsidRDefault="007C6AD9" w:rsidP="002267BB">
      <w:pPr>
        <w:pStyle w:val="ListParagraph"/>
        <w:widowControl w:val="0"/>
        <w:numPr>
          <w:ilvl w:val="0"/>
          <w:numId w:val="72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Style w:val="ms-rtefontsize-2"/>
          <w:rFonts w:cstheme="minorHAnsi"/>
          <w:bCs/>
        </w:rPr>
      </w:pPr>
      <w:r w:rsidRPr="002267BB">
        <w:rPr>
          <w:rStyle w:val="ms-rtefontsize-2"/>
          <w:rFonts w:cstheme="minorHAnsi"/>
        </w:rPr>
        <w:t xml:space="preserve">Use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NOLOCK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>hint.  It’s safer to specify the correct isolation level instead.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7C6AD9" w:rsidRPr="002267BB" w14:paraId="295F2A52" w14:textId="77777777" w:rsidTr="00AD6705">
        <w:trPr>
          <w:jc w:val="center"/>
        </w:trPr>
        <w:tc>
          <w:tcPr>
            <w:tcW w:w="846" w:type="dxa"/>
            <w:shd w:val="clear" w:color="auto" w:fill="F8CA4D"/>
          </w:tcPr>
          <w:p w14:paraId="3E1251A2" w14:textId="77777777" w:rsidR="007C6AD9" w:rsidRPr="002267BB" w:rsidRDefault="007C6AD9" w:rsidP="002267BB">
            <w:pPr>
              <w:spacing w:before="120" w:after="120"/>
              <w:jc w:val="both"/>
              <w:rPr>
                <w:rFonts w:cstheme="minorHAnsi"/>
              </w:rPr>
            </w:pPr>
            <w:r w:rsidRPr="002267BB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68409DAF" wp14:editId="11EE36DE">
                  <wp:extent cx="360000" cy="360000"/>
                  <wp:effectExtent l="0" t="0" r="0" b="2540"/>
                  <wp:docPr id="1643225085" name="Graphic 1643225085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5FD27F01" w14:textId="77777777" w:rsidR="007C6AD9" w:rsidRPr="002267BB" w:rsidRDefault="007C6AD9" w:rsidP="002267BB">
            <w:pPr>
              <w:spacing w:before="120" w:after="120" w:line="276" w:lineRule="auto"/>
              <w:jc w:val="both"/>
              <w:rPr>
                <w:rFonts w:cstheme="minorHAnsi"/>
              </w:rPr>
            </w:pPr>
            <w:r w:rsidRPr="002267BB">
              <w:rPr>
                <w:rStyle w:val="Strong"/>
                <w:rFonts w:cstheme="minorHAnsi"/>
              </w:rPr>
              <w:t xml:space="preserve">Use Redgate </w:t>
            </w:r>
            <w:r w:rsidRPr="002267BB">
              <w:rPr>
                <w:rFonts w:cstheme="minorHAnsi"/>
              </w:rPr>
              <w:t xml:space="preserve">SQL Prompt to help you implement code analysis rules. See </w:t>
            </w:r>
            <w:hyperlink w:anchor="_Follow_our_code" w:history="1">
              <w:r w:rsidRPr="002267BB">
                <w:rPr>
                  <w:rStyle w:val="Hyperlink"/>
                  <w:rFonts w:cstheme="minorHAnsi"/>
                </w:rPr>
                <w:t>Follow our code layout rules</w:t>
              </w:r>
            </w:hyperlink>
          </w:p>
        </w:tc>
      </w:tr>
    </w:tbl>
    <w:p w14:paraId="225823D0" w14:textId="77777777" w:rsidR="007C6AD9" w:rsidRPr="002267BB" w:rsidRDefault="007C6AD9" w:rsidP="002267BB">
      <w:pPr>
        <w:widowControl w:val="0"/>
        <w:autoSpaceDE w:val="0"/>
        <w:autoSpaceDN w:val="0"/>
        <w:spacing w:before="120" w:after="120"/>
        <w:jc w:val="both"/>
        <w:rPr>
          <w:rStyle w:val="ms-rtefontsize-2"/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2267BB" w14:paraId="5AD5FE3D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1538E7B0" w14:textId="77777777" w:rsidR="007C6AD9" w:rsidRPr="002267BB" w:rsidRDefault="007C6AD9" w:rsidP="002267BB">
            <w:pPr>
              <w:spacing w:before="120" w:after="120"/>
              <w:jc w:val="both"/>
              <w:rPr>
                <w:rFonts w:cstheme="minorHAnsi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5E8760FF" wp14:editId="0AA0F3A0">
                  <wp:extent cx="424180" cy="424180"/>
                  <wp:effectExtent l="0" t="0" r="0" b="0"/>
                  <wp:docPr id="236" name="Graphic 23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31CF81F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</w:rPr>
            </w:pPr>
            <w:hyperlink r:id="rId34" w:history="1">
              <w:r w:rsidR="007C6AD9" w:rsidRPr="002267BB">
                <w:rPr>
                  <w:rStyle w:val="Hyperlink"/>
                  <w:rFonts w:cstheme="minorHAnsi"/>
                </w:rPr>
                <w:t>Code Analysis - Product Documentation (red-gate.com)</w:t>
              </w:r>
            </w:hyperlink>
          </w:p>
          <w:p w14:paraId="4967850B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</w:rPr>
            </w:pPr>
            <w:hyperlink r:id="rId35" w:history="1">
              <w:r w:rsidR="007C6AD9" w:rsidRPr="002267BB">
                <w:rPr>
                  <w:rStyle w:val="Hyperlink"/>
                  <w:rFonts w:cstheme="minorHAnsi"/>
                </w:rPr>
                <w:t>How to Get NULLs Horribly Wrong in SQL Server - Simple Talk (red-gate.com)</w:t>
              </w:r>
            </w:hyperlink>
          </w:p>
          <w:p w14:paraId="2367D149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</w:rPr>
            </w:pPr>
            <w:hyperlink r:id="rId36" w:history="1">
              <w:r w:rsidR="007C6AD9" w:rsidRPr="002267BB">
                <w:rPr>
                  <w:rStyle w:val="Hyperlink"/>
                  <w:rFonts w:cstheme="minorHAnsi"/>
                </w:rPr>
                <w:t>SQL Server Common Table Expression (CTE) Basics - Simple Talk (red-gate.com)</w:t>
              </w:r>
            </w:hyperlink>
          </w:p>
          <w:p w14:paraId="60D4B2A3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  <w:iCs/>
                <w:noProof/>
              </w:rPr>
            </w:pPr>
            <w:hyperlink r:id="rId37" w:history="1">
              <w:r w:rsidR="007C6AD9" w:rsidRPr="002267BB">
                <w:rPr>
                  <w:rStyle w:val="Hyperlink"/>
                  <w:rFonts w:cstheme="minorHAnsi"/>
                </w:rPr>
                <w:t xml:space="preserve">Lookup Table Madness – </w:t>
              </w:r>
              <w:proofErr w:type="spellStart"/>
              <w:r w:rsidR="007C6AD9" w:rsidRPr="002267BB">
                <w:rPr>
                  <w:rStyle w:val="Hyperlink"/>
                  <w:rFonts w:cstheme="minorHAnsi"/>
                </w:rPr>
                <w:t>SQLServerCentral</w:t>
              </w:r>
              <w:proofErr w:type="spellEnd"/>
            </w:hyperlink>
          </w:p>
        </w:tc>
      </w:tr>
    </w:tbl>
    <w:p w14:paraId="522B3CCA" w14:textId="77777777" w:rsidR="007C6AD9" w:rsidRPr="002267BB" w:rsidRDefault="007C6AD9" w:rsidP="002267BB">
      <w:pPr>
        <w:widowControl w:val="0"/>
        <w:autoSpaceDE w:val="0"/>
        <w:autoSpaceDN w:val="0"/>
        <w:spacing w:before="120" w:after="120"/>
        <w:jc w:val="both"/>
        <w:rPr>
          <w:rStyle w:val="ms-rtefontsize-2"/>
          <w:rFonts w:cstheme="minorHAnsi"/>
        </w:rPr>
      </w:pPr>
    </w:p>
    <w:p w14:paraId="6620C0F2" w14:textId="4E7509A1" w:rsidR="00696BA4" w:rsidRPr="00E069CC" w:rsidRDefault="00696BA4" w:rsidP="00696BA4">
      <w:pPr>
        <w:pStyle w:val="Heading2"/>
        <w:numPr>
          <w:ilvl w:val="0"/>
          <w:numId w:val="0"/>
        </w:numPr>
        <w:ind w:left="975" w:hanging="578"/>
      </w:pPr>
      <w:bookmarkStart w:id="14" w:name="_Toc158650682"/>
      <w:r>
        <w:t xml:space="preserve">6.7 </w:t>
      </w:r>
      <w:r w:rsidR="007C6AD9">
        <w:t>Working with Transactions</w:t>
      </w:r>
      <w:bookmarkEnd w:id="14"/>
    </w:p>
    <w:p w14:paraId="51A94B48" w14:textId="77777777" w:rsidR="007C6AD9" w:rsidRPr="002267BB" w:rsidRDefault="007C6AD9" w:rsidP="002267BB">
      <w:pPr>
        <w:spacing w:before="240" w:after="240"/>
        <w:jc w:val="both"/>
        <w:rPr>
          <w:rStyle w:val="Strong"/>
          <w:rFonts w:cstheme="minorHAnsi"/>
          <w:b w:val="0"/>
          <w:bCs w:val="0"/>
        </w:rPr>
      </w:pPr>
      <w:r w:rsidRPr="002267BB">
        <w:rPr>
          <w:rFonts w:cstheme="minorHAnsi"/>
          <w:bCs/>
        </w:rPr>
        <w:t>You</w:t>
      </w:r>
      <w:r w:rsidRPr="002267BB">
        <w:rPr>
          <w:rFonts w:cstheme="minorHAnsi"/>
          <w:b/>
        </w:rPr>
        <w:t xml:space="preserve"> SHOULD</w:t>
      </w:r>
      <w:r w:rsidRPr="002267BB">
        <w:rPr>
          <w:rStyle w:val="Strong"/>
          <w:rFonts w:cstheme="minorHAnsi"/>
        </w:rPr>
        <w:t xml:space="preserve"> pair each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BEGIN TRANSACTION</w:t>
      </w:r>
      <w:r w:rsidRPr="002267BB">
        <w:rPr>
          <w:rStyle w:val="Strong"/>
          <w:rFonts w:cstheme="minorHAnsi"/>
        </w:rPr>
        <w:t xml:space="preserve"> with a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COMMIT</w:t>
      </w:r>
      <w:r w:rsidRPr="002267BB">
        <w:rPr>
          <w:rStyle w:val="Strong"/>
          <w:rFonts w:cstheme="minorHAnsi"/>
        </w:rPr>
        <w:t xml:space="preserve"> or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ROLLBACK TRANSACTION</w:t>
      </w:r>
      <w:r w:rsidRPr="002267BB">
        <w:rPr>
          <w:rStyle w:val="Strong"/>
          <w:rFonts w:cstheme="minorHAnsi"/>
        </w:rPr>
        <w:t xml:space="preserve"> (and vice versa.) Open transactions can cause applications to fail if left unchecked.</w:t>
      </w:r>
    </w:p>
    <w:p w14:paraId="66B9DE59" w14:textId="2345CC48" w:rsidR="007C6AD9" w:rsidRPr="002267BB" w:rsidRDefault="007C6AD9" w:rsidP="002267BB">
      <w:pPr>
        <w:spacing w:before="120" w:after="120"/>
        <w:jc w:val="both"/>
        <w:rPr>
          <w:rStyle w:val="Strong"/>
          <w:rFonts w:cstheme="minorHAnsi"/>
        </w:rPr>
      </w:pPr>
      <w:r w:rsidRPr="002267BB">
        <w:rPr>
          <w:rStyle w:val="Strong"/>
          <w:rFonts w:cstheme="minorHAnsi"/>
        </w:rPr>
        <w:t xml:space="preserve">You SHOULD </w:t>
      </w:r>
      <w:r w:rsidR="002267BB" w:rsidRPr="002267BB">
        <w:rPr>
          <w:rStyle w:val="Strong"/>
          <w:rFonts w:cstheme="minorHAnsi"/>
        </w:rPr>
        <w:t>NOT: -</w:t>
      </w:r>
    </w:p>
    <w:p w14:paraId="0393EA55" w14:textId="77777777" w:rsidR="007C6AD9" w:rsidRPr="002267BB" w:rsidRDefault="007C6AD9" w:rsidP="002267BB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Strong"/>
          <w:rFonts w:cstheme="minorHAnsi"/>
        </w:rPr>
        <w:t xml:space="preserve">Perform cross database transactions even where SQL Server supports them. </w:t>
      </w:r>
    </w:p>
    <w:p w14:paraId="5C9164DE" w14:textId="77777777" w:rsidR="007C6AD9" w:rsidRPr="002267BB" w:rsidRDefault="007C6AD9" w:rsidP="002267BB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  <w:color w:val="FF0000"/>
        </w:rPr>
      </w:pPr>
      <w:r w:rsidRPr="002267BB">
        <w:rPr>
          <w:rStyle w:val="Strong"/>
          <w:rFonts w:cstheme="minorHAnsi"/>
        </w:rPr>
        <w:t xml:space="preserve">Perform cross server queries (using linked servers or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OPENQUERY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Style w:val="FootnoteReference"/>
          <w:rFonts w:cstheme="minorHAnsi"/>
        </w:rPr>
        <w:footnoteReference w:id="4"/>
      </w:r>
      <w:r w:rsidRPr="002267BB">
        <w:rPr>
          <w:rStyle w:val="Strong"/>
          <w:rFonts w:cstheme="minorHAnsi"/>
        </w:rPr>
        <w:t>.)</w:t>
      </w:r>
    </w:p>
    <w:p w14:paraId="50D77602" w14:textId="77777777" w:rsidR="007C6AD9" w:rsidRPr="002267BB" w:rsidRDefault="007C6AD9" w:rsidP="002267BB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  <w:bCs w:val="0"/>
        </w:rPr>
      </w:pPr>
      <w:r w:rsidRPr="002267BB">
        <w:rPr>
          <w:rFonts w:cstheme="minorHAnsi"/>
        </w:rPr>
        <w:t>Perform</w:t>
      </w:r>
      <w:r w:rsidRPr="002267BB">
        <w:rPr>
          <w:rStyle w:val="ms-rtefontsize-2"/>
          <w:rFonts w:cstheme="minorHAnsi"/>
        </w:rPr>
        <w:t xml:space="preserve"> cross database queries in mirrored environments. They will fail should database failover occur</w:t>
      </w:r>
      <w:r w:rsidRPr="002267BB">
        <w:rPr>
          <w:rStyle w:val="FootnoteReference"/>
          <w:rFonts w:cstheme="minorHAnsi"/>
        </w:rPr>
        <w:footnoteReference w:id="5"/>
      </w:r>
      <w:r w:rsidRPr="002267BB">
        <w:rPr>
          <w:rStyle w:val="ms-rtefontsize-2"/>
          <w:rFonts w:cstheme="minorHAnsi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2267BB" w14:paraId="0FDDD993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74D71100" w14:textId="77777777" w:rsidR="007C6AD9" w:rsidRPr="002267BB" w:rsidRDefault="007C6AD9" w:rsidP="002267BB">
            <w:pPr>
              <w:spacing w:before="120" w:after="120"/>
              <w:jc w:val="both"/>
              <w:rPr>
                <w:rFonts w:cstheme="minorHAnsi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4CF09C2A" wp14:editId="45A3E733">
                  <wp:extent cx="424180" cy="424180"/>
                  <wp:effectExtent l="0" t="0" r="0" b="0"/>
                  <wp:docPr id="10" name="Graphic 10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9B42AE0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  <w:iCs/>
                <w:noProof/>
              </w:rPr>
            </w:pPr>
            <w:hyperlink r:id="rId38" w:history="1">
              <w:r w:rsidR="007C6AD9" w:rsidRPr="002267BB">
                <w:rPr>
                  <w:rStyle w:val="Hyperlink"/>
                  <w:rFonts w:cstheme="minorHAnsi"/>
                </w:rPr>
                <w:t>Transactions: availability groups &amp; database mirroring - SQL Server Always On | Microsoft Learn</w:t>
              </w:r>
            </w:hyperlink>
          </w:p>
        </w:tc>
      </w:tr>
    </w:tbl>
    <w:p w14:paraId="49666D98" w14:textId="77777777" w:rsidR="00696BA4" w:rsidRDefault="00696BA4" w:rsidP="00911488"/>
    <w:p w14:paraId="58EE30FD" w14:textId="581069D6" w:rsidR="00696BA4" w:rsidRPr="00E069CC" w:rsidRDefault="007C6AD9" w:rsidP="00696BA4">
      <w:pPr>
        <w:pStyle w:val="Heading2"/>
        <w:numPr>
          <w:ilvl w:val="1"/>
          <w:numId w:val="51"/>
        </w:numPr>
      </w:pPr>
      <w:bookmarkStart w:id="15" w:name="_Toc158650683"/>
      <w:r>
        <w:t>TOp (N) and Order By</w:t>
      </w:r>
      <w:bookmarkEnd w:id="15"/>
    </w:p>
    <w:p w14:paraId="4B211B48" w14:textId="77777777" w:rsidR="007C6AD9" w:rsidRPr="002267BB" w:rsidRDefault="007C6AD9" w:rsidP="002267BB">
      <w:pPr>
        <w:spacing w:before="240" w:after="120"/>
        <w:jc w:val="both"/>
        <w:rPr>
          <w:rFonts w:cstheme="minorHAnsi"/>
          <w:color w:val="FF0000"/>
        </w:rPr>
      </w:pPr>
      <w:r w:rsidRPr="002267BB">
        <w:rPr>
          <w:rStyle w:val="Strong"/>
          <w:rFonts w:cstheme="minorHAnsi"/>
        </w:rPr>
        <w:t xml:space="preserve">You SHOULD </w:t>
      </w:r>
      <w:r w:rsidRPr="002267BB">
        <w:rPr>
          <w:rStyle w:val="ms-rtefontsize-2"/>
          <w:rFonts w:cstheme="minorHAnsi"/>
        </w:rPr>
        <w:t xml:space="preserve">try to order result sets in the application layer. Because qualifying statements with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ORDER BY</w:t>
      </w:r>
      <w:r w:rsidRPr="002267BB">
        <w:rPr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>are expensive in SQL!</w:t>
      </w:r>
    </w:p>
    <w:p w14:paraId="50207ADD" w14:textId="0120C8F7" w:rsidR="007C6AD9" w:rsidRPr="002267BB" w:rsidRDefault="007C6AD9" w:rsidP="002267BB">
      <w:pPr>
        <w:spacing w:before="120" w:after="120"/>
        <w:jc w:val="both"/>
        <w:rPr>
          <w:rStyle w:val="Strong"/>
          <w:rFonts w:cstheme="minorHAnsi"/>
        </w:rPr>
      </w:pPr>
      <w:r w:rsidRPr="002267BB">
        <w:rPr>
          <w:rStyle w:val="Strong"/>
          <w:rFonts w:cstheme="minorHAnsi"/>
        </w:rPr>
        <w:t xml:space="preserve">You SHOULD </w:t>
      </w:r>
      <w:r w:rsidR="002267BB" w:rsidRPr="002267BB">
        <w:rPr>
          <w:rStyle w:val="Strong"/>
          <w:rFonts w:cstheme="minorHAnsi"/>
        </w:rPr>
        <w:t>NOT: -</w:t>
      </w:r>
    </w:p>
    <w:p w14:paraId="091644BC" w14:textId="77777777" w:rsidR="007C6AD9" w:rsidRPr="002267BB" w:rsidRDefault="007C6AD9" w:rsidP="002267BB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120" w:after="120"/>
        <w:ind w:left="499" w:hanging="357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>Use</w:t>
      </w:r>
      <w:r w:rsidRPr="002267BB">
        <w:rPr>
          <w:rStyle w:val="ms-rtefontsize-2"/>
          <w:rFonts w:cstheme="minorHAnsi"/>
        </w:rPr>
        <w:t xml:space="preserve">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SET ROWCOUNT</w:t>
      </w:r>
      <w:r w:rsidRPr="002267BB">
        <w:rPr>
          <w:rStyle w:val="Strong"/>
          <w:rFonts w:cstheme="minorHAnsi"/>
        </w:rPr>
        <w:t xml:space="preserve">. Prefer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TOP(N)</w:t>
      </w:r>
      <w:r w:rsidRPr="002267BB">
        <w:rPr>
          <w:rStyle w:val="Strong"/>
          <w:rFonts w:cstheme="minorHAnsi"/>
        </w:rPr>
        <w:t xml:space="preserve"> syntax of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SELECT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 xml:space="preserve">statement. </w:t>
      </w:r>
      <w:r w:rsidRPr="002267BB">
        <w:rPr>
          <w:rFonts w:cstheme="minorHAnsi"/>
          <w:noProof/>
        </w:rPr>
        <w:drawing>
          <wp:inline distT="0" distB="0" distL="0" distR="0" wp14:anchorId="10043A67" wp14:editId="0D413F50">
            <wp:extent cx="123825" cy="163830"/>
            <wp:effectExtent l="0" t="0" r="9525" b="762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889C" w14:textId="77777777" w:rsidR="007C6AD9" w:rsidRPr="002267BB" w:rsidRDefault="007C6AD9" w:rsidP="002267BB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120" w:after="120"/>
        <w:ind w:left="499" w:hanging="357"/>
        <w:contextualSpacing w:val="0"/>
        <w:jc w:val="both"/>
        <w:rPr>
          <w:rFonts w:cstheme="minorHAnsi"/>
          <w:color w:val="FF0000"/>
        </w:rPr>
      </w:pPr>
      <w:r w:rsidRPr="002267BB">
        <w:rPr>
          <w:rFonts w:cstheme="minorHAnsi"/>
        </w:rPr>
        <w:t>U</w:t>
      </w:r>
      <w:r w:rsidRPr="002267BB">
        <w:rPr>
          <w:rStyle w:val="Strong"/>
          <w:rFonts w:cstheme="minorHAnsi"/>
        </w:rPr>
        <w:t xml:space="preserve">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TOP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 xml:space="preserve">in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SELECT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 xml:space="preserve">list without using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ORDER BY</w:t>
      </w:r>
      <w:r w:rsidRPr="002267BB">
        <w:rPr>
          <w:rFonts w:cstheme="minorHAnsi"/>
        </w:rPr>
        <w:t xml:space="preserve"> </w:t>
      </w:r>
      <w:r w:rsidRPr="002267BB">
        <w:rPr>
          <w:rFonts w:cstheme="minorHAnsi"/>
          <w:noProof/>
        </w:rPr>
        <w:drawing>
          <wp:inline distT="0" distB="0" distL="0" distR="0" wp14:anchorId="1B2694E4" wp14:editId="322AA47A">
            <wp:extent cx="123825" cy="163830"/>
            <wp:effectExtent l="0" t="0" r="9525" b="7620"/>
            <wp:docPr id="1375264303" name="Picture 1375264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7BB">
        <w:rPr>
          <w:rFonts w:cstheme="minorHAnsi"/>
          <w:color w:val="FF0000"/>
        </w:rPr>
        <w:t xml:space="preserve"> </w:t>
      </w:r>
      <w:r w:rsidRPr="002267BB">
        <w:rPr>
          <w:rFonts w:cstheme="minorHAnsi"/>
        </w:rPr>
        <w:t xml:space="preserve">It’s clear and returns consistent results. </w:t>
      </w:r>
    </w:p>
    <w:p w14:paraId="572097DF" w14:textId="77777777" w:rsidR="007C6AD9" w:rsidRPr="002267BB" w:rsidRDefault="007C6AD9" w:rsidP="002267BB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120" w:after="240"/>
        <w:ind w:left="499" w:hanging="357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Fonts w:cstheme="minorHAnsi"/>
        </w:rPr>
        <w:t>U</w:t>
      </w:r>
      <w:r w:rsidRPr="002267BB">
        <w:rPr>
          <w:rStyle w:val="Strong"/>
          <w:rFonts w:cstheme="minorHAnsi"/>
        </w:rPr>
        <w:t xml:space="preserve">se constants in an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ORDER BY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>clause; It’s deprecated and makes code hard to read.</w:t>
      </w:r>
      <w:r w:rsidRPr="002267BB">
        <w:rPr>
          <w:rFonts w:cstheme="minorHAnsi"/>
          <w:noProof/>
        </w:rPr>
        <w:drawing>
          <wp:inline distT="0" distB="0" distL="0" distR="0" wp14:anchorId="28F4B842" wp14:editId="4F4D90F2">
            <wp:extent cx="123825" cy="163830"/>
            <wp:effectExtent l="0" t="0" r="9525" b="762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2267BB" w14:paraId="4A6B435E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186F1FA1" w14:textId="77777777" w:rsidR="007C6AD9" w:rsidRPr="002267BB" w:rsidRDefault="007C6AD9" w:rsidP="002267BB">
            <w:pPr>
              <w:spacing w:before="120" w:after="120"/>
              <w:jc w:val="both"/>
              <w:rPr>
                <w:rFonts w:cstheme="minorHAnsi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6DBE6D00" wp14:editId="3D689814">
                  <wp:extent cx="424180" cy="424180"/>
                  <wp:effectExtent l="0" t="0" r="0" b="0"/>
                  <wp:docPr id="224" name="Graphic 22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A1D2040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  <w:iCs/>
                <w:noProof/>
              </w:rPr>
            </w:pPr>
            <w:hyperlink r:id="rId39" w:history="1">
              <w:r w:rsidR="007C6AD9" w:rsidRPr="002267BB">
                <w:rPr>
                  <w:rStyle w:val="Hyperlink"/>
                  <w:rFonts w:cstheme="minorHAnsi"/>
                </w:rPr>
                <w:t>Avoid using constants in an ORDER BY clause | Redgate (red-gate.com)</w:t>
              </w:r>
            </w:hyperlink>
          </w:p>
        </w:tc>
      </w:tr>
    </w:tbl>
    <w:p w14:paraId="5227B8ED" w14:textId="77777777" w:rsidR="00696BA4" w:rsidRPr="00696BA4" w:rsidRDefault="00696BA4" w:rsidP="00911488"/>
    <w:p w14:paraId="7E03FFAC" w14:textId="735AD8E4" w:rsidR="00696BA4" w:rsidRPr="00E069CC" w:rsidRDefault="007C6AD9" w:rsidP="00696BA4">
      <w:pPr>
        <w:pStyle w:val="Heading2"/>
        <w:numPr>
          <w:ilvl w:val="1"/>
          <w:numId w:val="51"/>
        </w:numPr>
      </w:pPr>
      <w:bookmarkStart w:id="16" w:name="_Toc158650684"/>
      <w:r>
        <w:t>XML and JSON</w:t>
      </w:r>
      <w:bookmarkEnd w:id="16"/>
    </w:p>
    <w:p w14:paraId="461615E2" w14:textId="77777777" w:rsidR="007C6AD9" w:rsidRPr="002267BB" w:rsidRDefault="007C6AD9" w:rsidP="002267BB">
      <w:pPr>
        <w:spacing w:before="240" w:after="120"/>
        <w:jc w:val="both"/>
        <w:rPr>
          <w:rStyle w:val="ms-rtefontsize-2"/>
          <w:rFonts w:cstheme="minorHAnsi"/>
        </w:rPr>
      </w:pPr>
      <w:r w:rsidRPr="002267BB">
        <w:rPr>
          <w:rStyle w:val="Strong"/>
          <w:rFonts w:cstheme="minorHAnsi"/>
        </w:rPr>
        <w:t xml:space="preserve">You SHOULD </w:t>
      </w:r>
      <w:r w:rsidRPr="002267BB">
        <w:rPr>
          <w:rStyle w:val="ms-rtefontsize-2"/>
          <w:rFonts w:cstheme="minorHAnsi"/>
        </w:rPr>
        <w:t>use SQL Server XML and JSON functions &amp; methods</w:t>
      </w:r>
      <w:r w:rsidRPr="002267BB">
        <w:rPr>
          <w:rStyle w:val="FootnoteReference"/>
          <w:rFonts w:cstheme="minorHAnsi"/>
        </w:rPr>
        <w:footnoteReference w:id="6"/>
      </w:r>
      <w:r w:rsidRPr="002267BB">
        <w:rPr>
          <w:rStyle w:val="ms-rtefontsize-2"/>
          <w:rFonts w:cstheme="minorHAnsi"/>
        </w:rPr>
        <w:t xml:space="preserve"> to build and consume XML and JSON data.</w:t>
      </w:r>
    </w:p>
    <w:p w14:paraId="5852630F" w14:textId="77777777" w:rsidR="007C6AD9" w:rsidRPr="002267BB" w:rsidRDefault="007C6AD9" w:rsidP="007C6AD9">
      <w:pPr>
        <w:spacing w:before="120" w:after="120"/>
        <w:jc w:val="both"/>
        <w:rPr>
          <w:rStyle w:val="Strong"/>
          <w:rFonts w:cstheme="minorHAnsi"/>
        </w:rPr>
      </w:pPr>
      <w:r w:rsidRPr="002267BB">
        <w:rPr>
          <w:rStyle w:val="Strong"/>
          <w:rFonts w:cstheme="minorHAnsi"/>
        </w:rPr>
        <w:t>You SHOULD NOT:-</w:t>
      </w:r>
    </w:p>
    <w:p w14:paraId="6BAF0CC4" w14:textId="77777777" w:rsidR="007C6AD9" w:rsidRPr="002267BB" w:rsidRDefault="007C6AD9" w:rsidP="007C6AD9">
      <w:pPr>
        <w:pStyle w:val="ListParagraph"/>
        <w:widowControl w:val="0"/>
        <w:numPr>
          <w:ilvl w:val="0"/>
          <w:numId w:val="75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lastRenderedPageBreak/>
        <w:t>Build XML or JSON by concatenating strings. The loop construct hinders performance and can provide data in an invalid data format.</w:t>
      </w:r>
    </w:p>
    <w:p w14:paraId="35899EA2" w14:textId="77777777" w:rsidR="007C6AD9" w:rsidRPr="002267BB" w:rsidRDefault="007C6AD9" w:rsidP="007C6AD9">
      <w:pPr>
        <w:pStyle w:val="ListParagraph"/>
        <w:widowControl w:val="0"/>
        <w:numPr>
          <w:ilvl w:val="0"/>
          <w:numId w:val="75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  <w:b/>
          <w:bCs/>
        </w:rPr>
      </w:pPr>
      <w:r w:rsidRPr="002267BB">
        <w:rPr>
          <w:rStyle w:val="Strong"/>
          <w:rFonts w:cstheme="minorHAnsi"/>
        </w:rPr>
        <w:t xml:space="preserve">Use XML or JSON data type methods and functions in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WHERE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 xml:space="preserve">or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JOIN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>clause, except when working with small result sets in a temporary table or table variable.</w:t>
      </w:r>
    </w:p>
    <w:p w14:paraId="50EBC199" w14:textId="29B211C2" w:rsidR="00696BA4" w:rsidRPr="00BF5A85" w:rsidRDefault="00696BA4" w:rsidP="00BF5A85">
      <w:pPr>
        <w:jc w:val="both"/>
        <w:rPr>
          <w:rFonts w:cstheme="minorHAnsi"/>
        </w:rPr>
      </w:pPr>
    </w:p>
    <w:p w14:paraId="186E80BE" w14:textId="103E5C07" w:rsidR="002A41F0" w:rsidRPr="00E069CC" w:rsidRDefault="007C6AD9" w:rsidP="00BF5A85">
      <w:pPr>
        <w:pStyle w:val="Heading2"/>
      </w:pPr>
      <w:bookmarkStart w:id="17" w:name="_Toc158650685"/>
      <w:r>
        <w:t>Date and Time</w:t>
      </w:r>
      <w:bookmarkEnd w:id="17"/>
    </w:p>
    <w:p w14:paraId="11FC3DD8" w14:textId="082AAE76" w:rsidR="007C6AD9" w:rsidRPr="002267BB" w:rsidRDefault="007C6AD9" w:rsidP="002267BB">
      <w:pPr>
        <w:spacing w:before="240" w:after="120"/>
        <w:jc w:val="both"/>
        <w:rPr>
          <w:rStyle w:val="Strong"/>
          <w:rFonts w:cstheme="minorHAnsi"/>
        </w:rPr>
      </w:pPr>
      <w:bookmarkStart w:id="18" w:name="_Provide_a_test"/>
      <w:bookmarkStart w:id="19" w:name="_Toc47487459"/>
      <w:bookmarkStart w:id="20" w:name="_Toc156914832"/>
      <w:bookmarkEnd w:id="18"/>
      <w:r w:rsidRPr="002267BB">
        <w:rPr>
          <w:rStyle w:val="Strong"/>
          <w:rFonts w:cstheme="minorHAnsi"/>
        </w:rPr>
        <w:t xml:space="preserve">You </w:t>
      </w:r>
      <w:r w:rsidR="002267BB" w:rsidRPr="002267BB">
        <w:rPr>
          <w:rStyle w:val="Strong"/>
          <w:rFonts w:cstheme="minorHAnsi"/>
        </w:rPr>
        <w:t>SHOULD: -</w:t>
      </w:r>
    </w:p>
    <w:p w14:paraId="14DD4390" w14:textId="77777777" w:rsidR="007C6AD9" w:rsidRPr="002267BB" w:rsidRDefault="007C6AD9" w:rsidP="002267BB">
      <w:pPr>
        <w:pStyle w:val="ListParagraph"/>
        <w:widowControl w:val="0"/>
        <w:numPr>
          <w:ilvl w:val="0"/>
          <w:numId w:val="76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Fonts w:cstheme="minorHAnsi"/>
          <w:b/>
          <w:color w:val="FF0000"/>
        </w:rPr>
      </w:pPr>
      <w:r w:rsidRPr="002267BB">
        <w:rPr>
          <w:rStyle w:val="ms-rtefontsize-2"/>
          <w:rFonts w:cstheme="minorHAnsi"/>
        </w:rPr>
        <w:t>Use a suitable date / time datatype. Their precision differs and affects the performance of your queries accordingly.</w:t>
      </w:r>
    </w:p>
    <w:p w14:paraId="0775B8B8" w14:textId="77777777" w:rsidR="007C6AD9" w:rsidRPr="002267BB" w:rsidRDefault="007C6AD9" w:rsidP="002267BB">
      <w:pPr>
        <w:pStyle w:val="ListParagraph"/>
        <w:widowControl w:val="0"/>
        <w:numPr>
          <w:ilvl w:val="0"/>
          <w:numId w:val="76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>Express dates in ISO format to remove ambiguity.  For example, 12/04/2017 may be interpreted as 12</w:t>
      </w:r>
      <w:r w:rsidRPr="002267BB">
        <w:rPr>
          <w:rStyle w:val="ms-rtefontsize-2"/>
          <w:rFonts w:cstheme="minorHAnsi"/>
          <w:vertAlign w:val="superscript"/>
        </w:rPr>
        <w:t>th</w:t>
      </w:r>
      <w:r w:rsidRPr="002267BB">
        <w:rPr>
          <w:rStyle w:val="ms-rtefontsize-2"/>
          <w:rFonts w:cstheme="minorHAnsi"/>
        </w:rPr>
        <w:t xml:space="preserve"> April or 4</w:t>
      </w:r>
      <w:r w:rsidRPr="002267BB">
        <w:rPr>
          <w:rStyle w:val="ms-rtefontsize-2"/>
          <w:rFonts w:cstheme="minorHAnsi"/>
          <w:vertAlign w:val="superscript"/>
        </w:rPr>
        <w:t>th</w:t>
      </w:r>
      <w:r w:rsidRPr="002267BB">
        <w:rPr>
          <w:rStyle w:val="ms-rtefontsize-2"/>
          <w:rFonts w:cstheme="minorHAnsi"/>
        </w:rPr>
        <w:t xml:space="preserve"> December depending on your configuration. </w:t>
      </w:r>
    </w:p>
    <w:tbl>
      <w:tblPr>
        <w:tblStyle w:val="TableGrid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46"/>
        <w:gridCol w:w="8080"/>
      </w:tblGrid>
      <w:tr w:rsidR="007C6AD9" w:rsidRPr="002267BB" w14:paraId="2D298BB4" w14:textId="77777777" w:rsidTr="00AD6705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A3C104F" w14:textId="77777777" w:rsidR="007C6AD9" w:rsidRPr="002267BB" w:rsidRDefault="007C6AD9" w:rsidP="002267BB">
            <w:pPr>
              <w:spacing w:before="120" w:after="120"/>
              <w:jc w:val="both"/>
              <w:rPr>
                <w:rFonts w:cstheme="minorHAnsi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2A9B1903" wp14:editId="1B1B46F5">
                  <wp:extent cx="180000" cy="180000"/>
                  <wp:effectExtent l="0" t="0" r="0" b="0"/>
                  <wp:docPr id="1840466877" name="Graphic 1840466877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7D4A79A4" w14:textId="77777777" w:rsidR="007C6AD9" w:rsidRPr="002267BB" w:rsidRDefault="007C6AD9" w:rsidP="002267BB">
            <w:pPr>
              <w:spacing w:before="120" w:after="120" w:line="276" w:lineRule="auto"/>
              <w:ind w:left="360"/>
              <w:jc w:val="both"/>
              <w:rPr>
                <w:rFonts w:cstheme="minorHAnsi"/>
              </w:rPr>
            </w:pPr>
            <w:r w:rsidRPr="002267BB">
              <w:rPr>
                <w:rStyle w:val="ms-rtefontsize-2"/>
                <w:rFonts w:cstheme="minorHAnsi"/>
              </w:rPr>
              <w:t xml:space="preserve">Use year, month day </w:t>
            </w:r>
            <w:proofErr w:type="spellStart"/>
            <w:r w:rsidRPr="002267BB">
              <w:rPr>
                <w:rStyle w:val="ms-rtefontsize-2"/>
                <w:rFonts w:cstheme="minorHAnsi"/>
              </w:rPr>
              <w:t>yyyymmdd</w:t>
            </w:r>
            <w:proofErr w:type="spellEnd"/>
            <w:r w:rsidRPr="002267BB">
              <w:rPr>
                <w:rStyle w:val="ms-rtefontsize-2"/>
                <w:rFonts w:cstheme="minorHAnsi"/>
              </w:rPr>
              <w:t xml:space="preserve"> format for a date alone (e.g., 20171204)</w:t>
            </w:r>
          </w:p>
        </w:tc>
      </w:tr>
      <w:tr w:rsidR="007C6AD9" w:rsidRPr="002267BB" w14:paraId="24DE3333" w14:textId="77777777" w:rsidTr="00AD6705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DE14D70" w14:textId="77777777" w:rsidR="007C6AD9" w:rsidRPr="002267BB" w:rsidRDefault="007C6AD9" w:rsidP="002267BB">
            <w:pPr>
              <w:spacing w:before="120" w:after="120"/>
              <w:jc w:val="both"/>
              <w:rPr>
                <w:rFonts w:cstheme="minorHAnsi"/>
                <w:noProof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007DE7B2" wp14:editId="792E3E19">
                  <wp:extent cx="180000" cy="180000"/>
                  <wp:effectExtent l="0" t="0" r="0" b="0"/>
                  <wp:docPr id="1006962151" name="Graphic 100696215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37647B62" w14:textId="77777777" w:rsidR="007C6AD9" w:rsidRPr="002267BB" w:rsidRDefault="007C6AD9" w:rsidP="002267BB">
            <w:pPr>
              <w:spacing w:before="120" w:after="120" w:line="276" w:lineRule="auto"/>
              <w:ind w:left="360"/>
              <w:jc w:val="both"/>
              <w:rPr>
                <w:rStyle w:val="ms-rtefontsize-2"/>
                <w:rFonts w:cstheme="minorHAnsi"/>
              </w:rPr>
            </w:pPr>
            <w:r w:rsidRPr="002267BB">
              <w:rPr>
                <w:rStyle w:val="ms-rtefontsize-2"/>
                <w:rFonts w:cstheme="minorHAnsi"/>
              </w:rPr>
              <w:t xml:space="preserve">Use year, month, </w:t>
            </w:r>
            <w:proofErr w:type="gramStart"/>
            <w:r w:rsidRPr="002267BB">
              <w:rPr>
                <w:rStyle w:val="ms-rtefontsize-2"/>
                <w:rFonts w:cstheme="minorHAnsi"/>
              </w:rPr>
              <w:t>day</w:t>
            </w:r>
            <w:proofErr w:type="gramEnd"/>
            <w:r w:rsidRPr="002267BB">
              <w:rPr>
                <w:rStyle w:val="ms-rtefontsize-2"/>
                <w:rFonts w:cstheme="minorHAnsi"/>
              </w:rPr>
              <w:t xml:space="preserve"> and time format </w:t>
            </w:r>
            <w:proofErr w:type="spellStart"/>
            <w:r w:rsidRPr="002267BB">
              <w:rPr>
                <w:rStyle w:val="ms-rtefontsize-2"/>
                <w:rFonts w:cstheme="minorHAnsi"/>
              </w:rPr>
              <w:t>yyyy-MM-ddThh:mm:ss.xxx</w:t>
            </w:r>
            <w:proofErr w:type="spellEnd"/>
            <w:r w:rsidRPr="002267BB">
              <w:rPr>
                <w:rStyle w:val="ms-rtefontsize-2"/>
                <w:rFonts w:cstheme="minorHAnsi"/>
              </w:rPr>
              <w:t xml:space="preserve"> for a date &amp; time (e.g. 2017-12-04T14:24:30.123)</w:t>
            </w:r>
          </w:p>
        </w:tc>
      </w:tr>
    </w:tbl>
    <w:p w14:paraId="7B5EE1C6" w14:textId="77777777" w:rsidR="007C6AD9" w:rsidRPr="002267BB" w:rsidRDefault="007C6AD9" w:rsidP="002267BB">
      <w:pPr>
        <w:pStyle w:val="ListParagraph"/>
        <w:widowControl w:val="0"/>
        <w:numPr>
          <w:ilvl w:val="0"/>
          <w:numId w:val="77"/>
        </w:numPr>
        <w:autoSpaceDE w:val="0"/>
        <w:autoSpaceDN w:val="0"/>
        <w:spacing w:before="240" w:after="240"/>
        <w:ind w:left="777" w:hanging="357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Strong"/>
          <w:rFonts w:cstheme="minorHAnsi"/>
        </w:rPr>
        <w:t xml:space="preserve">Cast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DATETIME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 xml:space="preserve">or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SMALLDATETIME</w:t>
      </w:r>
      <w:r w:rsidRPr="002267BB">
        <w:rPr>
          <w:rFonts w:cstheme="minorHAnsi"/>
        </w:rPr>
        <w:t xml:space="preserve"> </w:t>
      </w:r>
      <w:r w:rsidRPr="002267BB">
        <w:rPr>
          <w:rStyle w:val="Strong"/>
          <w:rFonts w:cstheme="minorHAnsi"/>
        </w:rPr>
        <w:t xml:space="preserve">fields to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DATE</w:t>
      </w:r>
      <w:r w:rsidRPr="002267BB">
        <w:rPr>
          <w:rStyle w:val="Strong"/>
          <w:rFonts w:cstheme="minorHAnsi"/>
        </w:rPr>
        <w:t xml:space="preserve"> if you’re interested only in the date part.  SQL Server supports this.</w:t>
      </w:r>
    </w:p>
    <w:p w14:paraId="02085641" w14:textId="77777777" w:rsidR="007C6AD9" w:rsidRPr="002267BB" w:rsidRDefault="007C6AD9" w:rsidP="002267BB">
      <w:pPr>
        <w:spacing w:before="120" w:after="120"/>
        <w:jc w:val="both"/>
        <w:rPr>
          <w:rStyle w:val="Strong"/>
          <w:rFonts w:cstheme="minorHAnsi"/>
        </w:rPr>
      </w:pPr>
      <w:r w:rsidRPr="002267BB">
        <w:rPr>
          <w:rStyle w:val="Strong"/>
          <w:rFonts w:cstheme="minorHAnsi"/>
        </w:rPr>
        <w:t>You SHOULD NOT:-</w:t>
      </w:r>
    </w:p>
    <w:p w14:paraId="14E1AFB1" w14:textId="77777777" w:rsidR="007C6AD9" w:rsidRPr="002267BB" w:rsidRDefault="007C6AD9" w:rsidP="002267BB">
      <w:pPr>
        <w:pStyle w:val="ListParagraph"/>
        <w:widowControl w:val="0"/>
        <w:numPr>
          <w:ilvl w:val="0"/>
          <w:numId w:val="77"/>
        </w:numPr>
        <w:autoSpaceDE w:val="0"/>
        <w:autoSpaceDN w:val="0"/>
        <w:spacing w:before="120" w:after="120"/>
        <w:ind w:left="777" w:hanging="357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 xml:space="preserve">Use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DATEDIFF</w:t>
      </w:r>
      <w:r w:rsidRPr="002267BB">
        <w:rPr>
          <w:rFonts w:cstheme="minorHAnsi"/>
        </w:rPr>
        <w:t xml:space="preserve"> when searching date ranges. As with other functions, this prevents the database engine making use of any indexes.</w:t>
      </w:r>
    </w:p>
    <w:p w14:paraId="311DD5FF" w14:textId="77777777" w:rsidR="007C6AD9" w:rsidRPr="002267BB" w:rsidRDefault="007C6AD9" w:rsidP="002267BB">
      <w:pPr>
        <w:pStyle w:val="ListParagraph"/>
        <w:widowControl w:val="0"/>
        <w:numPr>
          <w:ilvl w:val="0"/>
          <w:numId w:val="77"/>
        </w:numPr>
        <w:autoSpaceDE w:val="0"/>
        <w:autoSpaceDN w:val="0"/>
        <w:spacing w:before="120" w:after="120"/>
        <w:ind w:left="777" w:hanging="357"/>
        <w:contextualSpacing w:val="0"/>
        <w:jc w:val="both"/>
        <w:rPr>
          <w:rFonts w:cstheme="minorHAnsi"/>
          <w:b/>
        </w:rPr>
      </w:pPr>
      <w:r w:rsidRPr="002267BB">
        <w:rPr>
          <w:rFonts w:cstheme="minorHAnsi"/>
        </w:rPr>
        <w:t xml:space="preserve">Use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BETWEEN</w:t>
      </w:r>
      <w:r w:rsidRPr="002267BB">
        <w:rPr>
          <w:rFonts w:cstheme="minorHAnsi"/>
        </w:rPr>
        <w:t xml:space="preserve"> for searching datetime ranges. The start and end of the range can appear ambiguous. Use the operators &gt;</w:t>
      </w:r>
      <w:r w:rsidRPr="002267BB">
        <w:rPr>
          <w:rFonts w:cstheme="minorHAnsi"/>
          <w:i/>
        </w:rPr>
        <w:t xml:space="preserve">, </w:t>
      </w:r>
      <w:r w:rsidRPr="002267BB">
        <w:rPr>
          <w:rFonts w:cstheme="minorHAnsi"/>
        </w:rPr>
        <w:t>&lt;</w:t>
      </w:r>
      <w:r w:rsidRPr="002267BB">
        <w:rPr>
          <w:rFonts w:cstheme="minorHAnsi"/>
          <w:i/>
        </w:rPr>
        <w:t xml:space="preserve">, </w:t>
      </w:r>
      <w:r w:rsidRPr="002267BB">
        <w:rPr>
          <w:rFonts w:cstheme="minorHAnsi"/>
        </w:rPr>
        <w:t>&gt;=</w:t>
      </w:r>
      <w:r w:rsidRPr="002267BB">
        <w:rPr>
          <w:rFonts w:cstheme="minorHAnsi"/>
          <w:i/>
        </w:rPr>
        <w:t xml:space="preserve">, </w:t>
      </w:r>
      <w:r w:rsidRPr="002267BB">
        <w:rPr>
          <w:rFonts w:cstheme="minorHAnsi"/>
        </w:rPr>
        <w:t>&lt;=</w:t>
      </w:r>
      <w:r w:rsidRPr="002267BB">
        <w:rPr>
          <w:rFonts w:cstheme="minorHAnsi"/>
          <w:i/>
        </w:rPr>
        <w:t>,</w:t>
      </w:r>
      <w:r w:rsidRPr="002267BB">
        <w:rPr>
          <w:rFonts w:cstheme="minorHAnsi"/>
        </w:rPr>
        <w:t xml:space="preserve"> = instead.</w:t>
      </w:r>
    </w:p>
    <w:p w14:paraId="60A7670F" w14:textId="77777777" w:rsidR="007C6AD9" w:rsidRPr="002267BB" w:rsidRDefault="007C6AD9" w:rsidP="002267BB">
      <w:pPr>
        <w:pStyle w:val="ListParagraph"/>
        <w:widowControl w:val="0"/>
        <w:numPr>
          <w:ilvl w:val="0"/>
          <w:numId w:val="77"/>
        </w:numPr>
        <w:autoSpaceDE w:val="0"/>
        <w:autoSpaceDN w:val="0"/>
        <w:spacing w:before="120" w:after="240"/>
        <w:ind w:left="777" w:hanging="357"/>
        <w:contextualSpacing w:val="0"/>
        <w:jc w:val="both"/>
        <w:rPr>
          <w:rFonts w:cstheme="minorHAnsi"/>
        </w:rPr>
      </w:pPr>
      <w:r w:rsidRPr="002267BB">
        <w:rPr>
          <w:rFonts w:cstheme="minorHAnsi"/>
          <w:bCs/>
        </w:rPr>
        <w:t>Use</w:t>
      </w:r>
      <w:r w:rsidRPr="002267BB">
        <w:rPr>
          <w:rStyle w:val="ms-rtefontsize-2"/>
          <w:rFonts w:cstheme="minorHAnsi"/>
        </w:rPr>
        <w:t xml:space="preserve"> the </w:t>
      </w:r>
      <w:r w:rsidRPr="002267BB">
        <w:rPr>
          <w:rStyle w:val="ms-rtefontsize-2"/>
          <w:rFonts w:cstheme="minorHAnsi"/>
          <w:i/>
          <w:iCs/>
        </w:rPr>
        <w:t>+</w:t>
      </w:r>
      <w:r w:rsidRPr="002267BB">
        <w:rPr>
          <w:rStyle w:val="ms-rtefontsize-2"/>
          <w:rFonts w:cstheme="minorHAnsi"/>
        </w:rPr>
        <w:t xml:space="preserve"> or </w:t>
      </w:r>
      <w:r w:rsidRPr="002267BB">
        <w:rPr>
          <w:rStyle w:val="ms-rtefontsize-2"/>
          <w:rFonts w:cstheme="minorHAnsi"/>
          <w:i/>
          <w:iCs/>
        </w:rPr>
        <w:t>–</w:t>
      </w:r>
      <w:r w:rsidRPr="002267BB">
        <w:rPr>
          <w:rStyle w:val="ms-rtefontsize-2"/>
          <w:rFonts w:cstheme="minorHAnsi"/>
        </w:rPr>
        <w:t xml:space="preserve"> operators on date/time fields; It is unclear what unit is being applied.  For example, it’s not clear that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GETDATE()+1</w:t>
      </w:r>
      <w:r w:rsidRPr="002267BB">
        <w:rPr>
          <w:rFonts w:cstheme="minorHAnsi"/>
        </w:rPr>
        <w:t>) will return</w:t>
      </w:r>
      <w:r w:rsidRPr="002267BB">
        <w:rPr>
          <w:rStyle w:val="ms-rtefontsize-2"/>
          <w:rFonts w:cstheme="minorHAnsi"/>
        </w:rPr>
        <w:t xml:space="preserve"> this time tomorrow.  Newer datatypes such as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DATE</w:t>
      </w:r>
      <w:r w:rsidRPr="002267BB">
        <w:rPr>
          <w:rStyle w:val="ms-rtefontsize-2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DATETIME2</w:t>
      </w:r>
      <w:r w:rsidRPr="002267BB">
        <w:rPr>
          <w:rFonts w:cstheme="minorHAnsi"/>
        </w:rPr>
        <w:t xml:space="preserve"> </w:t>
      </w:r>
      <w:r w:rsidRPr="002267BB">
        <w:rPr>
          <w:rStyle w:val="ms-rtefontsize-2"/>
          <w:rFonts w:cstheme="minorHAnsi"/>
        </w:rPr>
        <w:t xml:space="preserve">and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DATETIMEOFFSET</w:t>
      </w:r>
      <w:r w:rsidRPr="002267BB">
        <w:rPr>
          <w:rFonts w:cstheme="minorHAnsi"/>
        </w:rPr>
        <w:t xml:space="preserve"> throw errors when used in this way.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2267BB" w14:paraId="7F3836CB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112998F9" w14:textId="77777777" w:rsidR="007C6AD9" w:rsidRPr="002267BB" w:rsidRDefault="007C6AD9" w:rsidP="002267BB">
            <w:pPr>
              <w:spacing w:before="120" w:after="120"/>
              <w:jc w:val="both"/>
              <w:rPr>
                <w:rFonts w:cstheme="minorHAnsi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7E114C40" wp14:editId="78A732B3">
                  <wp:extent cx="424180" cy="424180"/>
                  <wp:effectExtent l="0" t="0" r="0" b="0"/>
                  <wp:docPr id="237" name="Graphic 23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3DE38DD" w14:textId="77777777" w:rsidR="007C6AD9" w:rsidRPr="002267BB" w:rsidRDefault="00000000" w:rsidP="002267BB">
            <w:pPr>
              <w:spacing w:before="120" w:after="120"/>
              <w:jc w:val="both"/>
              <w:rPr>
                <w:rFonts w:cstheme="minorHAnsi"/>
                <w:iCs/>
                <w:noProof/>
              </w:rPr>
            </w:pPr>
            <w:hyperlink r:id="rId40" w:history="1">
              <w:r w:rsidR="007C6AD9" w:rsidRPr="002267BB">
                <w:rPr>
                  <w:rStyle w:val="Hyperlink"/>
                  <w:rFonts w:cstheme="minorHAnsi"/>
                </w:rPr>
                <w:t>How to Get SQL Server Dates and Times Horribly Wrong - Simple Talk (red-gate.com)</w:t>
              </w:r>
            </w:hyperlink>
          </w:p>
        </w:tc>
      </w:tr>
    </w:tbl>
    <w:p w14:paraId="4F3B96EA" w14:textId="6D5FB17C" w:rsidR="002A41F0" w:rsidRPr="002267BB" w:rsidRDefault="007C6AD9" w:rsidP="002267BB">
      <w:pPr>
        <w:pStyle w:val="Heading2"/>
        <w:jc w:val="both"/>
        <w:rPr>
          <w:rFonts w:cstheme="minorHAnsi"/>
        </w:rPr>
      </w:pPr>
      <w:bookmarkStart w:id="21" w:name="_Toc158650686"/>
      <w:bookmarkEnd w:id="19"/>
      <w:bookmarkEnd w:id="20"/>
      <w:r w:rsidRPr="002267BB">
        <w:rPr>
          <w:rFonts w:cstheme="minorHAnsi"/>
        </w:rPr>
        <w:t>Aliases</w:t>
      </w:r>
      <w:bookmarkEnd w:id="21"/>
      <w:r w:rsidRPr="002267BB">
        <w:rPr>
          <w:rFonts w:cstheme="minorHAnsi"/>
        </w:rPr>
        <w:t xml:space="preserve"> </w:t>
      </w:r>
    </w:p>
    <w:p w14:paraId="3906CF6D" w14:textId="77777777" w:rsidR="007C6AD9" w:rsidRPr="002267BB" w:rsidRDefault="007C6AD9" w:rsidP="002267BB">
      <w:pPr>
        <w:spacing w:before="120" w:after="120"/>
        <w:jc w:val="both"/>
        <w:rPr>
          <w:rStyle w:val="ms-rtefontsize-2"/>
          <w:rFonts w:cstheme="minorHAnsi"/>
          <w:b/>
          <w:bCs/>
        </w:rPr>
      </w:pPr>
      <w:r w:rsidRPr="002267BB">
        <w:rPr>
          <w:rStyle w:val="ms-rtefontsize-2"/>
          <w:rFonts w:cstheme="minorHAnsi"/>
        </w:rPr>
        <w:t xml:space="preserve">You </w:t>
      </w:r>
      <w:r w:rsidRPr="002267BB">
        <w:rPr>
          <w:rStyle w:val="ms-rtefontsize-2"/>
          <w:rFonts w:cstheme="minorHAnsi"/>
          <w:b/>
          <w:bCs/>
        </w:rPr>
        <w:t>SHOULD:-</w:t>
      </w:r>
    </w:p>
    <w:p w14:paraId="555049B6" w14:textId="77777777" w:rsidR="007C6AD9" w:rsidRPr="002267BB" w:rsidRDefault="007C6AD9" w:rsidP="002267BB">
      <w:pPr>
        <w:pStyle w:val="ListParagraph"/>
        <w:widowControl w:val="0"/>
        <w:numPr>
          <w:ilvl w:val="0"/>
          <w:numId w:val="7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 xml:space="preserve">Alias </w:t>
      </w:r>
      <w:r w:rsidRPr="002267BB">
        <w:rPr>
          <w:rStyle w:val="ms-rtefontsize-2"/>
          <w:rFonts w:cstheme="minorHAnsi"/>
          <w:i/>
          <w:iCs/>
        </w:rPr>
        <w:t>ALL</w:t>
      </w:r>
      <w:r w:rsidRPr="002267BB">
        <w:rPr>
          <w:rStyle w:val="ms-rtefontsize-2"/>
          <w:rFonts w:cstheme="minorHAnsi"/>
        </w:rPr>
        <w:t xml:space="preserve"> table names using the convention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AS</w:t>
      </w:r>
      <w:r w:rsidRPr="002267BB">
        <w:rPr>
          <w:rStyle w:val="ms-rtefontsize-2"/>
          <w:rFonts w:cstheme="minorHAnsi"/>
          <w:i/>
        </w:rPr>
        <w:t xml:space="preserve"> &lt;alias&gt;</w:t>
      </w:r>
      <w:r w:rsidRPr="002267BB">
        <w:rPr>
          <w:rStyle w:val="ms-rtefontsize-2"/>
          <w:rFonts w:cstheme="minorHAnsi"/>
        </w:rPr>
        <w:t xml:space="preserve">. </w:t>
      </w:r>
      <w:r w:rsidRPr="002267BB">
        <w:rPr>
          <w:rFonts w:cstheme="minorHAnsi"/>
          <w:b/>
          <w:i/>
          <w:noProof/>
          <w:lang w:eastAsia="en-GB"/>
        </w:rPr>
        <w:drawing>
          <wp:inline distT="0" distB="0" distL="0" distR="0" wp14:anchorId="6F9744DF" wp14:editId="193A1C5F">
            <wp:extent cx="123825" cy="163830"/>
            <wp:effectExtent l="0" t="0" r="952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9F0A" w14:textId="77777777" w:rsidR="007C6AD9" w:rsidRPr="002267BB" w:rsidRDefault="007C6AD9" w:rsidP="002267BB">
      <w:pPr>
        <w:pStyle w:val="ListParagraph"/>
        <w:widowControl w:val="0"/>
        <w:numPr>
          <w:ilvl w:val="0"/>
          <w:numId w:val="7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Strong"/>
          <w:rFonts w:cstheme="minorHAnsi"/>
        </w:rPr>
        <w:t xml:space="preserve">Use meaningful </w:t>
      </w:r>
      <w:r w:rsidRPr="002267BB">
        <w:rPr>
          <w:rStyle w:val="ms-rtefontsize-2"/>
          <w:rFonts w:cstheme="minorHAnsi"/>
        </w:rPr>
        <w:t>alias names, following our naming conventions (see later in this document.)</w:t>
      </w:r>
    </w:p>
    <w:p w14:paraId="256A06E5" w14:textId="77777777" w:rsidR="007C6AD9" w:rsidRPr="002267BB" w:rsidRDefault="007C6AD9" w:rsidP="002267BB">
      <w:pPr>
        <w:pStyle w:val="ListParagraph"/>
        <w:widowControl w:val="0"/>
        <w:numPr>
          <w:ilvl w:val="0"/>
          <w:numId w:val="7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Strong"/>
          <w:rFonts w:cstheme="minorHAnsi"/>
        </w:rPr>
        <w:t xml:space="preserve">Qualify each column with the parent table or alias, especially where the parent table </w:t>
      </w:r>
      <w:r w:rsidRPr="002267BB">
        <w:rPr>
          <w:rStyle w:val="Strong"/>
          <w:rFonts w:cstheme="minorHAnsi"/>
        </w:rPr>
        <w:lastRenderedPageBreak/>
        <w:t>is part of a join or subquery.</w:t>
      </w:r>
      <w:r w:rsidRPr="002267BB">
        <w:rPr>
          <w:rFonts w:cstheme="minorHAnsi"/>
          <w:i/>
          <w:noProof/>
          <w:lang w:eastAsia="en-GB"/>
        </w:rPr>
        <w:t xml:space="preserve"> </w:t>
      </w:r>
      <w:r w:rsidRPr="002267BB">
        <w:rPr>
          <w:rFonts w:cstheme="minorHAnsi"/>
          <w:i/>
          <w:noProof/>
          <w:lang w:eastAsia="en-GB"/>
        </w:rPr>
        <w:drawing>
          <wp:inline distT="0" distB="0" distL="0" distR="0" wp14:anchorId="655F17A4" wp14:editId="0C1AD216">
            <wp:extent cx="123825" cy="163830"/>
            <wp:effectExtent l="0" t="0" r="952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9FC7" w14:textId="77777777" w:rsidR="002A41F0" w:rsidRDefault="002A41F0" w:rsidP="00696BA4"/>
    <w:p w14:paraId="13CE964D" w14:textId="6627C9AC" w:rsidR="00217D1D" w:rsidRPr="00E069CC" w:rsidRDefault="007C6AD9" w:rsidP="00217D1D">
      <w:pPr>
        <w:pStyle w:val="Heading2"/>
      </w:pPr>
      <w:bookmarkStart w:id="22" w:name="_Toc158650687"/>
      <w:r>
        <w:t>Views</w:t>
      </w:r>
      <w:bookmarkEnd w:id="22"/>
    </w:p>
    <w:p w14:paraId="09D00D6F" w14:textId="495CE627" w:rsidR="007C6AD9" w:rsidRPr="002267BB" w:rsidRDefault="007C6AD9" w:rsidP="002267BB">
      <w:pPr>
        <w:spacing w:before="240" w:after="120"/>
        <w:jc w:val="both"/>
        <w:rPr>
          <w:rStyle w:val="ms-rtefontsize-2"/>
          <w:rFonts w:cstheme="minorHAnsi"/>
          <w:b/>
          <w:bCs/>
        </w:rPr>
      </w:pPr>
      <w:r w:rsidRPr="002267BB">
        <w:rPr>
          <w:rStyle w:val="ms-rtefontsize-2"/>
          <w:rFonts w:cstheme="minorHAnsi"/>
        </w:rPr>
        <w:t xml:space="preserve">You </w:t>
      </w:r>
      <w:r w:rsidRPr="002267BB">
        <w:rPr>
          <w:rStyle w:val="ms-rtefontsize-2"/>
          <w:rFonts w:cstheme="minorHAnsi"/>
          <w:b/>
          <w:bCs/>
        </w:rPr>
        <w:t xml:space="preserve">SHOULD </w:t>
      </w:r>
      <w:r w:rsidR="002267BB" w:rsidRPr="002267BB">
        <w:rPr>
          <w:rStyle w:val="ms-rtefontsize-2"/>
          <w:rFonts w:cstheme="minorHAnsi"/>
          <w:b/>
          <w:bCs/>
        </w:rPr>
        <w:t>NOT: -</w:t>
      </w:r>
    </w:p>
    <w:p w14:paraId="0DA0079C" w14:textId="77777777" w:rsidR="007C6AD9" w:rsidRPr="002267BB" w:rsidRDefault="007C6AD9" w:rsidP="002267BB">
      <w:pPr>
        <w:pStyle w:val="ListParagraph"/>
        <w:widowControl w:val="0"/>
        <w:numPr>
          <w:ilvl w:val="0"/>
          <w:numId w:val="79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>Define nested views.  Views that call or join to other views can result in complex query plans.</w:t>
      </w:r>
    </w:p>
    <w:p w14:paraId="4F50AC8F" w14:textId="77777777" w:rsidR="007C6AD9" w:rsidRPr="002267BB" w:rsidRDefault="007C6AD9" w:rsidP="002267BB">
      <w:pPr>
        <w:pStyle w:val="ListParagraph"/>
        <w:widowControl w:val="0"/>
        <w:numPr>
          <w:ilvl w:val="0"/>
          <w:numId w:val="79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>Use wildcards in view definitions as it can result in unexpected behaviour</w:t>
      </w:r>
      <w:r w:rsidRPr="002267BB">
        <w:rPr>
          <w:rStyle w:val="FootnoteReference"/>
          <w:rFonts w:cstheme="minorHAnsi"/>
        </w:rPr>
        <w:footnoteReference w:id="7"/>
      </w:r>
      <w:r w:rsidRPr="002267BB">
        <w:rPr>
          <w:rStyle w:val="ms-rtefontsize-2"/>
          <w:rFonts w:cstheme="minorHAnsi"/>
        </w:rPr>
        <w:t xml:space="preserve">. </w:t>
      </w:r>
    </w:p>
    <w:p w14:paraId="64F8CF53" w14:textId="77777777" w:rsidR="007C6AD9" w:rsidRPr="002267BB" w:rsidRDefault="007C6AD9" w:rsidP="002267BB">
      <w:pPr>
        <w:pStyle w:val="ListParagraph"/>
        <w:widowControl w:val="0"/>
        <w:numPr>
          <w:ilvl w:val="0"/>
          <w:numId w:val="79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>Use</w:t>
      </w:r>
      <w:r w:rsidRPr="002267BB" w:rsidDel="00307ED5">
        <w:rPr>
          <w:rStyle w:val="ms-rtefontsize-2"/>
          <w:rFonts w:cstheme="minorHAnsi"/>
        </w:rPr>
        <w:t xml:space="preserve">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ORDER BY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ms-rtefontsize-2"/>
          <w:rFonts w:cstheme="minorHAnsi"/>
        </w:rPr>
        <w:t xml:space="preserve">in views. Use the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ORDER BY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ms-rtefontsize-2"/>
          <w:rFonts w:cstheme="minorHAnsi"/>
        </w:rPr>
        <w:t>clause only in the outermost query.</w:t>
      </w:r>
    </w:p>
    <w:p w14:paraId="1DF1E6E1" w14:textId="77777777" w:rsidR="00217D1D" w:rsidRDefault="00217D1D" w:rsidP="00696BA4"/>
    <w:p w14:paraId="474F2139" w14:textId="111445E8" w:rsidR="00217D1D" w:rsidRPr="00E069CC" w:rsidRDefault="007C6AD9" w:rsidP="00217D1D">
      <w:pPr>
        <w:pStyle w:val="Heading2"/>
      </w:pPr>
      <w:bookmarkStart w:id="23" w:name="_Toc158650688"/>
      <w:r>
        <w:t>Stored Procedures</w:t>
      </w:r>
      <w:bookmarkEnd w:id="23"/>
    </w:p>
    <w:p w14:paraId="7034B1D8" w14:textId="54D32C82" w:rsidR="007C6AD9" w:rsidRPr="002267BB" w:rsidRDefault="007C6AD9" w:rsidP="002267BB">
      <w:pPr>
        <w:spacing w:before="240" w:after="120"/>
        <w:jc w:val="both"/>
        <w:rPr>
          <w:rStyle w:val="ms-rtefontsize-2"/>
          <w:rFonts w:cstheme="minorHAnsi"/>
          <w:b/>
          <w:bCs/>
        </w:rPr>
      </w:pPr>
      <w:r w:rsidRPr="002267BB">
        <w:rPr>
          <w:rStyle w:val="ms-rtefontsize-2"/>
          <w:rFonts w:cstheme="minorHAnsi"/>
        </w:rPr>
        <w:t xml:space="preserve">You </w:t>
      </w:r>
      <w:r w:rsidR="002267BB" w:rsidRPr="002267BB">
        <w:rPr>
          <w:rStyle w:val="ms-rtefontsize-2"/>
          <w:rFonts w:cstheme="minorHAnsi"/>
          <w:b/>
          <w:bCs/>
        </w:rPr>
        <w:t>SHOULD: -</w:t>
      </w:r>
    </w:p>
    <w:p w14:paraId="30979D23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>Use meaningful names to indicate the purpose of procedures &amp; parameters. Be verbose if needed.</w:t>
      </w:r>
    </w:p>
    <w:p w14:paraId="43741052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  <w:b/>
          <w:color w:val="00B050"/>
        </w:rPr>
      </w:pPr>
      <w:r w:rsidRPr="002267BB">
        <w:rPr>
          <w:rStyle w:val="Strong"/>
          <w:rFonts w:cstheme="minorHAnsi"/>
        </w:rPr>
        <w:t>Match parameter datatypes to the underlying data to avoid implicit conversion.</w:t>
      </w:r>
    </w:p>
    <w:p w14:paraId="56A2F400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  <w:b/>
        </w:rPr>
      </w:pPr>
      <w:r w:rsidRPr="002267BB">
        <w:rPr>
          <w:rStyle w:val="Strong"/>
          <w:rFonts w:cstheme="minorHAnsi"/>
        </w:rPr>
        <w:t xml:space="preserve">Include a comment header to indicate the procedure’s purpose and use. Include an example call if possible. </w:t>
      </w:r>
    </w:p>
    <w:p w14:paraId="44779883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Enclose procedures with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BEGIN END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Strong"/>
          <w:rFonts w:cstheme="minorHAnsi"/>
        </w:rPr>
        <w:t xml:space="preserve">blocks after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AS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Strong"/>
          <w:rFonts w:cstheme="minorHAnsi"/>
        </w:rPr>
        <w:t xml:space="preserve">keyword. </w:t>
      </w:r>
      <w:r w:rsidRPr="002267BB">
        <w:rPr>
          <w:rFonts w:cstheme="minorHAnsi"/>
          <w:b/>
          <w:i/>
          <w:noProof/>
          <w:lang w:eastAsia="en-GB"/>
        </w:rPr>
        <w:drawing>
          <wp:inline distT="0" distB="0" distL="0" distR="0" wp14:anchorId="7EB47692" wp14:editId="6C35BC2B">
            <wp:extent cx="123825" cy="163830"/>
            <wp:effectExtent l="0" t="0" r="9525" b="762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C4BD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  <w:b/>
        </w:rPr>
      </w:pPr>
      <w:r w:rsidRPr="002267BB">
        <w:rPr>
          <w:rStyle w:val="ms-rtefontsize-2"/>
          <w:rFonts w:cstheme="minorHAnsi"/>
          <w:bCs/>
        </w:rPr>
        <w:t xml:space="preserve">Add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SET NOCOUNT ON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ms-rtefontsize-2"/>
          <w:rFonts w:cstheme="minorHAnsi"/>
          <w:bCs/>
        </w:rPr>
        <w:t>statement before any Data Manipulation Language statements unless you have good reason for not doing so.</w:t>
      </w:r>
      <w:r w:rsidRPr="002267BB">
        <w:rPr>
          <w:rStyle w:val="ms-rtefontsize-2"/>
          <w:rFonts w:cstheme="minorHAnsi"/>
          <w:b/>
        </w:rPr>
        <w:t xml:space="preserve"> </w:t>
      </w:r>
      <w:r w:rsidRPr="002267BB">
        <w:rPr>
          <w:rFonts w:cstheme="minorHAnsi"/>
          <w:b/>
          <w:i/>
          <w:noProof/>
          <w:lang w:eastAsia="en-GB"/>
        </w:rPr>
        <w:drawing>
          <wp:inline distT="0" distB="0" distL="0" distR="0" wp14:anchorId="6480A4A5" wp14:editId="363944DB">
            <wp:extent cx="123825" cy="163830"/>
            <wp:effectExtent l="0" t="0" r="952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56C2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Use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SET XACT_ABORT ON</w:t>
      </w:r>
      <w:r w:rsidRPr="002267BB">
        <w:rPr>
          <w:rStyle w:val="Strong"/>
          <w:rFonts w:cstheme="minorHAnsi"/>
        </w:rPr>
        <w:t xml:space="preserve">.  It terminates and rollbacks the entire transaction when a T-SQL statement raises a run-time error.  </w:t>
      </w:r>
    </w:p>
    <w:p w14:paraId="692730FB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>Declare variables, table variables and temp tables at the start of a procedure</w:t>
      </w:r>
      <w:r w:rsidRPr="002267BB">
        <w:rPr>
          <w:rStyle w:val="FootnoteReference"/>
          <w:rFonts w:cstheme="minorHAnsi"/>
          <w:b/>
        </w:rPr>
        <w:footnoteReference w:id="8"/>
      </w:r>
      <w:r w:rsidRPr="002267BB">
        <w:rPr>
          <w:rStyle w:val="Strong"/>
          <w:rFonts w:cstheme="minorHAnsi"/>
        </w:rPr>
        <w:t>.</w:t>
      </w:r>
    </w:p>
    <w:p w14:paraId="1F8F0B97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Use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BEGIN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Strong"/>
          <w:rFonts w:cstheme="minorHAnsi"/>
        </w:rPr>
        <w:t xml:space="preserve">and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END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Strong"/>
          <w:rFonts w:cstheme="minorHAnsi"/>
        </w:rPr>
        <w:t xml:space="preserve">after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IF</w:t>
      </w:r>
      <w:r w:rsidRPr="002267BB">
        <w:rPr>
          <w:rStyle w:val="Strong"/>
          <w:rFonts w:cstheme="minorHAnsi"/>
        </w:rPr>
        <w:t xml:space="preserve">, even if only one statement is covered. This makes the code clearer and avoids errors if further statements are added to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IF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Strong"/>
          <w:rFonts w:cstheme="minorHAnsi"/>
        </w:rPr>
        <w:t>block later.</w:t>
      </w:r>
    </w:p>
    <w:p w14:paraId="4DBC63BD" w14:textId="77777777" w:rsidR="007C6AD9" w:rsidRPr="002267BB" w:rsidRDefault="007C6AD9" w:rsidP="002267BB">
      <w:pPr>
        <w:pStyle w:val="ListParagraph"/>
        <w:numPr>
          <w:ilvl w:val="0"/>
          <w:numId w:val="80"/>
        </w:numPr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Use table variables for transitory tables with </w:t>
      </w:r>
      <w:r w:rsidRPr="002267BB">
        <w:rPr>
          <w:rStyle w:val="Strong"/>
          <w:rFonts w:cstheme="minorHAnsi"/>
          <w:i/>
        </w:rPr>
        <w:t>less</w:t>
      </w:r>
      <w:r w:rsidRPr="002267BB">
        <w:rPr>
          <w:rStyle w:val="Strong"/>
          <w:rFonts w:cstheme="minorHAnsi"/>
        </w:rPr>
        <w:t xml:space="preserve"> than 1000 rows.</w:t>
      </w:r>
      <w:r w:rsidRPr="002267BB">
        <w:rPr>
          <w:rFonts w:cstheme="minorHAnsi"/>
          <w:b/>
          <w:i/>
          <w:noProof/>
          <w:lang w:eastAsia="en-GB"/>
        </w:rPr>
        <w:t xml:space="preserve"> </w:t>
      </w:r>
      <w:r w:rsidRPr="002267BB">
        <w:rPr>
          <w:rFonts w:cstheme="minorHAnsi"/>
          <w:b/>
          <w:i/>
          <w:noProof/>
          <w:lang w:eastAsia="en-GB"/>
        </w:rPr>
        <w:drawing>
          <wp:inline distT="0" distB="0" distL="0" distR="0" wp14:anchorId="4E134326" wp14:editId="5403EE7B">
            <wp:extent cx="123825" cy="163830"/>
            <wp:effectExtent l="0" t="0" r="9525" b="762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393A" w14:textId="77777777" w:rsidR="007C6AD9" w:rsidRPr="002267BB" w:rsidRDefault="007C6AD9" w:rsidP="002267BB">
      <w:pPr>
        <w:pStyle w:val="ListParagraph"/>
        <w:numPr>
          <w:ilvl w:val="0"/>
          <w:numId w:val="80"/>
        </w:numPr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Use temporary tables for transitory tables with </w:t>
      </w:r>
      <w:r w:rsidRPr="002267BB">
        <w:rPr>
          <w:rStyle w:val="Strong"/>
          <w:rFonts w:cstheme="minorHAnsi"/>
          <w:i/>
        </w:rPr>
        <w:t>more</w:t>
      </w:r>
      <w:r w:rsidRPr="002267BB">
        <w:rPr>
          <w:rStyle w:val="Strong"/>
          <w:rFonts w:cstheme="minorHAnsi"/>
        </w:rPr>
        <w:t xml:space="preserve"> than 1000 rows.</w:t>
      </w:r>
      <w:r w:rsidRPr="002267BB">
        <w:rPr>
          <w:rFonts w:cstheme="minorHAnsi"/>
          <w:b/>
          <w:i/>
          <w:noProof/>
          <w:lang w:eastAsia="en-GB"/>
        </w:rPr>
        <w:t xml:space="preserve"> </w:t>
      </w:r>
      <w:r w:rsidRPr="002267BB">
        <w:rPr>
          <w:rFonts w:cstheme="minorHAnsi"/>
          <w:b/>
          <w:i/>
          <w:noProof/>
          <w:lang w:eastAsia="en-GB"/>
        </w:rPr>
        <w:drawing>
          <wp:inline distT="0" distB="0" distL="0" distR="0" wp14:anchorId="35E0D12E" wp14:editId="0CC5AC27">
            <wp:extent cx="123825" cy="163830"/>
            <wp:effectExtent l="0" t="0" r="9525" b="762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51AC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Fonts w:cstheme="minorHAnsi"/>
          <w:bCs/>
        </w:rPr>
        <w:t>Use</w:t>
      </w:r>
      <w:r w:rsidRPr="002267BB">
        <w:rPr>
          <w:rStyle w:val="Strong"/>
          <w:rFonts w:cstheme="minorHAnsi"/>
        </w:rPr>
        <w:t xml:space="preserve"> explicit transactions when updating data.</w:t>
      </w:r>
    </w:p>
    <w:p w14:paraId="794CE0AA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Use </w:t>
      </w:r>
      <w:proofErr w:type="spellStart"/>
      <w:r w:rsidRPr="002267BB">
        <w:rPr>
          <w:rStyle w:val="Strong"/>
          <w:rFonts w:cstheme="minorHAnsi"/>
        </w:rPr>
        <w:t>SavePoints</w:t>
      </w:r>
      <w:proofErr w:type="spellEnd"/>
      <w:r w:rsidRPr="002267BB">
        <w:rPr>
          <w:rStyle w:val="Strong"/>
          <w:rFonts w:cstheme="minorHAnsi"/>
        </w:rPr>
        <w:t xml:space="preserve"> within a transaction.  The use of </w:t>
      </w:r>
      <w:proofErr w:type="spellStart"/>
      <w:r w:rsidRPr="002267BB">
        <w:rPr>
          <w:rStyle w:val="Strong"/>
          <w:rFonts w:cstheme="minorHAnsi"/>
        </w:rPr>
        <w:t>SavePoint</w:t>
      </w:r>
      <w:proofErr w:type="spellEnd"/>
      <w:r w:rsidRPr="002267BB">
        <w:rPr>
          <w:rStyle w:val="Strong"/>
          <w:rFonts w:cstheme="minorHAnsi"/>
        </w:rPr>
        <w:t xml:space="preserve"> can allow you to rollback a series of statements within a transaction.</w:t>
      </w:r>
    </w:p>
    <w:p w14:paraId="1553C7E8" w14:textId="77777777" w:rsidR="007C6AD9" w:rsidRPr="002267BB" w:rsidRDefault="007C6AD9" w:rsidP="002267BB">
      <w:pPr>
        <w:pStyle w:val="ListParagraph"/>
        <w:widowControl w:val="0"/>
        <w:numPr>
          <w:ilvl w:val="0"/>
          <w:numId w:val="80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  <w:b/>
        </w:rPr>
      </w:pPr>
      <w:r w:rsidRPr="002267BB">
        <w:rPr>
          <w:rStyle w:val="ms-rtefontsize-2"/>
          <w:rFonts w:cstheme="minorHAnsi"/>
          <w:bCs/>
        </w:rPr>
        <w:lastRenderedPageBreak/>
        <w:t>Pass</w:t>
      </w:r>
      <w:r w:rsidRPr="002267BB">
        <w:rPr>
          <w:rStyle w:val="ms-rtefontsize-2"/>
          <w:rFonts w:cstheme="minorHAnsi"/>
          <w:b/>
        </w:rPr>
        <w:t xml:space="preserve"> </w:t>
      </w:r>
      <w:r w:rsidRPr="002267BB">
        <w:rPr>
          <w:rStyle w:val="ms-rtefontsize-2"/>
          <w:rFonts w:cstheme="minorHAnsi"/>
          <w:bCs/>
        </w:rPr>
        <w:t xml:space="preserve">parameters explicitly to Stored Procedures and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EXECUTE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ms-rtefontsize-2"/>
          <w:rFonts w:cstheme="minorHAnsi"/>
          <w:bCs/>
        </w:rPr>
        <w:t>statements wherever possible</w:t>
      </w:r>
      <w:r w:rsidRPr="002267BB">
        <w:rPr>
          <w:rStyle w:val="ms-rtefontsize-2"/>
          <w:rFonts w:cstheme="minorHAnsi"/>
          <w:b/>
        </w:rPr>
        <w:t xml:space="preserve">. </w:t>
      </w:r>
      <w:r w:rsidRPr="002267BB">
        <w:rPr>
          <w:rFonts w:cstheme="minorHAnsi"/>
          <w:b/>
          <w:i/>
          <w:noProof/>
          <w:lang w:eastAsia="en-GB"/>
        </w:rPr>
        <w:drawing>
          <wp:inline distT="0" distB="0" distL="0" distR="0" wp14:anchorId="166A10DD" wp14:editId="7E15A6B4">
            <wp:extent cx="123825" cy="163830"/>
            <wp:effectExtent l="0" t="0" r="9525" b="762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C35B" w14:textId="2A122FAB" w:rsidR="007C6AD9" w:rsidRPr="002267BB" w:rsidRDefault="007C6AD9" w:rsidP="002267BB">
      <w:pPr>
        <w:spacing w:before="120" w:after="120"/>
        <w:jc w:val="both"/>
        <w:rPr>
          <w:rStyle w:val="ms-rtefontsize-2"/>
          <w:rFonts w:cstheme="minorHAnsi"/>
          <w:b/>
          <w:bCs/>
        </w:rPr>
      </w:pPr>
      <w:r w:rsidRPr="002267BB">
        <w:rPr>
          <w:rStyle w:val="ms-rtefontsize-2"/>
          <w:rFonts w:cstheme="minorHAnsi"/>
        </w:rPr>
        <w:t xml:space="preserve">You </w:t>
      </w:r>
      <w:r w:rsidRPr="002267BB">
        <w:rPr>
          <w:rStyle w:val="ms-rtefontsize-2"/>
          <w:rFonts w:cstheme="minorHAnsi"/>
          <w:b/>
          <w:bCs/>
        </w:rPr>
        <w:t xml:space="preserve">SHOULD </w:t>
      </w:r>
      <w:r w:rsidR="002267BB" w:rsidRPr="002267BB">
        <w:rPr>
          <w:rStyle w:val="ms-rtefontsize-2"/>
          <w:rFonts w:cstheme="minorHAnsi"/>
          <w:b/>
          <w:bCs/>
        </w:rPr>
        <w:t>NOT: -</w:t>
      </w:r>
    </w:p>
    <w:p w14:paraId="18DB5D1E" w14:textId="77777777" w:rsidR="007C6AD9" w:rsidRPr="002267BB" w:rsidRDefault="007C6AD9" w:rsidP="002267BB">
      <w:pPr>
        <w:pStyle w:val="ListParagraph"/>
        <w:widowControl w:val="0"/>
        <w:numPr>
          <w:ilvl w:val="0"/>
          <w:numId w:val="81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Fonts w:cstheme="minorHAnsi"/>
          <w:b/>
          <w:color w:val="FF0000"/>
        </w:rPr>
      </w:pPr>
      <w:r w:rsidRPr="002267BB">
        <w:rPr>
          <w:rStyle w:val="Strong"/>
          <w:rFonts w:cstheme="minorHAnsi"/>
        </w:rPr>
        <w:t xml:space="preserve">Set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ANSI_NULLS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Strong"/>
          <w:rFonts w:cstheme="minorHAnsi"/>
        </w:rPr>
        <w:t xml:space="preserve">option. It should normally be set to ON and is deprecated by Microsoft and not supported for certain indexes. </w:t>
      </w:r>
      <w:r w:rsidRPr="002267BB">
        <w:rPr>
          <w:rFonts w:cstheme="minorHAnsi"/>
          <w:b/>
          <w:i/>
          <w:noProof/>
          <w:lang w:eastAsia="en-GB"/>
        </w:rPr>
        <w:drawing>
          <wp:inline distT="0" distB="0" distL="0" distR="0" wp14:anchorId="1FA93EFA" wp14:editId="3AE1D2C4">
            <wp:extent cx="123825" cy="163830"/>
            <wp:effectExtent l="0" t="0" r="9525" b="762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0052" w14:textId="77777777" w:rsidR="007C6AD9" w:rsidRPr="002267BB" w:rsidRDefault="007C6AD9" w:rsidP="002267BB">
      <w:pPr>
        <w:pStyle w:val="ListParagraph"/>
        <w:widowControl w:val="0"/>
        <w:numPr>
          <w:ilvl w:val="0"/>
          <w:numId w:val="81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Set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QUOTED_IDENTIFIER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Strong"/>
          <w:rFonts w:cstheme="minorHAnsi"/>
        </w:rPr>
        <w:t xml:space="preserve">option. It has no effect and should normally be set to ON. </w:t>
      </w:r>
      <w:r w:rsidRPr="002267BB">
        <w:rPr>
          <w:rFonts w:cstheme="minorHAnsi"/>
          <w:b/>
          <w:i/>
          <w:noProof/>
          <w:lang w:eastAsia="en-GB"/>
        </w:rPr>
        <w:drawing>
          <wp:inline distT="0" distB="0" distL="0" distR="0" wp14:anchorId="045F69CC" wp14:editId="5B6A5A40">
            <wp:extent cx="123825" cy="163830"/>
            <wp:effectExtent l="0" t="0" r="9525" b="762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1B03" w14:textId="77777777" w:rsidR="007C6AD9" w:rsidRPr="002267BB" w:rsidRDefault="007C6AD9" w:rsidP="002267BB">
      <w:pPr>
        <w:pStyle w:val="ListParagraph"/>
        <w:widowControl w:val="0"/>
        <w:numPr>
          <w:ilvl w:val="0"/>
          <w:numId w:val="81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ms-rtefontsize-2"/>
          <w:rFonts w:cstheme="minorHAnsi"/>
          <w:b/>
        </w:rPr>
      </w:pPr>
      <w:r w:rsidRPr="002267BB">
        <w:rPr>
          <w:rStyle w:val="ms-rtefontsize-2"/>
          <w:rFonts w:cstheme="minorHAnsi"/>
          <w:bCs/>
        </w:rPr>
        <w:t>Declare</w:t>
      </w:r>
      <w:r w:rsidRPr="002267BB">
        <w:rPr>
          <w:rStyle w:val="ms-rtefontsize-2"/>
          <w:rFonts w:cstheme="minorHAnsi"/>
          <w:b/>
        </w:rPr>
        <w:t xml:space="preserve"> </w:t>
      </w:r>
      <w:r w:rsidRPr="002267BB">
        <w:rPr>
          <w:rStyle w:val="Strong"/>
          <w:rFonts w:cstheme="minorHAnsi"/>
        </w:rPr>
        <w:t xml:space="preserve">variables </w:t>
      </w:r>
      <w:r w:rsidRPr="002267BB">
        <w:rPr>
          <w:rStyle w:val="ms-rtefontsize-2"/>
          <w:rFonts w:cstheme="minorHAnsi"/>
          <w:bCs/>
        </w:rPr>
        <w:t>you never use.</w:t>
      </w:r>
      <w:r w:rsidRPr="002267BB">
        <w:rPr>
          <w:rFonts w:cstheme="minorHAnsi"/>
          <w:b/>
          <w:i/>
          <w:noProof/>
          <w:lang w:eastAsia="en-GB"/>
        </w:rPr>
        <w:t xml:space="preserve"> </w:t>
      </w:r>
      <w:r w:rsidRPr="002267BB">
        <w:rPr>
          <w:rFonts w:cstheme="minorHAnsi"/>
          <w:b/>
          <w:i/>
          <w:noProof/>
          <w:lang w:eastAsia="en-GB"/>
        </w:rPr>
        <w:drawing>
          <wp:inline distT="0" distB="0" distL="0" distR="0" wp14:anchorId="1A152A5C" wp14:editId="3906CE7C">
            <wp:extent cx="123825" cy="163830"/>
            <wp:effectExtent l="0" t="0" r="9525" b="762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1809" w14:textId="77777777" w:rsidR="007C6AD9" w:rsidRPr="002267BB" w:rsidRDefault="007C6AD9" w:rsidP="002267BB">
      <w:pPr>
        <w:pStyle w:val="ListParagraph"/>
        <w:widowControl w:val="0"/>
        <w:numPr>
          <w:ilvl w:val="0"/>
          <w:numId w:val="81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Strong"/>
          <w:rFonts w:cstheme="minorHAnsi"/>
          <w:bCs w:val="0"/>
        </w:rPr>
      </w:pPr>
      <w:r w:rsidRPr="002267BB">
        <w:rPr>
          <w:rStyle w:val="ms-rtefontsize-2"/>
          <w:rFonts w:cstheme="minorHAnsi"/>
          <w:bCs/>
        </w:rPr>
        <w:t xml:space="preserve">Use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CURSOR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ms-rtefontsize-2"/>
          <w:rFonts w:cstheme="minorHAnsi"/>
          <w:bCs/>
          <w:i/>
          <w:iCs/>
        </w:rPr>
        <w:t>s</w:t>
      </w:r>
      <w:r w:rsidRPr="002267BB">
        <w:rPr>
          <w:rStyle w:val="ms-rtefontsize-2"/>
          <w:rFonts w:cstheme="minorHAnsi"/>
          <w:bCs/>
        </w:rPr>
        <w:t xml:space="preserve"> and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WHILE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ms-rtefontsize-2"/>
          <w:rFonts w:cstheme="minorHAnsi"/>
          <w:bCs/>
        </w:rPr>
        <w:t>clauses.</w:t>
      </w:r>
    </w:p>
    <w:p w14:paraId="592CD1DB" w14:textId="77777777" w:rsidR="007C6AD9" w:rsidRPr="002267BB" w:rsidRDefault="007C6AD9" w:rsidP="002267BB">
      <w:pPr>
        <w:pStyle w:val="ListParagraph"/>
        <w:widowControl w:val="0"/>
        <w:numPr>
          <w:ilvl w:val="0"/>
          <w:numId w:val="81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ms-rtefontsize-2"/>
          <w:rFonts w:cstheme="minorHAnsi"/>
          <w:bCs/>
        </w:rPr>
        <w:t>Use Table Variables, Temporary Tables, Common Table Expressions and Subqueries without understanding their impact on performance.</w:t>
      </w:r>
    </w:p>
    <w:p w14:paraId="277BAE6E" w14:textId="77777777" w:rsidR="007C6AD9" w:rsidRPr="002267BB" w:rsidRDefault="007C6AD9" w:rsidP="002267BB">
      <w:pPr>
        <w:pStyle w:val="ListParagraph"/>
        <w:widowControl w:val="0"/>
        <w:numPr>
          <w:ilvl w:val="0"/>
          <w:numId w:val="81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Use nested transactions.  A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ROLLBACK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Strong"/>
          <w:rFonts w:cstheme="minorHAnsi"/>
        </w:rPr>
        <w:t>of a nested transaction can affect more than just the statements executed.</w:t>
      </w:r>
    </w:p>
    <w:p w14:paraId="4EDF6CB4" w14:textId="77777777" w:rsidR="007C6AD9" w:rsidRPr="002267BB" w:rsidRDefault="007C6AD9" w:rsidP="002267BB">
      <w:pPr>
        <w:pStyle w:val="ListParagraph"/>
        <w:widowControl w:val="0"/>
        <w:numPr>
          <w:ilvl w:val="0"/>
          <w:numId w:val="81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>Return multiple result sets.</w:t>
      </w:r>
    </w:p>
    <w:p w14:paraId="6C5A1ED0" w14:textId="77777777" w:rsidR="007C6AD9" w:rsidRPr="002267BB" w:rsidRDefault="007C6AD9" w:rsidP="002267BB">
      <w:pPr>
        <w:pStyle w:val="ListParagraph"/>
        <w:widowControl w:val="0"/>
        <w:numPr>
          <w:ilvl w:val="0"/>
          <w:numId w:val="81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>Supply stored procedures with a wide range of data parameters. SQL Server compiles these to a single query plan.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2267BB" w14:paraId="1E174B67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585D0134" w14:textId="77777777" w:rsidR="007C6AD9" w:rsidRPr="002267BB" w:rsidRDefault="007C6AD9" w:rsidP="002267BB">
            <w:pPr>
              <w:spacing w:before="120" w:after="120"/>
              <w:jc w:val="both"/>
              <w:rPr>
                <w:rFonts w:cstheme="minorHAnsi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552C3453" wp14:editId="1BE046B8">
                  <wp:extent cx="424180" cy="424180"/>
                  <wp:effectExtent l="0" t="0" r="0" b="0"/>
                  <wp:docPr id="226" name="Graphic 22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3041A9C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</w:rPr>
            </w:pPr>
            <w:hyperlink r:id="rId41" w:history="1">
              <w:r w:rsidR="007C6AD9" w:rsidRPr="002267BB">
                <w:rPr>
                  <w:rStyle w:val="Hyperlink"/>
                  <w:rFonts w:cstheme="minorHAnsi"/>
                </w:rPr>
                <w:t>Discontinued database engine functionality - SQL Server | Microsoft Learn</w:t>
              </w:r>
            </w:hyperlink>
          </w:p>
          <w:p w14:paraId="4F7D89AB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  <w:iCs/>
                <w:noProof/>
              </w:rPr>
            </w:pPr>
            <w:hyperlink r:id="rId42" w:history="1">
              <w:r w:rsidR="007C6AD9" w:rsidRPr="002267BB">
                <w:rPr>
                  <w:rStyle w:val="Hyperlink"/>
                  <w:rFonts w:cstheme="minorHAnsi"/>
                </w:rPr>
                <w:t>Temporary Tables in SQL Server - Simple Talk (red-gate.com)</w:t>
              </w:r>
            </w:hyperlink>
          </w:p>
        </w:tc>
      </w:tr>
    </w:tbl>
    <w:p w14:paraId="3DFE612F" w14:textId="77777777" w:rsidR="00BF5A85" w:rsidRPr="002267BB" w:rsidRDefault="00BF5A85" w:rsidP="002267BB">
      <w:pPr>
        <w:spacing w:before="120" w:after="240"/>
        <w:jc w:val="both"/>
        <w:rPr>
          <w:rFonts w:cstheme="minorHAnsi"/>
        </w:rPr>
      </w:pPr>
    </w:p>
    <w:p w14:paraId="0C03F495" w14:textId="5D76C06B" w:rsidR="00217D1D" w:rsidRPr="002267BB" w:rsidRDefault="007C6AD9" w:rsidP="002267BB">
      <w:pPr>
        <w:pStyle w:val="Heading2"/>
        <w:jc w:val="both"/>
        <w:rPr>
          <w:rFonts w:cstheme="minorHAnsi"/>
        </w:rPr>
      </w:pPr>
      <w:bookmarkStart w:id="24" w:name="_Toc158650689"/>
      <w:r w:rsidRPr="002267BB">
        <w:rPr>
          <w:rFonts w:cstheme="minorHAnsi"/>
        </w:rPr>
        <w:t>Handling Exceptions</w:t>
      </w:r>
      <w:bookmarkEnd w:id="24"/>
    </w:p>
    <w:p w14:paraId="2B084C72" w14:textId="4725D3AE" w:rsidR="007C6AD9" w:rsidRPr="002267BB" w:rsidRDefault="007C6AD9" w:rsidP="002267BB">
      <w:pPr>
        <w:spacing w:before="120" w:after="120"/>
        <w:jc w:val="both"/>
        <w:rPr>
          <w:rFonts w:cstheme="minorHAnsi"/>
          <w:b/>
        </w:rPr>
      </w:pPr>
      <w:r w:rsidRPr="002267BB">
        <w:rPr>
          <w:rFonts w:cstheme="minorHAnsi"/>
          <w:bCs/>
        </w:rPr>
        <w:t>You</w:t>
      </w:r>
      <w:r w:rsidRPr="002267BB">
        <w:rPr>
          <w:rFonts w:cstheme="minorHAnsi"/>
          <w:b/>
        </w:rPr>
        <w:t xml:space="preserve"> </w:t>
      </w:r>
      <w:r w:rsidR="002267BB" w:rsidRPr="002267BB">
        <w:rPr>
          <w:rFonts w:cstheme="minorHAnsi"/>
          <w:b/>
        </w:rPr>
        <w:t>SHOULD: -</w:t>
      </w:r>
    </w:p>
    <w:p w14:paraId="7869804F" w14:textId="77777777" w:rsidR="007C6AD9" w:rsidRPr="002267BB" w:rsidRDefault="007C6AD9" w:rsidP="002267BB">
      <w:pPr>
        <w:pStyle w:val="ListParagraph"/>
        <w:widowControl w:val="0"/>
        <w:numPr>
          <w:ilvl w:val="0"/>
          <w:numId w:val="63"/>
        </w:numPr>
        <w:autoSpaceDE w:val="0"/>
        <w:autoSpaceDN w:val="0"/>
        <w:spacing w:before="120" w:after="120"/>
        <w:contextualSpacing w:val="0"/>
        <w:jc w:val="both"/>
        <w:rPr>
          <w:rFonts w:eastAsia="Times New Roman" w:cstheme="minorHAnsi"/>
          <w:lang w:eastAsia="en-GB"/>
        </w:rPr>
      </w:pPr>
      <w:r w:rsidRPr="002267BB">
        <w:rPr>
          <w:rFonts w:eastAsia="Times New Roman" w:cstheme="minorHAnsi"/>
          <w:lang w:eastAsia="en-GB"/>
        </w:rPr>
        <w:t xml:space="preserve">Manage exceptions in each stored procedure, but you </w:t>
      </w:r>
      <w:r w:rsidRPr="002267BB">
        <w:rPr>
          <w:rFonts w:eastAsia="Times New Roman" w:cstheme="minorHAnsi"/>
          <w:b/>
          <w:bCs/>
          <w:lang w:eastAsia="en-GB"/>
        </w:rPr>
        <w:t>SHOULD NOT</w:t>
      </w:r>
      <w:r w:rsidRPr="002267BB">
        <w:rPr>
          <w:rFonts w:eastAsia="Times New Roman" w:cstheme="minorHAnsi"/>
          <w:lang w:eastAsia="en-GB"/>
        </w:rPr>
        <w:t xml:space="preserve"> mask the error from the calling application.</w:t>
      </w:r>
    </w:p>
    <w:p w14:paraId="026C612C" w14:textId="77777777" w:rsidR="007C6AD9" w:rsidRPr="002267BB" w:rsidRDefault="007C6AD9" w:rsidP="002267BB">
      <w:pPr>
        <w:pStyle w:val="ListParagraph"/>
        <w:widowControl w:val="0"/>
        <w:numPr>
          <w:ilvl w:val="0"/>
          <w:numId w:val="63"/>
        </w:numPr>
        <w:autoSpaceDE w:val="0"/>
        <w:autoSpaceDN w:val="0"/>
        <w:spacing w:before="120" w:after="120"/>
        <w:contextualSpacing w:val="0"/>
        <w:jc w:val="both"/>
        <w:rPr>
          <w:rFonts w:eastAsia="Times New Roman" w:cstheme="minorHAnsi"/>
          <w:lang w:eastAsia="en-GB"/>
        </w:rPr>
      </w:pPr>
      <w:r w:rsidRPr="002267BB">
        <w:rPr>
          <w:rFonts w:eastAsia="Times New Roman" w:cstheme="minorHAnsi"/>
          <w:lang w:eastAsia="en-GB"/>
        </w:rPr>
        <w:t xml:space="preserve">Use the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TRY ... CATCH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Fonts w:eastAsia="Times New Roman" w:cstheme="minorHAnsi"/>
          <w:lang w:eastAsia="en-GB"/>
        </w:rPr>
        <w:t>construct to handle errors in T-SQL.</w:t>
      </w:r>
    </w:p>
    <w:p w14:paraId="12D87BE0" w14:textId="77777777" w:rsidR="007C6AD9" w:rsidRPr="002267BB" w:rsidRDefault="007C6AD9" w:rsidP="002267BB">
      <w:pPr>
        <w:pStyle w:val="ListParagraph"/>
        <w:widowControl w:val="0"/>
        <w:numPr>
          <w:ilvl w:val="0"/>
          <w:numId w:val="63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>Use a log table to record errors handled. It helps with support and maintenance.</w:t>
      </w:r>
    </w:p>
    <w:p w14:paraId="1614FE45" w14:textId="77777777" w:rsidR="007C6AD9" w:rsidRPr="002267BB" w:rsidRDefault="007C6AD9" w:rsidP="002267BB">
      <w:pPr>
        <w:pStyle w:val="ListParagraph"/>
        <w:widowControl w:val="0"/>
        <w:numPr>
          <w:ilvl w:val="0"/>
          <w:numId w:val="63"/>
        </w:numPr>
        <w:autoSpaceDE w:val="0"/>
        <w:autoSpaceDN w:val="0"/>
        <w:spacing w:before="120" w:after="120"/>
        <w:contextualSpacing w:val="0"/>
        <w:jc w:val="both"/>
        <w:rPr>
          <w:rFonts w:eastAsia="Times New Roman" w:cstheme="minorHAnsi"/>
          <w:lang w:eastAsia="en-GB"/>
        </w:rPr>
      </w:pPr>
      <w:r w:rsidRPr="002267BB">
        <w:rPr>
          <w:rFonts w:eastAsia="Times New Roman" w:cstheme="minorHAnsi"/>
          <w:lang w:eastAsia="en-GB"/>
        </w:rPr>
        <w:t xml:space="preserve">Favour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THROW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Fonts w:eastAsia="Times New Roman" w:cstheme="minorHAnsi"/>
          <w:lang w:eastAsia="en-GB"/>
        </w:rPr>
        <w:t xml:space="preserve">over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RAISERROR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Fonts w:eastAsia="Times New Roman" w:cstheme="minorHAnsi"/>
          <w:lang w:eastAsia="en-GB"/>
        </w:rPr>
        <w:t xml:space="preserve">wherever possible (i.e. in database compatibility SQL 2012 and later.) </w:t>
      </w:r>
    </w:p>
    <w:p w14:paraId="3E6B68E5" w14:textId="77777777" w:rsidR="007C6AD9" w:rsidRPr="002267BB" w:rsidRDefault="007C6AD9" w:rsidP="002267BB">
      <w:pPr>
        <w:pStyle w:val="ListParagraph"/>
        <w:widowControl w:val="0"/>
        <w:numPr>
          <w:ilvl w:val="0"/>
          <w:numId w:val="63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 xml:space="preserve">Return a result code. </w:t>
      </w:r>
      <w:r w:rsidRPr="002267BB">
        <w:rPr>
          <w:rFonts w:cstheme="minorHAnsi"/>
          <w:noProof/>
        </w:rPr>
        <w:drawing>
          <wp:inline distT="0" distB="0" distL="0" distR="0" wp14:anchorId="39A3EC23" wp14:editId="60A6D779">
            <wp:extent cx="123825" cy="163830"/>
            <wp:effectExtent l="0" t="0" r="9525" b="762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EF87" w14:textId="77777777" w:rsidR="00217D1D" w:rsidRDefault="00217D1D" w:rsidP="00696BA4"/>
    <w:p w14:paraId="3B45F1FF" w14:textId="29E8DDAA" w:rsidR="00217D1D" w:rsidRPr="00E069CC" w:rsidRDefault="007C6AD9" w:rsidP="007C6AD9">
      <w:pPr>
        <w:pStyle w:val="Heading2"/>
        <w:numPr>
          <w:ilvl w:val="0"/>
          <w:numId w:val="0"/>
        </w:numPr>
        <w:ind w:left="360"/>
      </w:pPr>
      <w:bookmarkStart w:id="25" w:name="_Toc158650690"/>
      <w:r>
        <w:t>5.15 Working with User Defined Functions (UDF)</w:t>
      </w:r>
      <w:bookmarkEnd w:id="25"/>
    </w:p>
    <w:p w14:paraId="1E412D61" w14:textId="77777777" w:rsidR="007C6AD9" w:rsidRPr="002267BB" w:rsidRDefault="007C6AD9" w:rsidP="002267BB">
      <w:pPr>
        <w:spacing w:before="240" w:after="120"/>
        <w:rPr>
          <w:rFonts w:cstheme="minorHAnsi"/>
          <w:b/>
        </w:rPr>
      </w:pPr>
      <w:bookmarkStart w:id="26" w:name="_Toc47487463"/>
      <w:bookmarkStart w:id="27" w:name="_Toc156914837"/>
      <w:r w:rsidRPr="002267BB">
        <w:rPr>
          <w:rFonts w:cstheme="minorHAnsi"/>
          <w:bCs/>
        </w:rPr>
        <w:t>You</w:t>
      </w:r>
      <w:r w:rsidRPr="002267BB">
        <w:rPr>
          <w:rFonts w:cstheme="minorHAnsi"/>
          <w:b/>
        </w:rPr>
        <w:t xml:space="preserve"> SHOULD:-</w:t>
      </w:r>
    </w:p>
    <w:p w14:paraId="45769304" w14:textId="77777777" w:rsidR="007C6AD9" w:rsidRPr="002267BB" w:rsidRDefault="007C6AD9" w:rsidP="007C6AD9">
      <w:pPr>
        <w:pStyle w:val="ListParagraph"/>
        <w:widowControl w:val="0"/>
        <w:numPr>
          <w:ilvl w:val="0"/>
          <w:numId w:val="82"/>
        </w:numPr>
        <w:autoSpaceDE w:val="0"/>
        <w:autoSpaceDN w:val="0"/>
        <w:spacing w:before="120" w:after="120"/>
        <w:contextualSpacing w:val="0"/>
        <w:rPr>
          <w:rFonts w:eastAsia="Times New Roman" w:cstheme="minorHAnsi"/>
          <w:lang w:eastAsia="en-GB"/>
        </w:rPr>
      </w:pPr>
      <w:r w:rsidRPr="002267BB">
        <w:rPr>
          <w:rStyle w:val="Strong"/>
          <w:rFonts w:cstheme="minorHAnsi"/>
        </w:rPr>
        <w:t xml:space="preserve">Use inline table valued functions instead of scalar functions where possible. </w:t>
      </w:r>
    </w:p>
    <w:p w14:paraId="70F2E3CE" w14:textId="77777777" w:rsidR="007C6AD9" w:rsidRPr="002267BB" w:rsidRDefault="007C6AD9" w:rsidP="007C6AD9">
      <w:pPr>
        <w:pStyle w:val="ListParagraph"/>
        <w:widowControl w:val="0"/>
        <w:numPr>
          <w:ilvl w:val="0"/>
          <w:numId w:val="82"/>
        </w:numPr>
        <w:autoSpaceDE w:val="0"/>
        <w:autoSpaceDN w:val="0"/>
        <w:spacing w:before="120" w:after="240"/>
        <w:contextualSpacing w:val="0"/>
        <w:rPr>
          <w:rFonts w:cstheme="minorHAnsi"/>
          <w:b/>
        </w:rPr>
      </w:pPr>
      <w:r w:rsidRPr="002267BB">
        <w:rPr>
          <w:rStyle w:val="Strong"/>
          <w:rFonts w:cstheme="minorHAnsi"/>
        </w:rPr>
        <w:lastRenderedPageBreak/>
        <w:t xml:space="preserve">Use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WITH SCHEMABINDING</w:t>
      </w:r>
      <w:r w:rsidRPr="002267BB">
        <w:rPr>
          <w:rStyle w:val="ms-rtefontsize-2"/>
          <w:rFonts w:cstheme="minorHAnsi"/>
          <w:i/>
        </w:rPr>
        <w:t xml:space="preserve"> </w:t>
      </w:r>
      <w:r w:rsidRPr="002267BB">
        <w:rPr>
          <w:rStyle w:val="Strong"/>
          <w:rFonts w:cstheme="minorHAnsi"/>
        </w:rPr>
        <w:t>for non-data accessing scalar user defined functions.  It forces SQL server to check data access is occurring at design time. Thus, preventing the need to do so during execution.</w:t>
      </w:r>
    </w:p>
    <w:p w14:paraId="311A507F" w14:textId="33DC0BD0" w:rsidR="007C6AD9" w:rsidRPr="002267BB" w:rsidRDefault="007C6AD9" w:rsidP="007C6AD9">
      <w:pPr>
        <w:spacing w:before="120" w:after="120"/>
        <w:rPr>
          <w:rFonts w:cstheme="minorHAnsi"/>
          <w:b/>
        </w:rPr>
      </w:pPr>
      <w:r w:rsidRPr="002267BB">
        <w:rPr>
          <w:rFonts w:cstheme="minorHAnsi"/>
          <w:bCs/>
        </w:rPr>
        <w:t>You</w:t>
      </w:r>
      <w:r w:rsidRPr="002267BB">
        <w:rPr>
          <w:rFonts w:cstheme="minorHAnsi"/>
          <w:b/>
        </w:rPr>
        <w:t xml:space="preserve"> SHOULD </w:t>
      </w:r>
      <w:r w:rsidR="002267BB" w:rsidRPr="002267BB">
        <w:rPr>
          <w:rFonts w:cstheme="minorHAnsi"/>
          <w:b/>
        </w:rPr>
        <w:t>NOT: -</w:t>
      </w:r>
    </w:p>
    <w:p w14:paraId="598ED8F3" w14:textId="77777777" w:rsidR="007C6AD9" w:rsidRPr="002267BB" w:rsidRDefault="007C6AD9" w:rsidP="007C6AD9">
      <w:pPr>
        <w:pStyle w:val="ListParagraph"/>
        <w:widowControl w:val="0"/>
        <w:numPr>
          <w:ilvl w:val="0"/>
          <w:numId w:val="83"/>
        </w:numPr>
        <w:autoSpaceDE w:val="0"/>
        <w:autoSpaceDN w:val="0"/>
        <w:spacing w:before="120" w:after="120"/>
        <w:ind w:left="714" w:hanging="357"/>
        <w:contextualSpacing w:val="0"/>
        <w:rPr>
          <w:rFonts w:cstheme="minorHAnsi"/>
        </w:rPr>
      </w:pPr>
      <w:r w:rsidRPr="002267BB">
        <w:rPr>
          <w:rStyle w:val="Strong"/>
          <w:rFonts w:cstheme="minorHAnsi"/>
        </w:rPr>
        <w:t>Use multi-statement table valued functions; these can impede performance</w:t>
      </w:r>
      <w:r w:rsidRPr="002267BB">
        <w:rPr>
          <w:rFonts w:cstheme="minorHAnsi"/>
        </w:rPr>
        <w:t>.</w:t>
      </w:r>
    </w:p>
    <w:p w14:paraId="5825C0B0" w14:textId="77777777" w:rsidR="007C6AD9" w:rsidRPr="002267BB" w:rsidRDefault="007C6AD9" w:rsidP="007C6AD9">
      <w:pPr>
        <w:pStyle w:val="ListParagraph"/>
        <w:widowControl w:val="0"/>
        <w:numPr>
          <w:ilvl w:val="0"/>
          <w:numId w:val="83"/>
        </w:numPr>
        <w:autoSpaceDE w:val="0"/>
        <w:autoSpaceDN w:val="0"/>
        <w:spacing w:before="120" w:after="240"/>
        <w:contextualSpacing w:val="0"/>
        <w:rPr>
          <w:rStyle w:val="HTMLCode"/>
          <w:rFonts w:asciiTheme="minorHAnsi" w:eastAsiaTheme="minorEastAsia" w:hAnsiTheme="minorHAnsi" w:cstheme="minorHAnsi"/>
          <w:color w:val="00B050"/>
        </w:rPr>
      </w:pPr>
      <w:r w:rsidRPr="002267BB">
        <w:rPr>
          <w:rStyle w:val="Strong"/>
          <w:rFonts w:cstheme="minorHAnsi"/>
        </w:rPr>
        <w:t xml:space="preserve">Use side-effecting operators within a user defined function, for example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SELECT</w:t>
      </w:r>
      <w:r w:rsidRPr="002267BB">
        <w:rPr>
          <w:rStyle w:val="Strong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PRINT</w:t>
      </w:r>
      <w:r w:rsidRPr="002267BB">
        <w:rPr>
          <w:rStyle w:val="Strong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INSERT</w:t>
      </w:r>
      <w:r w:rsidRPr="002267BB">
        <w:rPr>
          <w:rStyle w:val="Strong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UPDATE</w:t>
      </w:r>
      <w:r w:rsidRPr="002267BB">
        <w:rPr>
          <w:rStyle w:val="Strong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TRY</w:t>
      </w:r>
      <w:r w:rsidRPr="002267BB">
        <w:rPr>
          <w:rStyle w:val="Strong"/>
          <w:rFonts w:cstheme="minorHAnsi"/>
        </w:rPr>
        <w:t xml:space="preserve">, </w:t>
      </w:r>
      <w:r w:rsidRPr="002267BB">
        <w:rPr>
          <w:rStyle w:val="HTMLCode"/>
          <w:rFonts w:asciiTheme="minorHAnsi" w:eastAsia="Calibri" w:hAnsiTheme="minorHAnsi" w:cstheme="minorHAnsi"/>
          <w:color w:val="8A3FFC"/>
          <w:bdr w:val="single" w:sz="6" w:space="2" w:color="D5D9E0" w:frame="1"/>
          <w:shd w:val="clear" w:color="auto" w:fill="F4F4F4"/>
        </w:rPr>
        <w:t>CATCH</w:t>
      </w:r>
    </w:p>
    <w:tbl>
      <w:tblPr>
        <w:tblStyle w:val="TableGrid"/>
        <w:tblpPr w:leftFromText="180" w:rightFromText="180" w:vertAnchor="text" w:horzAnchor="margin" w:tblpY="76"/>
        <w:tblW w:w="0" w:type="auto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2267BB" w:rsidRPr="00C54F96" w14:paraId="3A9EBD44" w14:textId="77777777" w:rsidTr="002267BB">
        <w:tc>
          <w:tcPr>
            <w:tcW w:w="884" w:type="dxa"/>
            <w:shd w:val="clear" w:color="auto" w:fill="E8EAEF"/>
          </w:tcPr>
          <w:p w14:paraId="51AADB37" w14:textId="77777777" w:rsidR="002267BB" w:rsidRPr="00325708" w:rsidRDefault="002267BB" w:rsidP="002267BB">
            <w:pPr>
              <w:spacing w:before="120" w:after="120"/>
              <w:jc w:val="center"/>
              <w:rPr>
                <w:rFonts w:cstheme="minorHAnsi"/>
                <w:sz w:val="32"/>
                <w:szCs w:val="32"/>
              </w:rPr>
            </w:pPr>
            <w:r w:rsidRPr="00325708">
              <w:rPr>
                <w:rFonts w:cstheme="minorHAnsi"/>
                <w:noProof/>
              </w:rPr>
              <w:drawing>
                <wp:inline distT="0" distB="0" distL="0" distR="0" wp14:anchorId="76CF9C3D" wp14:editId="15A9B564">
                  <wp:extent cx="424180" cy="424180"/>
                  <wp:effectExtent l="0" t="0" r="0" b="0"/>
                  <wp:docPr id="233" name="Graphic 23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2A8A3C0" w14:textId="77777777" w:rsidR="002267BB" w:rsidRPr="00ED0021" w:rsidRDefault="00000000" w:rsidP="002267BB">
            <w:pPr>
              <w:spacing w:before="120" w:after="120" w:line="276" w:lineRule="auto"/>
              <w:rPr>
                <w:rFonts w:cstheme="minorHAnsi"/>
                <w:iCs/>
                <w:noProof/>
              </w:rPr>
            </w:pPr>
            <w:hyperlink r:id="rId43" w:history="1">
              <w:r w:rsidR="002267BB" w:rsidRPr="00ED0021">
                <w:rPr>
                  <w:rStyle w:val="Hyperlink"/>
                  <w:rFonts w:cstheme="minorHAnsi"/>
                </w:rPr>
                <w:t>TSQL User-Defined Functions: Ten Questions You Were Too Shy to Ask - Simple Talk (red-gate.com)</w:t>
              </w:r>
            </w:hyperlink>
          </w:p>
        </w:tc>
      </w:tr>
    </w:tbl>
    <w:p w14:paraId="63291BAF" w14:textId="77777777" w:rsidR="002267BB" w:rsidRPr="002267BB" w:rsidRDefault="002267BB" w:rsidP="002267BB">
      <w:pPr>
        <w:pStyle w:val="ListParagraph"/>
        <w:widowControl w:val="0"/>
        <w:autoSpaceDE w:val="0"/>
        <w:autoSpaceDN w:val="0"/>
        <w:spacing w:before="120" w:after="240"/>
        <w:contextualSpacing w:val="0"/>
        <w:rPr>
          <w:rFonts w:cstheme="minorHAnsi"/>
          <w:color w:val="00B050"/>
        </w:rPr>
      </w:pPr>
    </w:p>
    <w:p w14:paraId="550E73AD" w14:textId="2B60053B" w:rsidR="00217D1D" w:rsidRPr="00E069CC" w:rsidRDefault="007C6AD9" w:rsidP="00217D1D">
      <w:pPr>
        <w:pStyle w:val="Heading2"/>
        <w:numPr>
          <w:ilvl w:val="1"/>
          <w:numId w:val="59"/>
        </w:numPr>
      </w:pPr>
      <w:bookmarkStart w:id="28" w:name="_Toc158650691"/>
      <w:bookmarkEnd w:id="26"/>
      <w:bookmarkEnd w:id="27"/>
      <w:r>
        <w:t>Working with Triggers</w:t>
      </w:r>
      <w:bookmarkEnd w:id="28"/>
    </w:p>
    <w:p w14:paraId="27326756" w14:textId="2A42D17B" w:rsidR="007C6AD9" w:rsidRPr="002267BB" w:rsidRDefault="007C6AD9" w:rsidP="002267BB">
      <w:pPr>
        <w:spacing w:before="240" w:after="120"/>
        <w:jc w:val="both"/>
        <w:rPr>
          <w:rStyle w:val="ms-rtefontsize-2"/>
          <w:rFonts w:ascii="Rubik" w:hAnsi="Rubik" w:cs="Rubik"/>
          <w:b/>
          <w:bCs/>
        </w:rPr>
      </w:pPr>
      <w:r w:rsidRPr="002267BB">
        <w:rPr>
          <w:rStyle w:val="ms-rtefontsize-2"/>
          <w:rFonts w:ascii="Rubik" w:hAnsi="Rubik" w:cs="Rubik"/>
        </w:rPr>
        <w:t xml:space="preserve">You </w:t>
      </w:r>
      <w:r w:rsidRPr="002267BB">
        <w:rPr>
          <w:rStyle w:val="ms-rtefontsize-2"/>
          <w:rFonts w:ascii="Rubik" w:hAnsi="Rubik" w:cs="Rubik"/>
          <w:b/>
          <w:bCs/>
        </w:rPr>
        <w:t xml:space="preserve">SHOULD </w:t>
      </w:r>
      <w:r w:rsidR="002267BB" w:rsidRPr="002267BB">
        <w:rPr>
          <w:rStyle w:val="ms-rtefontsize-2"/>
          <w:rFonts w:ascii="Rubik" w:hAnsi="Rubik" w:cs="Rubik"/>
          <w:b/>
          <w:bCs/>
        </w:rPr>
        <w:t>NOT: -</w:t>
      </w:r>
    </w:p>
    <w:p w14:paraId="53B30E74" w14:textId="77777777" w:rsidR="007C6AD9" w:rsidRPr="002267BB" w:rsidRDefault="007C6AD9" w:rsidP="002267BB">
      <w:pPr>
        <w:pStyle w:val="ListParagraph"/>
        <w:widowControl w:val="0"/>
        <w:numPr>
          <w:ilvl w:val="0"/>
          <w:numId w:val="84"/>
        </w:numPr>
        <w:autoSpaceDE w:val="0"/>
        <w:autoSpaceDN w:val="0"/>
        <w:spacing w:before="120" w:after="120"/>
        <w:ind w:left="714" w:hanging="357"/>
        <w:contextualSpacing w:val="0"/>
        <w:jc w:val="both"/>
        <w:rPr>
          <w:rStyle w:val="Strong"/>
          <w:rFonts w:ascii="Rubik" w:hAnsi="Rubik" w:cs="Rubik"/>
          <w:b w:val="0"/>
        </w:rPr>
      </w:pPr>
      <w:r w:rsidRPr="002267BB">
        <w:rPr>
          <w:rStyle w:val="Strong"/>
          <w:rFonts w:ascii="Rubik" w:hAnsi="Rubik" w:cs="Rubik"/>
        </w:rPr>
        <w:t>Use triggers.  They can affect performance and hide business logic. Consider moving the required logic to another part of the application. It makes support and maintenance easier!</w:t>
      </w:r>
    </w:p>
    <w:p w14:paraId="173E6B88" w14:textId="77777777" w:rsidR="007C6AD9" w:rsidRPr="002267BB" w:rsidRDefault="007C6AD9" w:rsidP="002267BB">
      <w:pPr>
        <w:pStyle w:val="ListParagraph"/>
        <w:widowControl w:val="0"/>
        <w:numPr>
          <w:ilvl w:val="0"/>
          <w:numId w:val="84"/>
        </w:numPr>
        <w:autoSpaceDE w:val="0"/>
        <w:autoSpaceDN w:val="0"/>
        <w:spacing w:before="120" w:after="240"/>
        <w:contextualSpacing w:val="0"/>
        <w:jc w:val="both"/>
        <w:rPr>
          <w:rStyle w:val="Strong"/>
          <w:rFonts w:ascii="Rubik" w:hAnsi="Rubik" w:cs="Rubik"/>
          <w:b w:val="0"/>
        </w:rPr>
      </w:pPr>
      <w:r w:rsidRPr="002267BB">
        <w:rPr>
          <w:rStyle w:val="Strong"/>
          <w:rFonts w:ascii="Rubik" w:hAnsi="Rubik" w:cs="Rubik"/>
        </w:rPr>
        <w:t xml:space="preserve">Return data from a trigger using either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SELECT</w:t>
      </w:r>
      <w:r w:rsidRPr="002267BB">
        <w:rPr>
          <w:rStyle w:val="Strong"/>
          <w:rFonts w:ascii="Rubik" w:hAnsi="Rubik" w:cs="Rubik"/>
        </w:rPr>
        <w:t xml:space="preserve"> or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PRINT</w:t>
      </w:r>
      <w:r w:rsidRPr="002267BB">
        <w:rPr>
          <w:rStyle w:val="Strong"/>
          <w:rFonts w:ascii="Rubik" w:hAnsi="Rubik" w:cs="Rubik"/>
        </w:rPr>
        <w:t>.</w:t>
      </w:r>
      <w:r w:rsidRPr="002267BB">
        <w:rPr>
          <w:rFonts w:ascii="Rubik" w:hAnsi="Rubik" w:cs="Rubik"/>
          <w:b/>
          <w:i/>
          <w:lang w:eastAsia="en-GB"/>
        </w:rPr>
        <w:t xml:space="preserve"> </w:t>
      </w:r>
      <w:r w:rsidRPr="002267BB">
        <w:rPr>
          <w:rFonts w:ascii="Rubik" w:hAnsi="Rubik" w:cs="Rubik"/>
          <w:noProof/>
        </w:rPr>
        <w:drawing>
          <wp:inline distT="0" distB="0" distL="0" distR="0" wp14:anchorId="46501A71" wp14:editId="0A134D7A">
            <wp:extent cx="123825" cy="163830"/>
            <wp:effectExtent l="0" t="0" r="9525" b="762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AD9" w:rsidRPr="002267BB" w14:paraId="34F8C2A6" w14:textId="77777777" w:rsidTr="00AD6705">
        <w:trPr>
          <w:jc w:val="center"/>
        </w:trPr>
        <w:tc>
          <w:tcPr>
            <w:tcW w:w="884" w:type="dxa"/>
            <w:shd w:val="clear" w:color="auto" w:fill="E8EAEF"/>
          </w:tcPr>
          <w:p w14:paraId="50B00FC1" w14:textId="77777777" w:rsidR="007C6AD9" w:rsidRPr="002267BB" w:rsidRDefault="007C6AD9" w:rsidP="002267BB">
            <w:pPr>
              <w:spacing w:before="120" w:after="120"/>
              <w:jc w:val="both"/>
              <w:rPr>
                <w:rFonts w:ascii="Rubik" w:hAnsi="Rubik" w:cs="Rubik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218FEE6E" wp14:editId="29BAB2C7">
                  <wp:extent cx="424180" cy="424180"/>
                  <wp:effectExtent l="0" t="0" r="0" b="0"/>
                  <wp:docPr id="16" name="Graphic 1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D5946AB" w14:textId="77777777" w:rsidR="007C6AD9" w:rsidRPr="002267BB" w:rsidRDefault="00000000" w:rsidP="002267BB">
            <w:pPr>
              <w:spacing w:before="120" w:after="120" w:line="276" w:lineRule="auto"/>
              <w:jc w:val="both"/>
              <w:rPr>
                <w:rFonts w:ascii="Rubik" w:hAnsi="Rubik" w:cs="Rubik"/>
                <w:iCs/>
                <w:noProof/>
              </w:rPr>
            </w:pPr>
            <w:hyperlink r:id="rId44" w:history="1">
              <w:r w:rsidR="007C6AD9" w:rsidRPr="002267BB">
                <w:rPr>
                  <w:rStyle w:val="Hyperlink"/>
                  <w:rFonts w:ascii="Rubik" w:hAnsi="Rubik" w:cs="Rubik"/>
                </w:rPr>
                <w:t>Triggers: Threat or Menace? - Simple Talk (red-gate.com)</w:t>
              </w:r>
            </w:hyperlink>
          </w:p>
        </w:tc>
      </w:tr>
    </w:tbl>
    <w:p w14:paraId="3D4D27A7" w14:textId="0E0E158C" w:rsidR="00217D1D" w:rsidRPr="002267BB" w:rsidRDefault="00217D1D" w:rsidP="002267BB">
      <w:pPr>
        <w:jc w:val="both"/>
        <w:rPr>
          <w:rFonts w:ascii="Rubik" w:hAnsi="Rubik" w:cs="Rubik"/>
        </w:rPr>
      </w:pPr>
    </w:p>
    <w:p w14:paraId="2D83FF40" w14:textId="35C286CF" w:rsidR="007C6AD9" w:rsidRDefault="007C6AD9" w:rsidP="007C6AD9">
      <w:pPr>
        <w:pStyle w:val="Heading2"/>
        <w:numPr>
          <w:ilvl w:val="1"/>
          <w:numId w:val="59"/>
        </w:numPr>
      </w:pPr>
      <w:bookmarkStart w:id="29" w:name="_Toc158650692"/>
      <w:r>
        <w:t>Permissions</w:t>
      </w:r>
      <w:bookmarkEnd w:id="29"/>
    </w:p>
    <w:p w14:paraId="7CAD76ED" w14:textId="6111CA69" w:rsidR="007C6AD9" w:rsidRPr="002267BB" w:rsidRDefault="007C6AD9" w:rsidP="002267BB">
      <w:pPr>
        <w:spacing w:before="240" w:after="120"/>
        <w:jc w:val="both"/>
        <w:rPr>
          <w:rFonts w:cstheme="minorHAnsi"/>
          <w:b/>
        </w:rPr>
      </w:pPr>
      <w:r w:rsidRPr="002267BB">
        <w:rPr>
          <w:rFonts w:cstheme="minorHAnsi"/>
          <w:bCs/>
        </w:rPr>
        <w:t>You</w:t>
      </w:r>
      <w:r w:rsidRPr="002267BB">
        <w:rPr>
          <w:rFonts w:cstheme="minorHAnsi"/>
          <w:b/>
        </w:rPr>
        <w:t xml:space="preserve"> </w:t>
      </w:r>
      <w:r w:rsidR="002267BB" w:rsidRPr="002267BB">
        <w:rPr>
          <w:rFonts w:cstheme="minorHAnsi"/>
          <w:b/>
        </w:rPr>
        <w:t>SHOULD: -</w:t>
      </w:r>
    </w:p>
    <w:p w14:paraId="25B85FD4" w14:textId="77777777" w:rsidR="007C6AD9" w:rsidRPr="002267BB" w:rsidRDefault="007C6AD9" w:rsidP="002267BB">
      <w:pPr>
        <w:pStyle w:val="ListParagraph"/>
        <w:widowControl w:val="0"/>
        <w:numPr>
          <w:ilvl w:val="0"/>
          <w:numId w:val="85"/>
        </w:numPr>
        <w:autoSpaceDE w:val="0"/>
        <w:autoSpaceDN w:val="0"/>
        <w:spacing w:before="120" w:after="120"/>
        <w:contextualSpacing w:val="0"/>
        <w:jc w:val="both"/>
        <w:rPr>
          <w:rFonts w:eastAsia="Times New Roman" w:cstheme="minorHAnsi"/>
          <w:lang w:eastAsia="en-GB"/>
        </w:rPr>
      </w:pPr>
      <w:r w:rsidRPr="002267BB">
        <w:rPr>
          <w:rFonts w:eastAsia="Times New Roman" w:cstheme="minorHAnsi"/>
          <w:lang w:eastAsia="en-GB"/>
        </w:rPr>
        <w:t>Define database roles for the specific type of database access required.</w:t>
      </w:r>
    </w:p>
    <w:p w14:paraId="2D411A10" w14:textId="77777777" w:rsidR="007C6AD9" w:rsidRPr="002267BB" w:rsidRDefault="007C6AD9" w:rsidP="002267BB">
      <w:pPr>
        <w:pStyle w:val="ListParagraph"/>
        <w:widowControl w:val="0"/>
        <w:numPr>
          <w:ilvl w:val="0"/>
          <w:numId w:val="85"/>
        </w:numPr>
        <w:autoSpaceDE w:val="0"/>
        <w:autoSpaceDN w:val="0"/>
        <w:spacing w:before="120" w:after="120"/>
        <w:contextualSpacing w:val="0"/>
        <w:jc w:val="both"/>
        <w:rPr>
          <w:rFonts w:eastAsia="Times New Roman" w:cstheme="minorHAnsi"/>
          <w:lang w:eastAsia="en-GB"/>
        </w:rPr>
      </w:pPr>
      <w:r w:rsidRPr="002267BB">
        <w:rPr>
          <w:rFonts w:eastAsia="Times New Roman" w:cstheme="minorHAnsi"/>
          <w:lang w:eastAsia="en-GB"/>
        </w:rPr>
        <w:t xml:space="preserve">Grant database object permissions </w:t>
      </w:r>
      <w:r w:rsidRPr="002267BB">
        <w:rPr>
          <w:rFonts w:eastAsia="Times New Roman" w:cstheme="minorHAnsi"/>
          <w:i/>
          <w:lang w:eastAsia="en-GB"/>
        </w:rPr>
        <w:t>only</w:t>
      </w:r>
      <w:r w:rsidRPr="002267BB">
        <w:rPr>
          <w:rFonts w:eastAsia="Times New Roman" w:cstheme="minorHAnsi"/>
          <w:lang w:eastAsia="en-GB"/>
        </w:rPr>
        <w:t xml:space="preserve"> to database roles.</w:t>
      </w:r>
    </w:p>
    <w:p w14:paraId="3591ADAE" w14:textId="77777777" w:rsidR="007C6AD9" w:rsidRPr="002267BB" w:rsidRDefault="007C6AD9" w:rsidP="002267BB">
      <w:pPr>
        <w:pStyle w:val="ListParagraph"/>
        <w:widowControl w:val="0"/>
        <w:numPr>
          <w:ilvl w:val="0"/>
          <w:numId w:val="85"/>
        </w:numPr>
        <w:autoSpaceDE w:val="0"/>
        <w:autoSpaceDN w:val="0"/>
        <w:spacing w:before="120" w:after="120"/>
        <w:contextualSpacing w:val="0"/>
        <w:jc w:val="both"/>
        <w:rPr>
          <w:rFonts w:eastAsia="Times New Roman" w:cstheme="minorHAnsi"/>
          <w:lang w:eastAsia="en-GB"/>
        </w:rPr>
      </w:pPr>
      <w:r w:rsidRPr="002267BB">
        <w:rPr>
          <w:rFonts w:eastAsia="Times New Roman" w:cstheme="minorHAnsi"/>
          <w:lang w:eastAsia="en-GB"/>
        </w:rPr>
        <w:t>Grant database access to Active Directory groups and service accounts via membership of database roles.</w:t>
      </w:r>
    </w:p>
    <w:p w14:paraId="30C0CC32" w14:textId="77777777" w:rsidR="007C6AD9" w:rsidRPr="002267BB" w:rsidRDefault="007C6AD9" w:rsidP="002267BB">
      <w:pPr>
        <w:pStyle w:val="ListParagraph"/>
        <w:widowControl w:val="0"/>
        <w:numPr>
          <w:ilvl w:val="0"/>
          <w:numId w:val="85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Style w:val="ms-rtefontsize-2"/>
          <w:rFonts w:cstheme="minorHAnsi"/>
        </w:rPr>
      </w:pPr>
      <w:r w:rsidRPr="002267BB">
        <w:rPr>
          <w:rFonts w:eastAsia="Times New Roman" w:cstheme="minorHAnsi"/>
          <w:lang w:eastAsia="en-GB"/>
        </w:rPr>
        <w:t xml:space="preserve">Record </w:t>
      </w:r>
      <w:r w:rsidRPr="002267BB">
        <w:rPr>
          <w:rStyle w:val="ms-rtefontsize-2"/>
          <w:rFonts w:cstheme="minorHAnsi"/>
        </w:rPr>
        <w:t xml:space="preserve">information about the accounts you create and the permissions you assign them in each environment. </w:t>
      </w:r>
    </w:p>
    <w:p w14:paraId="6F6667CA" w14:textId="5B6F5982" w:rsidR="007C6AD9" w:rsidRPr="002267BB" w:rsidRDefault="007C6AD9" w:rsidP="002267BB">
      <w:pPr>
        <w:spacing w:before="120" w:after="120"/>
        <w:jc w:val="both"/>
        <w:rPr>
          <w:rStyle w:val="ms-rtefontsize-2"/>
          <w:rFonts w:cstheme="minorHAnsi"/>
          <w:b/>
          <w:bCs/>
        </w:rPr>
      </w:pPr>
      <w:r w:rsidRPr="002267BB">
        <w:rPr>
          <w:rStyle w:val="ms-rtefontsize-2"/>
          <w:rFonts w:cstheme="minorHAnsi"/>
        </w:rPr>
        <w:t xml:space="preserve">You </w:t>
      </w:r>
      <w:r w:rsidRPr="002267BB">
        <w:rPr>
          <w:rStyle w:val="ms-rtefontsize-2"/>
          <w:rFonts w:cstheme="minorHAnsi"/>
          <w:b/>
          <w:bCs/>
        </w:rPr>
        <w:t xml:space="preserve">SHOULD </w:t>
      </w:r>
      <w:r w:rsidR="002267BB" w:rsidRPr="002267BB">
        <w:rPr>
          <w:rStyle w:val="ms-rtefontsize-2"/>
          <w:rFonts w:cstheme="minorHAnsi"/>
          <w:b/>
          <w:bCs/>
        </w:rPr>
        <w:t>NOT: -</w:t>
      </w:r>
    </w:p>
    <w:p w14:paraId="46A8911D" w14:textId="77777777" w:rsidR="007C6AD9" w:rsidRPr="002267BB" w:rsidRDefault="007C6AD9" w:rsidP="002267BB">
      <w:pPr>
        <w:pStyle w:val="ListParagraph"/>
        <w:widowControl w:val="0"/>
        <w:numPr>
          <w:ilvl w:val="0"/>
          <w:numId w:val="86"/>
        </w:numPr>
        <w:autoSpaceDE w:val="0"/>
        <w:autoSpaceDN w:val="0"/>
        <w:spacing w:before="120" w:after="120"/>
        <w:contextualSpacing w:val="0"/>
        <w:jc w:val="both"/>
        <w:rPr>
          <w:rFonts w:cstheme="minorHAnsi"/>
          <w:b/>
          <w:color w:val="00B050"/>
        </w:rPr>
      </w:pPr>
      <w:r w:rsidRPr="002267BB">
        <w:rPr>
          <w:rStyle w:val="ms-rtefontsize-2"/>
          <w:rFonts w:cstheme="minorHAnsi"/>
        </w:rPr>
        <w:t>Instinctively grant database owner (</w:t>
      </w:r>
      <w:proofErr w:type="spellStart"/>
      <w:r w:rsidRPr="002267BB">
        <w:rPr>
          <w:rStyle w:val="ms-rtefontsize-2"/>
          <w:rFonts w:cstheme="minorHAnsi"/>
        </w:rPr>
        <w:t>dbo</w:t>
      </w:r>
      <w:proofErr w:type="spellEnd"/>
      <w:r w:rsidRPr="002267BB">
        <w:rPr>
          <w:rStyle w:val="ms-rtefontsize-2"/>
          <w:rFonts w:cstheme="minorHAnsi"/>
        </w:rPr>
        <w:t>) permissions.</w:t>
      </w:r>
    </w:p>
    <w:p w14:paraId="4BD3F28E" w14:textId="77777777" w:rsidR="007C6AD9" w:rsidRPr="002267BB" w:rsidRDefault="007C6AD9" w:rsidP="002267BB">
      <w:pPr>
        <w:pStyle w:val="ListParagraph"/>
        <w:widowControl w:val="0"/>
        <w:numPr>
          <w:ilvl w:val="0"/>
          <w:numId w:val="86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>Use SQL Server logins, unless working with a 3</w:t>
      </w:r>
      <w:r w:rsidRPr="002267BB">
        <w:rPr>
          <w:rStyle w:val="ms-rtefontsize-2"/>
          <w:rFonts w:cstheme="minorHAnsi"/>
          <w:vertAlign w:val="superscript"/>
        </w:rPr>
        <w:t>rd</w:t>
      </w:r>
      <w:r w:rsidRPr="002267BB">
        <w:rPr>
          <w:rStyle w:val="ms-rtefontsize-2"/>
          <w:rFonts w:cstheme="minorHAnsi"/>
        </w:rPr>
        <w:t xml:space="preserve"> party application that specifically requires their use.</w:t>
      </w:r>
    </w:p>
    <w:p w14:paraId="1D0D1671" w14:textId="77777777" w:rsidR="007C6AD9" w:rsidRPr="002267BB" w:rsidRDefault="007C6AD9" w:rsidP="002267BB">
      <w:pPr>
        <w:pStyle w:val="ListParagraph"/>
        <w:widowControl w:val="0"/>
        <w:numPr>
          <w:ilvl w:val="0"/>
          <w:numId w:val="86"/>
        </w:numPr>
        <w:autoSpaceDE w:val="0"/>
        <w:autoSpaceDN w:val="0"/>
        <w:spacing w:before="120" w:after="240"/>
        <w:ind w:left="714" w:hanging="357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>Grant database access to individual user accounts.</w:t>
      </w:r>
    </w:p>
    <w:p w14:paraId="64C58AEE" w14:textId="0F2D906A" w:rsidR="007C6AD9" w:rsidRDefault="007C6AD9" w:rsidP="007C6AD9">
      <w:pPr>
        <w:pStyle w:val="Heading2"/>
        <w:numPr>
          <w:ilvl w:val="1"/>
          <w:numId w:val="59"/>
        </w:numPr>
      </w:pPr>
      <w:bookmarkStart w:id="30" w:name="_Toc158650693"/>
      <w:r>
        <w:lastRenderedPageBreak/>
        <w:t>Working with SQL Server Agent</w:t>
      </w:r>
      <w:bookmarkEnd w:id="30"/>
    </w:p>
    <w:p w14:paraId="5D4A0327" w14:textId="45804047" w:rsidR="007C6AD9" w:rsidRPr="002267BB" w:rsidRDefault="007C6AD9" w:rsidP="002267BB">
      <w:pPr>
        <w:spacing w:before="240" w:after="120"/>
        <w:jc w:val="both"/>
        <w:rPr>
          <w:rFonts w:cstheme="minorHAnsi"/>
          <w:b/>
        </w:rPr>
      </w:pPr>
      <w:r w:rsidRPr="002267BB">
        <w:rPr>
          <w:rFonts w:cstheme="minorHAnsi"/>
          <w:bCs/>
        </w:rPr>
        <w:t>You</w:t>
      </w:r>
      <w:r w:rsidRPr="002267BB">
        <w:rPr>
          <w:rFonts w:cstheme="minorHAnsi"/>
          <w:b/>
        </w:rPr>
        <w:t xml:space="preserve"> </w:t>
      </w:r>
      <w:r w:rsidR="002267BB" w:rsidRPr="002267BB">
        <w:rPr>
          <w:rFonts w:cstheme="minorHAnsi"/>
          <w:b/>
        </w:rPr>
        <w:t>SHOULD: -</w:t>
      </w:r>
    </w:p>
    <w:p w14:paraId="7B67D524" w14:textId="77777777" w:rsidR="007C6AD9" w:rsidRPr="002267BB" w:rsidRDefault="007C6AD9" w:rsidP="002267BB">
      <w:pPr>
        <w:pStyle w:val="ListParagraph"/>
        <w:widowControl w:val="0"/>
        <w:numPr>
          <w:ilvl w:val="0"/>
          <w:numId w:val="87"/>
        </w:numPr>
        <w:autoSpaceDE w:val="0"/>
        <w:autoSpaceDN w:val="0"/>
        <w:spacing w:before="120" w:after="120"/>
        <w:contextualSpacing w:val="0"/>
        <w:jc w:val="both"/>
        <w:rPr>
          <w:rFonts w:eastAsia="Times New Roman" w:cstheme="minorHAnsi"/>
          <w:lang w:eastAsia="en-GB"/>
        </w:rPr>
      </w:pPr>
      <w:r w:rsidRPr="002267BB">
        <w:rPr>
          <w:rFonts w:eastAsia="Times New Roman" w:cstheme="minorHAnsi"/>
          <w:lang w:eastAsia="en-GB"/>
        </w:rPr>
        <w:t>Define job steps that call stored procedures.</w:t>
      </w:r>
    </w:p>
    <w:p w14:paraId="5968CE72" w14:textId="77777777" w:rsidR="007C6AD9" w:rsidRPr="002267BB" w:rsidRDefault="007C6AD9" w:rsidP="002267BB">
      <w:pPr>
        <w:pStyle w:val="CommentText"/>
        <w:numPr>
          <w:ilvl w:val="0"/>
          <w:numId w:val="87"/>
        </w:numPr>
        <w:spacing w:before="120" w:after="120" w:line="276" w:lineRule="auto"/>
        <w:jc w:val="both"/>
        <w:rPr>
          <w:rFonts w:asciiTheme="minorHAnsi" w:hAnsiTheme="minorHAnsi" w:cstheme="minorHAnsi"/>
        </w:rPr>
      </w:pPr>
      <w:r w:rsidRPr="002267BB">
        <w:rPr>
          <w:rFonts w:asciiTheme="minorHAnsi" w:hAnsiTheme="minorHAnsi" w:cstheme="minorHAnsi"/>
        </w:rPr>
        <w:t>Make sure jobs exist across all your high-availability SQL instances (e.g., both side of the mirror, availability group nodes.)</w:t>
      </w:r>
    </w:p>
    <w:p w14:paraId="24C4DBBC" w14:textId="77777777" w:rsidR="007C6AD9" w:rsidRPr="002267BB" w:rsidRDefault="007C6AD9" w:rsidP="002267BB">
      <w:pPr>
        <w:pStyle w:val="CommentText"/>
        <w:numPr>
          <w:ilvl w:val="0"/>
          <w:numId w:val="87"/>
        </w:numPr>
        <w:spacing w:before="120" w:after="120" w:line="276" w:lineRule="auto"/>
        <w:jc w:val="both"/>
        <w:rPr>
          <w:rFonts w:asciiTheme="minorHAnsi" w:hAnsiTheme="minorHAnsi" w:cstheme="minorHAnsi"/>
        </w:rPr>
      </w:pPr>
      <w:r w:rsidRPr="002267BB">
        <w:rPr>
          <w:rFonts w:asciiTheme="minorHAnsi" w:hAnsiTheme="minorHAnsi" w:cstheme="minorHAnsi"/>
        </w:rPr>
        <w:t>Add an initial step to jobs on mirrors to allow the job to stop with a warning rather than error.</w:t>
      </w:r>
    </w:p>
    <w:p w14:paraId="2F2E797D" w14:textId="77777777" w:rsidR="007C6AD9" w:rsidRPr="002267BB" w:rsidRDefault="007C6AD9" w:rsidP="002267BB">
      <w:pPr>
        <w:pStyle w:val="CommentText"/>
        <w:numPr>
          <w:ilvl w:val="0"/>
          <w:numId w:val="87"/>
        </w:numPr>
        <w:spacing w:before="120" w:after="120" w:line="276" w:lineRule="auto"/>
        <w:jc w:val="both"/>
        <w:rPr>
          <w:rFonts w:asciiTheme="minorHAnsi" w:hAnsiTheme="minorHAnsi" w:cstheme="minorHAnsi"/>
        </w:rPr>
      </w:pPr>
      <w:r w:rsidRPr="002267BB">
        <w:rPr>
          <w:rFonts w:asciiTheme="minorHAnsi" w:hAnsiTheme="minorHAnsi" w:cstheme="minorHAnsi"/>
        </w:rPr>
        <w:t>Make use of the job categories</w:t>
      </w:r>
    </w:p>
    <w:p w14:paraId="24F7811C" w14:textId="77777777" w:rsidR="007C6AD9" w:rsidRPr="002267BB" w:rsidRDefault="007C6AD9" w:rsidP="002267BB">
      <w:pPr>
        <w:pStyle w:val="ListParagraph"/>
        <w:widowControl w:val="0"/>
        <w:numPr>
          <w:ilvl w:val="0"/>
          <w:numId w:val="87"/>
        </w:numPr>
        <w:autoSpaceDE w:val="0"/>
        <w:autoSpaceDN w:val="0"/>
        <w:spacing w:before="120" w:after="240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>Use job categories or the description field to track temporarily disabled and retired jobs.</w:t>
      </w:r>
    </w:p>
    <w:p w14:paraId="4620DAB3" w14:textId="77777777" w:rsidR="007C6AD9" w:rsidRPr="002267BB" w:rsidRDefault="007C6AD9" w:rsidP="002267BB">
      <w:pPr>
        <w:spacing w:before="120" w:after="24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 xml:space="preserve">You </w:t>
      </w:r>
      <w:r w:rsidRPr="002267BB">
        <w:rPr>
          <w:rStyle w:val="ms-rtefontsize-2"/>
          <w:rFonts w:cstheme="minorHAnsi"/>
          <w:b/>
          <w:bCs/>
        </w:rPr>
        <w:t>SHOULD NOT</w:t>
      </w:r>
      <w:r w:rsidRPr="002267BB">
        <w:rPr>
          <w:rStyle w:val="ms-rtefontsize-2"/>
          <w:rFonts w:cstheme="minorHAnsi"/>
        </w:rPr>
        <w:t xml:space="preserve"> define job steps with ad-hoc SQL; It hides application logic, and you are unable to manage it using SQL Source Control.</w:t>
      </w:r>
    </w:p>
    <w:p w14:paraId="28CE58B3" w14:textId="21D8D760" w:rsidR="007C6AD9" w:rsidRDefault="007C6AD9" w:rsidP="007C6AD9">
      <w:pPr>
        <w:pStyle w:val="Heading2"/>
        <w:numPr>
          <w:ilvl w:val="1"/>
          <w:numId w:val="59"/>
        </w:numPr>
      </w:pPr>
      <w:bookmarkStart w:id="31" w:name="_Toc158650694"/>
      <w:r>
        <w:t>Follow our Naming Rules (See also Table design rules)</w:t>
      </w:r>
      <w:bookmarkEnd w:id="31"/>
    </w:p>
    <w:p w14:paraId="064F65B1" w14:textId="56F73130" w:rsidR="007C6AD9" w:rsidRPr="002267BB" w:rsidRDefault="007C6AD9" w:rsidP="002267BB">
      <w:pPr>
        <w:spacing w:before="240" w:after="120"/>
        <w:jc w:val="both"/>
        <w:rPr>
          <w:rFonts w:cstheme="minorHAnsi"/>
          <w:b/>
        </w:rPr>
      </w:pPr>
      <w:r w:rsidRPr="002267BB">
        <w:rPr>
          <w:rFonts w:cstheme="minorHAnsi"/>
          <w:bCs/>
        </w:rPr>
        <w:t>You</w:t>
      </w:r>
      <w:r w:rsidRPr="002267BB">
        <w:rPr>
          <w:rFonts w:cstheme="minorHAnsi"/>
          <w:b/>
        </w:rPr>
        <w:t xml:space="preserve"> </w:t>
      </w:r>
      <w:r w:rsidR="002267BB" w:rsidRPr="002267BB">
        <w:rPr>
          <w:rFonts w:cstheme="minorHAnsi"/>
          <w:b/>
        </w:rPr>
        <w:t>SHOULD: -</w:t>
      </w:r>
    </w:p>
    <w:p w14:paraId="2EFCE622" w14:textId="77777777" w:rsidR="007C6AD9" w:rsidRPr="002267BB" w:rsidRDefault="007C6AD9" w:rsidP="002267BB">
      <w:pPr>
        <w:pStyle w:val="ListParagraph"/>
        <w:widowControl w:val="0"/>
        <w:numPr>
          <w:ilvl w:val="0"/>
          <w:numId w:val="89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 xml:space="preserve">Use descriptive names, favouring readability over brevity. </w:t>
      </w:r>
    </w:p>
    <w:p w14:paraId="37156DFC" w14:textId="77777777" w:rsidR="007C6AD9" w:rsidRPr="002267BB" w:rsidRDefault="007C6AD9" w:rsidP="002267BB">
      <w:pPr>
        <w:pStyle w:val="ListParagraph"/>
        <w:widowControl w:val="0"/>
        <w:numPr>
          <w:ilvl w:val="0"/>
          <w:numId w:val="89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  <w:b w:val="0"/>
        </w:rPr>
      </w:pPr>
      <w:r w:rsidRPr="002267BB">
        <w:rPr>
          <w:rStyle w:val="Strong"/>
          <w:rFonts w:cstheme="minorHAnsi"/>
        </w:rPr>
        <w:t xml:space="preserve">Favour singular nouns over plurals for table names views and scalars </w:t>
      </w:r>
      <w:r w:rsidRPr="002267BB">
        <w:rPr>
          <w:rStyle w:val="ms-rtefontsize-2"/>
          <w:rFonts w:cstheme="minorHAnsi"/>
        </w:rPr>
        <w:t>(columns, parameters and variables.)</w:t>
      </w:r>
      <w:r w:rsidRPr="002267BB">
        <w:rPr>
          <w:rStyle w:val="ms-rtefontsize-2"/>
          <w:rFonts w:cstheme="minorHAnsi"/>
          <w:b/>
          <w:bCs/>
        </w:rPr>
        <w:t xml:space="preserve"> </w:t>
      </w:r>
      <w:r w:rsidRPr="002267BB">
        <w:rPr>
          <w:rStyle w:val="ms-rtefontsize-2"/>
          <w:rFonts w:cstheme="minorHAnsi"/>
        </w:rPr>
        <w:t>T</w:t>
      </w:r>
      <w:r w:rsidRPr="002267BB">
        <w:rPr>
          <w:rStyle w:val="Strong"/>
          <w:rFonts w:cstheme="minorHAnsi"/>
        </w:rPr>
        <w:t>he use of a collective name is best.</w:t>
      </w:r>
    </w:p>
    <w:p w14:paraId="4C2928E6" w14:textId="77777777" w:rsidR="007C6AD9" w:rsidRPr="002267BB" w:rsidRDefault="007C6AD9" w:rsidP="002267BB">
      <w:pPr>
        <w:pStyle w:val="ListParagraph"/>
        <w:widowControl w:val="0"/>
        <w:numPr>
          <w:ilvl w:val="0"/>
          <w:numId w:val="89"/>
        </w:numPr>
        <w:autoSpaceDE w:val="0"/>
        <w:autoSpaceDN w:val="0"/>
        <w:spacing w:before="120" w:after="120"/>
        <w:contextualSpacing w:val="0"/>
        <w:jc w:val="both"/>
        <w:rPr>
          <w:rStyle w:val="Strong"/>
          <w:rFonts w:cstheme="minorHAnsi"/>
        </w:rPr>
      </w:pPr>
      <w:r w:rsidRPr="002267BB">
        <w:rPr>
          <w:rStyle w:val="Strong"/>
          <w:rFonts w:cstheme="minorHAnsi"/>
        </w:rPr>
        <w:t>Use a mix of verbs and nouns in the present tense for functions and stored procedure names</w:t>
      </w:r>
      <w:r w:rsidRPr="002267BB">
        <w:rPr>
          <w:rStyle w:val="FootnoteReference"/>
          <w:rFonts w:cstheme="minorHAnsi"/>
          <w:bCs/>
        </w:rPr>
        <w:footnoteReference w:id="9"/>
      </w:r>
      <w:r w:rsidRPr="002267BB">
        <w:rPr>
          <w:rStyle w:val="Strong"/>
          <w:rFonts w:cstheme="minorHAnsi"/>
        </w:rPr>
        <w:t xml:space="preserve">. </w:t>
      </w:r>
    </w:p>
    <w:p w14:paraId="6212DCEA" w14:textId="77777777" w:rsidR="007C6AD9" w:rsidRPr="002267BB" w:rsidRDefault="007C6AD9" w:rsidP="002267BB">
      <w:pPr>
        <w:pStyle w:val="ListParagraph"/>
        <w:widowControl w:val="0"/>
        <w:numPr>
          <w:ilvl w:val="0"/>
          <w:numId w:val="89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</w:rPr>
      </w:pPr>
      <w:r w:rsidRPr="002267BB">
        <w:rPr>
          <w:rStyle w:val="ms-rtefontsize-2"/>
        </w:rPr>
        <w:t xml:space="preserve">Use uppercase for all </w:t>
      </w:r>
      <w:r w:rsidRPr="002267BB">
        <w:rPr>
          <w:i/>
        </w:rPr>
        <w:t>Keywords</w:t>
      </w:r>
      <w:r w:rsidRPr="002267BB">
        <w:rPr>
          <w:rStyle w:val="ms-rtefontsize-2"/>
          <w:i/>
        </w:rPr>
        <w:t xml:space="preserve">, </w:t>
      </w:r>
      <w:r w:rsidRPr="002267BB">
        <w:rPr>
          <w:i/>
        </w:rPr>
        <w:t>Built-in functions</w:t>
      </w:r>
      <w:r w:rsidRPr="002267BB">
        <w:rPr>
          <w:rStyle w:val="Hyperlink"/>
          <w:i/>
        </w:rPr>
        <w:t>,</w:t>
      </w:r>
      <w:r w:rsidRPr="002267BB">
        <w:rPr>
          <w:rStyle w:val="ms-rtefontsize-2"/>
          <w:i/>
        </w:rPr>
        <w:t xml:space="preserve"> </w:t>
      </w:r>
      <w:r w:rsidRPr="002267BB">
        <w:rPr>
          <w:i/>
        </w:rPr>
        <w:t>built-in datatypes</w:t>
      </w:r>
      <w:r w:rsidRPr="002267BB">
        <w:rPr>
          <w:rStyle w:val="ms-rtefontsize-2"/>
        </w:rPr>
        <w:t xml:space="preserve"> and </w:t>
      </w:r>
      <w:r w:rsidRPr="002267BB">
        <w:rPr>
          <w:rStyle w:val="ms-rtefontsize-2"/>
          <w:i/>
        </w:rPr>
        <w:t>Global Variables</w:t>
      </w:r>
      <w:r w:rsidRPr="002267BB">
        <w:rPr>
          <w:rStyle w:val="FootnoteReference"/>
          <w:i/>
        </w:rPr>
        <w:footnoteReference w:id="10"/>
      </w:r>
      <w:r w:rsidRPr="002267BB">
        <w:rPr>
          <w:rStyle w:val="ms-rtefontsize-2"/>
        </w:rPr>
        <w:t xml:space="preserve">. </w:t>
      </w:r>
      <w:r w:rsidRPr="002267BB">
        <w:rPr>
          <w:rFonts w:cstheme="minorHAnsi"/>
          <w:b/>
          <w:noProof/>
          <w:sz w:val="16"/>
          <w:szCs w:val="16"/>
          <w:lang w:eastAsia="en-GB"/>
        </w:rPr>
        <w:drawing>
          <wp:inline distT="0" distB="0" distL="0" distR="0" wp14:anchorId="4519AC13" wp14:editId="04EB315E">
            <wp:extent cx="123825" cy="163830"/>
            <wp:effectExtent l="0" t="0" r="9525" b="762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QLPromp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E34A" w14:textId="77777777" w:rsidR="007C6AD9" w:rsidRPr="002267BB" w:rsidRDefault="007C6AD9" w:rsidP="002267BB">
      <w:pPr>
        <w:pStyle w:val="ListParagraph"/>
        <w:widowControl w:val="0"/>
        <w:numPr>
          <w:ilvl w:val="0"/>
          <w:numId w:val="89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ms-rtefontsize-2"/>
          <w:rFonts w:cstheme="minorHAnsi"/>
        </w:rPr>
        <w:t>Use Pascal Casing (with the first letter and each subsequent concatenated word capitalized) consistently for all other names</w:t>
      </w:r>
      <w:r w:rsidRPr="002267BB">
        <w:rPr>
          <w:rStyle w:val="FootnoteReference"/>
          <w:rFonts w:cstheme="minorHAnsi"/>
        </w:rPr>
        <w:footnoteReference w:id="11"/>
      </w:r>
      <w:r w:rsidRPr="002267BB">
        <w:rPr>
          <w:rStyle w:val="ms-rtefontsize-2"/>
          <w:rFonts w:cstheme="minorHAnsi"/>
        </w:rPr>
        <w:t xml:space="preserve">. </w:t>
      </w:r>
    </w:p>
    <w:p w14:paraId="2B693F0A" w14:textId="77777777" w:rsidR="007C6AD9" w:rsidRPr="002267BB" w:rsidRDefault="007C6AD9" w:rsidP="007C6AD9">
      <w:pPr>
        <w:pStyle w:val="ListParagraph"/>
        <w:widowControl w:val="0"/>
        <w:numPr>
          <w:ilvl w:val="0"/>
          <w:numId w:val="89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cstheme="minorHAnsi"/>
        </w:rPr>
      </w:pPr>
      <w:r w:rsidRPr="002267BB">
        <w:rPr>
          <w:rStyle w:val="Strong"/>
          <w:rFonts w:cstheme="minorHAnsi"/>
        </w:rPr>
        <w:t>Use capitalization where common abbreviations</w:t>
      </w:r>
      <w:r w:rsidRPr="002267BB">
        <w:rPr>
          <w:rStyle w:val="FootnoteReference"/>
          <w:rFonts w:cstheme="minorHAnsi"/>
          <w:b/>
          <w:bCs/>
        </w:rPr>
        <w:footnoteReference w:id="12"/>
      </w:r>
      <w:r w:rsidRPr="002267BB">
        <w:rPr>
          <w:rStyle w:val="Strong"/>
          <w:rFonts w:cstheme="minorHAnsi"/>
        </w:rPr>
        <w:t xml:space="preserve"> are used. </w:t>
      </w:r>
    </w:p>
    <w:p w14:paraId="7FA41C19" w14:textId="77777777" w:rsidR="007C6AD9" w:rsidRPr="002267BB" w:rsidRDefault="007C6AD9" w:rsidP="002267BB">
      <w:pPr>
        <w:pStyle w:val="ListParagraph"/>
        <w:widowControl w:val="0"/>
        <w:numPr>
          <w:ilvl w:val="0"/>
          <w:numId w:val="89"/>
        </w:numPr>
        <w:autoSpaceDE w:val="0"/>
        <w:autoSpaceDN w:val="0"/>
        <w:spacing w:before="120" w:after="240"/>
        <w:contextualSpacing w:val="0"/>
        <w:jc w:val="both"/>
        <w:rPr>
          <w:rStyle w:val="ms-rtefontsize-2"/>
          <w:rFonts w:ascii="Rubik" w:hAnsi="Rubik" w:cs="Rubik"/>
        </w:rPr>
      </w:pPr>
      <w:r w:rsidRPr="002267BB">
        <w:rPr>
          <w:rStyle w:val="ms-rtefontsize-2"/>
          <w:rFonts w:ascii="Rubik" w:hAnsi="Rubik" w:cs="Rubik"/>
        </w:rPr>
        <w:t>Use prefixes and underscores for the following common naming conventions (next page).</w:t>
      </w:r>
    </w:p>
    <w:p w14:paraId="55D6F77F" w14:textId="0CC5EED6" w:rsidR="007C6AD9" w:rsidRPr="002267BB" w:rsidRDefault="007C6AD9" w:rsidP="002267BB">
      <w:pPr>
        <w:spacing w:before="120" w:after="120"/>
        <w:jc w:val="both"/>
        <w:rPr>
          <w:rStyle w:val="ms-rtefontsize-2"/>
          <w:rFonts w:ascii="Rubik" w:hAnsi="Rubik" w:cs="Rubik"/>
          <w:b/>
          <w:bCs/>
        </w:rPr>
      </w:pPr>
      <w:r w:rsidRPr="002267BB">
        <w:rPr>
          <w:rStyle w:val="ms-rtefontsize-2"/>
          <w:rFonts w:ascii="Rubik" w:hAnsi="Rubik" w:cs="Rubik"/>
        </w:rPr>
        <w:t xml:space="preserve">You </w:t>
      </w:r>
      <w:r w:rsidRPr="002267BB">
        <w:rPr>
          <w:rStyle w:val="ms-rtefontsize-2"/>
          <w:rFonts w:ascii="Rubik" w:hAnsi="Rubik" w:cs="Rubik"/>
          <w:b/>
          <w:bCs/>
        </w:rPr>
        <w:t xml:space="preserve">SHOULD </w:t>
      </w:r>
      <w:r w:rsidR="002267BB" w:rsidRPr="002267BB">
        <w:rPr>
          <w:rStyle w:val="ms-rtefontsize-2"/>
          <w:rFonts w:ascii="Rubik" w:hAnsi="Rubik" w:cs="Rubik"/>
          <w:b/>
          <w:bCs/>
        </w:rPr>
        <w:t>NOT: -</w:t>
      </w:r>
    </w:p>
    <w:p w14:paraId="32E1AC43" w14:textId="77777777" w:rsidR="007C6AD9" w:rsidRPr="002267BB" w:rsidRDefault="007C6AD9" w:rsidP="002267BB">
      <w:pPr>
        <w:pStyle w:val="ListParagraph"/>
        <w:widowControl w:val="0"/>
        <w:numPr>
          <w:ilvl w:val="0"/>
          <w:numId w:val="8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ascii="Rubik" w:hAnsi="Rubik" w:cs="Rubik"/>
        </w:rPr>
      </w:pPr>
      <w:r w:rsidRPr="002267BB">
        <w:rPr>
          <w:rStyle w:val="Strong"/>
          <w:rFonts w:ascii="Rubik" w:hAnsi="Rubik" w:cs="Rubik"/>
        </w:rPr>
        <w:t xml:space="preserve">Rely on </w:t>
      </w:r>
      <w:r w:rsidRPr="002267BB">
        <w:rPr>
          <w:rStyle w:val="ms-rtefontsize-2"/>
          <w:rFonts w:ascii="Rubik" w:hAnsi="Rubik" w:cs="Rubik"/>
        </w:rPr>
        <w:t xml:space="preserve">system generated named objects such as constraints or indexes. </w:t>
      </w:r>
    </w:p>
    <w:p w14:paraId="169A5A1D" w14:textId="77777777" w:rsidR="007C6AD9" w:rsidRPr="002267BB" w:rsidRDefault="007C6AD9" w:rsidP="002267BB">
      <w:pPr>
        <w:pStyle w:val="ListParagraph"/>
        <w:widowControl w:val="0"/>
        <w:numPr>
          <w:ilvl w:val="0"/>
          <w:numId w:val="8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ascii="Rubik" w:hAnsi="Rubik" w:cs="Rubik"/>
        </w:rPr>
      </w:pPr>
      <w:r w:rsidRPr="002267BB">
        <w:rPr>
          <w:rStyle w:val="ms-rtefontsize-2"/>
          <w:rFonts w:ascii="Rubik" w:hAnsi="Rubik" w:cs="Rubik"/>
        </w:rPr>
        <w:t>Use abbreviations, spaces, or non-standard characters and reserved words. Doing so avoids the need to use square brackets.</w:t>
      </w:r>
    </w:p>
    <w:p w14:paraId="3A7FC0DC" w14:textId="77777777" w:rsidR="007C6AD9" w:rsidRPr="002267BB" w:rsidRDefault="007C6AD9" w:rsidP="002267BB">
      <w:pPr>
        <w:pStyle w:val="ListParagraph"/>
        <w:widowControl w:val="0"/>
        <w:numPr>
          <w:ilvl w:val="0"/>
          <w:numId w:val="8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ascii="Rubik" w:hAnsi="Rubik" w:cs="Rubik"/>
        </w:rPr>
      </w:pPr>
      <w:r w:rsidRPr="002267BB">
        <w:rPr>
          <w:rStyle w:val="Strong"/>
          <w:rFonts w:ascii="Rubik" w:hAnsi="Rubik" w:cs="Rubik"/>
        </w:rPr>
        <w:t xml:space="preserve">Prefix stored procedures with </w:t>
      </w:r>
      <w:proofErr w:type="spellStart"/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sp</w:t>
      </w:r>
      <w:proofErr w:type="spellEnd"/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_</w:t>
      </w:r>
      <w:r w:rsidRPr="002267BB">
        <w:rPr>
          <w:rStyle w:val="Strong"/>
          <w:rFonts w:ascii="Rubik" w:hAnsi="Rubik" w:cs="Rubik"/>
        </w:rPr>
        <w:t xml:space="preserve"> Doing so impedes performance because SQL </w:t>
      </w:r>
      <w:r w:rsidRPr="002267BB">
        <w:rPr>
          <w:rStyle w:val="Strong"/>
          <w:rFonts w:ascii="Rubik" w:hAnsi="Rubik" w:cs="Rubik"/>
        </w:rPr>
        <w:lastRenderedPageBreak/>
        <w:t>Server searches the master database first.</w:t>
      </w:r>
      <w:r w:rsidRPr="002267BB">
        <w:rPr>
          <w:rFonts w:ascii="Rubik" w:hAnsi="Rubik" w:cs="Rubik"/>
          <w:b/>
          <w:i/>
          <w:lang w:eastAsia="en-GB"/>
        </w:rPr>
        <w:t xml:space="preserve"> </w:t>
      </w:r>
      <w:r w:rsidRPr="002267BB">
        <w:rPr>
          <w:rFonts w:ascii="Rubik" w:hAnsi="Rubik" w:cs="Rubik"/>
          <w:noProof/>
        </w:rPr>
        <w:drawing>
          <wp:inline distT="0" distB="0" distL="0" distR="0" wp14:anchorId="4DD19C2B" wp14:editId="7D610039">
            <wp:extent cx="123825" cy="163830"/>
            <wp:effectExtent l="0" t="0" r="9525" b="762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85D9" w14:textId="77777777" w:rsidR="007C6AD9" w:rsidRPr="002267BB" w:rsidRDefault="007C6AD9" w:rsidP="002267BB">
      <w:pPr>
        <w:pStyle w:val="ListParagraph"/>
        <w:widowControl w:val="0"/>
        <w:numPr>
          <w:ilvl w:val="0"/>
          <w:numId w:val="88"/>
        </w:numPr>
        <w:autoSpaceDE w:val="0"/>
        <w:autoSpaceDN w:val="0"/>
        <w:spacing w:before="120" w:after="120"/>
        <w:contextualSpacing w:val="0"/>
        <w:jc w:val="both"/>
        <w:rPr>
          <w:rStyle w:val="ms-rtefontsize-2"/>
          <w:rFonts w:ascii="Rubik" w:hAnsi="Rubik" w:cs="Rubik"/>
        </w:rPr>
      </w:pPr>
      <w:r w:rsidRPr="002267BB">
        <w:rPr>
          <w:rStyle w:val="ms-rtefontsize-2"/>
          <w:rFonts w:ascii="Rubik" w:hAnsi="Rubik" w:cs="Rubik"/>
        </w:rPr>
        <w:t>Use prefixes (Hungarian notation), suffixes and underscores except where specific naming conventions exist (see the next page.)</w:t>
      </w:r>
    </w:p>
    <w:p w14:paraId="2330CA97" w14:textId="77777777" w:rsidR="007C6AD9" w:rsidRPr="002267BB" w:rsidRDefault="007C6AD9" w:rsidP="002267BB">
      <w:pPr>
        <w:jc w:val="both"/>
        <w:rPr>
          <w:rFonts w:ascii="Rubik" w:hAnsi="Rubik" w:cs="Rubik"/>
        </w:rPr>
      </w:pPr>
    </w:p>
    <w:p w14:paraId="68DC4436" w14:textId="77777777" w:rsidR="007C6AD9" w:rsidRPr="002267BB" w:rsidRDefault="007C6AD9" w:rsidP="002267BB">
      <w:pPr>
        <w:jc w:val="both"/>
        <w:rPr>
          <w:rFonts w:ascii="Rubik" w:hAnsi="Rubik" w:cs="Rubik"/>
        </w:rPr>
      </w:pPr>
    </w:p>
    <w:p w14:paraId="3E3BE49A" w14:textId="77777777" w:rsidR="007C6AD9" w:rsidRDefault="007C6AD9" w:rsidP="00696BA4">
      <w:pPr>
        <w:sectPr w:rsidR="007C6AD9" w:rsidSect="00AB7BF2">
          <w:headerReference w:type="default" r:id="rId45"/>
          <w:footerReference w:type="default" r:id="rId46"/>
          <w:headerReference w:type="first" r:id="rId47"/>
          <w:footerReference w:type="first" r:id="rId48"/>
          <w:pgSz w:w="11906" w:h="16838"/>
          <w:pgMar w:top="1440" w:right="1440" w:bottom="1440" w:left="1440" w:header="0" w:footer="170" w:gutter="0"/>
          <w:cols w:space="708"/>
          <w:titlePg/>
          <w:docGrid w:linePitch="360"/>
        </w:sectPr>
      </w:pPr>
    </w:p>
    <w:tbl>
      <w:tblPr>
        <w:tblW w:w="14742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69"/>
        <w:gridCol w:w="1004"/>
        <w:gridCol w:w="2226"/>
        <w:gridCol w:w="5863"/>
        <w:gridCol w:w="4780"/>
      </w:tblGrid>
      <w:tr w:rsidR="003A7231" w:rsidRPr="002267BB" w14:paraId="7D527CF5" w14:textId="77777777" w:rsidTr="002267BB"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D278F" w14:textId="77777777" w:rsidR="003A7231" w:rsidRPr="002267BB" w:rsidRDefault="003A7231" w:rsidP="002267BB">
            <w:pPr>
              <w:ind w:left="360"/>
              <w:rPr>
                <w:rFonts w:cstheme="minorHAnsi"/>
                <w:noProof/>
                <w:lang w:eastAsia="en-GB"/>
              </w:rPr>
            </w:pPr>
          </w:p>
        </w:tc>
        <w:tc>
          <w:tcPr>
            <w:tcW w:w="1009" w:type="dxa"/>
            <w:tcBorders>
              <w:left w:val="nil"/>
            </w:tcBorders>
            <w:shd w:val="clear" w:color="auto" w:fill="BACAE4" w:themeFill="accent6"/>
            <w:vAlign w:val="center"/>
          </w:tcPr>
          <w:p w14:paraId="1E837E08" w14:textId="77777777" w:rsidR="003A7231" w:rsidRPr="002267BB" w:rsidRDefault="003A7231" w:rsidP="002267BB">
            <w:pPr>
              <w:rPr>
                <w:rFonts w:cstheme="minorHAnsi"/>
                <w:b/>
                <w:noProof/>
                <w:color w:val="FFFFFF" w:themeColor="background1"/>
                <w:lang w:eastAsia="en-GB"/>
              </w:rPr>
            </w:pPr>
            <w:r w:rsidRPr="002267BB">
              <w:rPr>
                <w:rFonts w:cstheme="minorHAnsi"/>
                <w:b/>
                <w:noProof/>
                <w:color w:val="FFFFFF" w:themeColor="background1"/>
                <w:lang w:eastAsia="en-GB"/>
              </w:rPr>
              <w:t>Prefix</w:t>
            </w:r>
          </w:p>
        </w:tc>
        <w:tc>
          <w:tcPr>
            <w:tcW w:w="2256" w:type="dxa"/>
            <w:shd w:val="clear" w:color="auto" w:fill="BACAE4" w:themeFill="accent6"/>
            <w:vAlign w:val="center"/>
          </w:tcPr>
          <w:p w14:paraId="3586ADA8" w14:textId="77777777" w:rsidR="003A7231" w:rsidRPr="002267BB" w:rsidRDefault="003A7231" w:rsidP="002267BB">
            <w:pPr>
              <w:ind w:left="360"/>
              <w:rPr>
                <w:rFonts w:cstheme="minorHAnsi"/>
                <w:b/>
                <w:color w:val="FFFFFF" w:themeColor="background1"/>
              </w:rPr>
            </w:pPr>
            <w:r w:rsidRPr="002267BB">
              <w:rPr>
                <w:rFonts w:cstheme="minorHAnsi"/>
                <w:b/>
                <w:color w:val="FFFFFF" w:themeColor="background1"/>
              </w:rPr>
              <w:t>Usage</w:t>
            </w:r>
          </w:p>
        </w:tc>
        <w:tc>
          <w:tcPr>
            <w:tcW w:w="5727" w:type="dxa"/>
            <w:shd w:val="clear" w:color="auto" w:fill="BACAE4" w:themeFill="accent6"/>
            <w:vAlign w:val="center"/>
          </w:tcPr>
          <w:p w14:paraId="0AC0DB14" w14:textId="77777777" w:rsidR="003A7231" w:rsidRPr="002267BB" w:rsidRDefault="003A7231" w:rsidP="002267BB">
            <w:pPr>
              <w:ind w:left="360"/>
              <w:rPr>
                <w:rFonts w:cstheme="minorHAnsi"/>
                <w:b/>
                <w:color w:val="FFFFFF" w:themeColor="background1"/>
              </w:rPr>
            </w:pPr>
            <w:r w:rsidRPr="002267BB">
              <w:rPr>
                <w:rFonts w:cstheme="minorHAnsi"/>
                <w:b/>
                <w:color w:val="FFFFFF" w:themeColor="background1"/>
              </w:rPr>
              <w:t>Example</w:t>
            </w:r>
          </w:p>
        </w:tc>
        <w:tc>
          <w:tcPr>
            <w:tcW w:w="4880" w:type="dxa"/>
            <w:shd w:val="clear" w:color="auto" w:fill="BACAE4" w:themeFill="accent6"/>
            <w:vAlign w:val="center"/>
          </w:tcPr>
          <w:p w14:paraId="23A147F6" w14:textId="77777777" w:rsidR="003A7231" w:rsidRPr="002267BB" w:rsidRDefault="003A7231" w:rsidP="002267BB">
            <w:pPr>
              <w:ind w:left="360"/>
              <w:rPr>
                <w:rFonts w:cstheme="minorHAnsi"/>
                <w:b/>
                <w:color w:val="FFFFFF" w:themeColor="background1"/>
              </w:rPr>
            </w:pPr>
            <w:r w:rsidRPr="002267BB">
              <w:rPr>
                <w:rFonts w:cstheme="minorHAnsi"/>
                <w:b/>
                <w:color w:val="FFFFFF" w:themeColor="background1"/>
              </w:rPr>
              <w:t>Notes</w:t>
            </w:r>
          </w:p>
        </w:tc>
      </w:tr>
      <w:tr w:rsidR="003A7231" w:rsidRPr="002267BB" w14:paraId="2C89449C" w14:textId="77777777" w:rsidTr="002267BB">
        <w:trPr>
          <w:trHeight w:val="541"/>
        </w:trPr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2DDEA" w:themeColor="background2" w:themeShade="D9"/>
            </w:tcBorders>
            <w:vAlign w:val="center"/>
          </w:tcPr>
          <w:p w14:paraId="6090C5FA" w14:textId="77777777" w:rsidR="003A7231" w:rsidRPr="002267BB" w:rsidRDefault="003A7231" w:rsidP="002267BB">
            <w:pPr>
              <w:ind w:left="76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711CE206" wp14:editId="7C17F344">
                  <wp:extent cx="180000" cy="180000"/>
                  <wp:effectExtent l="0" t="0" r="0" b="0"/>
                  <wp:docPr id="33" name="Graphic 33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Borders>
              <w:left w:val="single" w:sz="4" w:space="0" w:color="A2DDEA" w:themeColor="background2" w:themeShade="D9"/>
            </w:tcBorders>
            <w:vAlign w:val="center"/>
          </w:tcPr>
          <w:p w14:paraId="2D07F524" w14:textId="77777777" w:rsidR="003A7231" w:rsidRPr="002267BB" w:rsidRDefault="003A7231" w:rsidP="002267BB">
            <w:pPr>
              <w:rPr>
                <w:rFonts w:cstheme="minorHAnsi"/>
                <w:b/>
                <w:noProof/>
                <w:lang w:eastAsia="en-GB"/>
              </w:rPr>
            </w:pPr>
            <w:r w:rsidRPr="002267BB">
              <w:rPr>
                <w:rFonts w:cstheme="minorHAnsi"/>
                <w:b/>
                <w:noProof/>
                <w:lang w:eastAsia="en-GB"/>
              </w:rPr>
              <w:t>pr</w:t>
            </w:r>
          </w:p>
        </w:tc>
        <w:tc>
          <w:tcPr>
            <w:tcW w:w="2256" w:type="dxa"/>
            <w:vAlign w:val="center"/>
          </w:tcPr>
          <w:p w14:paraId="25544072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Style w:val="ms-rtefontsize-1"/>
                <w:rFonts w:cstheme="minorHAnsi"/>
              </w:rPr>
              <w:t>Stored Procedure</w:t>
            </w:r>
          </w:p>
        </w:tc>
        <w:tc>
          <w:tcPr>
            <w:tcW w:w="5727" w:type="dxa"/>
            <w:vAlign w:val="center"/>
          </w:tcPr>
          <w:p w14:paraId="2C390B24" w14:textId="77777777" w:rsidR="003A7231" w:rsidRPr="002267BB" w:rsidRDefault="003A7231" w:rsidP="002267BB">
            <w:pPr>
              <w:ind w:left="76"/>
              <w:rPr>
                <w:rFonts w:cstheme="minorHAnsi"/>
              </w:rPr>
            </w:pPr>
            <w:proofErr w:type="spellStart"/>
            <w:r w:rsidRPr="002267BB">
              <w:rPr>
                <w:rStyle w:val="HTMLCode"/>
                <w:rFonts w:asciiTheme="minorHAnsi" w:eastAsia="Calibri" w:hAnsiTheme="minorHAnsi" w:cstheme="minorHAnsi"/>
                <w:color w:val="8A3FFC"/>
                <w:bdr w:val="single" w:sz="6" w:space="2" w:color="D5D9E0" w:frame="1"/>
                <w:shd w:val="clear" w:color="auto" w:fill="F4F4F4"/>
              </w:rPr>
              <w:t>prGetReportIDAndIdentifiers</w:t>
            </w:r>
            <w:proofErr w:type="spellEnd"/>
          </w:p>
        </w:tc>
        <w:tc>
          <w:tcPr>
            <w:tcW w:w="4880" w:type="dxa"/>
            <w:vMerge w:val="restart"/>
            <w:vAlign w:val="center"/>
          </w:tcPr>
          <w:p w14:paraId="236D209F" w14:textId="77777777" w:rsidR="003A7231" w:rsidRPr="002267BB" w:rsidRDefault="003A7231" w:rsidP="002267BB">
            <w:pPr>
              <w:ind w:left="76"/>
              <w:rPr>
                <w:rFonts w:cstheme="minorHAnsi"/>
              </w:rPr>
            </w:pPr>
            <w:r w:rsidRPr="002267BB">
              <w:rPr>
                <w:rFonts w:cstheme="minorHAnsi"/>
              </w:rPr>
              <w:t>Optional, but use must be consistent within a database</w:t>
            </w:r>
          </w:p>
        </w:tc>
      </w:tr>
      <w:tr w:rsidR="003A7231" w:rsidRPr="002267BB" w14:paraId="6B90A9BF" w14:textId="77777777" w:rsidTr="002267BB"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2DDEA" w:themeColor="background2" w:themeShade="D9"/>
            </w:tcBorders>
            <w:vAlign w:val="center"/>
          </w:tcPr>
          <w:p w14:paraId="2919EE23" w14:textId="77777777" w:rsidR="003A7231" w:rsidRPr="002267BB" w:rsidRDefault="003A7231" w:rsidP="002267BB">
            <w:pPr>
              <w:ind w:left="3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3DDC77E8" wp14:editId="4DF0D107">
                  <wp:extent cx="180000" cy="180000"/>
                  <wp:effectExtent l="0" t="0" r="0" b="0"/>
                  <wp:docPr id="47" name="Graphic 47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Borders>
              <w:left w:val="single" w:sz="4" w:space="0" w:color="A2DDEA" w:themeColor="background2" w:themeShade="D9"/>
            </w:tcBorders>
            <w:vAlign w:val="center"/>
          </w:tcPr>
          <w:p w14:paraId="62D189E8" w14:textId="77777777" w:rsidR="003A7231" w:rsidRPr="002267BB" w:rsidRDefault="003A7231" w:rsidP="002267BB">
            <w:pPr>
              <w:rPr>
                <w:rFonts w:cstheme="minorHAnsi"/>
                <w:b/>
                <w:noProof/>
                <w:lang w:eastAsia="en-GB"/>
              </w:rPr>
            </w:pPr>
            <w:r w:rsidRPr="002267BB">
              <w:rPr>
                <w:rFonts w:cstheme="minorHAnsi"/>
                <w:b/>
                <w:noProof/>
                <w:lang w:eastAsia="en-GB"/>
              </w:rPr>
              <w:t>fn</w:t>
            </w:r>
          </w:p>
        </w:tc>
        <w:tc>
          <w:tcPr>
            <w:tcW w:w="2256" w:type="dxa"/>
            <w:vAlign w:val="center"/>
          </w:tcPr>
          <w:p w14:paraId="1BA47747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Function</w:t>
            </w:r>
          </w:p>
        </w:tc>
        <w:tc>
          <w:tcPr>
            <w:tcW w:w="5727" w:type="dxa"/>
            <w:vAlign w:val="center"/>
          </w:tcPr>
          <w:p w14:paraId="0F80AB26" w14:textId="77777777" w:rsidR="003A7231" w:rsidRPr="002267BB" w:rsidRDefault="003A7231" w:rsidP="002267BB">
            <w:pPr>
              <w:rPr>
                <w:rFonts w:cstheme="minorHAnsi"/>
              </w:rPr>
            </w:pPr>
            <w:proofErr w:type="spellStart"/>
            <w:r w:rsidRPr="002267BB">
              <w:rPr>
                <w:rStyle w:val="HTMLCode"/>
                <w:rFonts w:asciiTheme="minorHAnsi" w:eastAsia="Calibri" w:hAnsiTheme="minorHAnsi" w:cstheme="minorHAnsi"/>
                <w:color w:val="8A3FFC"/>
                <w:bdr w:val="single" w:sz="6" w:space="2" w:color="D5D9E0" w:frame="1"/>
                <w:shd w:val="clear" w:color="auto" w:fill="F4F4F4"/>
              </w:rPr>
              <w:t>fnSaveNewPassword</w:t>
            </w:r>
            <w:proofErr w:type="spellEnd"/>
          </w:p>
        </w:tc>
        <w:tc>
          <w:tcPr>
            <w:tcW w:w="4880" w:type="dxa"/>
            <w:vMerge/>
            <w:vAlign w:val="center"/>
          </w:tcPr>
          <w:p w14:paraId="563287CD" w14:textId="77777777" w:rsidR="003A7231" w:rsidRPr="002267BB" w:rsidRDefault="003A7231" w:rsidP="002267BB">
            <w:pPr>
              <w:ind w:left="360"/>
              <w:rPr>
                <w:rFonts w:cstheme="minorHAnsi"/>
              </w:rPr>
            </w:pPr>
          </w:p>
        </w:tc>
      </w:tr>
      <w:tr w:rsidR="003A7231" w:rsidRPr="002267BB" w14:paraId="5357B259" w14:textId="77777777" w:rsidTr="002267BB"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2DDEA" w:themeColor="background2" w:themeShade="D9"/>
            </w:tcBorders>
            <w:vAlign w:val="center"/>
          </w:tcPr>
          <w:p w14:paraId="27CD0245" w14:textId="77777777" w:rsidR="003A7231" w:rsidRPr="002267BB" w:rsidRDefault="003A7231" w:rsidP="002267BB">
            <w:pPr>
              <w:ind w:left="3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2A8FD9E7" wp14:editId="6BA73D05">
                  <wp:extent cx="180000" cy="180000"/>
                  <wp:effectExtent l="0" t="0" r="0" b="0"/>
                  <wp:docPr id="35" name="Graphic 35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Borders>
              <w:left w:val="single" w:sz="4" w:space="0" w:color="A2DDEA" w:themeColor="background2" w:themeShade="D9"/>
            </w:tcBorders>
            <w:vAlign w:val="center"/>
          </w:tcPr>
          <w:p w14:paraId="7EDCCA88" w14:textId="77777777" w:rsidR="003A7231" w:rsidRPr="002267BB" w:rsidRDefault="003A7231" w:rsidP="002267BB">
            <w:pPr>
              <w:rPr>
                <w:rFonts w:cstheme="minorHAnsi"/>
                <w:b/>
                <w:noProof/>
                <w:lang w:eastAsia="en-GB"/>
              </w:rPr>
            </w:pPr>
            <w:r w:rsidRPr="002267BB">
              <w:rPr>
                <w:rFonts w:cstheme="minorHAnsi"/>
                <w:b/>
                <w:noProof/>
                <w:lang w:eastAsia="en-GB"/>
              </w:rPr>
              <w:t>tr</w:t>
            </w:r>
          </w:p>
        </w:tc>
        <w:tc>
          <w:tcPr>
            <w:tcW w:w="2256" w:type="dxa"/>
            <w:vAlign w:val="center"/>
          </w:tcPr>
          <w:p w14:paraId="7752CFD2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Trigger</w:t>
            </w:r>
          </w:p>
        </w:tc>
        <w:tc>
          <w:tcPr>
            <w:tcW w:w="5727" w:type="dxa"/>
            <w:vAlign w:val="center"/>
          </w:tcPr>
          <w:p w14:paraId="3EFB946A" w14:textId="77777777" w:rsidR="003A7231" w:rsidRPr="002267BB" w:rsidRDefault="003A7231" w:rsidP="002267BB">
            <w:pPr>
              <w:rPr>
                <w:rFonts w:cstheme="minorHAnsi"/>
              </w:rPr>
            </w:pPr>
            <w:proofErr w:type="spellStart"/>
            <w:r w:rsidRPr="002267BB">
              <w:rPr>
                <w:rStyle w:val="HTMLCode"/>
                <w:rFonts w:asciiTheme="minorHAnsi" w:eastAsia="Calibri" w:hAnsiTheme="minorHAnsi" w:cstheme="minorHAnsi"/>
                <w:color w:val="8A3FFC"/>
                <w:bdr w:val="single" w:sz="6" w:space="2" w:color="D5D9E0" w:frame="1"/>
                <w:shd w:val="clear" w:color="auto" w:fill="F4F4F4"/>
              </w:rPr>
              <w:t>trAuditChangeToNHSNumber</w:t>
            </w:r>
            <w:proofErr w:type="spellEnd"/>
          </w:p>
        </w:tc>
        <w:tc>
          <w:tcPr>
            <w:tcW w:w="4880" w:type="dxa"/>
            <w:vMerge/>
            <w:vAlign w:val="center"/>
          </w:tcPr>
          <w:p w14:paraId="54797A5A" w14:textId="77777777" w:rsidR="003A7231" w:rsidRPr="002267BB" w:rsidRDefault="003A7231" w:rsidP="002267BB">
            <w:pPr>
              <w:ind w:left="360"/>
              <w:rPr>
                <w:rFonts w:cstheme="minorHAnsi"/>
              </w:rPr>
            </w:pPr>
          </w:p>
        </w:tc>
      </w:tr>
      <w:tr w:rsidR="003A7231" w:rsidRPr="002267BB" w14:paraId="3F22E19A" w14:textId="77777777" w:rsidTr="002267BB">
        <w:trPr>
          <w:trHeight w:val="684"/>
        </w:trPr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2DDEA" w:themeColor="background2" w:themeShade="D9"/>
            </w:tcBorders>
            <w:vAlign w:val="center"/>
          </w:tcPr>
          <w:p w14:paraId="6661F07F" w14:textId="77777777" w:rsidR="003A7231" w:rsidRPr="002267BB" w:rsidRDefault="003A7231" w:rsidP="002267BB">
            <w:pPr>
              <w:ind w:left="3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09DCDB4F" wp14:editId="78D62E27">
                  <wp:extent cx="180000" cy="180000"/>
                  <wp:effectExtent l="0" t="0" r="0" b="0"/>
                  <wp:docPr id="36" name="Graphic 36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Borders>
              <w:left w:val="single" w:sz="4" w:space="0" w:color="A2DDEA" w:themeColor="background2" w:themeShade="D9"/>
            </w:tcBorders>
            <w:vAlign w:val="center"/>
          </w:tcPr>
          <w:p w14:paraId="5654351E" w14:textId="77777777" w:rsidR="003A7231" w:rsidRPr="002267BB" w:rsidRDefault="003A7231" w:rsidP="002267BB">
            <w:pPr>
              <w:rPr>
                <w:rFonts w:cstheme="minorHAnsi"/>
                <w:b/>
                <w:noProof/>
                <w:lang w:eastAsia="en-GB"/>
              </w:rPr>
            </w:pPr>
            <w:r w:rsidRPr="002267BB">
              <w:rPr>
                <w:rFonts w:cstheme="minorHAnsi"/>
                <w:b/>
                <w:noProof/>
                <w:lang w:eastAsia="en-GB"/>
              </w:rPr>
              <w:t>CIX_</w:t>
            </w:r>
          </w:p>
        </w:tc>
        <w:tc>
          <w:tcPr>
            <w:tcW w:w="2256" w:type="dxa"/>
            <w:vAlign w:val="center"/>
          </w:tcPr>
          <w:p w14:paraId="778698D6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Clustered Index</w:t>
            </w:r>
          </w:p>
        </w:tc>
        <w:tc>
          <w:tcPr>
            <w:tcW w:w="5727" w:type="dxa"/>
            <w:vAlign w:val="center"/>
          </w:tcPr>
          <w:p w14:paraId="01A23AE3" w14:textId="77777777" w:rsidR="003A7231" w:rsidRPr="002267BB" w:rsidRDefault="003A7231" w:rsidP="002267BB">
            <w:pPr>
              <w:rPr>
                <w:rFonts w:cstheme="minorHAnsi"/>
              </w:rPr>
            </w:pPr>
            <w:proofErr w:type="spellStart"/>
            <w:r w:rsidRPr="002267BB">
              <w:rPr>
                <w:rStyle w:val="HTMLCode"/>
                <w:rFonts w:asciiTheme="minorHAnsi" w:eastAsia="Calibri" w:hAnsiTheme="minorHAnsi" w:cstheme="minorHAnsi"/>
                <w:color w:val="8A3FFC"/>
                <w:bdr w:val="single" w:sz="6" w:space="2" w:color="D5D9E0" w:frame="1"/>
                <w:shd w:val="clear" w:color="auto" w:fill="F4F4F4"/>
              </w:rPr>
              <w:t>CIX_Report_Id</w:t>
            </w:r>
            <w:proofErr w:type="spellEnd"/>
          </w:p>
        </w:tc>
        <w:tc>
          <w:tcPr>
            <w:tcW w:w="4880" w:type="dxa"/>
            <w:vAlign w:val="center"/>
          </w:tcPr>
          <w:p w14:paraId="47B9D4BB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Table name and indexes are also separated by an underscore.</w:t>
            </w:r>
          </w:p>
        </w:tc>
      </w:tr>
      <w:tr w:rsidR="003A7231" w:rsidRPr="002267BB" w14:paraId="20EE5ECA" w14:textId="77777777" w:rsidTr="002267BB"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2DDEA" w:themeColor="background2" w:themeShade="D9"/>
            </w:tcBorders>
            <w:vAlign w:val="center"/>
          </w:tcPr>
          <w:p w14:paraId="3835A3D1" w14:textId="77777777" w:rsidR="003A7231" w:rsidRPr="002267BB" w:rsidRDefault="003A7231" w:rsidP="002267BB">
            <w:pPr>
              <w:ind w:left="3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4BB580CF" wp14:editId="0D1B5BBF">
                  <wp:extent cx="180000" cy="180000"/>
                  <wp:effectExtent l="0" t="0" r="0" b="0"/>
                  <wp:docPr id="37" name="Graphic 37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Borders>
              <w:left w:val="single" w:sz="4" w:space="0" w:color="A2DDEA" w:themeColor="background2" w:themeShade="D9"/>
            </w:tcBorders>
            <w:vAlign w:val="center"/>
          </w:tcPr>
          <w:p w14:paraId="7CDA5EB7" w14:textId="77777777" w:rsidR="003A7231" w:rsidRPr="002267BB" w:rsidRDefault="003A7231" w:rsidP="002267BB">
            <w:pPr>
              <w:rPr>
                <w:rFonts w:cstheme="minorHAnsi"/>
                <w:b/>
                <w:noProof/>
                <w:lang w:eastAsia="en-GB"/>
              </w:rPr>
            </w:pPr>
            <w:r w:rsidRPr="002267BB">
              <w:rPr>
                <w:rFonts w:cstheme="minorHAnsi"/>
                <w:b/>
                <w:noProof/>
                <w:lang w:eastAsia="en-GB"/>
              </w:rPr>
              <w:t>PK_</w:t>
            </w:r>
          </w:p>
        </w:tc>
        <w:tc>
          <w:tcPr>
            <w:tcW w:w="2256" w:type="dxa"/>
            <w:vAlign w:val="center"/>
          </w:tcPr>
          <w:p w14:paraId="607091DB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Primary Key</w:t>
            </w:r>
          </w:p>
        </w:tc>
        <w:tc>
          <w:tcPr>
            <w:tcW w:w="5727" w:type="dxa"/>
            <w:vAlign w:val="center"/>
          </w:tcPr>
          <w:p w14:paraId="599876AB" w14:textId="77777777" w:rsidR="003A7231" w:rsidRPr="002267BB" w:rsidRDefault="003A7231" w:rsidP="002267BB">
            <w:pPr>
              <w:rPr>
                <w:rFonts w:cstheme="minorHAnsi"/>
              </w:rPr>
            </w:pPr>
            <w:proofErr w:type="spellStart"/>
            <w:r w:rsidRPr="002267BB">
              <w:rPr>
                <w:rStyle w:val="HTMLCode"/>
                <w:rFonts w:asciiTheme="minorHAnsi" w:eastAsia="Calibri" w:hAnsiTheme="minorHAnsi" w:cstheme="minorHAnsi"/>
                <w:color w:val="8A3FFC"/>
                <w:bdr w:val="single" w:sz="6" w:space="2" w:color="D5D9E0" w:frame="1"/>
                <w:shd w:val="clear" w:color="auto" w:fill="F4F4F4"/>
              </w:rPr>
              <w:t>PK_Report</w:t>
            </w:r>
            <w:proofErr w:type="spellEnd"/>
          </w:p>
        </w:tc>
        <w:tc>
          <w:tcPr>
            <w:tcW w:w="4880" w:type="dxa"/>
            <w:vAlign w:val="center"/>
          </w:tcPr>
          <w:p w14:paraId="490D5E7B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Style w:val="ms-rtefontsize-2"/>
                <w:rFonts w:cstheme="minorHAnsi"/>
              </w:rPr>
              <w:t>Table name</w:t>
            </w:r>
          </w:p>
        </w:tc>
      </w:tr>
      <w:tr w:rsidR="003A7231" w:rsidRPr="002267BB" w14:paraId="5CD322D7" w14:textId="77777777" w:rsidTr="002267BB"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2DDEA" w:themeColor="background2" w:themeShade="D9"/>
            </w:tcBorders>
            <w:vAlign w:val="center"/>
          </w:tcPr>
          <w:p w14:paraId="73B73782" w14:textId="77777777" w:rsidR="003A7231" w:rsidRPr="002267BB" w:rsidRDefault="003A7231" w:rsidP="002267BB">
            <w:pPr>
              <w:ind w:left="3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6D9B59FE" wp14:editId="7BD85A88">
                  <wp:extent cx="180000" cy="180000"/>
                  <wp:effectExtent l="0" t="0" r="0" b="0"/>
                  <wp:docPr id="38" name="Graphic 38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Borders>
              <w:left w:val="single" w:sz="4" w:space="0" w:color="A2DDEA" w:themeColor="background2" w:themeShade="D9"/>
            </w:tcBorders>
            <w:vAlign w:val="center"/>
          </w:tcPr>
          <w:p w14:paraId="56D9650B" w14:textId="77777777" w:rsidR="003A7231" w:rsidRPr="002267BB" w:rsidRDefault="003A7231" w:rsidP="002267BB">
            <w:pPr>
              <w:rPr>
                <w:rFonts w:cstheme="minorHAnsi"/>
                <w:b/>
                <w:noProof/>
                <w:lang w:eastAsia="en-GB"/>
              </w:rPr>
            </w:pPr>
            <w:r w:rsidRPr="002267BB">
              <w:rPr>
                <w:rFonts w:cstheme="minorHAnsi"/>
                <w:b/>
                <w:noProof/>
                <w:lang w:eastAsia="en-GB"/>
              </w:rPr>
              <w:t>IX_</w:t>
            </w:r>
          </w:p>
        </w:tc>
        <w:tc>
          <w:tcPr>
            <w:tcW w:w="2256" w:type="dxa"/>
            <w:vAlign w:val="center"/>
          </w:tcPr>
          <w:p w14:paraId="6D0649B5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Index</w:t>
            </w:r>
          </w:p>
        </w:tc>
        <w:tc>
          <w:tcPr>
            <w:tcW w:w="5727" w:type="dxa"/>
            <w:tcBorders>
              <w:bottom w:val="single" w:sz="4" w:space="0" w:color="A2DDEA" w:themeColor="background2" w:themeShade="D9"/>
            </w:tcBorders>
            <w:vAlign w:val="center"/>
          </w:tcPr>
          <w:p w14:paraId="2546A87B" w14:textId="77777777" w:rsidR="003A7231" w:rsidRPr="002267BB" w:rsidRDefault="003A7231" w:rsidP="002267BB">
            <w:pPr>
              <w:rPr>
                <w:rFonts w:cstheme="minorHAnsi"/>
              </w:rPr>
            </w:pPr>
            <w:proofErr w:type="spellStart"/>
            <w:r w:rsidRPr="002267BB">
              <w:rPr>
                <w:rStyle w:val="HTMLCode"/>
                <w:rFonts w:asciiTheme="minorHAnsi" w:eastAsia="Calibri" w:hAnsiTheme="minorHAnsi" w:cstheme="minorHAnsi"/>
                <w:color w:val="8A3FFC"/>
                <w:bdr w:val="single" w:sz="6" w:space="2" w:color="D5D9E0" w:frame="1"/>
                <w:shd w:val="clear" w:color="auto" w:fill="F4F4F4"/>
              </w:rPr>
              <w:t>IX_Report_SubjectDoBFamilyNameGivenNameId_includes</w:t>
            </w:r>
            <w:proofErr w:type="spellEnd"/>
          </w:p>
        </w:tc>
        <w:tc>
          <w:tcPr>
            <w:tcW w:w="4880" w:type="dxa"/>
            <w:tcBorders>
              <w:bottom w:val="single" w:sz="4" w:space="0" w:color="A2DDEA" w:themeColor="background2" w:themeShade="D9"/>
            </w:tcBorders>
            <w:vAlign w:val="center"/>
          </w:tcPr>
          <w:p w14:paraId="22BA36C0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Table name and indexes are also separated by an underscore.  Use “includes” showing the index has included columns</w:t>
            </w:r>
            <w:r w:rsidRPr="002267BB">
              <w:rPr>
                <w:rStyle w:val="FootnoteReference"/>
                <w:rFonts w:cstheme="minorHAnsi"/>
              </w:rPr>
              <w:footnoteReference w:id="13"/>
            </w:r>
            <w:r w:rsidRPr="002267BB">
              <w:rPr>
                <w:rFonts w:cstheme="minorHAnsi"/>
              </w:rPr>
              <w:t>.</w:t>
            </w:r>
          </w:p>
        </w:tc>
      </w:tr>
      <w:tr w:rsidR="003A7231" w:rsidRPr="002267BB" w14:paraId="0E078498" w14:textId="77777777" w:rsidTr="002267BB">
        <w:trPr>
          <w:trHeight w:val="680"/>
        </w:trPr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2DDEA" w:themeColor="background2" w:themeShade="D9"/>
            </w:tcBorders>
            <w:vAlign w:val="center"/>
          </w:tcPr>
          <w:p w14:paraId="2AEC69B3" w14:textId="77777777" w:rsidR="003A7231" w:rsidRPr="002267BB" w:rsidRDefault="003A7231" w:rsidP="002267BB">
            <w:pPr>
              <w:ind w:left="3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36161DF3" wp14:editId="0987C793">
                  <wp:extent cx="180000" cy="180000"/>
                  <wp:effectExtent l="0" t="0" r="0" b="0"/>
                  <wp:docPr id="39" name="Graphic 39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Borders>
              <w:left w:val="single" w:sz="4" w:space="0" w:color="A2DDEA" w:themeColor="background2" w:themeShade="D9"/>
            </w:tcBorders>
            <w:vAlign w:val="center"/>
          </w:tcPr>
          <w:p w14:paraId="4A9FB877" w14:textId="77777777" w:rsidR="003A7231" w:rsidRPr="002267BB" w:rsidRDefault="003A7231" w:rsidP="002267BB">
            <w:pPr>
              <w:rPr>
                <w:rFonts w:cstheme="minorHAnsi"/>
                <w:b/>
                <w:noProof/>
                <w:lang w:eastAsia="en-GB"/>
              </w:rPr>
            </w:pPr>
            <w:r w:rsidRPr="002267BB">
              <w:rPr>
                <w:rFonts w:cstheme="minorHAnsi"/>
                <w:b/>
                <w:noProof/>
                <w:lang w:eastAsia="en-GB"/>
              </w:rPr>
              <w:t>FK_</w:t>
            </w:r>
          </w:p>
        </w:tc>
        <w:tc>
          <w:tcPr>
            <w:tcW w:w="2256" w:type="dxa"/>
            <w:tcBorders>
              <w:bottom w:val="single" w:sz="4" w:space="0" w:color="A2DDEA" w:themeColor="background2" w:themeShade="D9"/>
            </w:tcBorders>
            <w:vAlign w:val="center"/>
          </w:tcPr>
          <w:p w14:paraId="6C748F29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Foreign Key</w:t>
            </w:r>
          </w:p>
        </w:tc>
        <w:tc>
          <w:tcPr>
            <w:tcW w:w="5727" w:type="dxa"/>
            <w:tcBorders>
              <w:bottom w:val="single" w:sz="4" w:space="0" w:color="C7EAF2" w:themeColor="background2" w:themeShade="F2"/>
            </w:tcBorders>
            <w:vAlign w:val="center"/>
          </w:tcPr>
          <w:p w14:paraId="4EA5013E" w14:textId="77777777" w:rsidR="003A7231" w:rsidRPr="002267BB" w:rsidRDefault="003A7231" w:rsidP="002267BB">
            <w:pPr>
              <w:rPr>
                <w:rFonts w:cstheme="minorHAnsi"/>
              </w:rPr>
            </w:pPr>
            <w:proofErr w:type="spellStart"/>
            <w:r w:rsidRPr="002267BB">
              <w:rPr>
                <w:rStyle w:val="HTMLCode"/>
                <w:rFonts w:asciiTheme="minorHAnsi" w:eastAsia="Calibri" w:hAnsiTheme="minorHAnsi" w:cstheme="minorHAnsi"/>
                <w:color w:val="8A3FFC"/>
                <w:bdr w:val="single" w:sz="6" w:space="2" w:color="D5D9E0" w:frame="1"/>
                <w:shd w:val="clear" w:color="auto" w:fill="F4F4F4"/>
              </w:rPr>
              <w:t>FK_ReferenceDataValue_ID_PlacerID</w:t>
            </w:r>
            <w:proofErr w:type="spellEnd"/>
          </w:p>
        </w:tc>
        <w:tc>
          <w:tcPr>
            <w:tcW w:w="4880" w:type="dxa"/>
            <w:tcBorders>
              <w:bottom w:val="single" w:sz="4" w:space="0" w:color="A2DDEA" w:themeColor="background2" w:themeShade="D9"/>
            </w:tcBorders>
            <w:vAlign w:val="center"/>
          </w:tcPr>
          <w:p w14:paraId="2B2D905A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Style w:val="ms-rtefontsize-2"/>
                <w:rFonts w:cstheme="minorHAnsi"/>
              </w:rPr>
              <w:t xml:space="preserve">Table name, referenced field(s) and referencing field(s) </w:t>
            </w:r>
            <w:r w:rsidRPr="002267BB">
              <w:rPr>
                <w:rFonts w:cstheme="minorHAnsi"/>
              </w:rPr>
              <w:t>also separated by an underscore</w:t>
            </w:r>
          </w:p>
        </w:tc>
      </w:tr>
      <w:tr w:rsidR="003A7231" w:rsidRPr="002267BB" w14:paraId="55E7595E" w14:textId="77777777" w:rsidTr="002267BB"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2DDEA" w:themeColor="background2" w:themeShade="D9"/>
            </w:tcBorders>
            <w:vAlign w:val="center"/>
          </w:tcPr>
          <w:p w14:paraId="51768206" w14:textId="77777777" w:rsidR="003A7231" w:rsidRPr="002267BB" w:rsidRDefault="003A7231" w:rsidP="002267BB">
            <w:pPr>
              <w:ind w:left="3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39001324" wp14:editId="52EB2385">
                  <wp:extent cx="180000" cy="180000"/>
                  <wp:effectExtent l="0" t="0" r="0" b="0"/>
                  <wp:docPr id="41" name="Graphic 4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Borders>
              <w:left w:val="single" w:sz="4" w:space="0" w:color="A2DDEA" w:themeColor="background2" w:themeShade="D9"/>
            </w:tcBorders>
            <w:vAlign w:val="center"/>
          </w:tcPr>
          <w:p w14:paraId="4A6712F8" w14:textId="77777777" w:rsidR="003A7231" w:rsidRPr="002267BB" w:rsidRDefault="003A7231" w:rsidP="002267BB">
            <w:pPr>
              <w:rPr>
                <w:rFonts w:cstheme="minorHAnsi"/>
                <w:b/>
                <w:noProof/>
                <w:lang w:eastAsia="en-GB"/>
              </w:rPr>
            </w:pPr>
            <w:r w:rsidRPr="002267BB">
              <w:rPr>
                <w:rFonts w:cstheme="minorHAnsi"/>
                <w:b/>
                <w:noProof/>
                <w:lang w:eastAsia="en-GB"/>
              </w:rPr>
              <w:t>DF_</w:t>
            </w:r>
          </w:p>
        </w:tc>
        <w:tc>
          <w:tcPr>
            <w:tcW w:w="2256" w:type="dxa"/>
            <w:tcBorders>
              <w:bottom w:val="single" w:sz="2" w:space="0" w:color="C7EAF2" w:themeColor="background2" w:themeShade="F2"/>
              <w:right w:val="single" w:sz="4" w:space="0" w:color="A2DDEA" w:themeColor="background2" w:themeShade="D9"/>
            </w:tcBorders>
            <w:vAlign w:val="center"/>
          </w:tcPr>
          <w:p w14:paraId="6F4F986C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Default constraint</w:t>
            </w:r>
          </w:p>
        </w:tc>
        <w:tc>
          <w:tcPr>
            <w:tcW w:w="10607" w:type="dxa"/>
            <w:gridSpan w:val="2"/>
            <w:vMerge w:val="restart"/>
            <w:tcBorders>
              <w:top w:val="nil"/>
              <w:left w:val="single" w:sz="4" w:space="0" w:color="A2DDEA" w:themeColor="background2" w:themeShade="D9"/>
              <w:bottom w:val="nil"/>
              <w:right w:val="nil"/>
            </w:tcBorders>
            <w:vAlign w:val="center"/>
          </w:tcPr>
          <w:p w14:paraId="5B974964" w14:textId="77777777" w:rsidR="003A7231" w:rsidRPr="002267BB" w:rsidRDefault="003A7231" w:rsidP="002267BB">
            <w:pPr>
              <w:ind w:left="360"/>
              <w:rPr>
                <w:rStyle w:val="ms-rtefontsize-2"/>
                <w:rFonts w:cstheme="minorHAnsi"/>
              </w:rPr>
            </w:pPr>
          </w:p>
        </w:tc>
      </w:tr>
      <w:tr w:rsidR="003A7231" w:rsidRPr="002267BB" w14:paraId="6422AA0F" w14:textId="77777777" w:rsidTr="002267BB"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2DDEA" w:themeColor="background2" w:themeShade="D9"/>
            </w:tcBorders>
            <w:vAlign w:val="center"/>
          </w:tcPr>
          <w:p w14:paraId="275C5566" w14:textId="77777777" w:rsidR="003A7231" w:rsidRPr="002267BB" w:rsidRDefault="003A7231" w:rsidP="002267BB">
            <w:pPr>
              <w:ind w:left="3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21BE7E2F" wp14:editId="23FB94E3">
                  <wp:extent cx="180000" cy="180000"/>
                  <wp:effectExtent l="0" t="0" r="0" b="0"/>
                  <wp:docPr id="44" name="Graphic 44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Borders>
              <w:left w:val="single" w:sz="4" w:space="0" w:color="A2DDEA" w:themeColor="background2" w:themeShade="D9"/>
            </w:tcBorders>
            <w:vAlign w:val="center"/>
          </w:tcPr>
          <w:p w14:paraId="1C44F343" w14:textId="77777777" w:rsidR="003A7231" w:rsidRPr="002267BB" w:rsidRDefault="003A7231" w:rsidP="002267BB">
            <w:pPr>
              <w:rPr>
                <w:rFonts w:cstheme="minorHAnsi"/>
                <w:b/>
                <w:noProof/>
                <w:lang w:eastAsia="en-GB"/>
              </w:rPr>
            </w:pPr>
            <w:r w:rsidRPr="002267BB">
              <w:rPr>
                <w:rFonts w:cstheme="minorHAnsi"/>
                <w:b/>
                <w:noProof/>
                <w:lang w:eastAsia="en-GB"/>
              </w:rPr>
              <w:t>CK_</w:t>
            </w:r>
          </w:p>
        </w:tc>
        <w:tc>
          <w:tcPr>
            <w:tcW w:w="2256" w:type="dxa"/>
            <w:tcBorders>
              <w:top w:val="single" w:sz="2" w:space="0" w:color="C7EAF2" w:themeColor="background2" w:themeShade="F2"/>
              <w:bottom w:val="single" w:sz="4" w:space="0" w:color="A2DDEA" w:themeColor="background2" w:themeShade="D9"/>
              <w:right w:val="single" w:sz="4" w:space="0" w:color="A2DDEA" w:themeColor="background2" w:themeShade="D9"/>
            </w:tcBorders>
            <w:vAlign w:val="center"/>
          </w:tcPr>
          <w:p w14:paraId="1C351693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Check constraint</w:t>
            </w:r>
          </w:p>
        </w:tc>
        <w:tc>
          <w:tcPr>
            <w:tcW w:w="10607" w:type="dxa"/>
            <w:gridSpan w:val="2"/>
            <w:vMerge/>
            <w:vAlign w:val="center"/>
          </w:tcPr>
          <w:p w14:paraId="3BAFD8F3" w14:textId="77777777" w:rsidR="003A7231" w:rsidRPr="002267BB" w:rsidRDefault="003A7231" w:rsidP="002267BB">
            <w:pPr>
              <w:ind w:left="360"/>
              <w:rPr>
                <w:rStyle w:val="ms-rtefontsize-2"/>
                <w:rFonts w:cstheme="minorHAnsi"/>
              </w:rPr>
            </w:pPr>
          </w:p>
        </w:tc>
      </w:tr>
      <w:tr w:rsidR="003A7231" w:rsidRPr="002267BB" w14:paraId="65C92853" w14:textId="77777777" w:rsidTr="002267BB"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2DDEA" w:themeColor="background2" w:themeShade="D9"/>
            </w:tcBorders>
            <w:vAlign w:val="center"/>
          </w:tcPr>
          <w:p w14:paraId="20E2DBBD" w14:textId="77777777" w:rsidR="003A7231" w:rsidRPr="002267BB" w:rsidRDefault="003A7231" w:rsidP="002267BB">
            <w:pPr>
              <w:ind w:left="3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058B8AB5" wp14:editId="5554E4BF">
                  <wp:extent cx="180000" cy="180000"/>
                  <wp:effectExtent l="0" t="0" r="0" b="0"/>
                  <wp:docPr id="45" name="Graphic 45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Borders>
              <w:left w:val="single" w:sz="4" w:space="0" w:color="A2DDEA" w:themeColor="background2" w:themeShade="D9"/>
            </w:tcBorders>
            <w:vAlign w:val="center"/>
          </w:tcPr>
          <w:p w14:paraId="3A14B6C8" w14:textId="77777777" w:rsidR="003A7231" w:rsidRPr="002267BB" w:rsidRDefault="003A7231" w:rsidP="002267BB">
            <w:pPr>
              <w:rPr>
                <w:rFonts w:cstheme="minorHAnsi"/>
                <w:b/>
                <w:noProof/>
                <w:lang w:eastAsia="en-GB"/>
              </w:rPr>
            </w:pPr>
            <w:r w:rsidRPr="002267BB">
              <w:rPr>
                <w:rFonts w:cstheme="minorHAnsi"/>
                <w:b/>
                <w:noProof/>
                <w:lang w:eastAsia="en-GB"/>
              </w:rPr>
              <w:t>UQ_</w:t>
            </w:r>
          </w:p>
        </w:tc>
        <w:tc>
          <w:tcPr>
            <w:tcW w:w="2256" w:type="dxa"/>
            <w:tcBorders>
              <w:right w:val="single" w:sz="4" w:space="0" w:color="A2DDEA" w:themeColor="background2" w:themeShade="D9"/>
            </w:tcBorders>
            <w:shd w:val="clear" w:color="auto" w:fill="auto"/>
            <w:vAlign w:val="center"/>
          </w:tcPr>
          <w:p w14:paraId="47B4D752" w14:textId="77777777" w:rsidR="003A7231" w:rsidRPr="002267BB" w:rsidRDefault="003A7231" w:rsidP="002267BB">
            <w:pPr>
              <w:rPr>
                <w:rFonts w:cstheme="minorHAnsi"/>
              </w:rPr>
            </w:pPr>
            <w:r w:rsidRPr="002267BB">
              <w:rPr>
                <w:rFonts w:cstheme="minorHAnsi"/>
              </w:rPr>
              <w:t>Unique constraint</w:t>
            </w:r>
          </w:p>
        </w:tc>
        <w:tc>
          <w:tcPr>
            <w:tcW w:w="10607" w:type="dxa"/>
            <w:gridSpan w:val="2"/>
            <w:vMerge/>
            <w:vAlign w:val="center"/>
          </w:tcPr>
          <w:p w14:paraId="7FB53542" w14:textId="77777777" w:rsidR="003A7231" w:rsidRPr="002267BB" w:rsidRDefault="003A7231" w:rsidP="002267BB">
            <w:pPr>
              <w:ind w:left="360"/>
              <w:rPr>
                <w:rStyle w:val="ms-rtefontsize-2"/>
                <w:rFonts w:cstheme="minorHAnsi"/>
              </w:rPr>
            </w:pPr>
          </w:p>
        </w:tc>
      </w:tr>
    </w:tbl>
    <w:p w14:paraId="55DC79C4" w14:textId="06499435" w:rsidR="00217D1D" w:rsidRDefault="00217D1D" w:rsidP="00217D1D">
      <w:pPr>
        <w:tabs>
          <w:tab w:val="left" w:pos="1741"/>
        </w:tabs>
      </w:pPr>
    </w:p>
    <w:tbl>
      <w:tblPr>
        <w:tblStyle w:val="TableGrid"/>
        <w:tblpPr w:leftFromText="180" w:rightFromText="180" w:vertAnchor="text" w:horzAnchor="margin" w:tblpXSpec="center" w:tblpY="-70"/>
        <w:tblW w:w="0" w:type="auto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2267BB" w:rsidRPr="00C54F96" w14:paraId="1CC6CB09" w14:textId="77777777" w:rsidTr="002267BB">
        <w:tc>
          <w:tcPr>
            <w:tcW w:w="884" w:type="dxa"/>
            <w:shd w:val="clear" w:color="auto" w:fill="E8EAEF"/>
          </w:tcPr>
          <w:p w14:paraId="6EA5431A" w14:textId="77777777" w:rsidR="002267BB" w:rsidRPr="00C54F96" w:rsidRDefault="002267BB" w:rsidP="002267BB">
            <w:pPr>
              <w:spacing w:before="120" w:after="120"/>
              <w:jc w:val="center"/>
              <w:rPr>
                <w:rFonts w:cstheme="minorHAnsi"/>
                <w:sz w:val="32"/>
                <w:szCs w:val="32"/>
              </w:rPr>
            </w:pPr>
            <w:r w:rsidRPr="00C54F96">
              <w:rPr>
                <w:rFonts w:cstheme="minorHAnsi"/>
                <w:noProof/>
              </w:rPr>
              <w:drawing>
                <wp:inline distT="0" distB="0" distL="0" distR="0" wp14:anchorId="1167C933" wp14:editId="559E7474">
                  <wp:extent cx="424180" cy="424180"/>
                  <wp:effectExtent l="0" t="0" r="0" b="0"/>
                  <wp:docPr id="232" name="Graphic 232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50C2BB6" w14:textId="77777777" w:rsidR="002267BB" w:rsidRPr="006B2906" w:rsidRDefault="00000000" w:rsidP="002267BB">
            <w:pPr>
              <w:spacing w:before="120" w:after="120" w:line="276" w:lineRule="auto"/>
              <w:rPr>
                <w:rFonts w:cstheme="minorHAnsi"/>
              </w:rPr>
            </w:pPr>
            <w:hyperlink r:id="rId49" w:history="1">
              <w:r w:rsidR="002267BB" w:rsidRPr="006B2906">
                <w:rPr>
                  <w:rStyle w:val="Hyperlink"/>
                  <w:rFonts w:cstheme="minorHAnsi"/>
                </w:rPr>
                <w:t>Publicly Available Standards (iso.org)</w:t>
              </w:r>
            </w:hyperlink>
          </w:p>
          <w:p w14:paraId="4EF5DB47" w14:textId="77777777" w:rsidR="002267BB" w:rsidRDefault="00000000" w:rsidP="002267BB">
            <w:pPr>
              <w:spacing w:before="120" w:after="120" w:line="276" w:lineRule="auto"/>
              <w:rPr>
                <w:rStyle w:val="Hyperlink"/>
                <w:rFonts w:cstheme="minorHAnsi"/>
              </w:rPr>
            </w:pPr>
            <w:hyperlink r:id="rId50" w:history="1">
              <w:r w:rsidR="002267BB" w:rsidRPr="006B2906">
                <w:rPr>
                  <w:rStyle w:val="Hyperlink"/>
                  <w:rFonts w:cstheme="minorHAnsi"/>
                </w:rPr>
                <w:t>Reserved Keywords (Transact-SQL) - SQL Server | Microsoft Learn</w:t>
              </w:r>
            </w:hyperlink>
          </w:p>
          <w:p w14:paraId="48EA1DCA" w14:textId="77777777" w:rsidR="002267BB" w:rsidRPr="00BF588F" w:rsidRDefault="00000000" w:rsidP="002267BB">
            <w:pPr>
              <w:spacing w:before="120" w:after="120" w:line="276" w:lineRule="auto"/>
              <w:rPr>
                <w:rFonts w:ascii="Calibri Light" w:hAnsi="Calibri Light" w:cs="Calibri Light"/>
              </w:rPr>
            </w:pPr>
            <w:hyperlink r:id="rId51" w:history="1">
              <w:r w:rsidR="002267BB" w:rsidRPr="00BF588F">
                <w:rPr>
                  <w:rStyle w:val="Hyperlink"/>
                  <w:rFonts w:ascii="Calibri Light" w:hAnsi="Calibri Light" w:cs="Calibri Light"/>
                </w:rPr>
                <w:t xml:space="preserve">The 9 Most Common Database Design Errors | </w:t>
              </w:r>
              <w:proofErr w:type="spellStart"/>
              <w:r w:rsidR="002267BB" w:rsidRPr="00BF588F">
                <w:rPr>
                  <w:rStyle w:val="Hyperlink"/>
                  <w:rFonts w:ascii="Calibri Light" w:hAnsi="Calibri Light" w:cs="Calibri Light"/>
                </w:rPr>
                <w:t>Vertabelo</w:t>
              </w:r>
              <w:proofErr w:type="spellEnd"/>
              <w:r w:rsidR="002267BB" w:rsidRPr="00BF588F">
                <w:rPr>
                  <w:rStyle w:val="Hyperlink"/>
                  <w:rFonts w:ascii="Calibri Light" w:hAnsi="Calibri Light" w:cs="Calibri Light"/>
                </w:rPr>
                <w:t xml:space="preserve"> Database Modeler</w:t>
              </w:r>
            </w:hyperlink>
            <w:r w:rsidR="002267BB">
              <w:rPr>
                <w:rFonts w:ascii="Calibri Light" w:hAnsi="Calibri Light" w:cs="Calibri Light"/>
              </w:rPr>
              <w:t xml:space="preserve"> (No. #4)</w:t>
            </w:r>
          </w:p>
          <w:p w14:paraId="5885B6E8" w14:textId="77777777" w:rsidR="002267BB" w:rsidRPr="006B2906" w:rsidRDefault="00000000" w:rsidP="002267BB">
            <w:pPr>
              <w:spacing w:before="120" w:after="120" w:line="276" w:lineRule="auto"/>
              <w:rPr>
                <w:rFonts w:cstheme="minorHAnsi"/>
                <w:iCs/>
                <w:noProof/>
              </w:rPr>
            </w:pPr>
            <w:hyperlink r:id="rId52" w:history="1">
              <w:r w:rsidR="002267BB" w:rsidRPr="006B2906">
                <w:rPr>
                  <w:rStyle w:val="Hyperlink"/>
                  <w:rFonts w:cstheme="minorHAnsi"/>
                </w:rPr>
                <w:t>Ten Common Database Design Mistakes - Simple Talk (red-gate.com)</w:t>
              </w:r>
            </w:hyperlink>
          </w:p>
        </w:tc>
      </w:tr>
    </w:tbl>
    <w:p w14:paraId="1348C235" w14:textId="77777777" w:rsidR="00217D1D" w:rsidRDefault="00217D1D" w:rsidP="00217D1D">
      <w:pPr>
        <w:tabs>
          <w:tab w:val="left" w:pos="1741"/>
        </w:tabs>
      </w:pPr>
    </w:p>
    <w:p w14:paraId="1C940F83" w14:textId="77777777" w:rsidR="00217D1D" w:rsidRDefault="00217D1D" w:rsidP="00217D1D">
      <w:pPr>
        <w:tabs>
          <w:tab w:val="left" w:pos="1741"/>
        </w:tabs>
      </w:pPr>
    </w:p>
    <w:p w14:paraId="345A135B" w14:textId="77777777" w:rsidR="00217D1D" w:rsidRDefault="00217D1D" w:rsidP="00217D1D">
      <w:pPr>
        <w:tabs>
          <w:tab w:val="left" w:pos="1741"/>
        </w:tabs>
      </w:pPr>
    </w:p>
    <w:p w14:paraId="27D418CD" w14:textId="77777777" w:rsidR="00217D1D" w:rsidRDefault="00217D1D" w:rsidP="00217D1D">
      <w:pPr>
        <w:tabs>
          <w:tab w:val="left" w:pos="1741"/>
        </w:tabs>
      </w:pPr>
    </w:p>
    <w:p w14:paraId="31625891" w14:textId="77777777" w:rsidR="00217D1D" w:rsidRDefault="00217D1D" w:rsidP="00217D1D">
      <w:pPr>
        <w:tabs>
          <w:tab w:val="left" w:pos="1741"/>
        </w:tabs>
      </w:pPr>
    </w:p>
    <w:p w14:paraId="042C45A9" w14:textId="77777777" w:rsidR="003A7231" w:rsidRDefault="003A7231" w:rsidP="00217D1D">
      <w:pPr>
        <w:tabs>
          <w:tab w:val="left" w:pos="1741"/>
        </w:tabs>
      </w:pPr>
    </w:p>
    <w:p w14:paraId="0B00756F" w14:textId="77777777" w:rsidR="003A7231" w:rsidRDefault="003A7231" w:rsidP="00217D1D">
      <w:pPr>
        <w:tabs>
          <w:tab w:val="left" w:pos="1741"/>
        </w:tabs>
      </w:pPr>
    </w:p>
    <w:p w14:paraId="126DDC53" w14:textId="77777777" w:rsidR="003A7231" w:rsidRDefault="003A7231" w:rsidP="00217D1D">
      <w:pPr>
        <w:tabs>
          <w:tab w:val="left" w:pos="1741"/>
        </w:tabs>
      </w:pPr>
    </w:p>
    <w:p w14:paraId="64B0B5F8" w14:textId="77777777" w:rsidR="003A7231" w:rsidRDefault="003A7231" w:rsidP="00217D1D">
      <w:pPr>
        <w:tabs>
          <w:tab w:val="left" w:pos="1741"/>
        </w:tabs>
      </w:pPr>
    </w:p>
    <w:p w14:paraId="7DA79762" w14:textId="77777777" w:rsidR="003A7231" w:rsidRDefault="003A7231" w:rsidP="00217D1D">
      <w:pPr>
        <w:tabs>
          <w:tab w:val="left" w:pos="1741"/>
        </w:tabs>
      </w:pPr>
    </w:p>
    <w:p w14:paraId="19C6AF4C" w14:textId="77777777" w:rsidR="003A7231" w:rsidRDefault="003A7231" w:rsidP="00217D1D">
      <w:pPr>
        <w:tabs>
          <w:tab w:val="left" w:pos="1741"/>
        </w:tabs>
      </w:pPr>
    </w:p>
    <w:p w14:paraId="4F6B00DF" w14:textId="77777777" w:rsidR="003A7231" w:rsidRDefault="003A7231" w:rsidP="00217D1D">
      <w:pPr>
        <w:tabs>
          <w:tab w:val="left" w:pos="1741"/>
        </w:tabs>
        <w:sectPr w:rsidR="003A7231" w:rsidSect="00AB7BF2">
          <w:pgSz w:w="16838" w:h="11906" w:orient="landscape"/>
          <w:pgMar w:top="1440" w:right="1440" w:bottom="1440" w:left="1440" w:header="0" w:footer="170" w:gutter="0"/>
          <w:cols w:space="708"/>
          <w:titlePg/>
          <w:docGrid w:linePitch="360"/>
        </w:sectPr>
      </w:pPr>
    </w:p>
    <w:p w14:paraId="0386BE81" w14:textId="56BA512C" w:rsidR="003A7231" w:rsidRDefault="003A7231" w:rsidP="003A7231">
      <w:pPr>
        <w:pStyle w:val="Heading2"/>
        <w:numPr>
          <w:ilvl w:val="1"/>
          <w:numId w:val="59"/>
        </w:numPr>
        <w:tabs>
          <w:tab w:val="left" w:pos="1741"/>
        </w:tabs>
      </w:pPr>
      <w:bookmarkStart w:id="32" w:name="_Toc158650695"/>
      <w:r>
        <w:lastRenderedPageBreak/>
        <w:t>Follow our Code Layout Rules</w:t>
      </w:r>
      <w:bookmarkEnd w:id="32"/>
    </w:p>
    <w:p w14:paraId="6D980784" w14:textId="77777777" w:rsidR="003A7231" w:rsidRPr="002267BB" w:rsidRDefault="003A7231" w:rsidP="002267BB">
      <w:pPr>
        <w:spacing w:before="120" w:after="120"/>
        <w:jc w:val="both"/>
        <w:rPr>
          <w:rFonts w:cstheme="minorHAnsi"/>
        </w:rPr>
      </w:pPr>
      <w:r w:rsidRPr="002267BB">
        <w:rPr>
          <w:rFonts w:cstheme="minorHAnsi"/>
        </w:rPr>
        <w:t>These rules apply to decorative changes that affect whitespace such as tabs, spaces and line breaks. Nonetheless, it’s important to adhere to a standard, to help others understand the intent of code.</w:t>
      </w:r>
    </w:p>
    <w:p w14:paraId="7C65491D" w14:textId="77777777" w:rsidR="003A7231" w:rsidRPr="002267BB" w:rsidRDefault="003A7231" w:rsidP="002267BB">
      <w:pPr>
        <w:spacing w:before="120" w:after="120"/>
        <w:jc w:val="both"/>
        <w:rPr>
          <w:rFonts w:cstheme="minorHAnsi"/>
        </w:rPr>
      </w:pPr>
      <w:r w:rsidRPr="002267BB">
        <w:rPr>
          <w:rFonts w:cstheme="minorHAnsi"/>
        </w:rPr>
        <w:t>So, while SQL Prompt allows us to write code in a format, we find comfortable, we must always apply our standard styling rules</w:t>
      </w:r>
      <w:r w:rsidRPr="002267BB">
        <w:rPr>
          <w:rStyle w:val="FootnoteReference"/>
          <w:rFonts w:cstheme="minorHAnsi"/>
        </w:rPr>
        <w:footnoteReference w:id="14"/>
      </w:r>
      <w:r w:rsidRPr="002267BB">
        <w:rPr>
          <w:rFonts w:cstheme="minorHAnsi"/>
        </w:rPr>
        <w:t xml:space="preserve"> before sharing code and checking it into source control. </w:t>
      </w:r>
    </w:p>
    <w:p w14:paraId="54B2C89B" w14:textId="77777777" w:rsidR="003A7231" w:rsidRPr="002267BB" w:rsidRDefault="003A7231" w:rsidP="002267BB">
      <w:pPr>
        <w:spacing w:before="120" w:after="120"/>
        <w:jc w:val="both"/>
        <w:rPr>
          <w:rStyle w:val="Strong"/>
          <w:rFonts w:cstheme="minorHAnsi"/>
          <w:b w:val="0"/>
        </w:rPr>
      </w:pPr>
      <w:bookmarkStart w:id="33" w:name="_Table_Design_Rules"/>
      <w:bookmarkEnd w:id="33"/>
      <w:r w:rsidRPr="002267BB">
        <w:rPr>
          <w:rFonts w:cstheme="minorHAnsi"/>
          <w:bCs/>
        </w:rPr>
        <w:t>You</w:t>
      </w:r>
      <w:r w:rsidRPr="002267BB">
        <w:rPr>
          <w:rFonts w:cstheme="minorHAnsi"/>
          <w:b/>
        </w:rPr>
        <w:t xml:space="preserve"> SHOULD</w:t>
      </w:r>
      <w:r w:rsidRPr="002267BB">
        <w:rPr>
          <w:rStyle w:val="Strong"/>
          <w:rFonts w:cstheme="minorHAnsi"/>
        </w:rPr>
        <w:t xml:space="preserve"> format and analyse your code using SQL Prompt before checking into source control. </w:t>
      </w:r>
    </w:p>
    <w:p w14:paraId="69C6D1E0" w14:textId="77777777" w:rsidR="003A7231" w:rsidRDefault="003A7231" w:rsidP="002267BB">
      <w:pPr>
        <w:spacing w:before="120" w:after="240"/>
        <w:jc w:val="both"/>
        <w:rPr>
          <w:rStyle w:val="Strong"/>
          <w:rFonts w:cstheme="minorHAnsi"/>
        </w:rPr>
      </w:pPr>
      <w:r w:rsidRPr="002267BB">
        <w:rPr>
          <w:rFonts w:cstheme="minorHAnsi"/>
          <w:bCs/>
        </w:rPr>
        <w:t>You</w:t>
      </w:r>
      <w:r w:rsidRPr="002267BB">
        <w:rPr>
          <w:rFonts w:cstheme="minorHAnsi"/>
          <w:b/>
        </w:rPr>
        <w:t xml:space="preserve"> SHOULD</w:t>
      </w:r>
      <w:r w:rsidRPr="002267BB">
        <w:rPr>
          <w:rStyle w:val="Strong"/>
          <w:rFonts w:cstheme="minorHAnsi"/>
        </w:rPr>
        <w:t xml:space="preserve"> configure SQL Prompt with our rule. See </w:t>
      </w:r>
      <w:hyperlink w:anchor="_SQL_Prompt_configuration" w:history="1">
        <w:r w:rsidRPr="002267BB">
          <w:rPr>
            <w:rStyle w:val="Hyperlink"/>
            <w:rFonts w:cstheme="minorHAnsi"/>
          </w:rPr>
          <w:t>SQL Prompt configuration</w:t>
        </w:r>
      </w:hyperlink>
      <w:r w:rsidRPr="002267BB">
        <w:rPr>
          <w:rStyle w:val="Strong"/>
          <w:rFonts w:cstheme="minorHAnsi"/>
        </w:rPr>
        <w:t xml:space="preserve"> for help with using our standard SQL Prompt config files.</w:t>
      </w:r>
    </w:p>
    <w:tbl>
      <w:tblPr>
        <w:tblStyle w:val="TableGrid"/>
        <w:tblpPr w:leftFromText="180" w:rightFromText="180" w:vertAnchor="text" w:horzAnchor="margin" w:tblpY="-23"/>
        <w:tblW w:w="0" w:type="auto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2267BB" w:rsidRPr="002267BB" w14:paraId="352EA52B" w14:textId="77777777" w:rsidTr="002267BB">
        <w:tc>
          <w:tcPr>
            <w:tcW w:w="884" w:type="dxa"/>
            <w:shd w:val="clear" w:color="auto" w:fill="E8EAEF"/>
          </w:tcPr>
          <w:p w14:paraId="7DDB428B" w14:textId="77777777" w:rsidR="002267BB" w:rsidRPr="002267BB" w:rsidRDefault="002267BB" w:rsidP="002267BB">
            <w:pPr>
              <w:spacing w:before="120" w:after="120"/>
              <w:jc w:val="both"/>
              <w:rPr>
                <w:rFonts w:cstheme="minorHAnsi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59834274" wp14:editId="1B994232">
                  <wp:extent cx="424180" cy="424180"/>
                  <wp:effectExtent l="0" t="0" r="0" b="0"/>
                  <wp:docPr id="248" name="Graphic 248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F94BC7D" w14:textId="77777777" w:rsidR="002267BB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</w:rPr>
            </w:pPr>
            <w:hyperlink r:id="rId53" w:history="1">
              <w:r w:rsidR="002267BB" w:rsidRPr="002267BB">
                <w:rPr>
                  <w:rStyle w:val="Hyperlink"/>
                  <w:rFonts w:cstheme="minorHAnsi"/>
                </w:rPr>
                <w:t>The Basics of Good T-SQL Coding Style - Simple Talk (red-gate.com)</w:t>
              </w:r>
            </w:hyperlink>
          </w:p>
          <w:p w14:paraId="680FFA20" w14:textId="77777777" w:rsidR="002267BB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</w:rPr>
            </w:pPr>
            <w:hyperlink r:id="rId54" w:history="1">
              <w:r w:rsidR="002267BB" w:rsidRPr="002267BB">
                <w:rPr>
                  <w:rStyle w:val="Hyperlink"/>
                  <w:rFonts w:cstheme="minorHAnsi"/>
                </w:rPr>
                <w:t>Beyond Formatting: Improving SQL Code using SQL Prompt Actions | Redgate (red-gate.com)</w:t>
              </w:r>
            </w:hyperlink>
          </w:p>
          <w:p w14:paraId="47FB7AFC" w14:textId="77777777" w:rsidR="002267BB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</w:rPr>
            </w:pPr>
            <w:hyperlink r:id="rId55" w:history="1">
              <w:r w:rsidR="002267BB" w:rsidRPr="002267BB">
                <w:rPr>
                  <w:rStyle w:val="Hyperlink"/>
                  <w:rFonts w:cstheme="minorHAnsi"/>
                </w:rPr>
                <w:t>The Redgate Guide to SQL Server Team-based Development | Redgate (red-gate.com)</w:t>
              </w:r>
            </w:hyperlink>
            <w:r w:rsidR="002267BB" w:rsidRPr="002267BB">
              <w:rPr>
                <w:rFonts w:cstheme="minorHAnsi"/>
              </w:rPr>
              <w:t xml:space="preserve"> </w:t>
            </w:r>
          </w:p>
          <w:p w14:paraId="15A9FBD4" w14:textId="77777777" w:rsidR="002267BB" w:rsidRPr="002267BB" w:rsidRDefault="00000000" w:rsidP="002267BB">
            <w:pPr>
              <w:spacing w:before="120" w:after="120" w:line="276" w:lineRule="auto"/>
              <w:jc w:val="both"/>
              <w:rPr>
                <w:rFonts w:cstheme="minorHAnsi"/>
                <w:iCs/>
                <w:noProof/>
              </w:rPr>
            </w:pPr>
            <w:hyperlink r:id="rId56" w:history="1">
              <w:r w:rsidR="002267BB" w:rsidRPr="002267BB">
                <w:rPr>
                  <w:rStyle w:val="Hyperlink"/>
                  <w:rFonts w:cstheme="minorHAnsi"/>
                </w:rPr>
                <w:t>Using multiple custom SQL formatting styles in SQL Prompt (red-gate.com)</w:t>
              </w:r>
            </w:hyperlink>
          </w:p>
        </w:tc>
      </w:tr>
    </w:tbl>
    <w:p w14:paraId="42BB9216" w14:textId="77777777" w:rsidR="002267BB" w:rsidRPr="002267BB" w:rsidRDefault="002267BB" w:rsidP="002267BB">
      <w:pPr>
        <w:spacing w:before="120" w:after="240"/>
        <w:jc w:val="both"/>
        <w:rPr>
          <w:rStyle w:val="Strong"/>
          <w:rFonts w:cstheme="minorHAnsi"/>
          <w:b w:val="0"/>
          <w:bCs w:val="0"/>
        </w:rPr>
      </w:pPr>
    </w:p>
    <w:p w14:paraId="005BA44A" w14:textId="3B9BFE47" w:rsidR="003A7231" w:rsidRDefault="003A7231" w:rsidP="003A7231">
      <w:pPr>
        <w:pStyle w:val="Heading2"/>
        <w:numPr>
          <w:ilvl w:val="1"/>
          <w:numId w:val="59"/>
        </w:numPr>
        <w:tabs>
          <w:tab w:val="left" w:pos="1741"/>
        </w:tabs>
      </w:pPr>
      <w:bookmarkStart w:id="34" w:name="_Toc158650696"/>
      <w:r>
        <w:t>Code Comments</w:t>
      </w:r>
      <w:bookmarkEnd w:id="34"/>
    </w:p>
    <w:p w14:paraId="7D800A27" w14:textId="77777777" w:rsidR="003A7231" w:rsidRPr="002267BB" w:rsidRDefault="003A7231" w:rsidP="002267BB">
      <w:pPr>
        <w:spacing w:before="240" w:after="240"/>
        <w:jc w:val="both"/>
        <w:rPr>
          <w:rFonts w:eastAsia="Times New Roman" w:cstheme="minorHAnsi"/>
          <w:lang w:eastAsia="en-GB"/>
        </w:rPr>
      </w:pPr>
      <w:r w:rsidRPr="002267BB">
        <w:rPr>
          <w:rFonts w:cstheme="minorHAnsi"/>
          <w:bCs/>
        </w:rPr>
        <w:t>You</w:t>
      </w:r>
      <w:r w:rsidRPr="002267BB">
        <w:rPr>
          <w:rFonts w:cstheme="minorHAnsi"/>
          <w:b/>
        </w:rPr>
        <w:t xml:space="preserve"> SHOULD</w:t>
      </w:r>
      <w:r w:rsidRPr="002267BB">
        <w:rPr>
          <w:rStyle w:val="Strong"/>
          <w:rFonts w:cstheme="minorHAnsi"/>
        </w:rPr>
        <w:t xml:space="preserve"> </w:t>
      </w:r>
      <w:r w:rsidRPr="002267BB">
        <w:rPr>
          <w:rFonts w:eastAsia="Times New Roman" w:cstheme="minorHAnsi"/>
          <w:lang w:eastAsia="en-GB"/>
        </w:rPr>
        <w:t xml:space="preserve">use the code headers provided in SQL Server Management Studio’s (SSMS) default templates to comment scripts, stored procedures, functions and the like. </w:t>
      </w:r>
    </w:p>
    <w:p w14:paraId="133D8ECD" w14:textId="4E5B005F" w:rsidR="003A7231" w:rsidRDefault="003A7231" w:rsidP="003A7231">
      <w:pPr>
        <w:pStyle w:val="Heading1"/>
        <w:numPr>
          <w:ilvl w:val="0"/>
          <w:numId w:val="59"/>
        </w:numPr>
        <w:tabs>
          <w:tab w:val="left" w:pos="1741"/>
        </w:tabs>
      </w:pPr>
      <w:bookmarkStart w:id="35" w:name="_Toc158650697"/>
      <w:r>
        <w:t>Exceptions Prove the Rule</w:t>
      </w:r>
      <w:bookmarkEnd w:id="35"/>
    </w:p>
    <w:p w14:paraId="5EC1A4C8" w14:textId="77777777" w:rsidR="003A7231" w:rsidRPr="002267BB" w:rsidRDefault="003A7231" w:rsidP="002267BB">
      <w:pPr>
        <w:spacing w:before="120" w:after="120"/>
        <w:jc w:val="both"/>
        <w:rPr>
          <w:rFonts w:cstheme="minorHAnsi"/>
        </w:rPr>
      </w:pPr>
      <w:r w:rsidRPr="002267BB">
        <w:rPr>
          <w:rFonts w:cstheme="minorHAnsi"/>
        </w:rPr>
        <w:t xml:space="preserve">As with most standards, there are occasions when it’s unwise to follow “hard and fast” rules. </w:t>
      </w:r>
    </w:p>
    <w:p w14:paraId="45DB6F56" w14:textId="77777777" w:rsidR="003A7231" w:rsidRPr="002267BB" w:rsidRDefault="003A7231" w:rsidP="002267BB">
      <w:pPr>
        <w:spacing w:before="120" w:after="120"/>
        <w:jc w:val="both"/>
      </w:pPr>
      <w:r w:rsidRPr="002267BB">
        <w:t>Principal and Lead software developers have discretion to do so but this should be the exception rather than the rule.</w:t>
      </w:r>
    </w:p>
    <w:p w14:paraId="6639B17D" w14:textId="0F21439B" w:rsidR="003A7231" w:rsidRDefault="003A7231" w:rsidP="003A7231">
      <w:pPr>
        <w:pStyle w:val="Heading1"/>
        <w:numPr>
          <w:ilvl w:val="0"/>
          <w:numId w:val="59"/>
        </w:numPr>
        <w:tabs>
          <w:tab w:val="left" w:pos="1741"/>
        </w:tabs>
      </w:pPr>
      <w:bookmarkStart w:id="36" w:name="_Toc158650698"/>
      <w:r>
        <w:t>Examples</w:t>
      </w:r>
      <w:bookmarkEnd w:id="36"/>
    </w:p>
    <w:p w14:paraId="725421E5" w14:textId="7D36B30B" w:rsidR="003A7231" w:rsidRDefault="003A7231" w:rsidP="003A7231">
      <w:pPr>
        <w:pStyle w:val="Heading2"/>
        <w:numPr>
          <w:ilvl w:val="0"/>
          <w:numId w:val="0"/>
        </w:numPr>
      </w:pPr>
      <w:bookmarkStart w:id="37" w:name="_Toc158650699"/>
      <w:r>
        <w:t>7.1 INSERT Statement</w:t>
      </w:r>
      <w:bookmarkEnd w:id="37"/>
      <w:r>
        <w:t xml:space="preserve"> </w:t>
      </w:r>
    </w:p>
    <w:p w14:paraId="560B389D" w14:textId="77777777" w:rsidR="003A7231" w:rsidRPr="002267BB" w:rsidRDefault="003A7231" w:rsidP="002267BB">
      <w:pPr>
        <w:spacing w:before="120" w:after="12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In this example we make sure to</w:t>
      </w:r>
    </w:p>
    <w:p w14:paraId="0787CEE8" w14:textId="77777777" w:rsidR="003A7231" w:rsidRPr="002267BB" w:rsidRDefault="003A7231" w:rsidP="002267BB">
      <w:pPr>
        <w:pStyle w:val="ListParagraph"/>
        <w:numPr>
          <w:ilvl w:val="0"/>
          <w:numId w:val="90"/>
        </w:numPr>
        <w:spacing w:before="120" w:after="120"/>
        <w:ind w:left="720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Qualify table names with the schema name.</w:t>
      </w:r>
    </w:p>
    <w:p w14:paraId="00195507" w14:textId="77777777" w:rsidR="003A7231" w:rsidRPr="002267BB" w:rsidRDefault="003A7231" w:rsidP="002267BB">
      <w:pPr>
        <w:pStyle w:val="ListParagraph"/>
        <w:numPr>
          <w:ilvl w:val="0"/>
          <w:numId w:val="90"/>
        </w:numPr>
        <w:spacing w:before="120" w:after="240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Specify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INSERT</w:t>
      </w:r>
      <w:r w:rsidRPr="002267BB">
        <w:rPr>
          <w:rFonts w:ascii="Rubik" w:hAnsi="Rubik" w:cs="Rubik"/>
        </w:rPr>
        <w:t xml:space="preserve"> columns.</w:t>
      </w:r>
    </w:p>
    <w:tbl>
      <w:tblPr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783"/>
        <w:gridCol w:w="8238"/>
      </w:tblGrid>
      <w:tr w:rsidR="003A7231" w:rsidRPr="002267BB" w14:paraId="31829B56" w14:textId="77777777" w:rsidTr="00AD6705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66DFB09A" w14:textId="77777777" w:rsidR="003A7231" w:rsidRPr="002267BB" w:rsidRDefault="003A7231" w:rsidP="002267BB">
            <w:pPr>
              <w:ind w:left="284"/>
              <w:jc w:val="both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328392A1" wp14:editId="7C9CFF01">
                  <wp:extent cx="180000" cy="180000"/>
                  <wp:effectExtent l="0" t="0" r="0" b="0"/>
                  <wp:docPr id="213" name="Graphic 21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 w:themeColor="background1" w:themeShade="D9"/>
            </w:tcBorders>
            <w:vAlign w:val="center"/>
          </w:tcPr>
          <w:p w14:paraId="2E86F397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INSERT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INTO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SubscribingConsultant</w:t>
            </w:r>
            <w:proofErr w:type="spellEnd"/>
          </w:p>
          <w:p w14:paraId="0A3BC1B3" w14:textId="179447E7" w:rsidR="003A7231" w:rsidRPr="002267BB" w:rsidRDefault="002267BB" w:rsidP="002267BB">
            <w:pPr>
              <w:adjustRightInd w:val="0"/>
              <w:spacing w:before="120" w:after="120"/>
              <w:ind w:left="284"/>
              <w:jc w:val="both"/>
              <w:rPr>
                <w:rStyle w:val="ms-rtefontsize-1"/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VALUES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 xml:space="preserve"> (</w:t>
            </w:r>
            <w:r w:rsidR="003A7231" w:rsidRPr="002267BB">
              <w:rPr>
                <w:rFonts w:ascii="Rubik" w:hAnsi="Rubik" w:cs="Rubik"/>
                <w:color w:val="FF0000"/>
                <w:highlight w:val="white"/>
              </w:rPr>
              <w:t>'7A5'</w:t>
            </w:r>
            <w:r w:rsidR="003A7231"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="003A7231"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="003A7231" w:rsidRPr="002267BB">
              <w:rPr>
                <w:rFonts w:ascii="Rubik" w:hAnsi="Rubik" w:cs="Rubik"/>
                <w:color w:val="FF0000"/>
                <w:highlight w:val="white"/>
              </w:rPr>
              <w:t>'C1234567'</w:t>
            </w:r>
            <w:r w:rsidR="003A7231" w:rsidRPr="002267BB">
              <w:rPr>
                <w:rFonts w:ascii="Rubik" w:hAnsi="Rubik" w:cs="Rubik"/>
                <w:color w:val="808080"/>
                <w:highlight w:val="white"/>
              </w:rPr>
              <w:t>);</w:t>
            </w:r>
          </w:p>
        </w:tc>
      </w:tr>
      <w:tr w:rsidR="003A7231" w:rsidRPr="00C54F96" w14:paraId="11E8FECC" w14:textId="77777777" w:rsidTr="00AD6705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A8E0BA1" w14:textId="77777777" w:rsidR="003A7231" w:rsidRPr="00C54F96" w:rsidRDefault="003A7231" w:rsidP="00AD6705">
            <w:pPr>
              <w:ind w:left="284"/>
              <w:rPr>
                <w:rFonts w:cstheme="minorHAnsi"/>
                <w:noProof/>
                <w:color w:val="0000FF"/>
                <w:sz w:val="24"/>
                <w:szCs w:val="24"/>
                <w:lang w:eastAsia="en-GB"/>
              </w:rPr>
            </w:pPr>
            <w:r w:rsidRPr="00C54F96">
              <w:rPr>
                <w:rFonts w:cstheme="minorHAnsi"/>
                <w:noProof/>
                <w:sz w:val="32"/>
                <w:szCs w:val="32"/>
              </w:rPr>
              <w:lastRenderedPageBreak/>
              <w:drawing>
                <wp:inline distT="0" distB="0" distL="0" distR="0" wp14:anchorId="2DEFC55F" wp14:editId="627398AA">
                  <wp:extent cx="180000" cy="180000"/>
                  <wp:effectExtent l="0" t="0" r="0" b="0"/>
                  <wp:docPr id="48" name="Graphic 48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 w:themeColor="background1" w:themeShade="D9"/>
            </w:tcBorders>
            <w:vAlign w:val="center"/>
          </w:tcPr>
          <w:p w14:paraId="36611414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INSERT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0000FF"/>
                <w:highlight w:val="white"/>
              </w:rPr>
              <w:t>INTO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b/>
                <w:color w:val="000000"/>
                <w:highlight w:val="white"/>
              </w:rPr>
              <w:t>dbo</w:t>
            </w:r>
            <w:r w:rsidRPr="002267BB">
              <w:rPr>
                <w:rFonts w:cstheme="minorHAnsi"/>
                <w:b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SubscribingConsultant</w:t>
            </w:r>
            <w:proofErr w:type="spellEnd"/>
            <w:r w:rsidRPr="002267BB">
              <w:rPr>
                <w:rFonts w:cstheme="minorHAnsi"/>
                <w:b/>
                <w:color w:val="808080"/>
                <w:highlight w:val="white"/>
              </w:rPr>
              <w:t>(</w:t>
            </w:r>
            <w:r w:rsidRPr="002267BB">
              <w:rPr>
                <w:rFonts w:cstheme="minorHAnsi"/>
                <w:b/>
                <w:color w:val="000000"/>
                <w:highlight w:val="white"/>
              </w:rPr>
              <w:t>Organisation</w:t>
            </w:r>
            <w:r w:rsidRPr="002267BB">
              <w:rPr>
                <w:rFonts w:cstheme="minorHAnsi"/>
                <w:b/>
                <w:color w:val="808080"/>
                <w:highlight w:val="white"/>
              </w:rPr>
              <w:t>,</w:t>
            </w:r>
            <w:r w:rsidRPr="002267BB">
              <w:rPr>
                <w:rFonts w:cstheme="minorHAnsi"/>
                <w:b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b/>
                <w:color w:val="000000"/>
                <w:highlight w:val="white"/>
              </w:rPr>
              <w:t>ConsultantId</w:t>
            </w:r>
            <w:proofErr w:type="spellEnd"/>
            <w:r w:rsidRPr="002267BB">
              <w:rPr>
                <w:rFonts w:cstheme="minorHAnsi"/>
                <w:b/>
                <w:color w:val="808080"/>
                <w:highlight w:val="white"/>
              </w:rPr>
              <w:t>)</w:t>
            </w:r>
          </w:p>
          <w:p w14:paraId="454C0F05" w14:textId="77777777" w:rsidR="003A7231" w:rsidRPr="00C54F96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  <w:color w:val="0000FF"/>
                <w:sz w:val="24"/>
                <w:szCs w:val="24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VALUES</w:t>
            </w:r>
            <w:r w:rsidRPr="002267BB">
              <w:rPr>
                <w:rFonts w:cstheme="minorHAnsi"/>
                <w:color w:val="808080"/>
                <w:highlight w:val="white"/>
              </w:rPr>
              <w:t>(</w:t>
            </w:r>
            <w:r w:rsidRPr="002267BB">
              <w:rPr>
                <w:rFonts w:cstheme="minorHAnsi"/>
                <w:color w:val="FF0000"/>
                <w:highlight w:val="white"/>
              </w:rPr>
              <w:t>'7A5'</w:t>
            </w:r>
            <w:r w:rsidRPr="002267BB">
              <w:rPr>
                <w:rFonts w:cstheme="minorHAnsi"/>
                <w:color w:val="808080"/>
                <w:highlight w:val="white"/>
              </w:rPr>
              <w:t>,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00"/>
                <w:highlight w:val="white"/>
              </w:rPr>
              <w:t>'C1234567'</w:t>
            </w:r>
            <w:r w:rsidRPr="002267BB">
              <w:rPr>
                <w:rFonts w:cstheme="minorHAnsi"/>
                <w:color w:val="808080"/>
                <w:highlight w:val="white"/>
              </w:rPr>
              <w:t>);</w:t>
            </w:r>
          </w:p>
        </w:tc>
      </w:tr>
    </w:tbl>
    <w:p w14:paraId="307A16C7" w14:textId="47124CF2" w:rsidR="003A7231" w:rsidRDefault="003A7231" w:rsidP="003A7231">
      <w:pPr>
        <w:pStyle w:val="Heading2"/>
        <w:numPr>
          <w:ilvl w:val="0"/>
          <w:numId w:val="0"/>
        </w:numPr>
      </w:pPr>
      <w:bookmarkStart w:id="38" w:name="_Toc158650700"/>
      <w:r>
        <w:t>7.2 SELECT Statement</w:t>
      </w:r>
      <w:bookmarkEnd w:id="38"/>
    </w:p>
    <w:p w14:paraId="0A169AC2" w14:textId="77777777" w:rsidR="003A7231" w:rsidRPr="002267BB" w:rsidRDefault="003A7231" w:rsidP="002267BB">
      <w:pPr>
        <w:spacing w:before="120" w:after="120"/>
        <w:rPr>
          <w:rFonts w:ascii="Rubik" w:hAnsi="Rubik" w:cs="Rubik"/>
        </w:rPr>
      </w:pPr>
      <w:r w:rsidRPr="002267BB">
        <w:rPr>
          <w:rFonts w:ascii="Rubik" w:hAnsi="Rubik" w:cs="Rubik"/>
        </w:rPr>
        <w:t>In this example we make sure to</w:t>
      </w:r>
    </w:p>
    <w:p w14:paraId="203BAD9D" w14:textId="77777777" w:rsidR="003A7231" w:rsidRPr="002267BB" w:rsidRDefault="003A7231" w:rsidP="002267BB">
      <w:pPr>
        <w:pStyle w:val="ListParagraph"/>
        <w:numPr>
          <w:ilvl w:val="0"/>
          <w:numId w:val="90"/>
        </w:numPr>
        <w:spacing w:before="120" w:after="120"/>
        <w:ind w:left="720"/>
        <w:contextualSpacing w:val="0"/>
        <w:rPr>
          <w:rFonts w:ascii="Rubik" w:hAnsi="Rubik" w:cs="Rubik"/>
        </w:rPr>
      </w:pPr>
      <w:r w:rsidRPr="002267BB">
        <w:rPr>
          <w:rFonts w:ascii="Rubik" w:hAnsi="Rubik" w:cs="Rubik"/>
        </w:rPr>
        <w:t>Qualify table names with the schema name.</w:t>
      </w:r>
    </w:p>
    <w:p w14:paraId="2C802F29" w14:textId="77777777" w:rsidR="003A7231" w:rsidRPr="002267BB" w:rsidRDefault="003A7231" w:rsidP="002267BB">
      <w:pPr>
        <w:pStyle w:val="ListParagraph"/>
        <w:numPr>
          <w:ilvl w:val="0"/>
          <w:numId w:val="90"/>
        </w:numPr>
        <w:spacing w:before="120" w:after="120"/>
        <w:ind w:left="720"/>
        <w:contextualSpacing w:val="0"/>
        <w:rPr>
          <w:rFonts w:ascii="Rubik" w:hAnsi="Rubik" w:cs="Rubik"/>
        </w:rPr>
      </w:pPr>
      <w:r w:rsidRPr="002267BB">
        <w:rPr>
          <w:rFonts w:ascii="Rubik" w:hAnsi="Rubik" w:cs="Rubik"/>
        </w:rPr>
        <w:t>Add a meaningful table alias name.</w:t>
      </w:r>
    </w:p>
    <w:p w14:paraId="4C9E0A8A" w14:textId="77777777" w:rsidR="003A7231" w:rsidRPr="002267BB" w:rsidRDefault="003A7231" w:rsidP="002267BB">
      <w:pPr>
        <w:pStyle w:val="ListParagraph"/>
        <w:numPr>
          <w:ilvl w:val="0"/>
          <w:numId w:val="90"/>
        </w:numPr>
        <w:spacing w:before="120" w:after="240"/>
        <w:ind w:left="714" w:hanging="357"/>
        <w:contextualSpacing w:val="0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Use the field name in the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ORDER BY</w:t>
      </w:r>
      <w:r w:rsidRPr="002267BB">
        <w:rPr>
          <w:rFonts w:ascii="Rubik" w:hAnsi="Rubik" w:cs="Rubik"/>
        </w:rPr>
        <w:t xml:space="preserve"> clause rather than a constant.</w:t>
      </w:r>
    </w:p>
    <w:tbl>
      <w:tblPr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783"/>
        <w:gridCol w:w="8238"/>
      </w:tblGrid>
      <w:tr w:rsidR="003A7231" w:rsidRPr="002267BB" w14:paraId="0427590A" w14:textId="77777777" w:rsidTr="00AD6705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66073762" w14:textId="77777777" w:rsidR="003A7231" w:rsidRPr="002267BB" w:rsidRDefault="003A7231" w:rsidP="002267BB">
            <w:pPr>
              <w:spacing w:before="120" w:after="120"/>
              <w:ind w:left="284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6D8F3F5B" wp14:editId="2B7E7A20">
                  <wp:extent cx="180000" cy="180000"/>
                  <wp:effectExtent l="0" t="0" r="0" b="0"/>
                  <wp:docPr id="53" name="Graphic 5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 w:themeColor="background1" w:themeShade="D9"/>
            </w:tcBorders>
            <w:vAlign w:val="center"/>
          </w:tcPr>
          <w:p w14:paraId="3DE48FFB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SubjectGivenName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FirstName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SubjectFamilyName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LastName</w:t>
            </w:r>
          </w:p>
          <w:p w14:paraId="047460CF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Report </w:t>
            </w:r>
          </w:p>
          <w:p w14:paraId="7FB2A9C1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rPr>
                <w:rStyle w:val="ms-rtefontsize-1"/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ORDER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BY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1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ASC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</w:tc>
      </w:tr>
      <w:tr w:rsidR="003A7231" w:rsidRPr="002267BB" w14:paraId="767B26DF" w14:textId="77777777" w:rsidTr="00AD6705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48F74ED" w14:textId="77777777" w:rsidR="003A7231" w:rsidRPr="002267BB" w:rsidRDefault="003A7231" w:rsidP="002267BB">
            <w:pPr>
              <w:spacing w:before="120" w:after="120"/>
              <w:ind w:left="284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2E1FDF0A" wp14:editId="17BC4C11">
                  <wp:extent cx="180000" cy="180000"/>
                  <wp:effectExtent l="0" t="0" r="0" b="0"/>
                  <wp:docPr id="54" name="Graphic 54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 w:themeColor="background1" w:themeShade="D9"/>
            </w:tcBorders>
            <w:vAlign w:val="center"/>
          </w:tcPr>
          <w:p w14:paraId="3E858CF4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SubjectGivenName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FirstName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SubjectFamilyName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LastName</w:t>
            </w:r>
          </w:p>
          <w:p w14:paraId="247D3300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b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 xml:space="preserve"> Report</w:t>
            </w:r>
          </w:p>
          <w:p w14:paraId="721A4FFA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rPr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ORDER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BY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ASC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</w:tc>
      </w:tr>
    </w:tbl>
    <w:p w14:paraId="7E24EA86" w14:textId="77777777" w:rsidR="00217D1D" w:rsidRDefault="00217D1D" w:rsidP="00217D1D">
      <w:pPr>
        <w:tabs>
          <w:tab w:val="left" w:pos="1741"/>
        </w:tabs>
      </w:pPr>
    </w:p>
    <w:p w14:paraId="44F3EAD8" w14:textId="4E69062D" w:rsidR="003A7231" w:rsidRDefault="003A7231" w:rsidP="003A7231">
      <w:pPr>
        <w:pStyle w:val="Heading2"/>
        <w:numPr>
          <w:ilvl w:val="0"/>
          <w:numId w:val="0"/>
        </w:numPr>
      </w:pPr>
      <w:bookmarkStart w:id="39" w:name="_Toc158650701"/>
      <w:r>
        <w:t>7.3 Queries</w:t>
      </w:r>
      <w:bookmarkEnd w:id="39"/>
      <w:r>
        <w:t xml:space="preserve"> </w:t>
      </w:r>
    </w:p>
    <w:p w14:paraId="31E812F8" w14:textId="77777777" w:rsidR="003A7231" w:rsidRPr="002267BB" w:rsidRDefault="003A7231" w:rsidP="002267BB">
      <w:pPr>
        <w:spacing w:before="120" w:after="12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In this next example, we will step through a query making sure to: -</w:t>
      </w:r>
    </w:p>
    <w:p w14:paraId="2F2C7AAD" w14:textId="77777777" w:rsidR="003A7231" w:rsidRPr="002267BB" w:rsidRDefault="003A7231" w:rsidP="002267BB">
      <w:pPr>
        <w:pStyle w:val="ListParagraph"/>
        <w:numPr>
          <w:ilvl w:val="0"/>
          <w:numId w:val="91"/>
        </w:numPr>
        <w:spacing w:before="120" w:after="120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Expand wildcards searches.</w:t>
      </w:r>
    </w:p>
    <w:p w14:paraId="586B1CBB" w14:textId="77777777" w:rsidR="003A7231" w:rsidRPr="002267BB" w:rsidRDefault="003A7231" w:rsidP="002267BB">
      <w:pPr>
        <w:pStyle w:val="ListParagraph"/>
        <w:numPr>
          <w:ilvl w:val="0"/>
          <w:numId w:val="91"/>
        </w:numPr>
        <w:spacing w:before="120" w:after="120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Qualify table names with the schema name.</w:t>
      </w:r>
    </w:p>
    <w:p w14:paraId="203A22A1" w14:textId="77777777" w:rsidR="003A7231" w:rsidRPr="002267BB" w:rsidRDefault="003A7231" w:rsidP="002267BB">
      <w:pPr>
        <w:pStyle w:val="ListParagraph"/>
        <w:numPr>
          <w:ilvl w:val="0"/>
          <w:numId w:val="91"/>
        </w:numPr>
        <w:spacing w:before="120" w:after="120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Add a meaningful table alias name.</w:t>
      </w:r>
    </w:p>
    <w:p w14:paraId="714F3528" w14:textId="77777777" w:rsidR="003A7231" w:rsidRPr="002267BB" w:rsidRDefault="003A7231" w:rsidP="002267BB">
      <w:pPr>
        <w:pStyle w:val="ListParagraph"/>
        <w:numPr>
          <w:ilvl w:val="0"/>
          <w:numId w:val="91"/>
        </w:numPr>
        <w:spacing w:before="120" w:after="120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Qualify column names with table alias.</w:t>
      </w:r>
    </w:p>
    <w:p w14:paraId="06B721FE" w14:textId="77777777" w:rsidR="003A7231" w:rsidRPr="002267BB" w:rsidRDefault="003A7231" w:rsidP="002267BB">
      <w:pPr>
        <w:pStyle w:val="ListParagraph"/>
        <w:numPr>
          <w:ilvl w:val="0"/>
          <w:numId w:val="91"/>
        </w:numPr>
        <w:spacing w:before="120" w:after="120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Add a meaningful column alias name</w:t>
      </w:r>
      <w:r w:rsidRPr="002267BB">
        <w:rPr>
          <w:rStyle w:val="FootnoteReference"/>
          <w:rFonts w:ascii="Rubik" w:hAnsi="Rubik" w:cs="Rubik"/>
        </w:rPr>
        <w:footnoteReference w:id="15"/>
      </w:r>
      <w:r w:rsidRPr="002267BB">
        <w:rPr>
          <w:rFonts w:ascii="Rubik" w:hAnsi="Rubik" w:cs="Rubik"/>
        </w:rPr>
        <w:t>.</w:t>
      </w:r>
    </w:p>
    <w:p w14:paraId="3A9FB476" w14:textId="77777777" w:rsidR="003A7231" w:rsidRPr="002267BB" w:rsidRDefault="003A7231" w:rsidP="002267BB">
      <w:pPr>
        <w:pStyle w:val="ListParagraph"/>
        <w:numPr>
          <w:ilvl w:val="0"/>
          <w:numId w:val="91"/>
        </w:numPr>
        <w:spacing w:before="120" w:after="120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Alias the column name using the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AS</w:t>
      </w:r>
      <w:r w:rsidRPr="002267BB">
        <w:rPr>
          <w:rFonts w:ascii="Rubik" w:hAnsi="Rubik" w:cs="Rubik"/>
        </w:rPr>
        <w:t xml:space="preserve"> convention.</w:t>
      </w:r>
    </w:p>
    <w:p w14:paraId="1BDAECA2" w14:textId="77777777" w:rsidR="003A7231" w:rsidRPr="002267BB" w:rsidRDefault="003A7231" w:rsidP="002267BB">
      <w:pPr>
        <w:pStyle w:val="ListParagraph"/>
        <w:numPr>
          <w:ilvl w:val="0"/>
          <w:numId w:val="91"/>
        </w:numPr>
        <w:spacing w:before="120" w:after="240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Add the semi colon terminator.</w:t>
      </w:r>
    </w:p>
    <w:tbl>
      <w:tblPr>
        <w:tblW w:w="0" w:type="auto"/>
        <w:jc w:val="center"/>
        <w:tblBorders>
          <w:right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625"/>
        <w:gridCol w:w="783"/>
        <w:gridCol w:w="7613"/>
      </w:tblGrid>
      <w:tr w:rsidR="003A7231" w:rsidRPr="002267BB" w14:paraId="55CB8A19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4CD8E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lang w:eastAsia="en-GB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0B3E9E1A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029E6A34" wp14:editId="125CFEA5">
                  <wp:extent cx="180000" cy="180000"/>
                  <wp:effectExtent l="0" t="0" r="0" b="0"/>
                  <wp:docPr id="55" name="Graphic 55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C43F2EE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Style w:val="ms-rtefontsize-1"/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*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FROM 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</w:p>
        </w:tc>
      </w:tr>
      <w:tr w:rsidR="003A7231" w:rsidRPr="002267BB" w14:paraId="0B0BF6F9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DC1D0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F813581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14A1CACD" wp14:editId="1DEDD033">
                  <wp:extent cx="180000" cy="180000"/>
                  <wp:effectExtent l="0" t="0" r="0" b="0"/>
                  <wp:docPr id="57" name="Graphic 57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AEE9A44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SubjectGivenName</w:t>
            </w:r>
            <w:proofErr w:type="spellEnd"/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 xml:space="preserve"> f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SubjectFamilyName</w:t>
            </w:r>
            <w:proofErr w:type="spellEnd"/>
          </w:p>
          <w:p w14:paraId="4EA0D4AE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Report</w:t>
            </w:r>
          </w:p>
        </w:tc>
      </w:tr>
      <w:tr w:rsidR="003A7231" w:rsidRPr="002267BB" w14:paraId="57D72F85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E672D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4991671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4758F112" wp14:editId="3A251063">
                  <wp:extent cx="180000" cy="180000"/>
                  <wp:effectExtent l="0" t="0" r="0" b="0"/>
                  <wp:docPr id="58" name="Graphic 58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FFED8E0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SubjectGivenName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f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SubjectFamilyName</w:t>
            </w:r>
            <w:proofErr w:type="spellEnd"/>
          </w:p>
          <w:p w14:paraId="5ED2CB89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lastRenderedPageBreak/>
              <w:t>FROM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proofErr w:type="spellEnd"/>
          </w:p>
        </w:tc>
      </w:tr>
      <w:tr w:rsidR="003A7231" w:rsidRPr="002267BB" w14:paraId="38FDB7CF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6D89B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lastRenderedPageBreak/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39F0A39A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3AF27F6E" wp14:editId="040F7429">
                  <wp:extent cx="180000" cy="180000"/>
                  <wp:effectExtent l="0" t="0" r="0" b="0"/>
                  <wp:docPr id="276" name="Graphic 276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FC116FF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SubjectGivenName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f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SubjectFamilyName</w:t>
            </w:r>
            <w:proofErr w:type="spellEnd"/>
          </w:p>
          <w:p w14:paraId="0D9C1C7E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b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 xml:space="preserve"> Report</w:t>
            </w:r>
          </w:p>
        </w:tc>
      </w:tr>
      <w:tr w:rsidR="003A7231" w:rsidRPr="002267BB" w14:paraId="5FA458EF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15637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14D569E7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5FE7EA29" wp14:editId="5F0F199C">
                  <wp:extent cx="180000" cy="180000"/>
                  <wp:effectExtent l="0" t="0" r="0" b="0"/>
                  <wp:docPr id="277" name="Graphic 277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A4C8860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SubjectGivenName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f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SubjectFamilyName</w:t>
            </w:r>
            <w:proofErr w:type="spellEnd"/>
          </w:p>
          <w:p w14:paraId="4518B353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Report</w:t>
            </w:r>
          </w:p>
        </w:tc>
      </w:tr>
      <w:tr w:rsidR="003A7231" w:rsidRPr="002267BB" w14:paraId="18F12C3D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4A43D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5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4A4D82B7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61565308" wp14:editId="47BC402F">
                  <wp:extent cx="180000" cy="180000"/>
                  <wp:effectExtent l="0" t="0" r="0" b="0"/>
                  <wp:docPr id="278" name="Graphic 278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A9C760F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SubjectGivenName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FirstName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SubjectFamilyName</w:t>
            </w:r>
            <w:proofErr w:type="spellEnd"/>
          </w:p>
          <w:p w14:paraId="7F69CD2D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Report</w:t>
            </w:r>
          </w:p>
        </w:tc>
      </w:tr>
      <w:tr w:rsidR="003A7231" w:rsidRPr="002267BB" w14:paraId="50894B73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AE16B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6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28E6CE18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1BF72298" wp14:editId="72F6DAB0">
                  <wp:extent cx="180000" cy="180000"/>
                  <wp:effectExtent l="0" t="0" r="0" b="0"/>
                  <wp:docPr id="279" name="Graphic 279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97D2AE3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SubjectGivenName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b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FirstName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SubjectFamilyName</w:t>
            </w:r>
            <w:proofErr w:type="spellEnd"/>
          </w:p>
          <w:p w14:paraId="11E31AD6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Report</w:t>
            </w:r>
          </w:p>
        </w:tc>
      </w:tr>
      <w:tr w:rsidR="003A7231" w:rsidRPr="002267BB" w14:paraId="4CE18454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04E19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7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860EE52" w14:textId="77777777" w:rsidR="003A7231" w:rsidRPr="002267BB" w:rsidRDefault="003A7231" w:rsidP="002267BB">
            <w:pPr>
              <w:spacing w:before="120" w:after="120"/>
              <w:ind w:left="284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033077FE" wp14:editId="75780E08">
                  <wp:extent cx="180000" cy="180000"/>
                  <wp:effectExtent l="0" t="0" r="0" b="0"/>
                  <wp:docPr id="281" name="Graphic 28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9A3A671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SubjectGivenName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FirstName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SubjectFamilyName</w:t>
            </w:r>
            <w:proofErr w:type="spellEnd"/>
          </w:p>
          <w:p w14:paraId="56351132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Report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;</w:t>
            </w:r>
          </w:p>
        </w:tc>
      </w:tr>
    </w:tbl>
    <w:p w14:paraId="65119BC2" w14:textId="77777777" w:rsidR="003A7231" w:rsidRDefault="003A7231" w:rsidP="00217D1D">
      <w:pPr>
        <w:tabs>
          <w:tab w:val="left" w:pos="1741"/>
        </w:tabs>
      </w:pPr>
    </w:p>
    <w:p w14:paraId="3AAEEAEF" w14:textId="14E9F2A2" w:rsidR="003A7231" w:rsidRDefault="003A7231" w:rsidP="003A7231">
      <w:pPr>
        <w:pStyle w:val="Heading2"/>
        <w:numPr>
          <w:ilvl w:val="0"/>
          <w:numId w:val="0"/>
        </w:numPr>
      </w:pPr>
      <w:bookmarkStart w:id="40" w:name="_Toc158650702"/>
      <w:r>
        <w:t>7.4 Dates #1</w:t>
      </w:r>
      <w:bookmarkEnd w:id="40"/>
    </w:p>
    <w:p w14:paraId="0C513286" w14:textId="77777777" w:rsidR="003A7231" w:rsidRPr="002267BB" w:rsidRDefault="003A7231" w:rsidP="002267BB">
      <w:pPr>
        <w:spacing w:before="120" w:after="240"/>
        <w:jc w:val="both"/>
        <w:rPr>
          <w:rFonts w:cstheme="minorHAnsi"/>
        </w:rPr>
      </w:pPr>
      <w:r w:rsidRPr="002267BB">
        <w:rPr>
          <w:rFonts w:cstheme="minorHAnsi"/>
        </w:rPr>
        <w:t>In this example, we ensure that a query against a date field can use the index.</w:t>
      </w:r>
    </w:p>
    <w:tbl>
      <w:tblPr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783"/>
        <w:gridCol w:w="8238"/>
      </w:tblGrid>
      <w:tr w:rsidR="003A7231" w:rsidRPr="002267BB" w14:paraId="06EA9BCC" w14:textId="77777777" w:rsidTr="00AD6705">
        <w:trPr>
          <w:jc w:val="center"/>
        </w:trPr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220BF887" w14:textId="77777777" w:rsidR="003A7231" w:rsidRPr="002267BB" w:rsidRDefault="003A7231" w:rsidP="002267BB">
            <w:pPr>
              <w:ind w:left="284"/>
              <w:jc w:val="both"/>
              <w:rPr>
                <w:rFonts w:cstheme="minorHAnsi"/>
                <w:noProof/>
                <w:color w:val="0000FF"/>
                <w:lang w:eastAsia="en-GB"/>
              </w:rPr>
            </w:pPr>
            <w:r w:rsidRPr="002267BB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C933320" wp14:editId="061D0F65">
                  <wp:extent cx="180000" cy="180000"/>
                  <wp:effectExtent l="0" t="0" r="0" b="0"/>
                  <wp:docPr id="282" name="Graphic 282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 w:themeColor="background1" w:themeShade="D9"/>
            </w:tcBorders>
            <w:vAlign w:val="center"/>
          </w:tcPr>
          <w:p w14:paraId="404A0F36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SELECT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ReportId</w:t>
            </w:r>
            <w:proofErr w:type="spellEnd"/>
          </w:p>
          <w:p w14:paraId="74365EFC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FROM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dbo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proofErr w:type="spellEnd"/>
          </w:p>
          <w:p w14:paraId="64E6D79D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Style w:val="ms-rtefontsize-1"/>
                <w:rFonts w:cstheme="minorHAnsi"/>
                <w:color w:val="0000FF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WHERE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FF"/>
                <w:highlight w:val="white"/>
              </w:rPr>
              <w:t>CONVERT</w:t>
            </w:r>
            <w:r w:rsidRPr="002267BB">
              <w:rPr>
                <w:rFonts w:cstheme="minorHAnsi"/>
                <w:color w:val="808080"/>
                <w:highlight w:val="white"/>
              </w:rPr>
              <w:t>(</w:t>
            </w:r>
            <w:r w:rsidRPr="002267BB">
              <w:rPr>
                <w:rFonts w:cstheme="minorHAnsi"/>
                <w:color w:val="0000FF"/>
                <w:highlight w:val="white"/>
              </w:rPr>
              <w:t>VARCHAR</w:t>
            </w:r>
            <w:r w:rsidRPr="002267BB">
              <w:rPr>
                <w:rFonts w:cstheme="minorHAnsi"/>
                <w:color w:val="808080"/>
                <w:highlight w:val="white"/>
              </w:rPr>
              <w:t>(</w:t>
            </w:r>
            <w:r w:rsidRPr="002267BB">
              <w:rPr>
                <w:rFonts w:cstheme="minorHAnsi"/>
                <w:color w:val="000000"/>
                <w:highlight w:val="white"/>
              </w:rPr>
              <w:t>10</w:t>
            </w:r>
            <w:r w:rsidRPr="002267BB">
              <w:rPr>
                <w:rFonts w:cstheme="minorHAnsi"/>
                <w:color w:val="808080"/>
                <w:highlight w:val="white"/>
              </w:rPr>
              <w:t>),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AuthorisedDateTime</w:t>
            </w:r>
            <w:proofErr w:type="spellEnd"/>
            <w:r w:rsidRPr="002267BB">
              <w:rPr>
                <w:rFonts w:cstheme="minorHAnsi"/>
                <w:color w:val="808080"/>
                <w:highlight w:val="white"/>
              </w:rPr>
              <w:t>,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112</w:t>
            </w:r>
            <w:r w:rsidRPr="002267BB">
              <w:rPr>
                <w:rFonts w:cstheme="minorHAnsi"/>
                <w:color w:val="808080"/>
                <w:highlight w:val="white"/>
              </w:rPr>
              <w:t>)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808080"/>
                <w:highlight w:val="white"/>
              </w:rPr>
              <w:t>=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00"/>
                <w:highlight w:val="white"/>
              </w:rPr>
              <w:t>'2018-12-12'</w:t>
            </w:r>
            <w:r w:rsidRPr="002267BB">
              <w:rPr>
                <w:rFonts w:cstheme="minorHAnsi"/>
                <w:color w:val="808080"/>
                <w:highlight w:val="white"/>
              </w:rPr>
              <w:t>;</w:t>
            </w:r>
          </w:p>
        </w:tc>
      </w:tr>
      <w:tr w:rsidR="003A7231" w:rsidRPr="002267BB" w14:paraId="721AE369" w14:textId="77777777" w:rsidTr="00AD6705">
        <w:trPr>
          <w:jc w:val="center"/>
        </w:trPr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1679AF4" w14:textId="77777777" w:rsidR="003A7231" w:rsidRPr="002267BB" w:rsidRDefault="003A7231" w:rsidP="002267BB">
            <w:pPr>
              <w:ind w:left="284"/>
              <w:jc w:val="both"/>
              <w:rPr>
                <w:rFonts w:cstheme="minorHAnsi"/>
                <w:noProof/>
                <w:color w:val="0000FF"/>
                <w:lang w:eastAsia="en-GB"/>
              </w:rPr>
            </w:pPr>
            <w:r w:rsidRPr="002267BB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3E45515" wp14:editId="09A0D3BC">
                  <wp:extent cx="180000" cy="180000"/>
                  <wp:effectExtent l="0" t="0" r="0" b="0"/>
                  <wp:docPr id="283" name="Graphic 283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 w:themeColor="background1" w:themeShade="D9"/>
            </w:tcBorders>
            <w:vAlign w:val="center"/>
          </w:tcPr>
          <w:p w14:paraId="2EB0652C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SELECT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ReportId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</w:p>
          <w:p w14:paraId="40261D6E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FROM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dbo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</w:p>
          <w:p w14:paraId="1143D3A4" w14:textId="77777777" w:rsidR="003A7231" w:rsidRPr="002267BB" w:rsidRDefault="003A7231" w:rsidP="002267BB">
            <w:pPr>
              <w:adjustRightInd w:val="0"/>
              <w:spacing w:before="120" w:after="120"/>
              <w:ind w:left="284"/>
              <w:jc w:val="both"/>
              <w:rPr>
                <w:rFonts w:cstheme="minorHAnsi"/>
                <w:color w:val="0000FF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WHERE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FF"/>
                <w:highlight w:val="white"/>
              </w:rPr>
              <w:t>CAST</w:t>
            </w:r>
            <w:r w:rsidRPr="002267BB">
              <w:rPr>
                <w:rFonts w:cstheme="minorHAnsi"/>
                <w:color w:val="808080"/>
                <w:highlight w:val="white"/>
              </w:rPr>
              <w:t>(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AuthorisedDateTime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0000FF"/>
                <w:highlight w:val="white"/>
              </w:rPr>
              <w:t>AS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0000FF"/>
                <w:highlight w:val="white"/>
              </w:rPr>
              <w:t>DATE</w:t>
            </w:r>
            <w:r w:rsidRPr="002267BB">
              <w:rPr>
                <w:rFonts w:cstheme="minorHAnsi"/>
                <w:color w:val="808080"/>
                <w:highlight w:val="white"/>
              </w:rPr>
              <w:t>)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808080"/>
                <w:highlight w:val="white"/>
              </w:rPr>
              <w:t>=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00"/>
                <w:highlight w:val="white"/>
              </w:rPr>
              <w:t>'2018-12-12'</w:t>
            </w:r>
            <w:r w:rsidRPr="002267BB">
              <w:rPr>
                <w:rFonts w:cstheme="minorHAnsi"/>
                <w:color w:val="808080"/>
                <w:highlight w:val="white"/>
              </w:rPr>
              <w:t>;</w:t>
            </w:r>
          </w:p>
        </w:tc>
      </w:tr>
    </w:tbl>
    <w:p w14:paraId="67ADA99F" w14:textId="77777777" w:rsidR="003A7231" w:rsidRDefault="003A7231" w:rsidP="003A7231">
      <w:pPr>
        <w:tabs>
          <w:tab w:val="left" w:pos="1691"/>
        </w:tabs>
        <w:rPr>
          <w:caps/>
          <w:spacing w:val="15"/>
        </w:rPr>
      </w:pPr>
    </w:p>
    <w:p w14:paraId="1945DA9F" w14:textId="6F1E41C5" w:rsidR="003A7231" w:rsidRPr="003A7231" w:rsidRDefault="003A7231" w:rsidP="003A7231">
      <w:pPr>
        <w:pStyle w:val="Heading2"/>
        <w:numPr>
          <w:ilvl w:val="1"/>
          <w:numId w:val="91"/>
        </w:numPr>
      </w:pPr>
      <w:bookmarkStart w:id="41" w:name="_Toc158650703"/>
      <w:r w:rsidRPr="003A7231">
        <w:t>Dates #2</w:t>
      </w:r>
      <w:bookmarkEnd w:id="41"/>
    </w:p>
    <w:p w14:paraId="49066BE6" w14:textId="77777777" w:rsidR="003A7231" w:rsidRPr="002267BB" w:rsidRDefault="003A7231" w:rsidP="002267BB">
      <w:pPr>
        <w:spacing w:before="120" w:after="120"/>
        <w:jc w:val="both"/>
        <w:rPr>
          <w:rFonts w:cstheme="minorHAnsi"/>
        </w:rPr>
      </w:pPr>
      <w:r w:rsidRPr="002267BB">
        <w:rPr>
          <w:rFonts w:cstheme="minorHAnsi"/>
        </w:rPr>
        <w:t>We step through the next example ensuring to</w:t>
      </w:r>
    </w:p>
    <w:p w14:paraId="166621A3" w14:textId="77777777" w:rsidR="003A7231" w:rsidRPr="002267BB" w:rsidRDefault="003A7231" w:rsidP="002267BB">
      <w:pPr>
        <w:pStyle w:val="ListParagraph"/>
        <w:numPr>
          <w:ilvl w:val="0"/>
          <w:numId w:val="92"/>
        </w:numPr>
        <w:spacing w:before="120" w:after="120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 xml:space="preserve">Eliminate the </w:t>
      </w:r>
      <w:r w:rsidRPr="002267BB">
        <w:rPr>
          <w:rStyle w:val="HTMLCode"/>
          <w:rFonts w:ascii="IBM Plex Mono" w:eastAsia="Calibri" w:hAnsi="IBM Plex Mono"/>
          <w:color w:val="8A3FFC"/>
          <w:bdr w:val="single" w:sz="6" w:space="2" w:color="D5D9E0" w:frame="1"/>
          <w:shd w:val="clear" w:color="auto" w:fill="F4F4F4"/>
        </w:rPr>
        <w:t>DATEDIFF</w:t>
      </w:r>
      <w:r w:rsidRPr="002267BB">
        <w:rPr>
          <w:rFonts w:cstheme="minorHAnsi"/>
        </w:rPr>
        <w:t xml:space="preserve"> operator.</w:t>
      </w:r>
    </w:p>
    <w:p w14:paraId="67251DD7" w14:textId="77777777" w:rsidR="003A7231" w:rsidRPr="002267BB" w:rsidRDefault="003A7231" w:rsidP="002267BB">
      <w:pPr>
        <w:pStyle w:val="ListParagraph"/>
        <w:numPr>
          <w:ilvl w:val="0"/>
          <w:numId w:val="92"/>
        </w:numPr>
        <w:spacing w:before="120" w:after="360"/>
        <w:ind w:left="714" w:hanging="357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>Eliminate arithmetic operators against date fields.</w:t>
      </w:r>
    </w:p>
    <w:tbl>
      <w:tblPr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689"/>
        <w:gridCol w:w="853"/>
        <w:gridCol w:w="7479"/>
      </w:tblGrid>
      <w:tr w:rsidR="003A7231" w:rsidRPr="002267BB" w14:paraId="55B13ED7" w14:textId="77777777" w:rsidTr="00AD6705">
        <w:trPr>
          <w:jc w:val="center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6A0B8" w14:textId="77777777" w:rsidR="003A7231" w:rsidRPr="002267BB" w:rsidRDefault="003A7231" w:rsidP="002267BB">
            <w:pPr>
              <w:ind w:left="360"/>
              <w:jc w:val="both"/>
              <w:rPr>
                <w:rFonts w:cstheme="minorHAnsi"/>
                <w:noProof/>
                <w:color w:val="0000FF"/>
                <w:lang w:eastAsia="en-GB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31805DA1" w14:textId="77777777" w:rsidR="003A7231" w:rsidRPr="002267BB" w:rsidRDefault="003A7231" w:rsidP="002267BB">
            <w:pPr>
              <w:ind w:left="360"/>
              <w:jc w:val="both"/>
              <w:rPr>
                <w:rFonts w:cstheme="minorHAnsi"/>
                <w:noProof/>
                <w:color w:val="0000FF"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125198C7" wp14:editId="5F5ED033">
                  <wp:extent cx="180000" cy="180000"/>
                  <wp:effectExtent l="0" t="0" r="0" b="0"/>
                  <wp:docPr id="284" name="Graphic 284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3" w:type="dxa"/>
            <w:tcBorders>
              <w:left w:val="single" w:sz="4" w:space="0" w:color="D9D9D9" w:themeColor="background1" w:themeShade="D9"/>
            </w:tcBorders>
            <w:vAlign w:val="center"/>
          </w:tcPr>
          <w:p w14:paraId="2494B877" w14:textId="77777777" w:rsidR="003A7231" w:rsidRPr="002267BB" w:rsidRDefault="003A7231" w:rsidP="002267BB">
            <w:pPr>
              <w:adjustRightInd w:val="0"/>
              <w:spacing w:before="120" w:after="120"/>
              <w:ind w:left="357"/>
              <w:jc w:val="both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SELECT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ReportId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</w:p>
          <w:p w14:paraId="787571F0" w14:textId="77777777" w:rsidR="003A7231" w:rsidRPr="002267BB" w:rsidRDefault="003A7231" w:rsidP="002267BB">
            <w:pPr>
              <w:adjustRightInd w:val="0"/>
              <w:spacing w:before="120" w:after="120"/>
              <w:ind w:left="357"/>
              <w:jc w:val="both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FROM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dbo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</w:p>
          <w:p w14:paraId="4CA0F3AE" w14:textId="77777777" w:rsidR="003A7231" w:rsidRPr="002267BB" w:rsidRDefault="003A7231" w:rsidP="002267BB">
            <w:pPr>
              <w:adjustRightInd w:val="0"/>
              <w:spacing w:before="120" w:after="120"/>
              <w:ind w:left="357"/>
              <w:jc w:val="both"/>
              <w:rPr>
                <w:rStyle w:val="ms-rtefontsize-1"/>
                <w:rFonts w:cstheme="minorHAnsi"/>
                <w:color w:val="0000FF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lastRenderedPageBreak/>
              <w:t>WHERE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FF"/>
                <w:highlight w:val="white"/>
              </w:rPr>
              <w:t>DATEDIFF</w:t>
            </w:r>
            <w:r w:rsidRPr="002267BB">
              <w:rPr>
                <w:rFonts w:cstheme="minorHAnsi"/>
                <w:color w:val="808080"/>
                <w:highlight w:val="white"/>
              </w:rPr>
              <w:t>(</w:t>
            </w:r>
            <w:r w:rsidRPr="002267BB">
              <w:rPr>
                <w:rFonts w:cstheme="minorHAnsi"/>
                <w:color w:val="FF00FF"/>
                <w:highlight w:val="white"/>
              </w:rPr>
              <w:t>DAY</w:t>
            </w:r>
            <w:r w:rsidRPr="002267BB">
              <w:rPr>
                <w:rFonts w:cstheme="minorHAnsi"/>
                <w:color w:val="808080"/>
                <w:highlight w:val="white"/>
              </w:rPr>
              <w:t>,</w:t>
            </w:r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AuthorisedDateTime</w:t>
            </w:r>
            <w:r w:rsidRPr="002267BB">
              <w:rPr>
                <w:rFonts w:cstheme="minorHAnsi"/>
                <w:color w:val="808080"/>
                <w:highlight w:val="white"/>
              </w:rPr>
              <w:t>,</w:t>
            </w:r>
            <w:r w:rsidRPr="002267BB">
              <w:rPr>
                <w:rFonts w:cstheme="minorHAnsi"/>
                <w:color w:val="FF00FF"/>
                <w:highlight w:val="white"/>
              </w:rPr>
              <w:t>GETDATE</w:t>
            </w:r>
            <w:r w:rsidRPr="002267BB">
              <w:rPr>
                <w:rFonts w:cstheme="minorHAnsi"/>
                <w:color w:val="808080"/>
                <w:highlight w:val="white"/>
              </w:rPr>
              <w:t>())&lt;=</w:t>
            </w:r>
            <w:r w:rsidRPr="002267BB">
              <w:rPr>
                <w:rFonts w:cstheme="minorHAnsi"/>
                <w:color w:val="000000"/>
                <w:highlight w:val="white"/>
              </w:rPr>
              <w:t>30</w:t>
            </w:r>
            <w:r w:rsidRPr="002267BB">
              <w:rPr>
                <w:rFonts w:cstheme="minorHAnsi"/>
                <w:color w:val="808080"/>
                <w:highlight w:val="white"/>
              </w:rPr>
              <w:t>;</w:t>
            </w:r>
          </w:p>
        </w:tc>
      </w:tr>
      <w:tr w:rsidR="003A7231" w:rsidRPr="002267BB" w14:paraId="26D8C3C2" w14:textId="77777777" w:rsidTr="00AD6705">
        <w:trPr>
          <w:jc w:val="center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495C6" w14:textId="77777777" w:rsidR="003A7231" w:rsidRPr="002267BB" w:rsidRDefault="003A7231" w:rsidP="002267BB">
            <w:pPr>
              <w:ind w:left="360"/>
              <w:jc w:val="both"/>
              <w:rPr>
                <w:rFonts w:cstheme="minorHAnsi"/>
                <w:noProof/>
                <w:color w:val="0000FF"/>
                <w:lang w:eastAsia="en-GB"/>
              </w:rPr>
            </w:pPr>
            <w:r w:rsidRPr="002267BB">
              <w:rPr>
                <w:rFonts w:cstheme="minorHAnsi"/>
                <w:noProof/>
                <w:color w:val="0000FF"/>
                <w:lang w:eastAsia="en-GB"/>
              </w:rPr>
              <w:lastRenderedPageBreak/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0FB29457" w14:textId="77777777" w:rsidR="003A7231" w:rsidRPr="002267BB" w:rsidRDefault="003A7231" w:rsidP="002267BB">
            <w:pPr>
              <w:ind w:left="360"/>
              <w:jc w:val="both"/>
              <w:rPr>
                <w:rFonts w:cstheme="minorHAnsi"/>
                <w:noProof/>
                <w:color w:val="0000FF"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5366206C" wp14:editId="0FF6BEA8">
                  <wp:extent cx="180000" cy="180000"/>
                  <wp:effectExtent l="0" t="0" r="0" b="0"/>
                  <wp:docPr id="285" name="Graphic 285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3" w:type="dxa"/>
            <w:tcBorders>
              <w:left w:val="single" w:sz="4" w:space="0" w:color="D9D9D9" w:themeColor="background1" w:themeShade="D9"/>
            </w:tcBorders>
            <w:vAlign w:val="center"/>
          </w:tcPr>
          <w:p w14:paraId="50F1850D" w14:textId="77777777" w:rsidR="003A7231" w:rsidRPr="002267BB" w:rsidRDefault="003A7231" w:rsidP="002267BB">
            <w:pPr>
              <w:adjustRightInd w:val="0"/>
              <w:spacing w:before="120" w:after="120"/>
              <w:ind w:left="357"/>
              <w:jc w:val="both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SELECT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ReportId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</w:p>
          <w:p w14:paraId="5C8A2D72" w14:textId="77777777" w:rsidR="003A7231" w:rsidRPr="002267BB" w:rsidRDefault="003A7231" w:rsidP="002267BB">
            <w:pPr>
              <w:adjustRightInd w:val="0"/>
              <w:spacing w:before="120" w:after="120"/>
              <w:ind w:left="357"/>
              <w:jc w:val="both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FROM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dbo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</w:p>
          <w:p w14:paraId="3BFE5391" w14:textId="77777777" w:rsidR="003A7231" w:rsidRPr="002267BB" w:rsidRDefault="003A7231" w:rsidP="002267BB">
            <w:pPr>
              <w:adjustRightInd w:val="0"/>
              <w:spacing w:before="120" w:after="120"/>
              <w:ind w:left="357"/>
              <w:jc w:val="both"/>
              <w:rPr>
                <w:rFonts w:cstheme="minorHAnsi"/>
                <w:color w:val="0000FF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WHERE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FF"/>
                <w:highlight w:val="white"/>
              </w:rPr>
              <w:t>CAST</w:t>
            </w:r>
            <w:r w:rsidRPr="002267BB">
              <w:rPr>
                <w:rFonts w:cstheme="minorHAnsi"/>
                <w:color w:val="808080"/>
                <w:highlight w:val="white"/>
              </w:rPr>
              <w:t>(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AuthorisedDateTime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0000FF"/>
                <w:highlight w:val="white"/>
              </w:rPr>
              <w:t>AS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0000FF"/>
                <w:highlight w:val="white"/>
              </w:rPr>
              <w:t>DATE</w:t>
            </w:r>
            <w:r w:rsidRPr="002267BB">
              <w:rPr>
                <w:rFonts w:cstheme="minorHAnsi"/>
                <w:color w:val="808080"/>
                <w:highlight w:val="white"/>
              </w:rPr>
              <w:t>)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808080"/>
                <w:highlight w:val="white"/>
              </w:rPr>
              <w:t>&gt;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FF"/>
                <w:highlight w:val="white"/>
              </w:rPr>
              <w:t>GETDATE</w:t>
            </w:r>
            <w:r w:rsidRPr="002267BB">
              <w:rPr>
                <w:rFonts w:cstheme="minorHAnsi"/>
                <w:color w:val="808080"/>
                <w:highlight w:val="white"/>
              </w:rPr>
              <w:t>()-</w:t>
            </w:r>
            <w:r w:rsidRPr="002267BB">
              <w:rPr>
                <w:rFonts w:cstheme="minorHAnsi"/>
                <w:color w:val="000000"/>
                <w:highlight w:val="white"/>
              </w:rPr>
              <w:t>30</w:t>
            </w:r>
            <w:r w:rsidRPr="002267BB">
              <w:rPr>
                <w:rFonts w:cstheme="minorHAnsi"/>
                <w:color w:val="808080"/>
                <w:highlight w:val="white"/>
              </w:rPr>
              <w:t>;</w:t>
            </w:r>
          </w:p>
        </w:tc>
      </w:tr>
      <w:tr w:rsidR="003A7231" w:rsidRPr="002267BB" w14:paraId="0DD72921" w14:textId="77777777" w:rsidTr="00AD6705">
        <w:trPr>
          <w:jc w:val="center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ABA66" w14:textId="77777777" w:rsidR="003A7231" w:rsidRPr="002267BB" w:rsidRDefault="003A7231" w:rsidP="002267BB">
            <w:pPr>
              <w:ind w:left="360"/>
              <w:jc w:val="both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  <w:lang w:eastAsia="en-GB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362DBB7D" w14:textId="77777777" w:rsidR="003A7231" w:rsidRPr="002267BB" w:rsidRDefault="003A7231" w:rsidP="002267BB">
            <w:pPr>
              <w:ind w:left="360"/>
              <w:jc w:val="both"/>
              <w:rPr>
                <w:rFonts w:cstheme="minorHAnsi"/>
                <w:noProof/>
                <w:color w:val="0000FF"/>
                <w:lang w:eastAsia="en-GB"/>
              </w:rPr>
            </w:pPr>
            <w:r w:rsidRPr="002267BB">
              <w:rPr>
                <w:rFonts w:cstheme="minorHAnsi"/>
                <w:noProof/>
              </w:rPr>
              <w:drawing>
                <wp:inline distT="0" distB="0" distL="0" distR="0" wp14:anchorId="07FCEA55" wp14:editId="0CB6744E">
                  <wp:extent cx="180000" cy="180000"/>
                  <wp:effectExtent l="0" t="0" r="0" b="0"/>
                  <wp:docPr id="286" name="Graphic 286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3" w:type="dxa"/>
            <w:tcBorders>
              <w:left w:val="single" w:sz="4" w:space="0" w:color="D9D9D9" w:themeColor="background1" w:themeShade="D9"/>
            </w:tcBorders>
            <w:vAlign w:val="center"/>
          </w:tcPr>
          <w:p w14:paraId="137E7B7C" w14:textId="77777777" w:rsidR="003A7231" w:rsidRPr="002267BB" w:rsidRDefault="003A7231" w:rsidP="002267BB">
            <w:pPr>
              <w:adjustRightInd w:val="0"/>
              <w:spacing w:before="120" w:after="120"/>
              <w:ind w:left="357"/>
              <w:jc w:val="both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SELECT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FF"/>
                <w:highlight w:val="white"/>
              </w:rPr>
              <w:t>COUNT</w:t>
            </w:r>
            <w:r w:rsidRPr="002267BB">
              <w:rPr>
                <w:rFonts w:cstheme="minorHAnsi"/>
                <w:color w:val="808080"/>
                <w:highlight w:val="white"/>
              </w:rPr>
              <w:t>(</w:t>
            </w:r>
            <w:r w:rsidRPr="002267BB">
              <w:rPr>
                <w:rFonts w:cstheme="minorHAnsi"/>
                <w:color w:val="0000FF"/>
                <w:highlight w:val="white"/>
              </w:rPr>
              <w:t>DISTINCT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ReportId</w:t>
            </w:r>
            <w:proofErr w:type="spellEnd"/>
            <w:r w:rsidRPr="002267BB">
              <w:rPr>
                <w:rFonts w:cstheme="minorHAnsi"/>
                <w:color w:val="808080"/>
                <w:highlight w:val="white"/>
              </w:rPr>
              <w:t>)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</w:p>
          <w:p w14:paraId="76540C0D" w14:textId="77777777" w:rsidR="003A7231" w:rsidRPr="002267BB" w:rsidRDefault="003A7231" w:rsidP="002267BB">
            <w:pPr>
              <w:adjustRightInd w:val="0"/>
              <w:spacing w:before="120" w:after="120"/>
              <w:ind w:left="357"/>
              <w:jc w:val="both"/>
              <w:rPr>
                <w:rFonts w:cstheme="minorHAnsi"/>
                <w:color w:val="000000"/>
                <w:highlight w:val="white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FROM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dbo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</w:p>
          <w:p w14:paraId="115F3DEB" w14:textId="77777777" w:rsidR="003A7231" w:rsidRPr="002267BB" w:rsidRDefault="003A7231" w:rsidP="002267BB">
            <w:pPr>
              <w:adjustRightInd w:val="0"/>
              <w:spacing w:before="120" w:after="120"/>
              <w:ind w:left="357"/>
              <w:jc w:val="both"/>
              <w:rPr>
                <w:rFonts w:cstheme="minorHAnsi"/>
                <w:color w:val="0000FF"/>
              </w:rPr>
            </w:pPr>
            <w:r w:rsidRPr="002267BB">
              <w:rPr>
                <w:rFonts w:cstheme="minorHAnsi"/>
                <w:color w:val="0000FF"/>
                <w:highlight w:val="white"/>
              </w:rPr>
              <w:t>WHERE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FF"/>
                <w:highlight w:val="white"/>
              </w:rPr>
              <w:t>CAST</w:t>
            </w:r>
            <w:r w:rsidRPr="002267BB">
              <w:rPr>
                <w:rFonts w:cstheme="minorHAnsi"/>
                <w:color w:val="808080"/>
                <w:highlight w:val="white"/>
              </w:rPr>
              <w:t>(</w:t>
            </w:r>
            <w:proofErr w:type="spellStart"/>
            <w:r w:rsidRPr="002267BB">
              <w:rPr>
                <w:rFonts w:cstheme="minorHAnsi"/>
                <w:color w:val="000000"/>
                <w:highlight w:val="white"/>
              </w:rPr>
              <w:t>ObservationRequest</w:t>
            </w:r>
            <w:r w:rsidRPr="002267BB">
              <w:rPr>
                <w:rFonts w:cstheme="minorHAnsi"/>
                <w:color w:val="808080"/>
                <w:highlight w:val="white"/>
              </w:rPr>
              <w:t>.</w:t>
            </w:r>
            <w:r w:rsidRPr="002267BB">
              <w:rPr>
                <w:rFonts w:cstheme="minorHAnsi"/>
                <w:color w:val="000000"/>
                <w:highlight w:val="white"/>
              </w:rPr>
              <w:t>AuthorisedDateTime</w:t>
            </w:r>
            <w:proofErr w:type="spellEnd"/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0000FF"/>
                <w:highlight w:val="white"/>
              </w:rPr>
              <w:t>AS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0000FF"/>
                <w:highlight w:val="white"/>
              </w:rPr>
              <w:t>DATE</w:t>
            </w:r>
            <w:r w:rsidRPr="002267BB">
              <w:rPr>
                <w:rFonts w:cstheme="minorHAnsi"/>
                <w:color w:val="808080"/>
                <w:highlight w:val="white"/>
              </w:rPr>
              <w:t>)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808080"/>
                <w:highlight w:val="white"/>
              </w:rPr>
              <w:t>&gt;=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FF00FF"/>
                <w:highlight w:val="white"/>
              </w:rPr>
              <w:t>DATEADD</w:t>
            </w:r>
            <w:r w:rsidRPr="002267BB">
              <w:rPr>
                <w:rFonts w:cstheme="minorHAnsi"/>
                <w:color w:val="808080"/>
                <w:highlight w:val="white"/>
              </w:rPr>
              <w:t>(</w:t>
            </w:r>
            <w:r w:rsidRPr="002267BB">
              <w:rPr>
                <w:rFonts w:cstheme="minorHAnsi"/>
                <w:color w:val="FF00FF"/>
                <w:highlight w:val="white"/>
              </w:rPr>
              <w:t>DAY</w:t>
            </w:r>
            <w:r w:rsidRPr="002267BB">
              <w:rPr>
                <w:rFonts w:cstheme="minorHAnsi"/>
                <w:color w:val="808080"/>
                <w:highlight w:val="white"/>
              </w:rPr>
              <w:t>,-</w:t>
            </w:r>
            <w:r w:rsidRPr="002267BB">
              <w:rPr>
                <w:rFonts w:cstheme="minorHAnsi"/>
                <w:color w:val="000000"/>
                <w:highlight w:val="white"/>
              </w:rPr>
              <w:t>30</w:t>
            </w:r>
            <w:r w:rsidRPr="002267BB">
              <w:rPr>
                <w:rFonts w:cstheme="minorHAnsi"/>
                <w:color w:val="808080"/>
                <w:highlight w:val="white"/>
              </w:rPr>
              <w:t>,</w:t>
            </w:r>
            <w:r w:rsidRPr="002267BB">
              <w:rPr>
                <w:rFonts w:cstheme="minorHAnsi"/>
                <w:color w:val="FF00FF"/>
                <w:highlight w:val="white"/>
              </w:rPr>
              <w:t>CAST</w:t>
            </w:r>
            <w:r w:rsidRPr="002267BB">
              <w:rPr>
                <w:rFonts w:cstheme="minorHAnsi"/>
                <w:color w:val="808080"/>
                <w:highlight w:val="white"/>
              </w:rPr>
              <w:t>(</w:t>
            </w:r>
            <w:r w:rsidRPr="002267BB">
              <w:rPr>
                <w:rFonts w:cstheme="minorHAnsi"/>
                <w:color w:val="FF00FF"/>
                <w:highlight w:val="white"/>
              </w:rPr>
              <w:t>GETDATE</w:t>
            </w:r>
            <w:r w:rsidRPr="002267BB">
              <w:rPr>
                <w:rFonts w:cstheme="minorHAnsi"/>
                <w:color w:val="808080"/>
                <w:highlight w:val="white"/>
              </w:rPr>
              <w:t>()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0000FF"/>
                <w:highlight w:val="white"/>
              </w:rPr>
              <w:t>AS</w:t>
            </w:r>
            <w:r w:rsidRPr="002267BB">
              <w:rPr>
                <w:rFonts w:cstheme="minorHAnsi"/>
                <w:color w:val="000000"/>
                <w:highlight w:val="white"/>
              </w:rPr>
              <w:t xml:space="preserve"> </w:t>
            </w:r>
            <w:r w:rsidRPr="002267BB">
              <w:rPr>
                <w:rFonts w:cstheme="minorHAnsi"/>
                <w:color w:val="0000FF"/>
                <w:highlight w:val="white"/>
              </w:rPr>
              <w:t>DATE</w:t>
            </w:r>
            <w:r w:rsidRPr="002267BB">
              <w:rPr>
                <w:rFonts w:cstheme="minorHAnsi"/>
                <w:color w:val="808080"/>
                <w:highlight w:val="white"/>
              </w:rPr>
              <w:t>));</w:t>
            </w:r>
          </w:p>
        </w:tc>
      </w:tr>
    </w:tbl>
    <w:p w14:paraId="2A9FCFC1" w14:textId="77777777" w:rsidR="003A7231" w:rsidRDefault="003A7231" w:rsidP="003A7231">
      <w:pPr>
        <w:tabs>
          <w:tab w:val="left" w:pos="1691"/>
        </w:tabs>
        <w:ind w:left="360"/>
        <w:rPr>
          <w:caps/>
          <w:spacing w:val="15"/>
        </w:rPr>
      </w:pPr>
    </w:p>
    <w:p w14:paraId="00764C10" w14:textId="379A19AA" w:rsidR="003A7231" w:rsidRPr="003A7231" w:rsidRDefault="003A7231" w:rsidP="003A7231">
      <w:pPr>
        <w:pStyle w:val="Heading2"/>
        <w:numPr>
          <w:ilvl w:val="1"/>
          <w:numId w:val="91"/>
        </w:numPr>
      </w:pPr>
      <w:bookmarkStart w:id="42" w:name="_Toc158650704"/>
      <w:r w:rsidRPr="003A7231">
        <w:t>Stored procedures #1</w:t>
      </w:r>
      <w:bookmarkEnd w:id="42"/>
    </w:p>
    <w:p w14:paraId="6608887A" w14:textId="77777777" w:rsidR="003A7231" w:rsidRPr="002267BB" w:rsidRDefault="003A7231" w:rsidP="003A7231">
      <w:pPr>
        <w:spacing w:before="120" w:after="120"/>
        <w:rPr>
          <w:rStyle w:val="ms-rtefontsize-2"/>
          <w:rFonts w:ascii="Rubik" w:hAnsi="Rubik" w:cs="Rubik"/>
        </w:rPr>
      </w:pPr>
      <w:r w:rsidRPr="002267BB">
        <w:rPr>
          <w:rStyle w:val="ms-rtefontsize-2"/>
          <w:rFonts w:ascii="Rubik" w:hAnsi="Rubik" w:cs="Rubik"/>
        </w:rPr>
        <w:t>In this next example, we will step through a stored procedure making sure to:</w:t>
      </w:r>
    </w:p>
    <w:p w14:paraId="7068A38F" w14:textId="77777777" w:rsidR="003A7231" w:rsidRPr="002267BB" w:rsidRDefault="003A7231" w:rsidP="003A7231">
      <w:pPr>
        <w:pStyle w:val="ListParagraph"/>
        <w:numPr>
          <w:ilvl w:val="0"/>
          <w:numId w:val="93"/>
        </w:numPr>
        <w:spacing w:before="120" w:after="120"/>
        <w:contextualSpacing w:val="0"/>
        <w:rPr>
          <w:rStyle w:val="ms-rtefontsize-2"/>
          <w:rFonts w:ascii="Rubik" w:hAnsi="Rubik" w:cs="Rubik"/>
        </w:rPr>
      </w:pPr>
      <w:r w:rsidRPr="002267BB">
        <w:rPr>
          <w:rStyle w:val="ms-rtefontsize-2"/>
          <w:rFonts w:ascii="Rubik" w:hAnsi="Rubik" w:cs="Rubik"/>
        </w:rPr>
        <w:t>Qualify the procedure name with the schema.</w:t>
      </w:r>
    </w:p>
    <w:p w14:paraId="79578CB9" w14:textId="77777777" w:rsidR="003A7231" w:rsidRPr="002267BB" w:rsidRDefault="003A7231" w:rsidP="003A7231">
      <w:pPr>
        <w:pStyle w:val="ListParagraph"/>
        <w:numPr>
          <w:ilvl w:val="0"/>
          <w:numId w:val="93"/>
        </w:numPr>
        <w:spacing w:before="120" w:after="120"/>
        <w:contextualSpacing w:val="0"/>
        <w:rPr>
          <w:rStyle w:val="ms-rtefontsize-2"/>
          <w:rFonts w:ascii="Rubik" w:hAnsi="Rubik" w:cs="Rubik"/>
        </w:rPr>
      </w:pPr>
      <w:r w:rsidRPr="002267BB">
        <w:rPr>
          <w:rStyle w:val="ms-rtefontsize-2"/>
          <w:rFonts w:ascii="Rubik" w:hAnsi="Rubik" w:cs="Rubik"/>
        </w:rPr>
        <w:t xml:space="preserve">Add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BEGIN</w:t>
      </w:r>
      <w:r w:rsidRPr="002267BB">
        <w:rPr>
          <w:rFonts w:ascii="Rubik" w:hAnsi="Rubik" w:cs="Rubik"/>
        </w:rPr>
        <w:t xml:space="preserve"> </w:t>
      </w:r>
      <w:r w:rsidRPr="002267BB">
        <w:rPr>
          <w:rStyle w:val="ms-rtefontsize-2"/>
          <w:rFonts w:ascii="Rubik" w:hAnsi="Rubik" w:cs="Rubik"/>
        </w:rPr>
        <w:t xml:space="preserve">and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END</w:t>
      </w:r>
      <w:r w:rsidRPr="002267BB">
        <w:rPr>
          <w:rFonts w:ascii="Rubik" w:hAnsi="Rubik" w:cs="Rubik"/>
        </w:rPr>
        <w:t xml:space="preserve"> </w:t>
      </w:r>
      <w:r w:rsidRPr="002267BB">
        <w:rPr>
          <w:rStyle w:val="ms-rtefontsize-2"/>
          <w:rFonts w:ascii="Rubik" w:hAnsi="Rubik" w:cs="Rubik"/>
        </w:rPr>
        <w:t>statements.</w:t>
      </w:r>
    </w:p>
    <w:p w14:paraId="2EBE8514" w14:textId="77777777" w:rsidR="003A7231" w:rsidRPr="002267BB" w:rsidRDefault="003A7231" w:rsidP="003A7231">
      <w:pPr>
        <w:pStyle w:val="ListParagraph"/>
        <w:numPr>
          <w:ilvl w:val="0"/>
          <w:numId w:val="93"/>
        </w:numPr>
        <w:spacing w:before="120" w:after="120"/>
        <w:contextualSpacing w:val="0"/>
        <w:rPr>
          <w:rStyle w:val="ms-rtefontsize-2"/>
          <w:rFonts w:ascii="Rubik" w:hAnsi="Rubik" w:cs="Rubik"/>
        </w:rPr>
      </w:pP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SET NOCOUNT ON</w:t>
      </w:r>
    </w:p>
    <w:p w14:paraId="5E040B15" w14:textId="77777777" w:rsidR="003A7231" w:rsidRPr="002267BB" w:rsidRDefault="003A7231" w:rsidP="003A7231">
      <w:pPr>
        <w:pStyle w:val="ListParagraph"/>
        <w:numPr>
          <w:ilvl w:val="0"/>
          <w:numId w:val="93"/>
        </w:numPr>
        <w:spacing w:before="120" w:after="360"/>
        <w:ind w:left="714" w:hanging="357"/>
        <w:contextualSpacing w:val="0"/>
        <w:rPr>
          <w:rStyle w:val="ms-rtefontsize-2"/>
          <w:rFonts w:ascii="Rubik" w:hAnsi="Rubik" w:cs="Rubik"/>
        </w:rPr>
      </w:pPr>
      <w:r w:rsidRPr="002267BB">
        <w:rPr>
          <w:rStyle w:val="ms-rtefontsize-2"/>
          <w:rFonts w:ascii="Rubik" w:hAnsi="Rubik" w:cs="Rubik"/>
        </w:rPr>
        <w:t>Return a value.</w:t>
      </w:r>
    </w:p>
    <w:tbl>
      <w:tblPr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616"/>
        <w:gridCol w:w="550"/>
        <w:gridCol w:w="7855"/>
      </w:tblGrid>
      <w:tr w:rsidR="003A7231" w:rsidRPr="002267BB" w14:paraId="7D0838FA" w14:textId="77777777" w:rsidTr="003A7231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A1505" w14:textId="77777777" w:rsidR="003A7231" w:rsidRPr="002267BB" w:rsidRDefault="003A7231" w:rsidP="00AD6705">
            <w:pPr>
              <w:spacing w:before="120" w:after="120"/>
              <w:jc w:val="center"/>
              <w:rPr>
                <w:rFonts w:ascii="Rubik" w:hAnsi="Rubik" w:cs="Rubik"/>
                <w:noProof/>
                <w:lang w:eastAsia="en-GB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55754C56" w14:textId="77777777" w:rsidR="003A7231" w:rsidRPr="002267BB" w:rsidRDefault="003A7231" w:rsidP="00AD6705">
            <w:pPr>
              <w:spacing w:before="120" w:after="120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2CE671D9" wp14:editId="1FAA57E4">
                  <wp:extent cx="180000" cy="180000"/>
                  <wp:effectExtent l="0" t="0" r="0" b="0"/>
                  <wp:docPr id="293" name="Graphic 29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  <w:tcBorders>
              <w:left w:val="single" w:sz="4" w:space="0" w:color="D9D9D9" w:themeColor="background1" w:themeShade="D9"/>
            </w:tcBorders>
            <w:vAlign w:val="center"/>
          </w:tcPr>
          <w:p w14:paraId="0FFE722F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CREATE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PROCEDURE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prGetReportMasterId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@Id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BIGINT</w:t>
            </w:r>
          </w:p>
          <w:p w14:paraId="2F6F40FA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5A1C90BC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</w:p>
          <w:p w14:paraId="14E954F1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</w:p>
          <w:p w14:paraId="566C5074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MasterReportId</w:t>
            </w:r>
            <w:proofErr w:type="spellEnd"/>
          </w:p>
          <w:p w14:paraId="1457671B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</w:p>
          <w:p w14:paraId="781B3F09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Report</w:t>
            </w:r>
          </w:p>
          <w:p w14:paraId="484E405E" w14:textId="77777777" w:rsidR="003A7231" w:rsidRPr="002267BB" w:rsidRDefault="003A7231" w:rsidP="00AD6705">
            <w:pPr>
              <w:adjustRightInd w:val="0"/>
              <w:spacing w:before="120" w:after="120"/>
              <w:rPr>
                <w:rStyle w:val="ms-rtefontsize-1"/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WHERE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=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@Id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</w:tc>
      </w:tr>
      <w:tr w:rsidR="003A7231" w:rsidRPr="002267BB" w14:paraId="4277A228" w14:textId="77777777" w:rsidTr="003A7231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EBF10" w14:textId="77777777" w:rsidR="003A7231" w:rsidRPr="002267BB" w:rsidRDefault="003A7231" w:rsidP="00AD6705">
            <w:pPr>
              <w:spacing w:before="120" w:after="120"/>
              <w:jc w:val="center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C74A68B" w14:textId="77777777" w:rsidR="003A7231" w:rsidRPr="002267BB" w:rsidRDefault="003A7231" w:rsidP="00AD6705">
            <w:pPr>
              <w:spacing w:before="120" w:after="120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64FA994C" wp14:editId="7CD7DFC8">
                  <wp:extent cx="180000" cy="180000"/>
                  <wp:effectExtent l="0" t="0" r="0" b="0"/>
                  <wp:docPr id="294" name="Graphic 294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  <w:tcBorders>
              <w:left w:val="single" w:sz="4" w:space="0" w:color="D9D9D9" w:themeColor="background1" w:themeShade="D9"/>
            </w:tcBorders>
            <w:vAlign w:val="center"/>
          </w:tcPr>
          <w:p w14:paraId="22262B9E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CREATE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PROCEDURE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prGetReportMasterId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@Id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BIGINT</w:t>
            </w:r>
          </w:p>
          <w:p w14:paraId="2D640F76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72B1EB25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</w:p>
          <w:p w14:paraId="2E96DD02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</w:p>
          <w:p w14:paraId="6CA96539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MasterReportId</w:t>
            </w:r>
            <w:proofErr w:type="spellEnd"/>
          </w:p>
          <w:p w14:paraId="399D3132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</w:p>
          <w:p w14:paraId="5E751DCF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Report</w:t>
            </w:r>
          </w:p>
          <w:p w14:paraId="4E057573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lastRenderedPageBreak/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WHERE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=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@Id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</w:tc>
      </w:tr>
      <w:tr w:rsidR="003A7231" w:rsidRPr="002267BB" w14:paraId="62D55338" w14:textId="77777777" w:rsidTr="003A7231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4A928" w14:textId="77777777" w:rsidR="003A7231" w:rsidRPr="002267BB" w:rsidRDefault="003A7231" w:rsidP="00AD6705">
            <w:pPr>
              <w:spacing w:before="120" w:after="120"/>
              <w:jc w:val="center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lastRenderedPageBreak/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1C2A2818" w14:textId="77777777" w:rsidR="003A7231" w:rsidRPr="002267BB" w:rsidRDefault="003A7231" w:rsidP="00AD6705">
            <w:pPr>
              <w:spacing w:before="120" w:after="120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00B1006F" wp14:editId="216A50B5">
                  <wp:extent cx="180000" cy="180000"/>
                  <wp:effectExtent l="0" t="0" r="0" b="0"/>
                  <wp:docPr id="295" name="Graphic 295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  <w:tcBorders>
              <w:left w:val="single" w:sz="4" w:space="0" w:color="D9D9D9" w:themeColor="background1" w:themeShade="D9"/>
            </w:tcBorders>
            <w:vAlign w:val="center"/>
          </w:tcPr>
          <w:p w14:paraId="1850DBEB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CREATE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PROCEDURE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prGetReportMasterId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@Id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BIGINT</w:t>
            </w:r>
          </w:p>
          <w:p w14:paraId="71117D84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4709252B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BEGIN</w:t>
            </w:r>
          </w:p>
          <w:p w14:paraId="44E3B1F8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SELECT</w:t>
            </w:r>
          </w:p>
          <w:p w14:paraId="6E2F5EA4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</w:p>
          <w:p w14:paraId="2A4EBAD5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MasterReportId</w:t>
            </w:r>
            <w:proofErr w:type="spellEnd"/>
          </w:p>
          <w:p w14:paraId="29623D98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FROM</w:t>
            </w:r>
          </w:p>
          <w:p w14:paraId="38E1BD3F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Report</w:t>
            </w:r>
          </w:p>
          <w:p w14:paraId="4725E93C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WHERE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Report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Id</w:t>
            </w:r>
            <w:proofErr w:type="spellEnd"/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=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@Id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  <w:p w14:paraId="14718A5A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808080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END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</w:tc>
      </w:tr>
      <w:tr w:rsidR="003A7231" w:rsidRPr="002267BB" w14:paraId="6B18B564" w14:textId="77777777" w:rsidTr="003A7231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57816" w14:textId="77777777" w:rsidR="003A7231" w:rsidRPr="002267BB" w:rsidRDefault="003A7231" w:rsidP="00AD6705">
            <w:pPr>
              <w:spacing w:before="120" w:after="120"/>
              <w:jc w:val="center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1C7CBBF6" w14:textId="77777777" w:rsidR="003A7231" w:rsidRPr="002267BB" w:rsidRDefault="003A7231" w:rsidP="00AD6705">
            <w:pPr>
              <w:spacing w:before="120" w:after="120"/>
              <w:rPr>
                <w:rFonts w:ascii="Rubik" w:hAnsi="Rubik" w:cs="Rubik"/>
                <w:noProof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197D632F" wp14:editId="7A52AF2E">
                  <wp:extent cx="180000" cy="180000"/>
                  <wp:effectExtent l="0" t="0" r="0" b="0"/>
                  <wp:docPr id="296" name="Graphic 296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8438948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CREATE PROCEDURE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dbo.prGetReportMasterId</w:t>
            </w:r>
            <w:proofErr w:type="spellEnd"/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@Id BIGINT</w:t>
            </w:r>
          </w:p>
          <w:p w14:paraId="51F682D8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790683B0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BEGIN</w:t>
            </w:r>
          </w:p>
          <w:p w14:paraId="09F6F45F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SET NOCOUNT ON;</w:t>
            </w:r>
          </w:p>
          <w:p w14:paraId="620996AF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SELECT</w:t>
            </w:r>
          </w:p>
          <w:p w14:paraId="24E69DEE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Report.Id</w:t>
            </w:r>
            <w:proofErr w:type="spellEnd"/>
          </w:p>
          <w:p w14:paraId="3E456B95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Report.MasterReportId</w:t>
            </w:r>
            <w:proofErr w:type="spellEnd"/>
          </w:p>
          <w:p w14:paraId="083D0ED8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FROM</w:t>
            </w:r>
          </w:p>
          <w:p w14:paraId="296F3489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dbo.Report</w:t>
            </w:r>
            <w:proofErr w:type="spellEnd"/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AS Report</w:t>
            </w:r>
          </w:p>
          <w:p w14:paraId="2A3F2ADC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 xml:space="preserve">WHERE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Report.Id</w:t>
            </w:r>
            <w:proofErr w:type="spellEnd"/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= @Id;</w:t>
            </w:r>
          </w:p>
          <w:p w14:paraId="545C1183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END;</w:t>
            </w:r>
          </w:p>
        </w:tc>
      </w:tr>
      <w:tr w:rsidR="003A7231" w:rsidRPr="002267BB" w14:paraId="5EA921AA" w14:textId="77777777" w:rsidTr="003A7231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39F43" w14:textId="77777777" w:rsidR="003A7231" w:rsidRPr="002267BB" w:rsidRDefault="003A7231" w:rsidP="00AD6705">
            <w:pPr>
              <w:spacing w:before="120" w:after="120"/>
              <w:jc w:val="center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6319066" w14:textId="77777777" w:rsidR="003A7231" w:rsidRPr="002267BB" w:rsidRDefault="003A7231" w:rsidP="00AD6705">
            <w:pPr>
              <w:spacing w:before="120" w:after="120"/>
              <w:rPr>
                <w:rFonts w:ascii="Rubik" w:hAnsi="Rubik" w:cs="Rubik"/>
                <w:noProof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51175EE3" wp14:editId="08A008F4">
                  <wp:extent cx="180000" cy="180000"/>
                  <wp:effectExtent l="0" t="0" r="0" b="0"/>
                  <wp:docPr id="297" name="Graphic 297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67D88B2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CREATE PROCEDURE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dbo.prGetReportMasterId</w:t>
            </w:r>
            <w:proofErr w:type="spellEnd"/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@Id BIGINT</w:t>
            </w:r>
          </w:p>
          <w:p w14:paraId="78F20760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7811F199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BEGIN</w:t>
            </w:r>
          </w:p>
          <w:p w14:paraId="636E6102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SET NOCOUNT ON;</w:t>
            </w:r>
          </w:p>
          <w:p w14:paraId="1C8C6F42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SELECT</w:t>
            </w:r>
          </w:p>
          <w:p w14:paraId="5294EF2C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Report.Id</w:t>
            </w:r>
            <w:proofErr w:type="spellEnd"/>
          </w:p>
          <w:p w14:paraId="36A84DAA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Report.MasterReportId</w:t>
            </w:r>
            <w:proofErr w:type="spellEnd"/>
          </w:p>
          <w:p w14:paraId="71B85510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FROM</w:t>
            </w:r>
          </w:p>
          <w:p w14:paraId="47A42CA4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dbo.Report</w:t>
            </w:r>
            <w:proofErr w:type="spellEnd"/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AS Report</w:t>
            </w:r>
          </w:p>
          <w:p w14:paraId="005163BA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 xml:space="preserve">WHERE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Report.Id</w:t>
            </w:r>
            <w:proofErr w:type="spellEnd"/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= @Id;</w:t>
            </w:r>
          </w:p>
          <w:p w14:paraId="4D6B895F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RETURN 0;</w:t>
            </w:r>
          </w:p>
          <w:p w14:paraId="3181E133" w14:textId="77777777" w:rsidR="003A7231" w:rsidRPr="002267BB" w:rsidRDefault="003A7231" w:rsidP="00AD6705">
            <w:pPr>
              <w:adjustRightInd w:val="0"/>
              <w:spacing w:before="120" w:after="120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END;</w:t>
            </w:r>
          </w:p>
        </w:tc>
      </w:tr>
    </w:tbl>
    <w:p w14:paraId="07BC5614" w14:textId="77777777" w:rsidR="003A7231" w:rsidRDefault="003A7231" w:rsidP="003A7231">
      <w:pPr>
        <w:tabs>
          <w:tab w:val="left" w:pos="1691"/>
        </w:tabs>
        <w:ind w:left="360"/>
        <w:rPr>
          <w:caps/>
          <w:spacing w:val="15"/>
        </w:rPr>
      </w:pPr>
    </w:p>
    <w:p w14:paraId="4FBCEF04" w14:textId="04EC65D3" w:rsidR="003A7231" w:rsidRPr="003A7231" w:rsidRDefault="003A7231" w:rsidP="003A7231">
      <w:pPr>
        <w:pStyle w:val="Heading2"/>
        <w:numPr>
          <w:ilvl w:val="1"/>
          <w:numId w:val="91"/>
        </w:numPr>
      </w:pPr>
      <w:bookmarkStart w:id="43" w:name="_Toc158650705"/>
      <w:r w:rsidRPr="003A7231">
        <w:t>sTORED pROCEDURES #2</w:t>
      </w:r>
      <w:bookmarkEnd w:id="43"/>
    </w:p>
    <w:p w14:paraId="46902A6D" w14:textId="77777777" w:rsidR="003A7231" w:rsidRPr="002267BB" w:rsidRDefault="003A7231" w:rsidP="002267BB">
      <w:pPr>
        <w:spacing w:before="120" w:after="120"/>
        <w:jc w:val="both"/>
        <w:rPr>
          <w:rStyle w:val="ms-rtefontsize-2"/>
          <w:rFonts w:ascii="Rubik" w:hAnsi="Rubik" w:cs="Rubik"/>
        </w:rPr>
      </w:pPr>
      <w:r w:rsidRPr="002267BB">
        <w:rPr>
          <w:rStyle w:val="ms-rtefontsize-2"/>
          <w:rFonts w:ascii="Rubik" w:hAnsi="Rubik" w:cs="Rubik"/>
        </w:rPr>
        <w:t>In the following example, we will step through a stored procedure making sure to:</w:t>
      </w:r>
    </w:p>
    <w:p w14:paraId="23B868C0" w14:textId="77777777" w:rsidR="003A7231" w:rsidRPr="002267BB" w:rsidRDefault="003A7231" w:rsidP="002267BB">
      <w:pPr>
        <w:pStyle w:val="ListParagraph"/>
        <w:numPr>
          <w:ilvl w:val="0"/>
          <w:numId w:val="94"/>
        </w:numPr>
        <w:spacing w:before="120" w:after="120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Specify length for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VARCHAR</w:t>
      </w:r>
      <w:r w:rsidRPr="002267BB">
        <w:rPr>
          <w:rFonts w:ascii="Rubik" w:hAnsi="Rubik" w:cs="Rubik"/>
        </w:rPr>
        <w:t xml:space="preserve"> parameters.</w:t>
      </w:r>
    </w:p>
    <w:p w14:paraId="749741D3" w14:textId="77777777" w:rsidR="003A7231" w:rsidRPr="002267BB" w:rsidRDefault="003A7231" w:rsidP="002267BB">
      <w:pPr>
        <w:pStyle w:val="ListParagraph"/>
        <w:numPr>
          <w:ilvl w:val="0"/>
          <w:numId w:val="94"/>
        </w:numPr>
        <w:spacing w:before="120" w:after="120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Specify columns for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INSERT</w:t>
      </w:r>
      <w:r w:rsidRPr="002267BB">
        <w:rPr>
          <w:rFonts w:ascii="Rubik" w:hAnsi="Rubik" w:cs="Rubik"/>
        </w:rPr>
        <w:t xml:space="preserve"> statements.</w:t>
      </w:r>
    </w:p>
    <w:p w14:paraId="69C51EB5" w14:textId="77777777" w:rsidR="003A7231" w:rsidRPr="002267BB" w:rsidRDefault="003A7231" w:rsidP="002267BB">
      <w:pPr>
        <w:pStyle w:val="ListParagraph"/>
        <w:numPr>
          <w:ilvl w:val="0"/>
          <w:numId w:val="94"/>
        </w:numPr>
        <w:spacing w:before="120" w:after="120"/>
        <w:contextualSpacing w:val="0"/>
        <w:jc w:val="both"/>
        <w:rPr>
          <w:rFonts w:ascii="Rubik" w:hAnsi="Rubik" w:cs="Rubik"/>
        </w:rPr>
      </w:pP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SET NOCOUNT ON</w:t>
      </w:r>
      <w:r w:rsidRPr="002267BB">
        <w:rPr>
          <w:rFonts w:ascii="Rubik" w:hAnsi="Rubik" w:cs="Rubik"/>
        </w:rPr>
        <w:t xml:space="preserve">,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SET XACT_ABORT ON</w:t>
      </w:r>
    </w:p>
    <w:p w14:paraId="4A37E4B0" w14:textId="77777777" w:rsidR="003A7231" w:rsidRPr="002267BB" w:rsidRDefault="003A7231" w:rsidP="002267BB">
      <w:pPr>
        <w:pStyle w:val="ListParagraph"/>
        <w:numPr>
          <w:ilvl w:val="0"/>
          <w:numId w:val="94"/>
        </w:numPr>
        <w:spacing w:before="120" w:after="120"/>
        <w:ind w:left="714" w:hanging="357"/>
        <w:contextualSpacing w:val="0"/>
        <w:jc w:val="both"/>
        <w:rPr>
          <w:rStyle w:val="HTMLCode"/>
          <w:rFonts w:ascii="Rubik" w:eastAsia="Calibri" w:hAnsi="Rubik" w:cs="Rubik"/>
        </w:rPr>
      </w:pPr>
      <w:r w:rsidRPr="002267BB">
        <w:rPr>
          <w:rFonts w:ascii="Rubik" w:hAnsi="Rubik" w:cs="Rubik"/>
        </w:rPr>
        <w:t xml:space="preserve">Add implicit transaction using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BEGIN TRANSACTION</w:t>
      </w:r>
      <w:r w:rsidRPr="002267BB">
        <w:rPr>
          <w:rFonts w:ascii="Rubik" w:hAnsi="Rubik" w:cs="Rubik"/>
        </w:rPr>
        <w:t xml:space="preserve"> and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COMMIT</w:t>
      </w:r>
    </w:p>
    <w:p w14:paraId="5D4D1318" w14:textId="77777777" w:rsidR="003A7231" w:rsidRPr="002267BB" w:rsidRDefault="003A7231" w:rsidP="002267BB">
      <w:pPr>
        <w:pStyle w:val="ListParagraph"/>
        <w:numPr>
          <w:ilvl w:val="0"/>
          <w:numId w:val="94"/>
        </w:numPr>
        <w:spacing w:before="120" w:after="240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Add Error Handling using </w:t>
      </w:r>
      <w:r w:rsidRPr="002267BB">
        <w:rPr>
          <w:rStyle w:val="HTMLCode"/>
          <w:rFonts w:ascii="Rubik" w:eastAsia="Calibri" w:hAnsi="Rubik" w:cs="Rubik"/>
          <w:color w:val="8A3FFC"/>
          <w:bdr w:val="single" w:sz="6" w:space="2" w:color="D5D9E0" w:frame="1"/>
          <w:shd w:val="clear" w:color="auto" w:fill="F4F4F4"/>
        </w:rPr>
        <w:t>TRY . . . CATCH</w:t>
      </w:r>
      <w:r w:rsidRPr="002267BB">
        <w:rPr>
          <w:rFonts w:ascii="Rubik" w:hAnsi="Rubik" w:cs="Rubik"/>
        </w:rPr>
        <w:t xml:space="preserve"> blocks.</w:t>
      </w:r>
    </w:p>
    <w:tbl>
      <w:tblPr>
        <w:tblpPr w:leftFromText="180" w:rightFromText="180" w:vertAnchor="text" w:horzAnchor="margin" w:tblpXSpec="center" w:tblpY="122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01"/>
        <w:gridCol w:w="8120"/>
      </w:tblGrid>
      <w:tr w:rsidR="003A7231" w:rsidRPr="002267BB" w14:paraId="04D401F3" w14:textId="77777777" w:rsidTr="00AD6705">
        <w:trPr>
          <w:jc w:val="center"/>
        </w:trPr>
        <w:tc>
          <w:tcPr>
            <w:tcW w:w="906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0E273C8" w14:textId="77777777" w:rsidR="003A7231" w:rsidRPr="002267BB" w:rsidRDefault="003A7231" w:rsidP="002267BB">
            <w:pPr>
              <w:ind w:left="360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545B8C36" wp14:editId="571ED1A7">
                  <wp:extent cx="180000" cy="180000"/>
                  <wp:effectExtent l="0" t="0" r="0" b="0"/>
                  <wp:docPr id="298" name="Graphic 298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3" w:type="dxa"/>
            <w:tcBorders>
              <w:left w:val="single" w:sz="4" w:space="0" w:color="D9D9D9" w:themeColor="background1" w:themeShade="D9"/>
            </w:tcBorders>
            <w:vAlign w:val="center"/>
          </w:tcPr>
          <w:p w14:paraId="3A80A75C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CREATE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PROCEDURE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dbo.InsertReferenceDataValue</w:t>
            </w:r>
            <w:proofErr w:type="spellEnd"/>
          </w:p>
          <w:p w14:paraId="74A136E1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@ReferenceDataDomainId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INT</w:t>
            </w:r>
          </w:p>
          <w:p w14:paraId="67C35A5C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@Code    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VARCHAR</w:t>
            </w:r>
          </w:p>
          <w:p w14:paraId="4C6E68BE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@Rubric  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VARCHAR</w:t>
            </w:r>
          </w:p>
          <w:p w14:paraId="42B51B63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@Active  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BIT</w:t>
            </w:r>
          </w:p>
          <w:p w14:paraId="38E8810D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@ParentId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INT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=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NULL</w:t>
            </w:r>
          </w:p>
          <w:p w14:paraId="4AABB2A1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37F09B56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BEGIN</w:t>
            </w:r>
          </w:p>
          <w:p w14:paraId="24840BB5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INSERT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ReferenceDataValue</w:t>
            </w:r>
            <w:proofErr w:type="spellEnd"/>
          </w:p>
          <w:p w14:paraId="78C1F3F2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VALUES</w:t>
            </w:r>
          </w:p>
          <w:p w14:paraId="43B878E9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(</w:t>
            </w:r>
          </w:p>
          <w:p w14:paraId="17034F00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    @ReferenceDataDomainId</w:t>
            </w:r>
          </w:p>
          <w:p w14:paraId="74FA69FF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@Code</w:t>
            </w:r>
          </w:p>
          <w:p w14:paraId="45C141EA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@Rubric</w:t>
            </w:r>
          </w:p>
          <w:p w14:paraId="220A859A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FF00FF"/>
                <w:highlight w:val="white"/>
              </w:rPr>
              <w:t>GETDATE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()</w:t>
            </w:r>
          </w:p>
          <w:p w14:paraId="08B42563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@Active</w:t>
            </w:r>
          </w:p>
          <w:p w14:paraId="020B0289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@ParentId</w:t>
            </w:r>
          </w:p>
          <w:p w14:paraId="7B6D04C1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80808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);</w:t>
            </w:r>
          </w:p>
          <w:p w14:paraId="205C48CB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RETURN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0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  <w:p w14:paraId="0F6154B6" w14:textId="77777777" w:rsidR="003A7231" w:rsidRPr="002267BB" w:rsidRDefault="003A7231" w:rsidP="002267BB">
            <w:pPr>
              <w:adjustRightInd w:val="0"/>
              <w:ind w:left="284"/>
              <w:jc w:val="both"/>
              <w:rPr>
                <w:rFonts w:ascii="Rubik" w:hAnsi="Rubik" w:cs="Rubik"/>
                <w:color w:val="80808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END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  <w:p w14:paraId="23FB901A" w14:textId="77777777" w:rsidR="003A7231" w:rsidRPr="002267BB" w:rsidRDefault="003A7231" w:rsidP="002267BB">
            <w:pPr>
              <w:adjustRightInd w:val="0"/>
              <w:ind w:left="360"/>
              <w:jc w:val="both"/>
              <w:rPr>
                <w:rFonts w:ascii="Rubik" w:hAnsi="Rubik" w:cs="Rubik"/>
                <w:color w:val="000000"/>
                <w:highlight w:val="white"/>
              </w:rPr>
            </w:pPr>
          </w:p>
        </w:tc>
      </w:tr>
    </w:tbl>
    <w:tbl>
      <w:tblPr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616"/>
        <w:gridCol w:w="550"/>
        <w:gridCol w:w="7850"/>
      </w:tblGrid>
      <w:tr w:rsidR="003A7231" w:rsidRPr="002267BB" w14:paraId="0D717A01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62F32" w14:textId="77777777" w:rsidR="003A7231" w:rsidRPr="002267BB" w:rsidRDefault="003A7231" w:rsidP="002267BB">
            <w:pPr>
              <w:spacing w:before="120" w:after="120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lastRenderedPageBreak/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65ED5B6A" w14:textId="77777777" w:rsidR="003A7231" w:rsidRPr="002267BB" w:rsidRDefault="003A7231" w:rsidP="002267BB">
            <w:pPr>
              <w:spacing w:before="120" w:after="120"/>
              <w:jc w:val="both"/>
              <w:rPr>
                <w:rFonts w:ascii="Rubik" w:hAnsi="Rubik" w:cs="Rubik"/>
                <w:noProof/>
                <w:color w:val="0000FF"/>
                <w:lang w:eastAsia="en-GB"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55623953" wp14:editId="343E1180">
                  <wp:extent cx="180000" cy="180000"/>
                  <wp:effectExtent l="0" t="0" r="0" b="0"/>
                  <wp:docPr id="299" name="Graphic 299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left w:val="single" w:sz="4" w:space="0" w:color="D9D9D9" w:themeColor="background1" w:themeShade="D9"/>
            </w:tcBorders>
            <w:vAlign w:val="center"/>
          </w:tcPr>
          <w:p w14:paraId="5DD8F1EF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CREATE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PROCEDURE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dbo.InsertReferenceDataValue</w:t>
            </w:r>
            <w:proofErr w:type="spellEnd"/>
          </w:p>
          <w:p w14:paraId="66C6446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@ReferenceDataDomainId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INT</w:t>
            </w:r>
          </w:p>
          <w:p w14:paraId="5F3AF071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b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@Code    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VARCHAR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(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50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)</w:t>
            </w:r>
          </w:p>
          <w:p w14:paraId="732714C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@Rubric  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VARCHAR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(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>200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)</w:t>
            </w:r>
          </w:p>
          <w:p w14:paraId="3D546464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@Active  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BIT</w:t>
            </w:r>
          </w:p>
          <w:p w14:paraId="699C2B5D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@ParentId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INT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=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NULL</w:t>
            </w:r>
          </w:p>
          <w:p w14:paraId="2738833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3E0F05E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BEGIN</w:t>
            </w:r>
          </w:p>
          <w:p w14:paraId="6161A9AF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INSERT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ReferenceDataValue</w:t>
            </w:r>
            <w:proofErr w:type="spellEnd"/>
          </w:p>
          <w:p w14:paraId="7AB77EB4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VALUES</w:t>
            </w:r>
          </w:p>
          <w:p w14:paraId="6C84C15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(</w:t>
            </w:r>
          </w:p>
          <w:p w14:paraId="3BF91911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    @ReferenceDataDomainId</w:t>
            </w:r>
          </w:p>
          <w:p w14:paraId="5E437685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@Code</w:t>
            </w:r>
          </w:p>
          <w:p w14:paraId="5D26A1E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@Rubric</w:t>
            </w:r>
          </w:p>
          <w:p w14:paraId="2E1D459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FF00FF"/>
                <w:highlight w:val="white"/>
              </w:rPr>
              <w:t>GETDATE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()</w:t>
            </w:r>
          </w:p>
          <w:p w14:paraId="3402F68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@Active</w:t>
            </w:r>
          </w:p>
          <w:p w14:paraId="70B7DED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@ParentId</w:t>
            </w:r>
          </w:p>
          <w:p w14:paraId="58EC195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);</w:t>
            </w:r>
          </w:p>
          <w:p w14:paraId="74944284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RETURN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0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  <w:p w14:paraId="76C8B91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END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</w:tc>
      </w:tr>
      <w:tr w:rsidR="003A7231" w:rsidRPr="002267BB" w14:paraId="4ADDFD28" w14:textId="77777777" w:rsidTr="003A7231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9CD88" w14:textId="77777777" w:rsidR="003A7231" w:rsidRPr="002267BB" w:rsidRDefault="003A7231" w:rsidP="002267BB">
            <w:pPr>
              <w:spacing w:before="120" w:after="120"/>
              <w:jc w:val="both"/>
              <w:rPr>
                <w:rFonts w:ascii="Rubik" w:hAnsi="Rubik" w:cs="Rubik"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5C2EAF86" w14:textId="77777777" w:rsidR="003A7231" w:rsidRPr="002267BB" w:rsidRDefault="003A7231" w:rsidP="002267BB">
            <w:pPr>
              <w:spacing w:before="120" w:after="120"/>
              <w:jc w:val="both"/>
              <w:rPr>
                <w:rFonts w:ascii="Rubik" w:hAnsi="Rubik" w:cs="Rubik"/>
                <w:noProof/>
              </w:rPr>
            </w:pPr>
            <w:r w:rsidRPr="002267BB">
              <w:rPr>
                <w:rFonts w:ascii="Rubik" w:hAnsi="Rubik" w:cs="Rubik"/>
                <w:noProof/>
              </w:rPr>
              <w:drawing>
                <wp:inline distT="0" distB="0" distL="0" distR="0" wp14:anchorId="4145B994" wp14:editId="2AED38A3">
                  <wp:extent cx="180000" cy="180000"/>
                  <wp:effectExtent l="0" t="0" r="0" b="0"/>
                  <wp:docPr id="300" name="Graphic 300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6108EB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CREATE PROCEDURE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dbo.InsertReferenceDataValue</w:t>
            </w:r>
            <w:proofErr w:type="spellEnd"/>
          </w:p>
          <w:p w14:paraId="443F863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@ReferenceDataDomainId INT</w:t>
            </w:r>
          </w:p>
          <w:p w14:paraId="540D3C0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@Code                  VARCHAR(50)</w:t>
            </w:r>
          </w:p>
          <w:p w14:paraId="1AC5CEE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@Rubric                VARCHAR(200)</w:t>
            </w:r>
          </w:p>
          <w:p w14:paraId="319EA03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@Active                BIT</w:t>
            </w:r>
          </w:p>
          <w:p w14:paraId="2D7588AB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@ParentId              INT = NULL</w:t>
            </w:r>
          </w:p>
          <w:p w14:paraId="1108D96C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1B89BAC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BEGIN</w:t>
            </w:r>
          </w:p>
          <w:p w14:paraId="0DCF6D7D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INSERT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dbo.ReferenceDataValue</w:t>
            </w:r>
            <w:proofErr w:type="spellEnd"/>
          </w:p>
          <w:p w14:paraId="69A81E4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(</w:t>
            </w:r>
          </w:p>
          <w:p w14:paraId="719EDA77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  Id</w:t>
            </w:r>
          </w:p>
          <w:p w14:paraId="7630026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ReferenceDataDomainId</w:t>
            </w:r>
            <w:proofErr w:type="spellEnd"/>
          </w:p>
          <w:p w14:paraId="2AD967A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Code</w:t>
            </w:r>
          </w:p>
          <w:p w14:paraId="716A9F6D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lastRenderedPageBreak/>
              <w:t xml:space="preserve">          , Rubric</w:t>
            </w:r>
          </w:p>
          <w:p w14:paraId="2272FB0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DateTimeCreated</w:t>
            </w:r>
            <w:proofErr w:type="spellEnd"/>
          </w:p>
          <w:p w14:paraId="301615A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Active</w:t>
            </w:r>
          </w:p>
          <w:p w14:paraId="5A48E7F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ParentId</w:t>
            </w:r>
            <w:proofErr w:type="spellEnd"/>
          </w:p>
          <w:p w14:paraId="39F852E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)</w:t>
            </w:r>
          </w:p>
          <w:p w14:paraId="0690ABFB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VALUES</w:t>
            </w:r>
          </w:p>
          <w:p w14:paraId="772263AB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(</w:t>
            </w:r>
          </w:p>
          <w:p w14:paraId="7D568CC1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  @ReferenceDataDomainId</w:t>
            </w:r>
          </w:p>
          <w:p w14:paraId="7C62CF35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@Code</w:t>
            </w:r>
          </w:p>
          <w:p w14:paraId="75B4114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@Rubric</w:t>
            </w:r>
          </w:p>
          <w:p w14:paraId="18078F5C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GETDATE()</w:t>
            </w:r>
          </w:p>
          <w:p w14:paraId="751389AC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@Active</w:t>
            </w:r>
          </w:p>
          <w:p w14:paraId="09956FB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@ParentId</w:t>
            </w:r>
          </w:p>
          <w:p w14:paraId="44EC80FF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);</w:t>
            </w:r>
          </w:p>
          <w:p w14:paraId="401DA09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RETURN 0;</w:t>
            </w:r>
          </w:p>
          <w:p w14:paraId="4BA66E3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END;</w:t>
            </w:r>
          </w:p>
        </w:tc>
      </w:tr>
      <w:tr w:rsidR="003A7231" w:rsidRPr="00C54F96" w14:paraId="3A1B4FCD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CE1F9" w14:textId="77777777" w:rsidR="003A7231" w:rsidRPr="00C54F96" w:rsidRDefault="003A7231" w:rsidP="00AD6705">
            <w:pPr>
              <w:spacing w:before="120" w:after="120"/>
              <w:jc w:val="center"/>
              <w:rPr>
                <w:rFonts w:cstheme="minorHAnsi"/>
                <w:noProof/>
                <w:lang w:eastAsia="en-GB"/>
              </w:rPr>
            </w:pPr>
            <w:r w:rsidRPr="00C54F96">
              <w:rPr>
                <w:rFonts w:cstheme="minorHAnsi"/>
                <w:noProof/>
                <w:lang w:eastAsia="en-GB"/>
              </w:rPr>
              <w:lastRenderedPageBreak/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4A5E3FF" w14:textId="77777777" w:rsidR="003A7231" w:rsidRPr="00C54F96" w:rsidRDefault="003A7231" w:rsidP="00AD6705">
            <w:pPr>
              <w:spacing w:before="120" w:after="120"/>
              <w:rPr>
                <w:rFonts w:cstheme="minorHAnsi"/>
                <w:noProof/>
                <w:color w:val="0000FF"/>
                <w:sz w:val="18"/>
                <w:szCs w:val="18"/>
                <w:lang w:eastAsia="en-GB"/>
              </w:rPr>
            </w:pPr>
            <w:r w:rsidRPr="00C54F96"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44D1495C" wp14:editId="2BF818C1">
                  <wp:extent cx="180000" cy="180000"/>
                  <wp:effectExtent l="0" t="0" r="0" b="0"/>
                  <wp:docPr id="301" name="Graphic 301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left w:val="single" w:sz="4" w:space="0" w:color="D9D9D9" w:themeColor="background1" w:themeShade="D9"/>
            </w:tcBorders>
            <w:vAlign w:val="center"/>
          </w:tcPr>
          <w:p w14:paraId="1B28A5F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CREATE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PROCEDURE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dbo.InsertReferenceDataValue</w:t>
            </w:r>
            <w:proofErr w:type="spellEnd"/>
          </w:p>
          <w:p w14:paraId="0174108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@ReferenceDataDomainId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INT</w:t>
            </w:r>
          </w:p>
          <w:p w14:paraId="5CAA16E7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@Code    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VARCHAR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(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50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)</w:t>
            </w:r>
          </w:p>
          <w:p w14:paraId="043D874C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@Rubric  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VARCHAR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(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200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)</w:t>
            </w:r>
          </w:p>
          <w:p w14:paraId="477C125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@Active  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BIT</w:t>
            </w:r>
          </w:p>
          <w:p w14:paraId="7DD8D2D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@ParentId          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INT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=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NULL</w:t>
            </w:r>
          </w:p>
          <w:p w14:paraId="021CB11D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21C34B87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BEGIN</w:t>
            </w:r>
          </w:p>
          <w:p w14:paraId="5C35310B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b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b/>
                <w:color w:val="0000FF"/>
                <w:highlight w:val="white"/>
              </w:rPr>
              <w:t>SET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b/>
                <w:color w:val="0000FF"/>
                <w:highlight w:val="white"/>
              </w:rPr>
              <w:t>NOCOUNT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b/>
                <w:color w:val="0000FF"/>
                <w:highlight w:val="white"/>
              </w:rPr>
              <w:t>ON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;</w:t>
            </w:r>
          </w:p>
          <w:p w14:paraId="7FA749E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b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b/>
                <w:color w:val="0000FF"/>
                <w:highlight w:val="white"/>
              </w:rPr>
              <w:t>SET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b/>
                <w:color w:val="0000FF"/>
                <w:highlight w:val="white"/>
              </w:rPr>
              <w:t>XACT_ABORT</w:t>
            </w:r>
            <w:r w:rsidRPr="002267BB">
              <w:rPr>
                <w:rFonts w:ascii="Rubik" w:hAnsi="Rubik" w:cs="Rubik"/>
                <w:b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b/>
                <w:color w:val="0000FF"/>
                <w:highlight w:val="white"/>
              </w:rPr>
              <w:t>ON</w:t>
            </w:r>
            <w:r w:rsidRPr="002267BB">
              <w:rPr>
                <w:rFonts w:ascii="Rubik" w:hAnsi="Rubik" w:cs="Rubik"/>
                <w:b/>
                <w:color w:val="808080"/>
                <w:highlight w:val="white"/>
              </w:rPr>
              <w:t>;</w:t>
            </w:r>
          </w:p>
          <w:p w14:paraId="4FCB6475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INSERT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dbo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.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>ReferenceDataValue</w:t>
            </w:r>
            <w:proofErr w:type="spellEnd"/>
          </w:p>
          <w:p w14:paraId="48D9BD3C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(</w:t>
            </w:r>
          </w:p>
          <w:p w14:paraId="643D93B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    Id</w:t>
            </w:r>
          </w:p>
          <w:p w14:paraId="2959BDE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ReferenceDataDomainId</w:t>
            </w:r>
            <w:proofErr w:type="spellEnd"/>
          </w:p>
          <w:p w14:paraId="72D75DF8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Code</w:t>
            </w:r>
          </w:p>
          <w:p w14:paraId="4B3CFA7D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Rubric</w:t>
            </w:r>
          </w:p>
          <w:p w14:paraId="7D626FF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DateTimeCreated</w:t>
            </w:r>
            <w:proofErr w:type="spellEnd"/>
          </w:p>
          <w:p w14:paraId="446D44EC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Active</w:t>
            </w:r>
          </w:p>
          <w:p w14:paraId="2EF9D998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proofErr w:type="spellStart"/>
            <w:r w:rsidRPr="002267BB">
              <w:rPr>
                <w:rFonts w:ascii="Rubik" w:hAnsi="Rubik" w:cs="Rubik"/>
                <w:color w:val="000000"/>
                <w:highlight w:val="white"/>
              </w:rPr>
              <w:t>ParentId</w:t>
            </w:r>
            <w:proofErr w:type="spellEnd"/>
          </w:p>
          <w:p w14:paraId="421D571D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lastRenderedPageBreak/>
              <w:t xml:space="preserve">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)</w:t>
            </w:r>
          </w:p>
          <w:p w14:paraId="7AA3C488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</w:t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>VALUES</w:t>
            </w:r>
          </w:p>
          <w:p w14:paraId="77B77CC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(</w:t>
            </w:r>
          </w:p>
          <w:p w14:paraId="553BDE2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    @ReferenceDataDomainId</w:t>
            </w:r>
          </w:p>
          <w:p w14:paraId="74C6469F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@Code</w:t>
            </w:r>
          </w:p>
          <w:p w14:paraId="7590346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@Rubric</w:t>
            </w:r>
          </w:p>
          <w:p w14:paraId="383729F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</w:t>
            </w:r>
            <w:r w:rsidRPr="002267BB">
              <w:rPr>
                <w:rFonts w:ascii="Rubik" w:hAnsi="Rubik" w:cs="Rubik"/>
                <w:color w:val="FF00FF"/>
                <w:highlight w:val="white"/>
              </w:rPr>
              <w:t>GETDATE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()</w:t>
            </w:r>
          </w:p>
          <w:p w14:paraId="3751946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@Active</w:t>
            </w:r>
          </w:p>
          <w:p w14:paraId="4FB77C6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,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@ParentId</w:t>
            </w:r>
          </w:p>
          <w:p w14:paraId="4D2B4EDC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       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);</w:t>
            </w:r>
          </w:p>
          <w:p w14:paraId="117D1B8D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00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RETURN</w:t>
            </w:r>
            <w:r w:rsidRPr="002267BB">
              <w:rPr>
                <w:rFonts w:ascii="Rubik" w:hAnsi="Rubik" w:cs="Rubik"/>
                <w:color w:val="000000"/>
                <w:highlight w:val="white"/>
              </w:rPr>
              <w:t xml:space="preserve"> 0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  <w:p w14:paraId="0796AA98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END</w:t>
            </w:r>
            <w:r w:rsidRPr="002267BB">
              <w:rPr>
                <w:rFonts w:ascii="Rubik" w:hAnsi="Rubik" w:cs="Rubik"/>
                <w:color w:val="808080"/>
                <w:highlight w:val="white"/>
              </w:rPr>
              <w:t>;</w:t>
            </w:r>
          </w:p>
        </w:tc>
      </w:tr>
      <w:tr w:rsidR="003A7231" w:rsidRPr="00C54F96" w14:paraId="5AAB3AC8" w14:textId="77777777" w:rsidTr="003A7231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F1AE0" w14:textId="77777777" w:rsidR="003A7231" w:rsidRPr="00C54F96" w:rsidRDefault="003A7231" w:rsidP="00AD6705">
            <w:pPr>
              <w:spacing w:before="120" w:after="120"/>
              <w:jc w:val="center"/>
              <w:rPr>
                <w:rFonts w:cstheme="minorHAnsi"/>
                <w:noProof/>
                <w:lang w:eastAsia="en-GB"/>
              </w:rPr>
            </w:pPr>
            <w:r w:rsidRPr="00C54F96">
              <w:rPr>
                <w:rFonts w:cstheme="minorHAnsi"/>
                <w:noProof/>
                <w:lang w:eastAsia="en-GB"/>
              </w:rPr>
              <w:lastRenderedPageBreak/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68A6D618" w14:textId="77777777" w:rsidR="003A7231" w:rsidRPr="003A7231" w:rsidRDefault="003A7231" w:rsidP="00AD6705">
            <w:pPr>
              <w:spacing w:before="120" w:after="120"/>
              <w:rPr>
                <w:rFonts w:cstheme="minorHAnsi"/>
                <w:noProof/>
                <w:sz w:val="32"/>
                <w:szCs w:val="32"/>
              </w:rPr>
            </w:pPr>
            <w:r w:rsidRPr="00C54F96"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75FAEE75" wp14:editId="369AFC9C">
                  <wp:extent cx="180000" cy="180000"/>
                  <wp:effectExtent l="0" t="0" r="0" b="0"/>
                  <wp:docPr id="302" name="Graphic 302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37044F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CREATE PROCEDURE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dbo.InsertReferenceDataValue</w:t>
            </w:r>
            <w:proofErr w:type="spellEnd"/>
          </w:p>
          <w:p w14:paraId="65118C71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@ReferenceDataDomainId INT</w:t>
            </w:r>
          </w:p>
          <w:p w14:paraId="6D45C26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@Code                  VARCHAR(50)</w:t>
            </w:r>
          </w:p>
          <w:p w14:paraId="28401D8C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@Rubric                VARCHAR(200)</w:t>
            </w:r>
          </w:p>
          <w:p w14:paraId="3EBA50D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@Active                BIT</w:t>
            </w:r>
          </w:p>
          <w:p w14:paraId="0CBB03F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@ParentId              INT = NULL</w:t>
            </w:r>
          </w:p>
          <w:p w14:paraId="7D932038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1048053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BEGIN</w:t>
            </w:r>
          </w:p>
          <w:p w14:paraId="35FD1F5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SET NOCOUNT ON;</w:t>
            </w:r>
          </w:p>
          <w:p w14:paraId="4AA933D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SET XACT_ABORT ON;</w:t>
            </w:r>
          </w:p>
          <w:p w14:paraId="5835842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BEGIN TRANSACTION</w:t>
            </w:r>
          </w:p>
          <w:p w14:paraId="181BEB5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INSERT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dbo.ReferenceDataValue</w:t>
            </w:r>
            <w:proofErr w:type="spellEnd"/>
          </w:p>
          <w:p w14:paraId="021F54C7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(</w:t>
            </w:r>
          </w:p>
          <w:p w14:paraId="0703FB5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  Id</w:t>
            </w:r>
          </w:p>
          <w:p w14:paraId="3ECCD53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ReferenceDataDomainId</w:t>
            </w:r>
            <w:proofErr w:type="spellEnd"/>
          </w:p>
          <w:p w14:paraId="531BEBA5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Code</w:t>
            </w:r>
          </w:p>
          <w:p w14:paraId="712BF99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Rubric</w:t>
            </w:r>
          </w:p>
          <w:p w14:paraId="3F13488F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DateTimeCreated</w:t>
            </w:r>
            <w:proofErr w:type="spellEnd"/>
          </w:p>
          <w:p w14:paraId="61D37807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Active</w:t>
            </w:r>
          </w:p>
          <w:p w14:paraId="08B09BD5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ParentId</w:t>
            </w:r>
            <w:proofErr w:type="spellEnd"/>
          </w:p>
          <w:p w14:paraId="7A56F47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)</w:t>
            </w:r>
          </w:p>
          <w:p w14:paraId="74ECB0D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VALUES</w:t>
            </w:r>
          </w:p>
          <w:p w14:paraId="3749635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(</w:t>
            </w:r>
          </w:p>
          <w:p w14:paraId="15754A8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lastRenderedPageBreak/>
              <w:t xml:space="preserve">            @ReferenceDataDomainId</w:t>
            </w:r>
          </w:p>
          <w:p w14:paraId="4FB9579D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@Code</w:t>
            </w:r>
          </w:p>
          <w:p w14:paraId="146306D1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@Rubric</w:t>
            </w:r>
          </w:p>
          <w:p w14:paraId="36093F2B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GETDATE()</w:t>
            </w:r>
          </w:p>
          <w:p w14:paraId="1BC913C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@Active</w:t>
            </w:r>
          </w:p>
          <w:p w14:paraId="0C08E495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@ParentId</w:t>
            </w:r>
          </w:p>
          <w:p w14:paraId="4C35E47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    );</w:t>
            </w:r>
          </w:p>
          <w:p w14:paraId="4A89CBB8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COMMIT</w:t>
            </w:r>
          </w:p>
          <w:p w14:paraId="235937AC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RETURN 0;</w:t>
            </w:r>
          </w:p>
          <w:p w14:paraId="30B9958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END;</w:t>
            </w:r>
          </w:p>
        </w:tc>
      </w:tr>
      <w:tr w:rsidR="003A7231" w:rsidRPr="00C54F96" w14:paraId="182D4572" w14:textId="77777777" w:rsidTr="003A7231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9625F" w14:textId="77777777" w:rsidR="003A7231" w:rsidRPr="00C54F96" w:rsidRDefault="003A7231" w:rsidP="003A7231">
            <w:pPr>
              <w:spacing w:before="120" w:after="120"/>
              <w:jc w:val="center"/>
              <w:rPr>
                <w:rFonts w:cstheme="minorHAnsi"/>
                <w:noProof/>
                <w:lang w:eastAsia="en-GB"/>
              </w:rPr>
            </w:pPr>
            <w:r w:rsidRPr="00C54F96">
              <w:rPr>
                <w:rFonts w:cstheme="minorHAnsi"/>
                <w:noProof/>
                <w:lang w:eastAsia="en-GB"/>
              </w:rPr>
              <w:lastRenderedPageBreak/>
              <w:br w:type="page"/>
              <w:t>5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73EFCF4B" w14:textId="77777777" w:rsidR="003A7231" w:rsidRPr="003A7231" w:rsidRDefault="003A7231" w:rsidP="003A7231">
            <w:pPr>
              <w:spacing w:before="120" w:after="120"/>
              <w:rPr>
                <w:rFonts w:cstheme="minorHAnsi"/>
                <w:noProof/>
                <w:sz w:val="32"/>
                <w:szCs w:val="32"/>
              </w:rPr>
            </w:pPr>
            <w:r w:rsidRPr="003A7231"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1BCDEF3F" wp14:editId="46600CA4">
                  <wp:extent cx="180000" cy="180000"/>
                  <wp:effectExtent l="0" t="0" r="0" b="0"/>
                  <wp:docPr id="303" name="Graphic 303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1F068F4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CREATE PROCEDURE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dbo.InsertReferenceDataValue</w:t>
            </w:r>
            <w:proofErr w:type="spellEnd"/>
          </w:p>
          <w:p w14:paraId="0EF74A7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  @ReferenceDataDomainId INT</w:t>
            </w:r>
          </w:p>
          <w:p w14:paraId="3FF040F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@Code                  VARCHAR(50)</w:t>
            </w:r>
          </w:p>
          <w:p w14:paraId="7EF95B75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@Rubric                VARCHAR(200)</w:t>
            </w:r>
          </w:p>
          <w:p w14:paraId="3F3690E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@Active                BIT</w:t>
            </w:r>
          </w:p>
          <w:p w14:paraId="2B61383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 xml:space="preserve">  , @ParentId              INT = NULL</w:t>
            </w:r>
          </w:p>
          <w:p w14:paraId="4BB5A6F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AS</w:t>
            </w:r>
          </w:p>
          <w:p w14:paraId="12D217B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BEGIN</w:t>
            </w:r>
          </w:p>
          <w:p w14:paraId="20E36DE4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SET NOCOUNT ON;</w:t>
            </w:r>
          </w:p>
          <w:p w14:paraId="4FFB8B1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SET XACT_ABORT ON;</w:t>
            </w:r>
          </w:p>
          <w:p w14:paraId="00139ADF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BEGIN TRY</w:t>
            </w:r>
          </w:p>
          <w:p w14:paraId="0B290241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BEGIN TRANSACTION</w:t>
            </w:r>
          </w:p>
          <w:p w14:paraId="3F4835A8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 xml:space="preserve">INSERT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dbo.ReferenceDataValue</w:t>
            </w:r>
            <w:proofErr w:type="spellEnd"/>
          </w:p>
          <w:p w14:paraId="503F3E73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(</w:t>
            </w:r>
          </w:p>
          <w:p w14:paraId="254B8FE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Id</w:t>
            </w:r>
          </w:p>
          <w:p w14:paraId="5EDD623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 xml:space="preserve">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ReferenceDataDomainId</w:t>
            </w:r>
            <w:proofErr w:type="spellEnd"/>
          </w:p>
          <w:p w14:paraId="6E0EDAFC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 xml:space="preserve">  , Code</w:t>
            </w:r>
          </w:p>
          <w:p w14:paraId="4AF3D60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 xml:space="preserve">  , Rubric</w:t>
            </w:r>
          </w:p>
          <w:p w14:paraId="0767AF21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 xml:space="preserve">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DateTimeCreated</w:t>
            </w:r>
            <w:proofErr w:type="spellEnd"/>
          </w:p>
          <w:p w14:paraId="2FB648E0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 xml:space="preserve">  , Active</w:t>
            </w:r>
          </w:p>
          <w:p w14:paraId="7F168294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 xml:space="preserve">  , </w:t>
            </w:r>
            <w:proofErr w:type="spellStart"/>
            <w:r w:rsidRPr="002267BB">
              <w:rPr>
                <w:rFonts w:ascii="Rubik" w:hAnsi="Rubik" w:cs="Rubik"/>
                <w:color w:val="0000FF"/>
                <w:highlight w:val="white"/>
              </w:rPr>
              <w:t>ParentId</w:t>
            </w:r>
            <w:proofErr w:type="spellEnd"/>
          </w:p>
          <w:p w14:paraId="1D9C535D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)</w:t>
            </w:r>
          </w:p>
          <w:p w14:paraId="1136EA55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VALUES</w:t>
            </w:r>
          </w:p>
          <w:p w14:paraId="02C886A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(</w:t>
            </w:r>
          </w:p>
          <w:p w14:paraId="61E2DBAE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@ReferenceDataDomainId</w:t>
            </w:r>
          </w:p>
          <w:p w14:paraId="57129DB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lastRenderedPageBreak/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@Code</w:t>
            </w:r>
          </w:p>
          <w:p w14:paraId="00388D5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@Rubric</w:t>
            </w:r>
          </w:p>
          <w:p w14:paraId="1492BD4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GETDATE()</w:t>
            </w:r>
          </w:p>
          <w:p w14:paraId="5C747754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@Active</w:t>
            </w:r>
          </w:p>
          <w:p w14:paraId="7B12C99B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, @ParentId</w:t>
            </w:r>
          </w:p>
          <w:p w14:paraId="1ACD278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);</w:t>
            </w:r>
          </w:p>
          <w:p w14:paraId="4B727FB8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COMMIT</w:t>
            </w:r>
          </w:p>
          <w:p w14:paraId="029AA498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END TRY</w:t>
            </w:r>
          </w:p>
          <w:p w14:paraId="01A8FA2B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BEGIN CATCH</w:t>
            </w:r>
          </w:p>
          <w:p w14:paraId="4A91F7C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DECLARE @ErrorMsg VARCHAR(4000</w:t>
            </w:r>
            <w:proofErr w:type="gramStart"/>
            <w:r w:rsidRPr="002267BB">
              <w:rPr>
                <w:rFonts w:ascii="Rubik" w:hAnsi="Rubik" w:cs="Rubik"/>
                <w:color w:val="0000FF"/>
                <w:highlight w:val="white"/>
              </w:rPr>
              <w:t>);</w:t>
            </w:r>
            <w:proofErr w:type="gramEnd"/>
          </w:p>
          <w:p w14:paraId="5CDB419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SET @ErrorMsg = ERROR_MESSAGE(</w:t>
            </w:r>
            <w:proofErr w:type="gramStart"/>
            <w:r w:rsidRPr="002267BB">
              <w:rPr>
                <w:rFonts w:ascii="Rubik" w:hAnsi="Rubik" w:cs="Rubik"/>
                <w:color w:val="0000FF"/>
                <w:highlight w:val="white"/>
              </w:rPr>
              <w:t>);</w:t>
            </w:r>
            <w:proofErr w:type="gramEnd"/>
          </w:p>
          <w:p w14:paraId="626FFC58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-- Rollback our transaction</w:t>
            </w:r>
          </w:p>
          <w:p w14:paraId="7D30A889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IF @@TRANCOUNT&gt;0</w:t>
            </w:r>
          </w:p>
          <w:p w14:paraId="4EBE978A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ROLLBACK;</w:t>
            </w:r>
          </w:p>
          <w:p w14:paraId="00C8681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--Re-raise the error to our application;</w:t>
            </w:r>
          </w:p>
          <w:p w14:paraId="234D3356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</w: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RAISERROR(@ErrorMsg, 16, 1</w:t>
            </w:r>
            <w:proofErr w:type="gramStart"/>
            <w:r w:rsidRPr="002267BB">
              <w:rPr>
                <w:rFonts w:ascii="Rubik" w:hAnsi="Rubik" w:cs="Rubik"/>
                <w:color w:val="0000FF"/>
                <w:highlight w:val="white"/>
              </w:rPr>
              <w:t>);</w:t>
            </w:r>
            <w:proofErr w:type="gramEnd"/>
          </w:p>
          <w:p w14:paraId="63B737F1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ab/>
              <w:t>END CATCH;</w:t>
            </w:r>
          </w:p>
          <w:p w14:paraId="06EA0BC2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RETURN 0;</w:t>
            </w:r>
          </w:p>
          <w:p w14:paraId="5BD1BC2F" w14:textId="77777777" w:rsidR="003A7231" w:rsidRPr="002267BB" w:rsidRDefault="003A7231" w:rsidP="002267BB">
            <w:pPr>
              <w:adjustRightInd w:val="0"/>
              <w:spacing w:before="120" w:after="120"/>
              <w:jc w:val="both"/>
              <w:rPr>
                <w:rFonts w:ascii="Rubik" w:hAnsi="Rubik" w:cs="Rubik"/>
                <w:color w:val="0000FF"/>
                <w:highlight w:val="white"/>
              </w:rPr>
            </w:pPr>
            <w:r w:rsidRPr="002267BB">
              <w:rPr>
                <w:rFonts w:ascii="Rubik" w:hAnsi="Rubik" w:cs="Rubik"/>
                <w:color w:val="0000FF"/>
                <w:highlight w:val="white"/>
              </w:rPr>
              <w:t>END;</w:t>
            </w:r>
          </w:p>
        </w:tc>
      </w:tr>
    </w:tbl>
    <w:p w14:paraId="555EEDDC" w14:textId="77777777" w:rsidR="003A7231" w:rsidRDefault="003A7231" w:rsidP="003A7231">
      <w:pPr>
        <w:tabs>
          <w:tab w:val="left" w:pos="1691"/>
        </w:tabs>
        <w:ind w:left="360"/>
        <w:rPr>
          <w:caps/>
          <w:spacing w:val="15"/>
        </w:rPr>
      </w:pPr>
    </w:p>
    <w:p w14:paraId="12717B6A" w14:textId="1DE6A0D6" w:rsidR="003A7231" w:rsidRDefault="003A7231" w:rsidP="003A7231">
      <w:pPr>
        <w:pStyle w:val="Heading2"/>
        <w:numPr>
          <w:ilvl w:val="0"/>
          <w:numId w:val="0"/>
        </w:numPr>
      </w:pPr>
      <w:bookmarkStart w:id="44" w:name="_Toc158650706"/>
      <w:r>
        <w:t>6.8 nAMING</w:t>
      </w:r>
      <w:bookmarkEnd w:id="44"/>
    </w:p>
    <w:p w14:paraId="769E2363" w14:textId="77777777" w:rsidR="003A7231" w:rsidRPr="002267BB" w:rsidRDefault="003A7231" w:rsidP="002267BB">
      <w:pPr>
        <w:spacing w:before="120" w:after="120"/>
        <w:jc w:val="both"/>
        <w:rPr>
          <w:rFonts w:cstheme="minorHAnsi"/>
        </w:rPr>
      </w:pPr>
      <w:r w:rsidRPr="002267BB">
        <w:rPr>
          <w:rFonts w:cstheme="minorHAnsi"/>
        </w:rPr>
        <w:t xml:space="preserve">In our last example, we contrast a simple database query that does not conform to our rules with one that does. The conformant query assumes there is a constraint preventing any changes to the underlying database schema. </w:t>
      </w:r>
    </w:p>
    <w:p w14:paraId="2BC07797" w14:textId="77777777" w:rsidR="003A7231" w:rsidRPr="002267BB" w:rsidRDefault="003A7231" w:rsidP="002267BB">
      <w:pPr>
        <w:spacing w:before="120" w:after="120"/>
        <w:jc w:val="both"/>
        <w:rPr>
          <w:rFonts w:cstheme="minorHAnsi"/>
        </w:rPr>
      </w:pPr>
      <w:r w:rsidRPr="002267BB">
        <w:rPr>
          <w:rFonts w:cstheme="minorHAnsi"/>
        </w:rPr>
        <w:t>The conformant query implements the following rules: -</w:t>
      </w:r>
    </w:p>
    <w:p w14:paraId="11B8A19E" w14:textId="77777777" w:rsidR="003A7231" w:rsidRPr="002267BB" w:rsidRDefault="003A7231" w:rsidP="002267BB">
      <w:pPr>
        <w:pStyle w:val="ListParagraph"/>
        <w:numPr>
          <w:ilvl w:val="0"/>
          <w:numId w:val="95"/>
        </w:numPr>
        <w:spacing w:before="120" w:after="120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>Names are descriptive and singular.</w:t>
      </w:r>
    </w:p>
    <w:p w14:paraId="731CE1FE" w14:textId="77777777" w:rsidR="003A7231" w:rsidRPr="002267BB" w:rsidRDefault="003A7231" w:rsidP="002267BB">
      <w:pPr>
        <w:pStyle w:val="ListParagraph"/>
        <w:numPr>
          <w:ilvl w:val="0"/>
          <w:numId w:val="95"/>
        </w:numPr>
        <w:spacing w:before="120" w:after="120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>Pascal Casing applied.</w:t>
      </w:r>
    </w:p>
    <w:p w14:paraId="3616C4EF" w14:textId="77777777" w:rsidR="003A7231" w:rsidRPr="002267BB" w:rsidRDefault="003A7231" w:rsidP="002267BB">
      <w:pPr>
        <w:pStyle w:val="ListParagraph"/>
        <w:numPr>
          <w:ilvl w:val="0"/>
          <w:numId w:val="95"/>
        </w:numPr>
        <w:spacing w:before="120" w:after="120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>Prefixes and underscores removed.</w:t>
      </w:r>
    </w:p>
    <w:p w14:paraId="228DE1D0" w14:textId="77777777" w:rsidR="003A7231" w:rsidRPr="002267BB" w:rsidRDefault="003A7231" w:rsidP="002267BB">
      <w:pPr>
        <w:pStyle w:val="ListParagraph"/>
        <w:numPr>
          <w:ilvl w:val="0"/>
          <w:numId w:val="95"/>
        </w:numPr>
        <w:spacing w:before="120" w:after="120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 xml:space="preserve">All Keywords are uppercase. </w:t>
      </w:r>
    </w:p>
    <w:p w14:paraId="381CAC00" w14:textId="77777777" w:rsidR="003A7231" w:rsidRPr="002267BB" w:rsidRDefault="003A7231" w:rsidP="002267BB">
      <w:pPr>
        <w:pStyle w:val="ListParagraph"/>
        <w:numPr>
          <w:ilvl w:val="0"/>
          <w:numId w:val="95"/>
        </w:numPr>
        <w:spacing w:before="120" w:after="120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>Meaningful table alias name applied.</w:t>
      </w:r>
    </w:p>
    <w:p w14:paraId="3EFF41C2" w14:textId="77777777" w:rsidR="003A7231" w:rsidRPr="002267BB" w:rsidRDefault="003A7231" w:rsidP="002267BB">
      <w:pPr>
        <w:pStyle w:val="ListParagraph"/>
        <w:numPr>
          <w:ilvl w:val="0"/>
          <w:numId w:val="95"/>
        </w:numPr>
        <w:spacing w:before="120" w:after="120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>Columns qualified with Table alias and meaningful column alias applied.</w:t>
      </w:r>
    </w:p>
    <w:p w14:paraId="618A8D6F" w14:textId="77777777" w:rsidR="003A7231" w:rsidRPr="002267BB" w:rsidRDefault="003A7231" w:rsidP="002267BB">
      <w:pPr>
        <w:pStyle w:val="ListParagraph"/>
        <w:numPr>
          <w:ilvl w:val="0"/>
          <w:numId w:val="95"/>
        </w:numPr>
        <w:spacing w:before="120" w:after="120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>Meaningful column alias and name applied.</w:t>
      </w:r>
    </w:p>
    <w:p w14:paraId="1B60D2FD" w14:textId="77777777" w:rsidR="003A7231" w:rsidRPr="002267BB" w:rsidRDefault="003A7231" w:rsidP="002267BB">
      <w:pPr>
        <w:pStyle w:val="ListParagraph"/>
        <w:numPr>
          <w:ilvl w:val="0"/>
          <w:numId w:val="95"/>
        </w:numPr>
        <w:spacing w:before="120" w:after="240"/>
        <w:ind w:left="714" w:hanging="357"/>
        <w:contextualSpacing w:val="0"/>
        <w:jc w:val="both"/>
        <w:rPr>
          <w:rFonts w:cstheme="minorHAnsi"/>
          <w:color w:val="FF0000"/>
        </w:rPr>
      </w:pPr>
      <w:r w:rsidRPr="002267BB">
        <w:rPr>
          <w:rFonts w:cstheme="minorHAnsi"/>
        </w:rPr>
        <w:t>SQL Prompt formatting style rule applied.</w:t>
      </w:r>
    </w:p>
    <w:tbl>
      <w:tblPr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641"/>
        <w:gridCol w:w="783"/>
        <w:gridCol w:w="7597"/>
      </w:tblGrid>
      <w:tr w:rsidR="003A7231" w:rsidRPr="00C54F96" w14:paraId="5B7DD0B7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AEA75" w14:textId="77777777" w:rsidR="003A7231" w:rsidRPr="00C54F96" w:rsidRDefault="003A7231" w:rsidP="00AD6705">
            <w:pPr>
              <w:ind w:left="284"/>
              <w:jc w:val="center"/>
              <w:rPr>
                <w:rFonts w:cstheme="minorHAnsi"/>
                <w:noProof/>
                <w:sz w:val="24"/>
                <w:szCs w:val="24"/>
                <w:lang w:eastAsia="en-GB"/>
              </w:rPr>
            </w:pPr>
            <w:r w:rsidRPr="00C54F96">
              <w:rPr>
                <w:rFonts w:cstheme="minorHAnsi"/>
                <w:noProof/>
                <w:sz w:val="24"/>
                <w:szCs w:val="24"/>
                <w:lang w:eastAsia="en-GB"/>
              </w:rPr>
              <w:lastRenderedPageBreak/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28516D56" w14:textId="77777777" w:rsidR="003A7231" w:rsidRPr="00C54F96" w:rsidRDefault="003A7231" w:rsidP="00AD6705">
            <w:pPr>
              <w:spacing w:before="120" w:after="120"/>
              <w:ind w:left="284"/>
              <w:rPr>
                <w:rFonts w:cstheme="minorHAnsi"/>
                <w:noProof/>
                <w:color w:val="0000FF"/>
                <w:sz w:val="24"/>
                <w:szCs w:val="24"/>
                <w:lang w:eastAsia="en-GB"/>
              </w:rPr>
            </w:pPr>
            <w:r w:rsidRPr="00C54F96"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6DD757B3" wp14:editId="794C580C">
                  <wp:extent cx="180000" cy="180000"/>
                  <wp:effectExtent l="0" t="0" r="0" b="0"/>
                  <wp:docPr id="305" name="Graphic 305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tcBorders>
              <w:left w:val="single" w:sz="4" w:space="0" w:color="D9D9D9" w:themeColor="background1" w:themeShade="D9"/>
            </w:tcBorders>
            <w:vAlign w:val="center"/>
          </w:tcPr>
          <w:p w14:paraId="56DC4632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Style w:val="ms-rtefontsize-1"/>
                <w:rFonts w:cstheme="minorHAnsi"/>
                <w:color w:val="0000FF"/>
              </w:rPr>
            </w:pPr>
            <w:r w:rsidRPr="002267BB">
              <w:rPr>
                <w:rFonts w:cstheme="minorHAnsi"/>
                <w:color w:val="0000FF"/>
              </w:rPr>
              <w:t>SELECT</w:t>
            </w:r>
            <w:r w:rsidRPr="002267BB">
              <w:rPr>
                <w:rFonts w:cstheme="minorHAnsi"/>
              </w:rPr>
              <w:t xml:space="preserve"> </w:t>
            </w:r>
            <w:proofErr w:type="spellStart"/>
            <w:r w:rsidRPr="002267BB">
              <w:rPr>
                <w:rFonts w:cstheme="minorHAnsi"/>
              </w:rPr>
              <w:t>SubjectGivenName</w:t>
            </w:r>
            <w:proofErr w:type="spellEnd"/>
            <w:r w:rsidRPr="002267BB">
              <w:rPr>
                <w:rFonts w:cstheme="minorHAnsi"/>
                <w:color w:val="808080"/>
              </w:rPr>
              <w:t>,</w:t>
            </w:r>
            <w:r w:rsidRPr="002267BB">
              <w:rPr>
                <w:rFonts w:cstheme="minorHAnsi"/>
              </w:rPr>
              <w:t xml:space="preserve"> </w:t>
            </w:r>
            <w:proofErr w:type="spellStart"/>
            <w:r w:rsidRPr="002267BB">
              <w:rPr>
                <w:rFonts w:cstheme="minorHAnsi"/>
              </w:rPr>
              <w:t>SubjectFamilyName</w:t>
            </w:r>
            <w:proofErr w:type="spellEnd"/>
            <w:r w:rsidRPr="002267BB">
              <w:rPr>
                <w:rFonts w:cstheme="minorHAnsi"/>
                <w:color w:val="808080"/>
              </w:rPr>
              <w:t>,</w:t>
            </w:r>
            <w:r w:rsidRPr="002267BB">
              <w:rPr>
                <w:rFonts w:cstheme="minorHAnsi"/>
              </w:rPr>
              <w:t xml:space="preserve"> [Hospital Ward] </w:t>
            </w:r>
            <w:r w:rsidRPr="002267BB">
              <w:rPr>
                <w:rFonts w:cstheme="minorHAnsi"/>
                <w:color w:val="0000FF"/>
              </w:rPr>
              <w:t>from</w:t>
            </w:r>
            <w:r w:rsidRPr="002267BB">
              <w:rPr>
                <w:rFonts w:cstheme="minorHAnsi"/>
              </w:rPr>
              <w:t xml:space="preserve"> </w:t>
            </w:r>
            <w:proofErr w:type="spellStart"/>
            <w:r w:rsidRPr="002267BB">
              <w:rPr>
                <w:rFonts w:cstheme="minorHAnsi"/>
              </w:rPr>
              <w:t>tblPatients</w:t>
            </w:r>
            <w:proofErr w:type="spellEnd"/>
            <w:r w:rsidRPr="002267BB">
              <w:rPr>
                <w:rFonts w:cstheme="minorHAnsi"/>
              </w:rPr>
              <w:t xml:space="preserve"> </w:t>
            </w:r>
            <w:r w:rsidRPr="002267BB">
              <w:rPr>
                <w:rFonts w:cstheme="minorHAnsi"/>
                <w:color w:val="0000FF"/>
              </w:rPr>
              <w:t>WHERE</w:t>
            </w:r>
            <w:r w:rsidRPr="002267BB">
              <w:rPr>
                <w:rFonts w:cstheme="minorHAnsi"/>
              </w:rPr>
              <w:t xml:space="preserve"> ID </w:t>
            </w:r>
            <w:r w:rsidRPr="002267BB">
              <w:rPr>
                <w:rFonts w:cstheme="minorHAnsi"/>
                <w:color w:val="808080"/>
              </w:rPr>
              <w:t>=</w:t>
            </w:r>
            <w:r w:rsidRPr="002267BB">
              <w:rPr>
                <w:rFonts w:cstheme="minorHAnsi"/>
              </w:rPr>
              <w:t xml:space="preserve"> @int_ID </w:t>
            </w:r>
            <w:r w:rsidRPr="002267BB">
              <w:rPr>
                <w:rFonts w:cstheme="minorHAnsi"/>
                <w:color w:val="808080"/>
              </w:rPr>
              <w:t>and</w:t>
            </w:r>
            <w:r w:rsidRPr="002267BB">
              <w:rPr>
                <w:rFonts w:cstheme="minorHAnsi"/>
              </w:rPr>
              <w:t xml:space="preserve"> </w:t>
            </w:r>
            <w:proofErr w:type="spellStart"/>
            <w:r w:rsidRPr="002267BB">
              <w:rPr>
                <w:rFonts w:cstheme="minorHAnsi"/>
              </w:rPr>
              <w:t>SubjectGivenName</w:t>
            </w:r>
            <w:proofErr w:type="spellEnd"/>
            <w:r w:rsidRPr="002267BB">
              <w:rPr>
                <w:rFonts w:cstheme="minorHAnsi"/>
              </w:rPr>
              <w:t xml:space="preserve"> </w:t>
            </w:r>
            <w:r w:rsidRPr="002267BB">
              <w:rPr>
                <w:rFonts w:cstheme="minorHAnsi"/>
                <w:color w:val="808080"/>
              </w:rPr>
              <w:t>=</w:t>
            </w:r>
            <w:r w:rsidRPr="002267BB">
              <w:rPr>
                <w:rFonts w:cstheme="minorHAnsi"/>
              </w:rPr>
              <w:t xml:space="preserve">  @str_param2</w:t>
            </w:r>
            <w:r w:rsidRPr="002267BB">
              <w:rPr>
                <w:rFonts w:cstheme="minorHAnsi"/>
                <w:color w:val="808080"/>
              </w:rPr>
              <w:t>;</w:t>
            </w:r>
          </w:p>
        </w:tc>
      </w:tr>
      <w:tr w:rsidR="003A7231" w:rsidRPr="00C54F96" w14:paraId="210C3EF1" w14:textId="77777777" w:rsidTr="00AD6705">
        <w:trPr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CF38C" w14:textId="77777777" w:rsidR="003A7231" w:rsidRPr="00C54F96" w:rsidRDefault="003A7231" w:rsidP="00AD6705">
            <w:pPr>
              <w:ind w:left="284"/>
              <w:jc w:val="center"/>
              <w:rPr>
                <w:rFonts w:cstheme="minorHAnsi"/>
                <w:noProof/>
                <w:sz w:val="24"/>
                <w:szCs w:val="24"/>
                <w:lang w:eastAsia="en-GB"/>
              </w:rPr>
            </w:pPr>
            <w:r w:rsidRPr="00C54F96">
              <w:rPr>
                <w:rFonts w:cstheme="minorHAnsi"/>
                <w:noProof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14:paraId="5FD7E706" w14:textId="77777777" w:rsidR="003A7231" w:rsidRPr="00C54F96" w:rsidRDefault="003A7231" w:rsidP="00AD6705">
            <w:pPr>
              <w:spacing w:before="120" w:after="120"/>
              <w:ind w:left="284"/>
              <w:rPr>
                <w:rFonts w:cstheme="minorHAnsi"/>
                <w:noProof/>
                <w:color w:val="0000FF"/>
                <w:sz w:val="24"/>
                <w:szCs w:val="24"/>
                <w:lang w:eastAsia="en-GB"/>
              </w:rPr>
            </w:pPr>
            <w:r w:rsidRPr="00C54F96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0DAC577" wp14:editId="63D61881">
                  <wp:extent cx="180000" cy="180000"/>
                  <wp:effectExtent l="0" t="0" r="0" b="0"/>
                  <wp:docPr id="304" name="Graphic 304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tcBorders>
              <w:left w:val="single" w:sz="4" w:space="0" w:color="D9D9D9" w:themeColor="background1" w:themeShade="D9"/>
            </w:tcBorders>
            <w:vAlign w:val="center"/>
          </w:tcPr>
          <w:p w14:paraId="78C6AE9D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</w:rPr>
            </w:pPr>
            <w:r w:rsidRPr="002267BB">
              <w:rPr>
                <w:rFonts w:cstheme="minorHAnsi"/>
                <w:color w:val="0000FF"/>
              </w:rPr>
              <w:t>SELECT</w:t>
            </w:r>
          </w:p>
          <w:p w14:paraId="7925AA47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    </w:t>
            </w:r>
            <w:proofErr w:type="spellStart"/>
            <w:r w:rsidRPr="002267BB">
              <w:rPr>
                <w:rFonts w:cstheme="minorHAnsi"/>
              </w:rPr>
              <w:t>Patient</w:t>
            </w:r>
            <w:r w:rsidRPr="002267BB">
              <w:rPr>
                <w:rFonts w:cstheme="minorHAnsi"/>
                <w:color w:val="808080"/>
              </w:rPr>
              <w:t>.</w:t>
            </w:r>
            <w:r w:rsidRPr="002267BB">
              <w:rPr>
                <w:rFonts w:cstheme="minorHAnsi"/>
              </w:rPr>
              <w:t>SubjectGivenName</w:t>
            </w:r>
            <w:proofErr w:type="spellEnd"/>
            <w:r w:rsidRPr="002267BB">
              <w:rPr>
                <w:rFonts w:cstheme="minorHAnsi"/>
              </w:rPr>
              <w:t xml:space="preserve">  </w:t>
            </w:r>
            <w:r w:rsidRPr="002267BB">
              <w:rPr>
                <w:rFonts w:cstheme="minorHAnsi"/>
                <w:color w:val="0000FF"/>
              </w:rPr>
              <w:t>AS</w:t>
            </w:r>
            <w:r w:rsidRPr="002267BB">
              <w:rPr>
                <w:rFonts w:cstheme="minorHAnsi"/>
              </w:rPr>
              <w:t xml:space="preserve"> FirstName</w:t>
            </w:r>
          </w:p>
          <w:p w14:paraId="35025FB4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  </w:t>
            </w:r>
            <w:r w:rsidRPr="002267BB">
              <w:rPr>
                <w:rFonts w:cstheme="minorHAnsi"/>
                <w:color w:val="808080"/>
              </w:rPr>
              <w:t>,</w:t>
            </w:r>
            <w:r w:rsidRPr="002267BB">
              <w:rPr>
                <w:rFonts w:cstheme="minorHAnsi"/>
              </w:rPr>
              <w:t xml:space="preserve"> </w:t>
            </w:r>
            <w:proofErr w:type="spellStart"/>
            <w:r w:rsidRPr="002267BB">
              <w:rPr>
                <w:rFonts w:cstheme="minorHAnsi"/>
              </w:rPr>
              <w:t>Patient</w:t>
            </w:r>
            <w:r w:rsidRPr="002267BB">
              <w:rPr>
                <w:rFonts w:cstheme="minorHAnsi"/>
                <w:color w:val="808080"/>
              </w:rPr>
              <w:t>.</w:t>
            </w:r>
            <w:r w:rsidRPr="002267BB">
              <w:rPr>
                <w:rFonts w:cstheme="minorHAnsi"/>
              </w:rPr>
              <w:t>SubjectFamilyName</w:t>
            </w:r>
            <w:proofErr w:type="spellEnd"/>
            <w:r w:rsidRPr="002267BB">
              <w:rPr>
                <w:rFonts w:cstheme="minorHAnsi"/>
              </w:rPr>
              <w:t xml:space="preserve"> </w:t>
            </w:r>
            <w:r w:rsidRPr="002267BB">
              <w:rPr>
                <w:rFonts w:cstheme="minorHAnsi"/>
                <w:color w:val="0000FF"/>
              </w:rPr>
              <w:t>AS</w:t>
            </w:r>
            <w:r w:rsidRPr="002267BB">
              <w:rPr>
                <w:rFonts w:cstheme="minorHAnsi"/>
              </w:rPr>
              <w:t xml:space="preserve"> LastName</w:t>
            </w:r>
          </w:p>
          <w:p w14:paraId="371E443F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  </w:t>
            </w:r>
            <w:r w:rsidRPr="002267BB">
              <w:rPr>
                <w:rFonts w:cstheme="minorHAnsi"/>
                <w:color w:val="808080"/>
              </w:rPr>
              <w:t>,</w:t>
            </w:r>
            <w:r w:rsidRPr="002267BB">
              <w:rPr>
                <w:rFonts w:cstheme="minorHAnsi"/>
              </w:rPr>
              <w:t xml:space="preserve"> Patient</w:t>
            </w:r>
            <w:r w:rsidRPr="002267BB">
              <w:rPr>
                <w:rFonts w:cstheme="minorHAnsi"/>
                <w:color w:val="808080"/>
              </w:rPr>
              <w:t>.</w:t>
            </w:r>
            <w:r w:rsidRPr="002267BB">
              <w:rPr>
                <w:rFonts w:cstheme="minorHAnsi"/>
              </w:rPr>
              <w:t xml:space="preserve">[Hospital Ward]   </w:t>
            </w:r>
            <w:r w:rsidRPr="002267BB">
              <w:rPr>
                <w:rFonts w:cstheme="minorHAnsi"/>
                <w:color w:val="0000FF"/>
              </w:rPr>
              <w:t>AS</w:t>
            </w:r>
            <w:r w:rsidRPr="002267BB">
              <w:rPr>
                <w:rFonts w:cstheme="minorHAnsi"/>
              </w:rPr>
              <w:t xml:space="preserve"> HospitalWard</w:t>
            </w:r>
          </w:p>
          <w:p w14:paraId="1F2D0625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</w:rPr>
            </w:pPr>
            <w:r w:rsidRPr="002267BB">
              <w:rPr>
                <w:rFonts w:cstheme="minorHAnsi"/>
                <w:color w:val="0000FF"/>
              </w:rPr>
              <w:t>FROM</w:t>
            </w:r>
          </w:p>
          <w:p w14:paraId="1D518A71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    </w:t>
            </w:r>
            <w:proofErr w:type="spellStart"/>
            <w:r w:rsidRPr="002267BB">
              <w:rPr>
                <w:rFonts w:cstheme="minorHAnsi"/>
              </w:rPr>
              <w:t>dbo</w:t>
            </w:r>
            <w:r w:rsidRPr="002267BB">
              <w:rPr>
                <w:rFonts w:cstheme="minorHAnsi"/>
                <w:color w:val="808080"/>
              </w:rPr>
              <w:t>.</w:t>
            </w:r>
            <w:r w:rsidRPr="002267BB">
              <w:rPr>
                <w:rFonts w:cstheme="minorHAnsi"/>
              </w:rPr>
              <w:t>tblPatients</w:t>
            </w:r>
            <w:proofErr w:type="spellEnd"/>
            <w:r w:rsidRPr="002267BB">
              <w:rPr>
                <w:rFonts w:cstheme="minorHAnsi"/>
              </w:rPr>
              <w:t xml:space="preserve"> </w:t>
            </w:r>
            <w:r w:rsidRPr="002267BB">
              <w:rPr>
                <w:rFonts w:cstheme="minorHAnsi"/>
                <w:color w:val="0000FF"/>
              </w:rPr>
              <w:t>AS</w:t>
            </w:r>
            <w:r w:rsidRPr="002267BB">
              <w:rPr>
                <w:rFonts w:cstheme="minorHAnsi"/>
              </w:rPr>
              <w:t xml:space="preserve"> Patient</w:t>
            </w:r>
          </w:p>
          <w:p w14:paraId="5C38D216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</w:rPr>
            </w:pPr>
            <w:proofErr w:type="gramStart"/>
            <w:r w:rsidRPr="002267BB">
              <w:rPr>
                <w:rFonts w:cstheme="minorHAnsi"/>
                <w:color w:val="0000FF"/>
              </w:rPr>
              <w:t>WHERE</w:t>
            </w:r>
            <w:proofErr w:type="gramEnd"/>
          </w:p>
          <w:p w14:paraId="0AE0894F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    Patient</w:t>
            </w:r>
            <w:r w:rsidRPr="002267BB">
              <w:rPr>
                <w:rFonts w:cstheme="minorHAnsi"/>
                <w:color w:val="808080"/>
              </w:rPr>
              <w:t>.</w:t>
            </w:r>
            <w:r w:rsidRPr="002267BB">
              <w:rPr>
                <w:rFonts w:cstheme="minorHAnsi"/>
              </w:rPr>
              <w:t xml:space="preserve">ID </w:t>
            </w:r>
            <w:r w:rsidRPr="002267BB">
              <w:rPr>
                <w:rFonts w:cstheme="minorHAnsi"/>
                <w:color w:val="808080"/>
              </w:rPr>
              <w:t>=</w:t>
            </w:r>
            <w:r w:rsidRPr="002267BB">
              <w:rPr>
                <w:rFonts w:cstheme="minorHAnsi"/>
              </w:rPr>
              <w:t xml:space="preserve"> @PatientId</w:t>
            </w:r>
          </w:p>
          <w:p w14:paraId="63006414" w14:textId="77777777" w:rsidR="003A7231" w:rsidRPr="002267BB" w:rsidRDefault="003A7231" w:rsidP="00AD6705">
            <w:pPr>
              <w:adjustRightInd w:val="0"/>
              <w:spacing w:before="120" w:after="120"/>
              <w:ind w:left="284"/>
              <w:rPr>
                <w:rFonts w:cstheme="minorHAnsi"/>
                <w:color w:val="0000FF"/>
              </w:rPr>
            </w:pPr>
            <w:r w:rsidRPr="002267BB">
              <w:rPr>
                <w:rFonts w:cstheme="minorHAnsi"/>
              </w:rPr>
              <w:t xml:space="preserve">    </w:t>
            </w:r>
            <w:r w:rsidRPr="002267BB">
              <w:rPr>
                <w:rFonts w:cstheme="minorHAnsi"/>
                <w:color w:val="808080"/>
              </w:rPr>
              <w:t>AND</w:t>
            </w:r>
            <w:r w:rsidRPr="002267BB">
              <w:rPr>
                <w:rFonts w:cstheme="minorHAnsi"/>
              </w:rPr>
              <w:t xml:space="preserve"> </w:t>
            </w:r>
            <w:proofErr w:type="spellStart"/>
            <w:r w:rsidRPr="002267BB">
              <w:rPr>
                <w:rFonts w:cstheme="minorHAnsi"/>
              </w:rPr>
              <w:t>Patient</w:t>
            </w:r>
            <w:r w:rsidRPr="002267BB">
              <w:rPr>
                <w:rFonts w:cstheme="minorHAnsi"/>
                <w:color w:val="808080"/>
              </w:rPr>
              <w:t>.</w:t>
            </w:r>
            <w:r w:rsidRPr="002267BB">
              <w:rPr>
                <w:rFonts w:cstheme="minorHAnsi"/>
              </w:rPr>
              <w:t>SubjectGivenName</w:t>
            </w:r>
            <w:proofErr w:type="spellEnd"/>
            <w:r w:rsidRPr="002267BB">
              <w:rPr>
                <w:rFonts w:cstheme="minorHAnsi"/>
              </w:rPr>
              <w:t xml:space="preserve"> </w:t>
            </w:r>
            <w:r w:rsidRPr="002267BB">
              <w:rPr>
                <w:rFonts w:cstheme="minorHAnsi"/>
                <w:color w:val="808080"/>
              </w:rPr>
              <w:t>=</w:t>
            </w:r>
            <w:r w:rsidRPr="002267BB">
              <w:rPr>
                <w:rFonts w:cstheme="minorHAnsi"/>
              </w:rPr>
              <w:t xml:space="preserve"> @FirstName</w:t>
            </w:r>
            <w:r w:rsidRPr="002267BB">
              <w:rPr>
                <w:rFonts w:cstheme="minorHAnsi"/>
                <w:color w:val="808080"/>
              </w:rPr>
              <w:t>;</w:t>
            </w:r>
          </w:p>
        </w:tc>
      </w:tr>
    </w:tbl>
    <w:p w14:paraId="3EB8FC48" w14:textId="77777777" w:rsidR="003A7231" w:rsidRDefault="003A7231" w:rsidP="003A7231">
      <w:pPr>
        <w:tabs>
          <w:tab w:val="left" w:pos="1691"/>
        </w:tabs>
        <w:rPr>
          <w:caps/>
          <w:spacing w:val="15"/>
        </w:rPr>
      </w:pPr>
    </w:p>
    <w:p w14:paraId="2BC4AB72" w14:textId="401C556B" w:rsidR="003A7231" w:rsidRPr="003A7231" w:rsidRDefault="003A7231" w:rsidP="003A7231">
      <w:pPr>
        <w:pStyle w:val="Heading1"/>
        <w:numPr>
          <w:ilvl w:val="0"/>
          <w:numId w:val="59"/>
        </w:numPr>
        <w:tabs>
          <w:tab w:val="left" w:pos="1691"/>
        </w:tabs>
      </w:pPr>
      <w:bookmarkStart w:id="45" w:name="_Toc158650707"/>
      <w:r w:rsidRPr="003A7231">
        <w:t>sql pROMPT cONFIGURATION</w:t>
      </w:r>
      <w:bookmarkEnd w:id="45"/>
    </w:p>
    <w:p w14:paraId="5670CAAE" w14:textId="3C7BE7E4" w:rsidR="003A7231" w:rsidRDefault="003A7231" w:rsidP="003A7231">
      <w:pPr>
        <w:pStyle w:val="Heading2"/>
        <w:numPr>
          <w:ilvl w:val="0"/>
          <w:numId w:val="0"/>
        </w:numPr>
      </w:pPr>
      <w:bookmarkStart w:id="46" w:name="_Toc158650708"/>
      <w:r>
        <w:t>8.1 sql pROMPT sETTINGS fILE</w:t>
      </w:r>
      <w:bookmarkEnd w:id="46"/>
    </w:p>
    <w:p w14:paraId="795D35F3" w14:textId="3C7BE7E4" w:rsidR="003A7231" w:rsidRPr="002267BB" w:rsidRDefault="003A7231" w:rsidP="002267BB">
      <w:pPr>
        <w:pStyle w:val="Heading3"/>
        <w:numPr>
          <w:ilvl w:val="0"/>
          <w:numId w:val="0"/>
        </w:numPr>
        <w:jc w:val="both"/>
        <w:rPr>
          <w:rFonts w:cstheme="minorHAnsi"/>
          <w:b w:val="0"/>
          <w:bCs/>
        </w:rPr>
      </w:pPr>
      <w:bookmarkStart w:id="47" w:name="_Toc9342932"/>
      <w:bookmarkStart w:id="48" w:name="_Toc47523582"/>
      <w:r w:rsidRPr="002267BB">
        <w:rPr>
          <w:rFonts w:cstheme="minorHAnsi"/>
        </w:rPr>
        <w:t>How to import the settings</w:t>
      </w:r>
      <w:bookmarkEnd w:id="47"/>
      <w:bookmarkEnd w:id="48"/>
    </w:p>
    <w:p w14:paraId="07EBA1F8" w14:textId="77777777" w:rsidR="003A7231" w:rsidRPr="002267BB" w:rsidRDefault="003A7231" w:rsidP="002267BB">
      <w:pPr>
        <w:pStyle w:val="ListParagraph"/>
        <w:numPr>
          <w:ilvl w:val="0"/>
          <w:numId w:val="96"/>
        </w:numPr>
        <w:spacing w:before="120" w:after="120"/>
        <w:contextualSpacing w:val="0"/>
        <w:jc w:val="both"/>
        <w:rPr>
          <w:rFonts w:cstheme="minorHAnsi"/>
        </w:rPr>
      </w:pPr>
      <w:r w:rsidRPr="002267BB">
        <w:rPr>
          <w:rFonts w:cstheme="minorHAnsi"/>
        </w:rPr>
        <w:t xml:space="preserve">Download the </w:t>
      </w:r>
      <w:r w:rsidRPr="002267BB">
        <w:rPr>
          <w:rFonts w:cstheme="minorHAnsi"/>
          <w:i/>
        </w:rPr>
        <w:t>NWIS_STANDARD_SQLPROMPT_SETTINGS</w:t>
      </w:r>
      <w:r w:rsidRPr="002267BB">
        <w:rPr>
          <w:rFonts w:cstheme="minorHAnsi"/>
        </w:rPr>
        <w:t xml:space="preserve"> file to a local directory.</w:t>
      </w:r>
    </w:p>
    <w:p w14:paraId="75B14FC7" w14:textId="77777777" w:rsidR="003A7231" w:rsidRPr="002267BB" w:rsidRDefault="003A7231" w:rsidP="002267BB">
      <w:pPr>
        <w:spacing w:before="120" w:after="120"/>
        <w:ind w:left="714"/>
        <w:jc w:val="both"/>
        <w:rPr>
          <w:rFonts w:cstheme="minorHAnsi"/>
        </w:rPr>
      </w:pPr>
      <w:r w:rsidRPr="002267BB">
        <w:rPr>
          <w:rFonts w:cstheme="minorHAnsi"/>
        </w:rPr>
        <w:t xml:space="preserve">You can find the file from the </w:t>
      </w:r>
      <w:r w:rsidRPr="002267BB">
        <w:rPr>
          <w:rFonts w:cstheme="minorHAnsi"/>
          <w:i/>
          <w:iCs/>
        </w:rPr>
        <w:t>Software Development Standards</w:t>
      </w:r>
      <w:r w:rsidRPr="002267BB">
        <w:rPr>
          <w:rFonts w:cstheme="minorHAnsi"/>
        </w:rPr>
        <w:t xml:space="preserve"> </w:t>
      </w:r>
      <w:proofErr w:type="spellStart"/>
      <w:r w:rsidRPr="002267BB">
        <w:rPr>
          <w:rFonts w:cstheme="minorHAnsi"/>
        </w:rPr>
        <w:t>git</w:t>
      </w:r>
      <w:proofErr w:type="spellEnd"/>
      <w:r w:rsidRPr="002267BB">
        <w:rPr>
          <w:rFonts w:cstheme="minorHAnsi"/>
        </w:rPr>
        <w:t xml:space="preserve"> repo under the </w:t>
      </w:r>
      <w:r w:rsidRPr="002267BB">
        <w:rPr>
          <w:rFonts w:cstheme="minorHAnsi"/>
          <w:i/>
          <w:iCs/>
        </w:rPr>
        <w:t>Software Development Standards</w:t>
      </w:r>
      <w:r w:rsidRPr="002267BB">
        <w:rPr>
          <w:rFonts w:cstheme="minorHAnsi"/>
        </w:rPr>
        <w:t xml:space="preserve"> project on Application Development &amp; Support’s Azure DevOps instance.</w:t>
      </w:r>
    </w:p>
    <w:p w14:paraId="2E4E7756" w14:textId="77777777" w:rsidR="003A7231" w:rsidRPr="002267BB" w:rsidRDefault="003A7231" w:rsidP="002267BB">
      <w:pPr>
        <w:pStyle w:val="ListParagraph"/>
        <w:numPr>
          <w:ilvl w:val="0"/>
          <w:numId w:val="96"/>
        </w:numPr>
        <w:spacing w:before="120" w:after="120"/>
        <w:ind w:left="714" w:hanging="357"/>
        <w:contextualSpacing w:val="0"/>
        <w:jc w:val="both"/>
        <w:rPr>
          <w:rFonts w:cstheme="minorHAnsi"/>
          <w:i/>
        </w:rPr>
      </w:pPr>
      <w:r w:rsidRPr="002267BB">
        <w:rPr>
          <w:rFonts w:cstheme="minorHAnsi"/>
        </w:rPr>
        <w:t xml:space="preserve">Open SQL Server Management Studio with Redgate SQL Prompt v9 or later installed and  choose </w:t>
      </w:r>
      <w:r w:rsidRPr="002267BB">
        <w:rPr>
          <w:rFonts w:cstheme="minorHAnsi"/>
          <w:b/>
          <w:i/>
        </w:rPr>
        <w:t>SQL Prompt</w:t>
      </w:r>
      <w:r w:rsidRPr="002267BB">
        <w:rPr>
          <w:rFonts w:cstheme="minorHAnsi"/>
          <w:b/>
        </w:rPr>
        <w:t>&gt;</w:t>
      </w:r>
      <w:r w:rsidRPr="002267BB">
        <w:rPr>
          <w:rFonts w:cstheme="minorHAnsi"/>
          <w:b/>
          <w:i/>
        </w:rPr>
        <w:t>Options.</w:t>
      </w:r>
    </w:p>
    <w:p w14:paraId="37AF2881" w14:textId="1344E367" w:rsidR="003A7231" w:rsidRPr="002267BB" w:rsidRDefault="003A7231" w:rsidP="002267BB">
      <w:pPr>
        <w:tabs>
          <w:tab w:val="left" w:pos="1691"/>
        </w:tabs>
        <w:ind w:left="360"/>
        <w:jc w:val="both"/>
        <w:rPr>
          <w:rFonts w:cstheme="minorHAnsi"/>
        </w:rPr>
      </w:pPr>
      <w:r w:rsidRPr="002267BB">
        <w:rPr>
          <w:rFonts w:cstheme="minorHAnsi"/>
        </w:rPr>
        <w:t xml:space="preserve">Select </w:t>
      </w:r>
      <w:r w:rsidRPr="002267BB">
        <w:rPr>
          <w:rFonts w:cstheme="minorHAnsi"/>
          <w:b/>
          <w:i/>
        </w:rPr>
        <w:t>Import</w:t>
      </w:r>
      <w:r w:rsidRPr="002267BB">
        <w:rPr>
          <w:rFonts w:cstheme="minorHAnsi"/>
        </w:rPr>
        <w:t xml:space="preserve"> to load the </w:t>
      </w:r>
      <w:proofErr w:type="spellStart"/>
      <w:r w:rsidRPr="002267BB">
        <w:rPr>
          <w:rFonts w:cstheme="minorHAnsi"/>
          <w:i/>
        </w:rPr>
        <w:t>NWIS_STANDARD_SQLPROMPT_SETTINGS.settings</w:t>
      </w:r>
      <w:proofErr w:type="spellEnd"/>
      <w:r w:rsidRPr="002267BB">
        <w:rPr>
          <w:rFonts w:cstheme="minorHAnsi"/>
        </w:rPr>
        <w:t xml:space="preserve"> file.</w:t>
      </w:r>
    </w:p>
    <w:p w14:paraId="14874F4F" w14:textId="77777777" w:rsidR="003A7231" w:rsidRPr="002267BB" w:rsidRDefault="003A7231" w:rsidP="003A7231">
      <w:pPr>
        <w:pStyle w:val="Heading3"/>
        <w:numPr>
          <w:ilvl w:val="0"/>
          <w:numId w:val="0"/>
        </w:numPr>
        <w:ind w:left="720" w:hanging="720"/>
        <w:rPr>
          <w:rFonts w:cstheme="minorHAnsi"/>
          <w:b w:val="0"/>
          <w:bCs/>
        </w:rPr>
      </w:pPr>
      <w:bookmarkStart w:id="49" w:name="_Toc9342933"/>
      <w:bookmarkStart w:id="50" w:name="_Toc47523583"/>
      <w:r w:rsidRPr="002267BB">
        <w:rPr>
          <w:rFonts w:cstheme="minorHAnsi"/>
        </w:rPr>
        <w:t>The settings file explained</w:t>
      </w:r>
      <w:bookmarkEnd w:id="49"/>
      <w:bookmarkEnd w:id="5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186"/>
      </w:tblGrid>
      <w:tr w:rsidR="003A7231" w:rsidRPr="002267BB" w14:paraId="0CBBF101" w14:textId="77777777" w:rsidTr="00AD6705">
        <w:tc>
          <w:tcPr>
            <w:tcW w:w="9016" w:type="dxa"/>
            <w:gridSpan w:val="2"/>
          </w:tcPr>
          <w:p w14:paraId="25FA41D3" w14:textId="77777777" w:rsidR="003A7231" w:rsidRPr="002267BB" w:rsidRDefault="003A7231" w:rsidP="00AD6705">
            <w:pPr>
              <w:spacing w:before="60" w:after="60"/>
              <w:rPr>
                <w:rFonts w:cstheme="minorHAnsi"/>
                <w:b/>
              </w:rPr>
            </w:pPr>
            <w:r w:rsidRPr="002267BB">
              <w:rPr>
                <w:rFonts w:cstheme="minorHAnsi"/>
                <w:b/>
              </w:rPr>
              <w:t>Suggestions</w:t>
            </w:r>
          </w:p>
        </w:tc>
      </w:tr>
      <w:tr w:rsidR="003A7231" w:rsidRPr="002267BB" w14:paraId="5F518450" w14:textId="77777777" w:rsidTr="00AD6705">
        <w:tc>
          <w:tcPr>
            <w:tcW w:w="2830" w:type="dxa"/>
          </w:tcPr>
          <w:p w14:paraId="2119736E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rPr>
                <w:rFonts w:cstheme="minorHAnsi"/>
              </w:rPr>
            </w:pPr>
            <w:r w:rsidRPr="002267BB">
              <w:rPr>
                <w:rFonts w:cstheme="minorHAnsi"/>
              </w:rPr>
              <w:t>Behaviour</w:t>
            </w:r>
          </w:p>
        </w:tc>
        <w:tc>
          <w:tcPr>
            <w:tcW w:w="6186" w:type="dxa"/>
          </w:tcPr>
          <w:p w14:paraId="686E020C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>Uses default settings</w:t>
            </w:r>
          </w:p>
        </w:tc>
      </w:tr>
      <w:tr w:rsidR="003A7231" w:rsidRPr="002267BB" w14:paraId="048B7121" w14:textId="77777777" w:rsidTr="00AD6705">
        <w:tc>
          <w:tcPr>
            <w:tcW w:w="2830" w:type="dxa"/>
          </w:tcPr>
          <w:p w14:paraId="554DD7DD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rPr>
                <w:rFonts w:cstheme="minorHAnsi"/>
              </w:rPr>
            </w:pPr>
            <w:r w:rsidRPr="002267BB">
              <w:rPr>
                <w:rFonts w:cstheme="minorHAnsi"/>
                <w:noProof/>
                <w:lang w:eastAsia="en-GB"/>
              </w:rPr>
              <w:t>Connections</w:t>
            </w:r>
          </w:p>
        </w:tc>
        <w:tc>
          <w:tcPr>
            <w:tcW w:w="6186" w:type="dxa"/>
          </w:tcPr>
          <w:p w14:paraId="265F1B38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>Uses default settings with the following exceptions:</w:t>
            </w:r>
          </w:p>
          <w:p w14:paraId="29A3F655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Unchecks the </w:t>
            </w:r>
            <w:r w:rsidRPr="002267BB">
              <w:rPr>
                <w:rFonts w:cstheme="minorHAnsi"/>
                <w:b/>
                <w:i/>
              </w:rPr>
              <w:t>Load suggestions for linked servers</w:t>
            </w:r>
            <w:r w:rsidRPr="002267BB">
              <w:rPr>
                <w:rFonts w:cstheme="minorHAnsi"/>
              </w:rPr>
              <w:t xml:space="preserve"> &amp; </w:t>
            </w:r>
            <w:r w:rsidRPr="002267BB">
              <w:rPr>
                <w:rFonts w:cstheme="minorHAnsi"/>
                <w:b/>
                <w:i/>
              </w:rPr>
              <w:t>Load suggestions for synonyms</w:t>
            </w:r>
            <w:r w:rsidRPr="002267BB">
              <w:rPr>
                <w:rFonts w:cstheme="minorHAnsi"/>
              </w:rPr>
              <w:t xml:space="preserve"> </w:t>
            </w:r>
            <w:proofErr w:type="gramStart"/>
            <w:r w:rsidRPr="002267BB">
              <w:rPr>
                <w:rFonts w:cstheme="minorHAnsi"/>
              </w:rPr>
              <w:t>options</w:t>
            </w:r>
            <w:proofErr w:type="gramEnd"/>
          </w:p>
          <w:p w14:paraId="122DDD32" w14:textId="77777777" w:rsidR="003A7231" w:rsidRPr="002267BB" w:rsidRDefault="003A7231" w:rsidP="00AD6705">
            <w:pPr>
              <w:spacing w:before="60" w:after="60"/>
              <w:ind w:left="284"/>
              <w:rPr>
                <w:rFonts w:cstheme="minorHAnsi"/>
              </w:rPr>
            </w:pPr>
            <w:r w:rsidRPr="002267BB">
              <w:rPr>
                <w:rFonts w:cstheme="minorHAnsi"/>
                <w:u w:val="single"/>
              </w:rPr>
              <w:t>Note</w:t>
            </w:r>
            <w:r w:rsidRPr="002267BB">
              <w:rPr>
                <w:rFonts w:cstheme="minorHAnsi"/>
              </w:rPr>
              <w:t>: This is done to improve performance. Specifying the databases to load may further improve performance, but this will vary between teams.</w:t>
            </w:r>
          </w:p>
        </w:tc>
      </w:tr>
      <w:tr w:rsidR="003A7231" w:rsidRPr="002267BB" w14:paraId="31465278" w14:textId="77777777" w:rsidTr="00AD6705">
        <w:tc>
          <w:tcPr>
            <w:tcW w:w="2830" w:type="dxa"/>
          </w:tcPr>
          <w:p w14:paraId="747FA7AC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rPr>
                <w:rFonts w:cstheme="minorHAnsi"/>
              </w:rPr>
            </w:pPr>
            <w:r w:rsidRPr="002267BB">
              <w:rPr>
                <w:rFonts w:cstheme="minorHAnsi"/>
              </w:rPr>
              <w:t>Join Conditions</w:t>
            </w:r>
          </w:p>
        </w:tc>
        <w:tc>
          <w:tcPr>
            <w:tcW w:w="6186" w:type="dxa"/>
          </w:tcPr>
          <w:p w14:paraId="60506386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Unchecks </w:t>
            </w:r>
            <w:r w:rsidRPr="002267BB">
              <w:rPr>
                <w:rFonts w:cstheme="minorHAnsi"/>
                <w:b/>
                <w:i/>
              </w:rPr>
              <w:t>Columns with matching names</w:t>
            </w:r>
            <w:r w:rsidRPr="002267BB">
              <w:rPr>
                <w:rFonts w:cstheme="minorHAnsi"/>
                <w:i/>
              </w:rPr>
              <w:t xml:space="preserve"> </w:t>
            </w:r>
            <w:r w:rsidRPr="002267BB">
              <w:rPr>
                <w:rFonts w:cstheme="minorHAnsi"/>
                <w:b/>
                <w:i/>
              </w:rPr>
              <w:t>(not case-sensitive)</w:t>
            </w:r>
          </w:p>
          <w:p w14:paraId="0706F735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Checks </w:t>
            </w:r>
            <w:r w:rsidRPr="002267BB">
              <w:rPr>
                <w:rFonts w:cstheme="minorHAnsi"/>
                <w:b/>
                <w:i/>
              </w:rPr>
              <w:t>Individual columns in multiple-column foreign keys</w:t>
            </w:r>
          </w:p>
        </w:tc>
      </w:tr>
      <w:tr w:rsidR="003A7231" w:rsidRPr="002267BB" w14:paraId="2AB4BE5D" w14:textId="77777777" w:rsidTr="00AD6705">
        <w:tc>
          <w:tcPr>
            <w:tcW w:w="2830" w:type="dxa"/>
          </w:tcPr>
          <w:p w14:paraId="71D6917E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rPr>
                <w:rFonts w:cstheme="minorHAnsi"/>
              </w:rPr>
            </w:pPr>
            <w:r w:rsidRPr="002267BB">
              <w:rPr>
                <w:rFonts w:cstheme="minorHAnsi"/>
              </w:rPr>
              <w:t>Snippets</w:t>
            </w:r>
          </w:p>
        </w:tc>
        <w:tc>
          <w:tcPr>
            <w:tcW w:w="6186" w:type="dxa"/>
          </w:tcPr>
          <w:p w14:paraId="4F988F0D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>Uses default settings</w:t>
            </w:r>
          </w:p>
        </w:tc>
      </w:tr>
      <w:tr w:rsidR="003A7231" w:rsidRPr="002267BB" w14:paraId="5048763E" w14:textId="77777777" w:rsidTr="00AD6705">
        <w:tc>
          <w:tcPr>
            <w:tcW w:w="2830" w:type="dxa"/>
          </w:tcPr>
          <w:p w14:paraId="72F7CB0D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rPr>
                <w:rFonts w:cstheme="minorHAnsi"/>
              </w:rPr>
            </w:pPr>
            <w:r w:rsidRPr="002267BB">
              <w:rPr>
                <w:rFonts w:cstheme="minorHAnsi"/>
              </w:rPr>
              <w:lastRenderedPageBreak/>
              <w:t>Warnings &amp; highlighting</w:t>
            </w:r>
          </w:p>
        </w:tc>
        <w:tc>
          <w:tcPr>
            <w:tcW w:w="6186" w:type="dxa"/>
          </w:tcPr>
          <w:p w14:paraId="2735A6B0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>Checks all options other than ‘</w:t>
            </w:r>
            <w:r w:rsidRPr="002267BB">
              <w:rPr>
                <w:rFonts w:cstheme="minorHAnsi"/>
                <w:i/>
                <w:iCs/>
              </w:rPr>
              <w:t>Show warnings for DROP statements</w:t>
            </w:r>
            <w:r w:rsidRPr="002267BB">
              <w:rPr>
                <w:rFonts w:cstheme="minorHAnsi"/>
              </w:rPr>
              <w:t>’</w:t>
            </w:r>
          </w:p>
        </w:tc>
      </w:tr>
      <w:tr w:rsidR="003A7231" w:rsidRPr="002267BB" w14:paraId="4F2148B4" w14:textId="77777777" w:rsidTr="00AD6705">
        <w:tc>
          <w:tcPr>
            <w:tcW w:w="9016" w:type="dxa"/>
            <w:gridSpan w:val="2"/>
          </w:tcPr>
          <w:p w14:paraId="06ED0D3B" w14:textId="77777777" w:rsidR="003A7231" w:rsidRPr="002267BB" w:rsidRDefault="003A7231" w:rsidP="00AD6705">
            <w:pPr>
              <w:spacing w:before="60" w:after="60"/>
              <w:rPr>
                <w:rFonts w:cstheme="minorHAnsi"/>
                <w:b/>
              </w:rPr>
            </w:pPr>
            <w:r w:rsidRPr="002267BB">
              <w:rPr>
                <w:rFonts w:cstheme="minorHAnsi"/>
                <w:b/>
              </w:rPr>
              <w:t>Inserted Code</w:t>
            </w:r>
          </w:p>
        </w:tc>
      </w:tr>
      <w:tr w:rsidR="003A7231" w:rsidRPr="002267BB" w14:paraId="1700A421" w14:textId="77777777" w:rsidTr="00AD6705">
        <w:tc>
          <w:tcPr>
            <w:tcW w:w="2830" w:type="dxa"/>
          </w:tcPr>
          <w:p w14:paraId="4AEF0B0A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rPr>
                <w:rFonts w:cstheme="minorHAnsi"/>
              </w:rPr>
            </w:pPr>
            <w:r w:rsidRPr="002267BB">
              <w:rPr>
                <w:rFonts w:cstheme="minorHAnsi"/>
                <w:noProof/>
                <w:lang w:eastAsia="en-GB"/>
              </w:rPr>
              <w:t>Objects and statements</w:t>
            </w:r>
          </w:p>
        </w:tc>
        <w:tc>
          <w:tcPr>
            <w:tcW w:w="6186" w:type="dxa"/>
          </w:tcPr>
          <w:p w14:paraId="4F875CD1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>Uses default settings</w:t>
            </w:r>
          </w:p>
        </w:tc>
      </w:tr>
      <w:tr w:rsidR="003A7231" w:rsidRPr="002267BB" w14:paraId="267D03E3" w14:textId="77777777" w:rsidTr="00AD6705">
        <w:tc>
          <w:tcPr>
            <w:tcW w:w="2830" w:type="dxa"/>
          </w:tcPr>
          <w:p w14:paraId="0EA5568A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rPr>
                <w:rFonts w:cstheme="minorHAnsi"/>
              </w:rPr>
            </w:pPr>
            <w:r w:rsidRPr="002267BB">
              <w:rPr>
                <w:rFonts w:cstheme="minorHAnsi"/>
                <w:noProof/>
                <w:lang w:eastAsia="en-GB"/>
              </w:rPr>
              <w:t>Qualification</w:t>
            </w:r>
          </w:p>
        </w:tc>
        <w:tc>
          <w:tcPr>
            <w:tcW w:w="6186" w:type="dxa"/>
          </w:tcPr>
          <w:p w14:paraId="77F5A9B9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>Checks all options</w:t>
            </w:r>
          </w:p>
        </w:tc>
      </w:tr>
      <w:tr w:rsidR="003A7231" w:rsidRPr="002267BB" w14:paraId="1638E100" w14:textId="77777777" w:rsidTr="00AD6705">
        <w:tc>
          <w:tcPr>
            <w:tcW w:w="2830" w:type="dxa"/>
          </w:tcPr>
          <w:p w14:paraId="250AE1AD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rPr>
                <w:rFonts w:cstheme="minorHAnsi"/>
              </w:rPr>
            </w:pPr>
            <w:r w:rsidRPr="002267BB">
              <w:rPr>
                <w:rFonts w:cstheme="minorHAnsi"/>
                <w:noProof/>
                <w:lang w:eastAsia="en-GB"/>
              </w:rPr>
              <w:t>Aliases</w:t>
            </w:r>
          </w:p>
        </w:tc>
        <w:tc>
          <w:tcPr>
            <w:tcW w:w="6186" w:type="dxa"/>
          </w:tcPr>
          <w:p w14:paraId="2D8064E5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Checks </w:t>
            </w:r>
            <w:r w:rsidRPr="002267BB">
              <w:rPr>
                <w:rFonts w:cstheme="minorHAnsi"/>
                <w:b/>
              </w:rPr>
              <w:t xml:space="preserve">Assign </w:t>
            </w:r>
            <w:proofErr w:type="gramStart"/>
            <w:r w:rsidRPr="002267BB">
              <w:rPr>
                <w:rFonts w:cstheme="minorHAnsi"/>
                <w:b/>
              </w:rPr>
              <w:t>aliases</w:t>
            </w:r>
            <w:proofErr w:type="gramEnd"/>
          </w:p>
          <w:p w14:paraId="31AB5DC3" w14:textId="77777777" w:rsidR="003A7231" w:rsidRPr="002267BB" w:rsidRDefault="003A7231" w:rsidP="00AD6705">
            <w:pPr>
              <w:spacing w:before="60" w:after="60"/>
              <w:ind w:left="284"/>
              <w:rPr>
                <w:rFonts w:cstheme="minorHAnsi"/>
              </w:rPr>
            </w:pPr>
            <w:r w:rsidRPr="002267BB">
              <w:rPr>
                <w:rFonts w:cstheme="minorHAnsi"/>
                <w:u w:val="single"/>
              </w:rPr>
              <w:t>Note</w:t>
            </w:r>
            <w:r w:rsidRPr="002267BB">
              <w:rPr>
                <w:rFonts w:cstheme="minorHAnsi"/>
              </w:rPr>
              <w:t>: Custom aliases should be used to provide consistency across an application, but these cannot be defined here.</w:t>
            </w:r>
          </w:p>
        </w:tc>
      </w:tr>
      <w:tr w:rsidR="003A7231" w:rsidRPr="002267BB" w14:paraId="537DB465" w14:textId="77777777" w:rsidTr="00AD6705">
        <w:tc>
          <w:tcPr>
            <w:tcW w:w="2830" w:type="dxa"/>
          </w:tcPr>
          <w:p w14:paraId="1F1C8AB4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rPr>
                <w:rFonts w:cstheme="minorHAnsi"/>
              </w:rPr>
            </w:pPr>
            <w:r w:rsidRPr="002267BB">
              <w:rPr>
                <w:rFonts w:cstheme="minorHAnsi"/>
                <w:noProof/>
                <w:lang w:eastAsia="en-GB"/>
              </w:rPr>
              <w:t>Special characters</w:t>
            </w:r>
          </w:p>
        </w:tc>
        <w:tc>
          <w:tcPr>
            <w:tcW w:w="6186" w:type="dxa"/>
          </w:tcPr>
          <w:p w14:paraId="2501DCBB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>Uses default settings</w:t>
            </w:r>
          </w:p>
        </w:tc>
      </w:tr>
      <w:tr w:rsidR="003A7231" w:rsidRPr="002267BB" w14:paraId="43F3AB73" w14:textId="77777777" w:rsidTr="00AD6705">
        <w:tc>
          <w:tcPr>
            <w:tcW w:w="9016" w:type="dxa"/>
            <w:gridSpan w:val="2"/>
          </w:tcPr>
          <w:p w14:paraId="187E64F4" w14:textId="77777777" w:rsidR="003A7231" w:rsidRPr="002267BB" w:rsidRDefault="003A7231" w:rsidP="00AD6705">
            <w:pPr>
              <w:spacing w:before="60" w:after="60"/>
              <w:rPr>
                <w:rFonts w:cstheme="minorHAnsi"/>
                <w:b/>
              </w:rPr>
            </w:pPr>
            <w:r w:rsidRPr="002267BB">
              <w:rPr>
                <w:rFonts w:cstheme="minorHAnsi"/>
                <w:b/>
              </w:rPr>
              <w:t>Format</w:t>
            </w:r>
          </w:p>
        </w:tc>
      </w:tr>
      <w:tr w:rsidR="003A7231" w:rsidRPr="002267BB" w14:paraId="2CBDDBCE" w14:textId="77777777" w:rsidTr="00AD6705">
        <w:tc>
          <w:tcPr>
            <w:tcW w:w="2830" w:type="dxa"/>
          </w:tcPr>
          <w:p w14:paraId="76052734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rPr>
                <w:rFonts w:cstheme="minorHAnsi"/>
              </w:rPr>
            </w:pPr>
            <w:r w:rsidRPr="002267BB">
              <w:rPr>
                <w:rFonts w:cstheme="minorHAnsi"/>
              </w:rPr>
              <w:t>Styles</w:t>
            </w:r>
          </w:p>
        </w:tc>
        <w:tc>
          <w:tcPr>
            <w:tcW w:w="6186" w:type="dxa"/>
          </w:tcPr>
          <w:p w14:paraId="3EBDDA38" w14:textId="77777777" w:rsidR="003A7231" w:rsidRPr="002267BB" w:rsidRDefault="003A7231" w:rsidP="00AD6705">
            <w:pPr>
              <w:spacing w:before="60" w:after="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  <w:lang w:eastAsia="en-GB"/>
              </w:rPr>
              <w:t xml:space="preserve">For formatting styles see </w:t>
            </w:r>
            <w:hyperlink w:anchor="_SQL_Prompt_formatting" w:history="1">
              <w:r w:rsidRPr="002267BB">
                <w:rPr>
                  <w:rStyle w:val="Hyperlink"/>
                  <w:rFonts w:cstheme="minorHAnsi"/>
                  <w:noProof/>
                  <w:lang w:eastAsia="en-GB"/>
                </w:rPr>
                <w:t>SQL Prompt formatting style file</w:t>
              </w:r>
            </w:hyperlink>
          </w:p>
          <w:p w14:paraId="14697894" w14:textId="77777777" w:rsidR="003A7231" w:rsidRPr="002267BB" w:rsidRDefault="003A7231" w:rsidP="00AD6705">
            <w:pPr>
              <w:spacing w:before="60" w:after="60"/>
              <w:rPr>
                <w:rFonts w:cstheme="minorHAnsi"/>
                <w:noProof/>
                <w:lang w:eastAsia="en-GB"/>
              </w:rPr>
            </w:pPr>
            <w:r w:rsidRPr="002267BB">
              <w:rPr>
                <w:rFonts w:cstheme="minorHAnsi"/>
                <w:noProof/>
                <w:lang w:eastAsia="en-GB"/>
              </w:rPr>
              <w:t>In addition to default settings checks</w:t>
            </w:r>
          </w:p>
          <w:p w14:paraId="2D437E43" w14:textId="77777777" w:rsidR="003A7231" w:rsidRPr="002267BB" w:rsidRDefault="003A7231" w:rsidP="00AD6705">
            <w:pPr>
              <w:spacing w:before="60" w:after="60"/>
              <w:ind w:left="436"/>
              <w:rPr>
                <w:rFonts w:cstheme="minorHAnsi"/>
                <w:b/>
                <w:i/>
                <w:noProof/>
                <w:lang w:eastAsia="en-GB"/>
              </w:rPr>
            </w:pPr>
            <w:r w:rsidRPr="002267BB">
              <w:rPr>
                <w:rFonts w:cstheme="minorHAnsi"/>
                <w:b/>
                <w:i/>
                <w:noProof/>
                <w:lang w:eastAsia="en-GB"/>
              </w:rPr>
              <w:t>Expand wildcards</w:t>
            </w:r>
          </w:p>
          <w:p w14:paraId="114FA889" w14:textId="77777777" w:rsidR="003A7231" w:rsidRPr="002267BB" w:rsidRDefault="003A7231" w:rsidP="00AD6705">
            <w:pPr>
              <w:spacing w:before="60" w:after="60"/>
              <w:ind w:left="436"/>
              <w:rPr>
                <w:rFonts w:cstheme="minorHAnsi"/>
                <w:b/>
                <w:i/>
                <w:noProof/>
                <w:lang w:eastAsia="en-GB"/>
              </w:rPr>
            </w:pPr>
            <w:r w:rsidRPr="002267BB">
              <w:rPr>
                <w:rFonts w:cstheme="minorHAnsi"/>
                <w:b/>
                <w:i/>
                <w:noProof/>
                <w:lang w:eastAsia="en-GB"/>
              </w:rPr>
              <w:t>Qualify object names</w:t>
            </w:r>
          </w:p>
          <w:p w14:paraId="38013B3B" w14:textId="77777777" w:rsidR="003A7231" w:rsidRPr="002267BB" w:rsidRDefault="003A7231" w:rsidP="00AD6705">
            <w:pPr>
              <w:spacing w:before="60" w:after="60"/>
              <w:ind w:left="436"/>
              <w:rPr>
                <w:rFonts w:cstheme="minorHAnsi"/>
                <w:b/>
                <w:i/>
                <w:noProof/>
                <w:lang w:eastAsia="en-GB"/>
              </w:rPr>
            </w:pPr>
            <w:r w:rsidRPr="002267BB">
              <w:rPr>
                <w:rFonts w:cstheme="minorHAnsi"/>
                <w:b/>
                <w:i/>
                <w:noProof/>
                <w:lang w:eastAsia="en-GB"/>
              </w:rPr>
              <w:t xml:space="preserve">Insert semicolons </w:t>
            </w:r>
          </w:p>
          <w:p w14:paraId="224A0766" w14:textId="77777777" w:rsidR="003A7231" w:rsidRPr="002267BB" w:rsidRDefault="003A7231" w:rsidP="00AD6705">
            <w:pPr>
              <w:spacing w:before="60" w:after="60"/>
              <w:ind w:left="436"/>
              <w:rPr>
                <w:rFonts w:cstheme="minorHAnsi"/>
                <w:b/>
                <w:i/>
                <w:noProof/>
                <w:lang w:eastAsia="en-GB"/>
              </w:rPr>
            </w:pPr>
            <w:r w:rsidRPr="002267BB">
              <w:rPr>
                <w:rFonts w:cstheme="minorHAnsi"/>
                <w:b/>
                <w:i/>
                <w:noProof/>
                <w:lang w:eastAsia="en-GB"/>
              </w:rPr>
              <w:t>Apply column alias style</w:t>
            </w:r>
          </w:p>
          <w:p w14:paraId="0D0A9A0B" w14:textId="77777777" w:rsidR="003A7231" w:rsidRPr="002267BB" w:rsidRDefault="003A7231" w:rsidP="00AD6705">
            <w:pPr>
              <w:spacing w:before="60" w:after="60"/>
              <w:ind w:left="1156"/>
              <w:rPr>
                <w:rFonts w:cstheme="minorHAnsi"/>
                <w:b/>
                <w:i/>
                <w:noProof/>
                <w:lang w:eastAsia="en-GB"/>
              </w:rPr>
            </w:pPr>
            <w:r w:rsidRPr="002267BB">
              <w:rPr>
                <w:rFonts w:cstheme="minorHAnsi"/>
                <w:b/>
                <w:i/>
                <w:noProof/>
                <w:lang w:eastAsia="en-GB"/>
              </w:rPr>
              <w:t>Column AS alias</w:t>
            </w:r>
          </w:p>
          <w:p w14:paraId="6AC43E22" w14:textId="77777777" w:rsidR="003A7231" w:rsidRPr="002267BB" w:rsidRDefault="003A7231" w:rsidP="00AD6705">
            <w:pPr>
              <w:spacing w:before="60" w:after="60"/>
              <w:ind w:left="436"/>
              <w:rPr>
                <w:rFonts w:cstheme="minorHAnsi"/>
                <w:b/>
                <w:i/>
                <w:noProof/>
                <w:lang w:eastAsia="en-GB"/>
              </w:rPr>
            </w:pPr>
            <w:r w:rsidRPr="002267BB">
              <w:rPr>
                <w:rFonts w:cstheme="minorHAnsi"/>
                <w:b/>
                <w:i/>
                <w:noProof/>
                <w:lang w:eastAsia="en-GB"/>
              </w:rPr>
              <w:t>Add/remove square brackets</w:t>
            </w:r>
          </w:p>
          <w:p w14:paraId="059089A7" w14:textId="77777777" w:rsidR="003A7231" w:rsidRPr="002267BB" w:rsidRDefault="003A7231" w:rsidP="00AD6705">
            <w:pPr>
              <w:spacing w:before="60" w:after="60"/>
              <w:ind w:left="1156"/>
              <w:rPr>
                <w:rFonts w:cstheme="minorHAnsi"/>
                <w:b/>
                <w:i/>
                <w:noProof/>
                <w:lang w:eastAsia="en-GB"/>
              </w:rPr>
            </w:pPr>
            <w:r w:rsidRPr="002267BB">
              <w:rPr>
                <w:rFonts w:cstheme="minorHAnsi"/>
                <w:b/>
                <w:i/>
                <w:noProof/>
                <w:lang w:eastAsia="en-GB"/>
              </w:rPr>
              <w:t>Remove unnecessary brackets</w:t>
            </w:r>
          </w:p>
          <w:p w14:paraId="14FD8358" w14:textId="77777777" w:rsidR="003A7231" w:rsidRPr="002267BB" w:rsidRDefault="003A7231" w:rsidP="00AD6705">
            <w:pPr>
              <w:spacing w:before="60" w:after="60"/>
              <w:ind w:left="436"/>
              <w:rPr>
                <w:rFonts w:cstheme="minorHAnsi"/>
                <w:b/>
                <w:i/>
                <w:noProof/>
                <w:lang w:eastAsia="en-GB"/>
              </w:rPr>
            </w:pPr>
            <w:r w:rsidRPr="002267BB">
              <w:rPr>
                <w:rFonts w:cstheme="minorHAnsi"/>
                <w:b/>
                <w:i/>
                <w:noProof/>
                <w:lang w:eastAsia="en-GB"/>
              </w:rPr>
              <w:t>Add/remove AS keyword on alias definition for tables and views</w:t>
            </w:r>
          </w:p>
          <w:p w14:paraId="5CA478DF" w14:textId="77777777" w:rsidR="003A7231" w:rsidRPr="002267BB" w:rsidRDefault="003A7231" w:rsidP="00AD6705">
            <w:pPr>
              <w:spacing w:before="60" w:after="60"/>
              <w:ind w:left="1156"/>
              <w:rPr>
                <w:rFonts w:cstheme="minorHAnsi"/>
              </w:rPr>
            </w:pPr>
            <w:r w:rsidRPr="002267BB">
              <w:rPr>
                <w:rFonts w:cstheme="minorHAnsi"/>
                <w:b/>
                <w:i/>
                <w:noProof/>
                <w:lang w:eastAsia="en-GB"/>
              </w:rPr>
              <w:t>Add AS keyword</w:t>
            </w:r>
          </w:p>
        </w:tc>
      </w:tr>
      <w:tr w:rsidR="003A7231" w:rsidRPr="002267BB" w14:paraId="23C01B92" w14:textId="77777777" w:rsidTr="00AD6705">
        <w:tc>
          <w:tcPr>
            <w:tcW w:w="9016" w:type="dxa"/>
            <w:gridSpan w:val="2"/>
          </w:tcPr>
          <w:p w14:paraId="0AA62AAE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  <w:b/>
              </w:rPr>
              <w:t>Tabs</w:t>
            </w:r>
          </w:p>
        </w:tc>
      </w:tr>
      <w:tr w:rsidR="003A7231" w:rsidRPr="002267BB" w14:paraId="07EE3760" w14:textId="77777777" w:rsidTr="00AD6705">
        <w:tc>
          <w:tcPr>
            <w:tcW w:w="2830" w:type="dxa"/>
          </w:tcPr>
          <w:p w14:paraId="1BEE7906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rPr>
                <w:rFonts w:cstheme="minorHAnsi"/>
              </w:rPr>
            </w:pPr>
            <w:r w:rsidRPr="002267BB">
              <w:rPr>
                <w:rFonts w:cstheme="minorHAnsi"/>
              </w:rPr>
              <w:t>History</w:t>
            </w:r>
          </w:p>
        </w:tc>
        <w:tc>
          <w:tcPr>
            <w:tcW w:w="6186" w:type="dxa"/>
          </w:tcPr>
          <w:p w14:paraId="26A58B83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Sets </w:t>
            </w:r>
            <w:r w:rsidRPr="002267BB">
              <w:rPr>
                <w:rFonts w:cstheme="minorHAnsi"/>
                <w:b/>
                <w:i/>
              </w:rPr>
              <w:t xml:space="preserve">Maximum number of tabs to </w:t>
            </w:r>
            <w:proofErr w:type="gramStart"/>
            <w:r w:rsidRPr="002267BB">
              <w:rPr>
                <w:rFonts w:cstheme="minorHAnsi"/>
                <w:b/>
                <w:i/>
              </w:rPr>
              <w:t>restore:</w:t>
            </w:r>
            <w:proofErr w:type="gramEnd"/>
            <w:r w:rsidRPr="002267BB">
              <w:rPr>
                <w:rFonts w:cstheme="minorHAnsi"/>
              </w:rPr>
              <w:t xml:space="preserve"> to</w:t>
            </w:r>
            <w:r w:rsidRPr="002267BB">
              <w:rPr>
                <w:rFonts w:cstheme="minorHAnsi"/>
                <w:u w:val="single"/>
              </w:rPr>
              <w:t xml:space="preserve"> 5</w:t>
            </w:r>
          </w:p>
          <w:p w14:paraId="37E5DA23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Unchecks </w:t>
            </w:r>
            <w:r w:rsidRPr="002267BB">
              <w:rPr>
                <w:rFonts w:cstheme="minorHAnsi"/>
                <w:b/>
                <w:i/>
              </w:rPr>
              <w:t>Automatically reconnect restored tabs</w:t>
            </w:r>
          </w:p>
        </w:tc>
      </w:tr>
      <w:tr w:rsidR="003A7231" w:rsidRPr="002267BB" w14:paraId="41C6F02A" w14:textId="77777777" w:rsidTr="00AD6705">
        <w:tc>
          <w:tcPr>
            <w:tcW w:w="2830" w:type="dxa"/>
          </w:tcPr>
          <w:p w14:paraId="58CF1C5D" w14:textId="77777777" w:rsidR="003A7231" w:rsidRPr="002267BB" w:rsidRDefault="003A7231" w:rsidP="003A7231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rPr>
                <w:rFonts w:cstheme="minorHAnsi"/>
              </w:rPr>
            </w:pPr>
            <w:proofErr w:type="spellStart"/>
            <w:r w:rsidRPr="002267BB">
              <w:rPr>
                <w:rFonts w:cstheme="minorHAnsi"/>
              </w:rPr>
              <w:t>Color</w:t>
            </w:r>
            <w:proofErr w:type="spellEnd"/>
          </w:p>
        </w:tc>
        <w:tc>
          <w:tcPr>
            <w:tcW w:w="6186" w:type="dxa"/>
          </w:tcPr>
          <w:p w14:paraId="1C80085C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</w:rPr>
              <w:t xml:space="preserve">Uses default </w:t>
            </w:r>
            <w:proofErr w:type="gramStart"/>
            <w:r w:rsidRPr="002267BB">
              <w:rPr>
                <w:rFonts w:cstheme="minorHAnsi"/>
              </w:rPr>
              <w:t>settings</w:t>
            </w:r>
            <w:proofErr w:type="gramEnd"/>
          </w:p>
          <w:p w14:paraId="76CD6C76" w14:textId="77777777" w:rsidR="003A7231" w:rsidRPr="002267BB" w:rsidRDefault="003A7231" w:rsidP="00AD6705">
            <w:pPr>
              <w:spacing w:before="60" w:after="60"/>
              <w:rPr>
                <w:rFonts w:cstheme="minorHAnsi"/>
              </w:rPr>
            </w:pPr>
            <w:r w:rsidRPr="002267BB">
              <w:rPr>
                <w:rFonts w:cstheme="minorHAnsi"/>
                <w:u w:val="single"/>
              </w:rPr>
              <w:t>Note</w:t>
            </w:r>
            <w:r w:rsidRPr="002267BB">
              <w:rPr>
                <w:rFonts w:cstheme="minorHAnsi"/>
              </w:rPr>
              <w:t xml:space="preserve">: Colour can be used to differentiate environments. However, separate credentials (e.g. </w:t>
            </w:r>
            <w:proofErr w:type="spellStart"/>
            <w:r w:rsidRPr="002267BB">
              <w:rPr>
                <w:rFonts w:cstheme="minorHAnsi"/>
              </w:rPr>
              <w:t>NatTd</w:t>
            </w:r>
            <w:proofErr w:type="spellEnd"/>
            <w:r w:rsidRPr="002267BB">
              <w:rPr>
                <w:rFonts w:cstheme="minorHAnsi"/>
              </w:rPr>
              <w:t>, GIGNWI) should be used to connect to development and production environments; these accounts can support their own SQL Prompt settings.</w:t>
            </w:r>
          </w:p>
        </w:tc>
      </w:tr>
    </w:tbl>
    <w:p w14:paraId="49351584" w14:textId="77777777" w:rsidR="003A7231" w:rsidRDefault="003A7231" w:rsidP="003A7231">
      <w:pPr>
        <w:tabs>
          <w:tab w:val="left" w:pos="1691"/>
        </w:tabs>
        <w:ind w:left="360"/>
        <w:rPr>
          <w:caps/>
          <w:spacing w:val="15"/>
        </w:rPr>
      </w:pPr>
    </w:p>
    <w:p w14:paraId="04C13673" w14:textId="30797E56" w:rsidR="003A7231" w:rsidRDefault="003A7231" w:rsidP="003A7231">
      <w:pPr>
        <w:pStyle w:val="Heading2"/>
        <w:numPr>
          <w:ilvl w:val="0"/>
          <w:numId w:val="0"/>
        </w:numPr>
      </w:pPr>
      <w:bookmarkStart w:id="51" w:name="_Toc158650709"/>
      <w:r>
        <w:t>8.2 sql pROMPT fORMATTING sTYLE fILE</w:t>
      </w:r>
      <w:bookmarkEnd w:id="51"/>
    </w:p>
    <w:p w14:paraId="2E2EF7C7" w14:textId="77777777" w:rsidR="003A7231" w:rsidRPr="002267BB" w:rsidRDefault="003A7231" w:rsidP="002267BB">
      <w:pPr>
        <w:pStyle w:val="Heading3"/>
        <w:numPr>
          <w:ilvl w:val="0"/>
          <w:numId w:val="0"/>
        </w:numPr>
        <w:spacing w:before="120"/>
        <w:jc w:val="both"/>
        <w:rPr>
          <w:rFonts w:ascii="Rubik" w:hAnsi="Rubik" w:cs="Rubik"/>
          <w:b w:val="0"/>
          <w:bCs/>
        </w:rPr>
      </w:pPr>
      <w:bookmarkStart w:id="52" w:name="_Toc9342935"/>
      <w:bookmarkStart w:id="53" w:name="_Toc47523585"/>
      <w:r w:rsidRPr="002267BB">
        <w:rPr>
          <w:rFonts w:ascii="Rubik" w:hAnsi="Rubik" w:cs="Rubik"/>
        </w:rPr>
        <w:t>How to import the style</w:t>
      </w:r>
      <w:bookmarkEnd w:id="52"/>
      <w:bookmarkEnd w:id="53"/>
    </w:p>
    <w:p w14:paraId="5AE466AE" w14:textId="77777777" w:rsidR="003A7231" w:rsidRPr="002267BB" w:rsidRDefault="003A7231" w:rsidP="002267BB">
      <w:pPr>
        <w:pStyle w:val="ListParagraph"/>
        <w:numPr>
          <w:ilvl w:val="0"/>
          <w:numId w:val="98"/>
        </w:numPr>
        <w:spacing w:before="120" w:after="120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Download the </w:t>
      </w:r>
      <w:r w:rsidRPr="002267BB">
        <w:rPr>
          <w:rFonts w:ascii="Rubik" w:hAnsi="Rubik" w:cs="Rubik"/>
          <w:i/>
        </w:rPr>
        <w:t>NWIS_STANDARD_SQLPROMPT_SETTINGS</w:t>
      </w:r>
      <w:r w:rsidRPr="002267BB">
        <w:rPr>
          <w:rFonts w:ascii="Rubik" w:hAnsi="Rubik" w:cs="Rubik"/>
        </w:rPr>
        <w:t xml:space="preserve"> file to a local directory.</w:t>
      </w:r>
    </w:p>
    <w:p w14:paraId="074415CE" w14:textId="77777777" w:rsidR="003A7231" w:rsidRPr="002267BB" w:rsidRDefault="003A7231" w:rsidP="002267BB">
      <w:pPr>
        <w:spacing w:before="120" w:after="120"/>
        <w:ind w:left="72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You can find the file from the </w:t>
      </w:r>
      <w:r w:rsidRPr="002267BB">
        <w:rPr>
          <w:rFonts w:ascii="Rubik" w:hAnsi="Rubik" w:cs="Rubik"/>
          <w:i/>
          <w:iCs/>
        </w:rPr>
        <w:t>Software Development Standards</w:t>
      </w:r>
      <w:r w:rsidRPr="002267BB">
        <w:rPr>
          <w:rFonts w:ascii="Rubik" w:hAnsi="Rubik" w:cs="Rubik"/>
        </w:rPr>
        <w:t xml:space="preserve"> </w:t>
      </w:r>
      <w:proofErr w:type="spellStart"/>
      <w:r w:rsidRPr="002267BB">
        <w:rPr>
          <w:rFonts w:ascii="Rubik" w:hAnsi="Rubik" w:cs="Rubik"/>
        </w:rPr>
        <w:t>git</w:t>
      </w:r>
      <w:proofErr w:type="spellEnd"/>
      <w:r w:rsidRPr="002267BB">
        <w:rPr>
          <w:rFonts w:ascii="Rubik" w:hAnsi="Rubik" w:cs="Rubik"/>
        </w:rPr>
        <w:t xml:space="preserve"> repo under the </w:t>
      </w:r>
      <w:r w:rsidRPr="002267BB">
        <w:rPr>
          <w:rFonts w:ascii="Rubik" w:hAnsi="Rubik" w:cs="Rubik"/>
          <w:i/>
          <w:iCs/>
        </w:rPr>
        <w:t>Software Development Standards</w:t>
      </w:r>
      <w:r w:rsidRPr="002267BB">
        <w:rPr>
          <w:rFonts w:ascii="Rubik" w:hAnsi="Rubik" w:cs="Rubik"/>
        </w:rPr>
        <w:t xml:space="preserve"> project on Application Development &amp; Support’s Azure DevOps instance.</w:t>
      </w:r>
    </w:p>
    <w:p w14:paraId="5A052539" w14:textId="77777777" w:rsidR="003A7231" w:rsidRPr="002267BB" w:rsidRDefault="003A7231" w:rsidP="002267BB">
      <w:pPr>
        <w:pStyle w:val="ListParagraph"/>
        <w:numPr>
          <w:ilvl w:val="0"/>
          <w:numId w:val="98"/>
        </w:numPr>
        <w:spacing w:before="120" w:after="120"/>
        <w:contextualSpacing w:val="0"/>
        <w:jc w:val="both"/>
        <w:rPr>
          <w:rFonts w:ascii="Rubik" w:hAnsi="Rubik" w:cs="Rubik"/>
          <w:i/>
        </w:rPr>
      </w:pPr>
      <w:r w:rsidRPr="002267BB">
        <w:rPr>
          <w:rFonts w:ascii="Rubik" w:hAnsi="Rubik" w:cs="Rubik"/>
          <w:iCs/>
        </w:rPr>
        <w:t xml:space="preserve">You have a choice of two versions. If using SQL Prompt v10.5 or later, choose the newer </w:t>
      </w:r>
      <w:r w:rsidRPr="002267BB">
        <w:rPr>
          <w:rFonts w:ascii="Rubik" w:hAnsi="Rubik" w:cs="Rubik"/>
          <w:i/>
        </w:rPr>
        <w:t>.</w:t>
      </w:r>
      <w:proofErr w:type="spellStart"/>
      <w:r w:rsidRPr="002267BB">
        <w:rPr>
          <w:rFonts w:ascii="Rubik" w:hAnsi="Rubik" w:cs="Rubik"/>
          <w:i/>
        </w:rPr>
        <w:t>json</w:t>
      </w:r>
      <w:proofErr w:type="spellEnd"/>
      <w:r w:rsidRPr="002267BB">
        <w:rPr>
          <w:rFonts w:ascii="Rubik" w:hAnsi="Rubik" w:cs="Rubik"/>
          <w:iCs/>
        </w:rPr>
        <w:t xml:space="preserve"> file extension. If using an earlier version, choose the </w:t>
      </w:r>
      <w:r w:rsidRPr="002267BB">
        <w:rPr>
          <w:rFonts w:ascii="Rubik" w:hAnsi="Rubik" w:cs="Rubik"/>
          <w:i/>
        </w:rPr>
        <w:t>.sqlpromptstylev2</w:t>
      </w:r>
      <w:r w:rsidRPr="002267BB">
        <w:rPr>
          <w:rFonts w:ascii="Rubik" w:hAnsi="Rubik" w:cs="Rubik"/>
          <w:iCs/>
        </w:rPr>
        <w:t xml:space="preserve"> file type.</w:t>
      </w:r>
    </w:p>
    <w:p w14:paraId="1271EE0D" w14:textId="77777777" w:rsidR="003A7231" w:rsidRPr="002267BB" w:rsidRDefault="003A7231" w:rsidP="002267BB">
      <w:pPr>
        <w:pStyle w:val="ListParagraph"/>
        <w:numPr>
          <w:ilvl w:val="0"/>
          <w:numId w:val="98"/>
        </w:numPr>
        <w:spacing w:before="120" w:after="120"/>
        <w:contextualSpacing w:val="0"/>
        <w:jc w:val="both"/>
        <w:rPr>
          <w:rFonts w:ascii="Rubik" w:hAnsi="Rubik" w:cs="Rubik"/>
          <w:i/>
        </w:rPr>
      </w:pPr>
      <w:r w:rsidRPr="002267BB">
        <w:rPr>
          <w:rFonts w:ascii="Rubik" w:hAnsi="Rubik" w:cs="Rubik"/>
        </w:rPr>
        <w:lastRenderedPageBreak/>
        <w:t>With the correct style file selected, save it to “</w:t>
      </w:r>
      <w:r w:rsidRPr="002267BB">
        <w:rPr>
          <w:rFonts w:ascii="Rubik" w:hAnsi="Rubik" w:cs="Rubik"/>
          <w:i/>
        </w:rPr>
        <w:t>&lt;Insert Drive Letter&gt;</w:t>
      </w:r>
      <w:r w:rsidRPr="002267BB">
        <w:rPr>
          <w:rFonts w:ascii="Rubik" w:hAnsi="Rubik" w:cs="Rubik"/>
        </w:rPr>
        <w:t>:\</w:t>
      </w:r>
      <w:r w:rsidRPr="002267BB">
        <w:rPr>
          <w:rFonts w:ascii="Rubik" w:hAnsi="Rubik" w:cs="Rubik"/>
          <w:i/>
        </w:rPr>
        <w:t>Users</w:t>
      </w:r>
      <w:r w:rsidRPr="002267BB">
        <w:rPr>
          <w:rFonts w:ascii="Rubik" w:hAnsi="Rubik" w:cs="Rubik"/>
        </w:rPr>
        <w:t>\</w:t>
      </w:r>
      <w:r w:rsidRPr="002267BB">
        <w:rPr>
          <w:rFonts w:ascii="Rubik" w:hAnsi="Rubik" w:cs="Rubik"/>
          <w:i/>
        </w:rPr>
        <w:t>&lt;Insert Test-Dev-NADEX-ID&gt;</w:t>
      </w:r>
      <w:r w:rsidRPr="002267BB">
        <w:rPr>
          <w:rFonts w:ascii="Rubik" w:hAnsi="Rubik" w:cs="Rubik"/>
        </w:rPr>
        <w:t xml:space="preserve"> </w:t>
      </w:r>
      <w:proofErr w:type="spellStart"/>
      <w:r w:rsidRPr="002267BB">
        <w:rPr>
          <w:rFonts w:ascii="Rubik" w:hAnsi="Rubik" w:cs="Rubik"/>
          <w:i/>
        </w:rPr>
        <w:t>AppData</w:t>
      </w:r>
      <w:proofErr w:type="spellEnd"/>
      <w:r w:rsidRPr="002267BB">
        <w:rPr>
          <w:rFonts w:ascii="Rubik" w:hAnsi="Rubik" w:cs="Rubik"/>
          <w:i/>
        </w:rPr>
        <w:t xml:space="preserve">\Local\Red Gate\SQL Prompt &lt;Version&gt;\StylesV2” or </w:t>
      </w:r>
      <w:r w:rsidRPr="002267BB">
        <w:rPr>
          <w:rFonts w:ascii="Rubik" w:hAnsi="Rubik" w:cs="Rubik"/>
        </w:rPr>
        <w:t>“</w:t>
      </w:r>
      <w:r w:rsidRPr="002267BB">
        <w:rPr>
          <w:rFonts w:ascii="Rubik" w:hAnsi="Rubik" w:cs="Rubik"/>
          <w:i/>
        </w:rPr>
        <w:t>&lt;Insert Drive Letter&gt;</w:t>
      </w:r>
      <w:r w:rsidRPr="002267BB">
        <w:rPr>
          <w:rFonts w:ascii="Rubik" w:hAnsi="Rubik" w:cs="Rubik"/>
        </w:rPr>
        <w:t>:\</w:t>
      </w:r>
      <w:r w:rsidRPr="002267BB">
        <w:rPr>
          <w:rFonts w:ascii="Rubik" w:hAnsi="Rubik" w:cs="Rubik"/>
          <w:i/>
        </w:rPr>
        <w:t>Users</w:t>
      </w:r>
      <w:r w:rsidRPr="002267BB">
        <w:rPr>
          <w:rFonts w:ascii="Rubik" w:hAnsi="Rubik" w:cs="Rubik"/>
        </w:rPr>
        <w:t>\</w:t>
      </w:r>
      <w:r w:rsidRPr="002267BB">
        <w:rPr>
          <w:rFonts w:ascii="Rubik" w:hAnsi="Rubik" w:cs="Rubik"/>
          <w:i/>
        </w:rPr>
        <w:t>&lt;Insert Test-Dev-NADEX-ID&gt;</w:t>
      </w:r>
      <w:r w:rsidRPr="002267BB">
        <w:rPr>
          <w:rFonts w:ascii="Rubik" w:hAnsi="Rubik" w:cs="Rubik"/>
        </w:rPr>
        <w:t xml:space="preserve"> </w:t>
      </w:r>
      <w:proofErr w:type="spellStart"/>
      <w:r w:rsidRPr="002267BB">
        <w:rPr>
          <w:rFonts w:ascii="Rubik" w:hAnsi="Rubik" w:cs="Rubik"/>
          <w:i/>
        </w:rPr>
        <w:t>AppData</w:t>
      </w:r>
      <w:proofErr w:type="spellEnd"/>
      <w:r w:rsidRPr="002267BB">
        <w:rPr>
          <w:rFonts w:ascii="Rubik" w:hAnsi="Rubik" w:cs="Rubik"/>
          <w:i/>
        </w:rPr>
        <w:t xml:space="preserve">\Local\Red Gate\SQL Prompt &lt;Version&gt;\Styles </w:t>
      </w:r>
      <w:r w:rsidRPr="002267BB">
        <w:rPr>
          <w:rStyle w:val="FootnoteReference"/>
          <w:rFonts w:ascii="Rubik" w:hAnsi="Rubik" w:cs="Rubik"/>
          <w:i/>
        </w:rPr>
        <w:footnoteReference w:id="16"/>
      </w:r>
    </w:p>
    <w:p w14:paraId="37C6233E" w14:textId="77777777" w:rsidR="003A7231" w:rsidRPr="002267BB" w:rsidRDefault="003A7231" w:rsidP="002267BB">
      <w:pPr>
        <w:pStyle w:val="ListParagraph"/>
        <w:numPr>
          <w:ilvl w:val="0"/>
          <w:numId w:val="98"/>
        </w:numPr>
        <w:spacing w:before="120" w:after="120"/>
        <w:contextualSpacing w:val="0"/>
        <w:jc w:val="both"/>
        <w:rPr>
          <w:rFonts w:ascii="Rubik" w:hAnsi="Rubik" w:cs="Rubik"/>
          <w:i/>
        </w:rPr>
      </w:pPr>
      <w:r w:rsidRPr="002267BB">
        <w:rPr>
          <w:rFonts w:ascii="Rubik" w:hAnsi="Rubik" w:cs="Rubik"/>
        </w:rPr>
        <w:t>Open SQL Server Management Studio with Redgate SQL Prompt v9 or later installed.</w:t>
      </w:r>
    </w:p>
    <w:p w14:paraId="4742D60B" w14:textId="77777777" w:rsidR="003A7231" w:rsidRPr="002267BB" w:rsidRDefault="003A7231" w:rsidP="002267BB">
      <w:pPr>
        <w:pStyle w:val="ListParagraph"/>
        <w:numPr>
          <w:ilvl w:val="0"/>
          <w:numId w:val="98"/>
        </w:numPr>
        <w:spacing w:before="120" w:after="120"/>
        <w:contextualSpacing w:val="0"/>
        <w:jc w:val="both"/>
        <w:rPr>
          <w:rFonts w:ascii="Rubik" w:hAnsi="Rubik" w:cs="Rubik"/>
          <w:i/>
        </w:rPr>
      </w:pPr>
      <w:r w:rsidRPr="002267BB">
        <w:rPr>
          <w:rFonts w:ascii="Rubik" w:hAnsi="Rubik" w:cs="Rubik"/>
        </w:rPr>
        <w:t xml:space="preserve">From the menu choose </w:t>
      </w:r>
      <w:r w:rsidRPr="002267BB">
        <w:rPr>
          <w:rFonts w:ascii="Rubik" w:hAnsi="Rubik" w:cs="Rubik"/>
          <w:b/>
          <w:i/>
        </w:rPr>
        <w:t>SQL Prompt</w:t>
      </w:r>
      <w:r w:rsidRPr="002267BB">
        <w:rPr>
          <w:rFonts w:ascii="Rubik" w:hAnsi="Rubik" w:cs="Rubik"/>
          <w:b/>
        </w:rPr>
        <w:t>&gt;</w:t>
      </w:r>
      <w:r w:rsidRPr="002267BB">
        <w:rPr>
          <w:rFonts w:ascii="Rubik" w:hAnsi="Rubik" w:cs="Rubik"/>
          <w:b/>
          <w:i/>
        </w:rPr>
        <w:t>Active Styles&gt;Edit Formatting Styles</w:t>
      </w:r>
    </w:p>
    <w:p w14:paraId="6A1A39A3" w14:textId="77777777" w:rsidR="003A7231" w:rsidRPr="002267BB" w:rsidRDefault="003A7231" w:rsidP="002267BB">
      <w:pPr>
        <w:pStyle w:val="ListParagraph"/>
        <w:numPr>
          <w:ilvl w:val="0"/>
          <w:numId w:val="98"/>
        </w:numPr>
        <w:spacing w:before="120" w:after="120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Under </w:t>
      </w:r>
      <w:r w:rsidRPr="002267BB">
        <w:rPr>
          <w:rFonts w:ascii="Rubik" w:hAnsi="Rubik" w:cs="Rubik"/>
          <w:b/>
          <w:i/>
        </w:rPr>
        <w:t>Your styles</w:t>
      </w:r>
      <w:r w:rsidRPr="002267BB">
        <w:rPr>
          <w:rFonts w:ascii="Rubik" w:hAnsi="Rubik" w:cs="Rubik"/>
        </w:rPr>
        <w:t xml:space="preserve"> (top right), select the vertical ellipsis next to </w:t>
      </w:r>
      <w:proofErr w:type="spellStart"/>
      <w:r w:rsidRPr="002267BB">
        <w:rPr>
          <w:rStyle w:val="Strong"/>
          <w:rFonts w:ascii="Rubik" w:hAnsi="Rubik" w:cs="Rubik"/>
          <w:i/>
        </w:rPr>
        <w:t>NWIS_Custom</w:t>
      </w:r>
      <w:proofErr w:type="spellEnd"/>
      <w:r w:rsidRPr="002267BB">
        <w:rPr>
          <w:rStyle w:val="Strong"/>
          <w:rFonts w:ascii="Rubik" w:hAnsi="Rubik" w:cs="Rubik"/>
          <w:i/>
        </w:rPr>
        <w:t xml:space="preserve"> style indented, commas before </w:t>
      </w:r>
      <w:r w:rsidRPr="002267BB">
        <w:rPr>
          <w:rFonts w:ascii="Rubik" w:hAnsi="Rubik" w:cs="Rubik"/>
        </w:rPr>
        <w:t xml:space="preserve">and choose </w:t>
      </w:r>
      <w:r w:rsidRPr="002267BB">
        <w:rPr>
          <w:rFonts w:ascii="Rubik" w:hAnsi="Rubik" w:cs="Rubik"/>
          <w:b/>
          <w:i/>
        </w:rPr>
        <w:t>Set as active.</w:t>
      </w:r>
    </w:p>
    <w:p w14:paraId="259A5D2D" w14:textId="77777777" w:rsidR="003A7231" w:rsidRPr="002267BB" w:rsidRDefault="003A7231" w:rsidP="002267BB">
      <w:pPr>
        <w:jc w:val="both"/>
        <w:rPr>
          <w:rFonts w:ascii="Rubik" w:hAnsi="Rubik" w:cs="Rubik"/>
        </w:rPr>
      </w:pPr>
      <w:bookmarkStart w:id="54" w:name="_Toc9342936"/>
      <w:bookmarkStart w:id="55" w:name="_Toc47523586"/>
      <w:r w:rsidRPr="002267BB">
        <w:rPr>
          <w:rFonts w:ascii="Rubik" w:hAnsi="Rubik" w:cs="Rubik"/>
          <w:b/>
          <w:bCs/>
        </w:rPr>
        <w:t xml:space="preserve">The style file </w:t>
      </w:r>
      <w:proofErr w:type="gramStart"/>
      <w:r w:rsidRPr="002267BB">
        <w:rPr>
          <w:rFonts w:ascii="Rubik" w:hAnsi="Rubik" w:cs="Rubik"/>
          <w:b/>
          <w:bCs/>
        </w:rPr>
        <w:t>explained</w:t>
      </w:r>
      <w:bookmarkEnd w:id="54"/>
      <w:bookmarkEnd w:id="55"/>
      <w:proofErr w:type="gramEnd"/>
    </w:p>
    <w:p w14:paraId="2DF54D68" w14:textId="77777777" w:rsidR="003A7231" w:rsidRPr="002267BB" w:rsidRDefault="003A7231" w:rsidP="002267BB">
      <w:pPr>
        <w:spacing w:before="120" w:after="12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Uses Redgate’s </w:t>
      </w:r>
      <w:r w:rsidRPr="002267BB">
        <w:rPr>
          <w:rFonts w:ascii="Rubik" w:hAnsi="Rubik" w:cs="Rubik"/>
          <w:b/>
          <w:i/>
        </w:rPr>
        <w:t>Indented defaults</w:t>
      </w:r>
      <w:r w:rsidRPr="002267BB">
        <w:rPr>
          <w:rFonts w:ascii="Rubik" w:hAnsi="Rubik" w:cs="Rubik"/>
        </w:rPr>
        <w:t xml:space="preserve"> as its base style with the following customisations applied: -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237"/>
      </w:tblGrid>
      <w:tr w:rsidR="003A7231" w:rsidRPr="002267BB" w14:paraId="4E71186D" w14:textId="77777777" w:rsidTr="00AD6705">
        <w:tc>
          <w:tcPr>
            <w:tcW w:w="9067" w:type="dxa"/>
            <w:gridSpan w:val="2"/>
          </w:tcPr>
          <w:p w14:paraId="36A76241" w14:textId="77777777" w:rsidR="003A7231" w:rsidRPr="002267BB" w:rsidRDefault="003A7231" w:rsidP="002267BB">
            <w:pPr>
              <w:spacing w:before="60" w:after="60"/>
              <w:jc w:val="both"/>
              <w:rPr>
                <w:rFonts w:ascii="Rubik" w:hAnsi="Rubik" w:cs="Rubik"/>
                <w:b/>
              </w:rPr>
            </w:pPr>
            <w:r w:rsidRPr="002267BB">
              <w:rPr>
                <w:rFonts w:ascii="Rubik" w:hAnsi="Rubik" w:cs="Rubik"/>
                <w:b/>
              </w:rPr>
              <w:t>GLOBAL</w:t>
            </w:r>
          </w:p>
        </w:tc>
      </w:tr>
      <w:tr w:rsidR="003A7231" w:rsidRPr="002267BB" w14:paraId="584A5D28" w14:textId="77777777" w:rsidTr="00AD6705">
        <w:tc>
          <w:tcPr>
            <w:tcW w:w="2830" w:type="dxa"/>
          </w:tcPr>
          <w:p w14:paraId="63C2EC01" w14:textId="77777777" w:rsidR="003A7231" w:rsidRPr="002267BB" w:rsidRDefault="003A7231" w:rsidP="002267BB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jc w:val="both"/>
              <w:rPr>
                <w:rFonts w:ascii="Rubik" w:hAnsi="Rubik" w:cs="Rubik"/>
              </w:rPr>
            </w:pPr>
            <w:r w:rsidRPr="002267BB">
              <w:rPr>
                <w:rFonts w:ascii="Rubik" w:hAnsi="Rubik" w:cs="Rubik"/>
              </w:rPr>
              <w:t>Whitespace</w:t>
            </w:r>
          </w:p>
        </w:tc>
        <w:tc>
          <w:tcPr>
            <w:tcW w:w="6237" w:type="dxa"/>
          </w:tcPr>
          <w:p w14:paraId="47E4DD78" w14:textId="77777777" w:rsidR="003A7231" w:rsidRPr="002267BB" w:rsidRDefault="003A7231" w:rsidP="002267BB">
            <w:pPr>
              <w:spacing w:before="60" w:after="60"/>
              <w:jc w:val="both"/>
              <w:rPr>
                <w:rFonts w:ascii="Rubik" w:hAnsi="Rubik" w:cs="Rubik"/>
                <w:b/>
                <w:i/>
                <w:noProof/>
                <w:lang w:eastAsia="en-GB"/>
              </w:rPr>
            </w:pPr>
            <w:r w:rsidRPr="002267BB">
              <w:rPr>
                <w:rFonts w:ascii="Rubik" w:hAnsi="Rubik" w:cs="Rubik"/>
                <w:b/>
                <w:i/>
                <w:noProof/>
                <w:lang w:eastAsia="en-GB"/>
              </w:rPr>
              <w:t>Wrapping</w:t>
            </w:r>
          </w:p>
          <w:p w14:paraId="32112F25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 xml:space="preserve">Sets </w:t>
            </w:r>
            <w:r w:rsidRPr="002267BB">
              <w:rPr>
                <w:rFonts w:ascii="Rubik" w:hAnsi="Rubik" w:cs="Rubik"/>
                <w:b/>
                <w:i/>
                <w:noProof/>
                <w:lang w:eastAsia="en-GB"/>
              </w:rPr>
              <w:t xml:space="preserve">Wrap lines longer than </w:t>
            </w:r>
            <w:r w:rsidRPr="002267BB">
              <w:rPr>
                <w:rFonts w:ascii="Rubik" w:hAnsi="Rubik" w:cs="Rubik"/>
                <w:noProof/>
                <w:lang w:eastAsia="en-GB"/>
              </w:rPr>
              <w:t>to</w:t>
            </w:r>
            <w:r w:rsidRPr="002267BB">
              <w:rPr>
                <w:rFonts w:ascii="Rubik" w:hAnsi="Rubik" w:cs="Rubik"/>
                <w:i/>
                <w:noProof/>
                <w:lang w:eastAsia="en-GB"/>
              </w:rPr>
              <w:t xml:space="preserve"> </w:t>
            </w:r>
            <w:r w:rsidRPr="002267BB">
              <w:rPr>
                <w:rFonts w:ascii="Rubik" w:hAnsi="Rubik" w:cs="Rubik"/>
                <w:i/>
                <w:noProof/>
                <w:u w:val="single"/>
                <w:lang w:eastAsia="en-GB"/>
              </w:rPr>
              <w:t>160 characters</w:t>
            </w:r>
          </w:p>
        </w:tc>
      </w:tr>
      <w:tr w:rsidR="003A7231" w:rsidRPr="002267BB" w14:paraId="1EE38F5E" w14:textId="77777777" w:rsidTr="00AD6705">
        <w:tc>
          <w:tcPr>
            <w:tcW w:w="2830" w:type="dxa"/>
          </w:tcPr>
          <w:p w14:paraId="37E4A2A5" w14:textId="77777777" w:rsidR="003A7231" w:rsidRPr="002267BB" w:rsidRDefault="003A7231" w:rsidP="002267BB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jc w:val="both"/>
              <w:rPr>
                <w:rFonts w:ascii="Rubik" w:hAnsi="Rubik" w:cs="Rubik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Lists</w:t>
            </w:r>
          </w:p>
        </w:tc>
        <w:tc>
          <w:tcPr>
            <w:tcW w:w="6237" w:type="dxa"/>
          </w:tcPr>
          <w:p w14:paraId="594068FC" w14:textId="77777777" w:rsidR="003A7231" w:rsidRPr="002267BB" w:rsidRDefault="003A7231" w:rsidP="002267BB">
            <w:pPr>
              <w:spacing w:before="60" w:after="60"/>
              <w:jc w:val="both"/>
              <w:rPr>
                <w:rFonts w:ascii="Rubik" w:hAnsi="Rubik" w:cs="Rubik"/>
                <w:b/>
                <w:i/>
                <w:noProof/>
                <w:lang w:eastAsia="en-GB"/>
              </w:rPr>
            </w:pPr>
            <w:r w:rsidRPr="002267BB">
              <w:rPr>
                <w:rFonts w:ascii="Rubik" w:hAnsi="Rubik" w:cs="Rubik"/>
                <w:b/>
                <w:i/>
                <w:noProof/>
                <w:lang w:eastAsia="en-GB"/>
              </w:rPr>
              <w:t>Commas</w:t>
            </w:r>
          </w:p>
          <w:p w14:paraId="17086B9C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  <w:b/>
                <w:i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Checks</w:t>
            </w:r>
            <w:r w:rsidRPr="002267BB">
              <w:rPr>
                <w:rFonts w:ascii="Rubik" w:hAnsi="Rubik" w:cs="Rubik"/>
                <w:i/>
                <w:noProof/>
                <w:lang w:eastAsia="en-GB"/>
              </w:rPr>
              <w:t xml:space="preserve"> </w:t>
            </w:r>
            <w:r w:rsidRPr="002267BB">
              <w:rPr>
                <w:rFonts w:ascii="Rubik" w:hAnsi="Rubik" w:cs="Rubik"/>
                <w:b/>
                <w:i/>
                <w:noProof/>
                <w:lang w:eastAsia="en-GB"/>
              </w:rPr>
              <w:t>Place commas before items</w:t>
            </w:r>
          </w:p>
          <w:p w14:paraId="3914EDE7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  <w:i/>
                <w:noProof/>
                <w:lang w:eastAsia="en-GB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 xml:space="preserve">Sets </w:t>
            </w:r>
            <w:r w:rsidRPr="002267BB">
              <w:rPr>
                <w:rFonts w:ascii="Rubik" w:hAnsi="Rubik" w:cs="Rubik"/>
                <w:b/>
                <w:i/>
                <w:noProof/>
                <w:lang w:eastAsia="en-GB"/>
              </w:rPr>
              <w:t xml:space="preserve">Comma alignment </w:t>
            </w:r>
            <w:r w:rsidRPr="002267BB">
              <w:rPr>
                <w:rFonts w:ascii="Rubik" w:hAnsi="Rubik" w:cs="Rubik"/>
                <w:noProof/>
                <w:lang w:eastAsia="en-GB"/>
              </w:rPr>
              <w:t xml:space="preserve"> to </w:t>
            </w:r>
            <w:r w:rsidRPr="002267BB">
              <w:rPr>
                <w:rFonts w:ascii="Rubik" w:hAnsi="Rubik" w:cs="Rubik"/>
                <w:i/>
                <w:noProof/>
                <w:u w:val="single"/>
                <w:lang w:eastAsia="en-GB"/>
              </w:rPr>
              <w:t>Before item</w:t>
            </w:r>
          </w:p>
          <w:p w14:paraId="72F79387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Checks</w:t>
            </w:r>
            <w:r w:rsidRPr="002267BB">
              <w:rPr>
                <w:rFonts w:ascii="Rubik" w:hAnsi="Rubik" w:cs="Rubik"/>
                <w:i/>
                <w:noProof/>
                <w:lang w:eastAsia="en-GB"/>
              </w:rPr>
              <w:t xml:space="preserve"> </w:t>
            </w:r>
            <w:r w:rsidRPr="002267BB">
              <w:rPr>
                <w:rFonts w:ascii="Rubik" w:hAnsi="Rubik" w:cs="Rubik"/>
                <w:b/>
                <w:i/>
                <w:noProof/>
                <w:lang w:eastAsia="en-GB"/>
              </w:rPr>
              <w:t>Add a space after comma</w:t>
            </w:r>
          </w:p>
        </w:tc>
      </w:tr>
      <w:tr w:rsidR="003A7231" w:rsidRPr="002267BB" w14:paraId="247515A0" w14:textId="77777777" w:rsidTr="00AD6705">
        <w:tc>
          <w:tcPr>
            <w:tcW w:w="2830" w:type="dxa"/>
          </w:tcPr>
          <w:p w14:paraId="1AFFBD3A" w14:textId="77777777" w:rsidR="003A7231" w:rsidRPr="002267BB" w:rsidRDefault="003A7231" w:rsidP="002267BB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jc w:val="both"/>
              <w:rPr>
                <w:rFonts w:ascii="Rubik" w:hAnsi="Rubik" w:cs="Rubik"/>
              </w:rPr>
            </w:pPr>
            <w:r w:rsidRPr="002267BB">
              <w:rPr>
                <w:rFonts w:ascii="Rubik" w:hAnsi="Rubik" w:cs="Rubik"/>
              </w:rPr>
              <w:t>Casing</w:t>
            </w:r>
          </w:p>
        </w:tc>
        <w:tc>
          <w:tcPr>
            <w:tcW w:w="6237" w:type="dxa"/>
          </w:tcPr>
          <w:p w14:paraId="600B16C3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</w:rPr>
            </w:pPr>
            <w:r w:rsidRPr="002267BB">
              <w:rPr>
                <w:rFonts w:ascii="Rubik" w:hAnsi="Rubik" w:cs="Rubik"/>
              </w:rPr>
              <w:t xml:space="preserve">Sets </w:t>
            </w:r>
            <w:r w:rsidRPr="002267BB">
              <w:rPr>
                <w:rFonts w:ascii="Rubik" w:hAnsi="Rubik" w:cs="Rubik"/>
                <w:b/>
                <w:i/>
              </w:rPr>
              <w:t>Global variables</w:t>
            </w:r>
            <w:r w:rsidRPr="002267BB">
              <w:rPr>
                <w:rFonts w:ascii="Rubik" w:hAnsi="Rubik" w:cs="Rubik"/>
              </w:rPr>
              <w:t xml:space="preserve"> to </w:t>
            </w:r>
            <w:r w:rsidRPr="002267BB">
              <w:rPr>
                <w:rFonts w:ascii="Rubik" w:hAnsi="Rubik" w:cs="Rubik"/>
                <w:i/>
                <w:u w:val="single"/>
              </w:rPr>
              <w:t>UPPERCASE</w:t>
            </w:r>
          </w:p>
        </w:tc>
      </w:tr>
      <w:tr w:rsidR="003A7231" w:rsidRPr="002267BB" w14:paraId="29086847" w14:textId="77777777" w:rsidTr="00AD6705">
        <w:tc>
          <w:tcPr>
            <w:tcW w:w="9067" w:type="dxa"/>
            <w:gridSpan w:val="2"/>
          </w:tcPr>
          <w:p w14:paraId="3ACB6C59" w14:textId="77777777" w:rsidR="003A7231" w:rsidRPr="002267BB" w:rsidRDefault="003A7231" w:rsidP="002267BB">
            <w:pPr>
              <w:spacing w:before="60" w:after="60"/>
              <w:jc w:val="both"/>
              <w:rPr>
                <w:rFonts w:ascii="Rubik" w:hAnsi="Rubik" w:cs="Rubik"/>
                <w:b/>
              </w:rPr>
            </w:pPr>
            <w:r w:rsidRPr="002267BB">
              <w:rPr>
                <w:rFonts w:ascii="Rubik" w:hAnsi="Rubik" w:cs="Rubik"/>
                <w:b/>
              </w:rPr>
              <w:t>EXPRESSIONS</w:t>
            </w:r>
          </w:p>
        </w:tc>
      </w:tr>
      <w:tr w:rsidR="003A7231" w:rsidRPr="002267BB" w14:paraId="1FF6F997" w14:textId="77777777" w:rsidTr="00AD6705">
        <w:trPr>
          <w:trHeight w:val="1840"/>
        </w:trPr>
        <w:tc>
          <w:tcPr>
            <w:tcW w:w="2830" w:type="dxa"/>
          </w:tcPr>
          <w:p w14:paraId="42952C62" w14:textId="77777777" w:rsidR="003A7231" w:rsidRPr="002267BB" w:rsidRDefault="003A7231" w:rsidP="002267BB">
            <w:pPr>
              <w:pStyle w:val="ListParagraph"/>
              <w:numPr>
                <w:ilvl w:val="0"/>
                <w:numId w:val="97"/>
              </w:numPr>
              <w:spacing w:before="60" w:after="60" w:line="240" w:lineRule="auto"/>
              <w:contextualSpacing w:val="0"/>
              <w:jc w:val="both"/>
              <w:rPr>
                <w:rFonts w:ascii="Rubik" w:hAnsi="Rubik" w:cs="Rubik"/>
              </w:rPr>
            </w:pPr>
            <w:r w:rsidRPr="002267BB">
              <w:rPr>
                <w:rFonts w:ascii="Rubik" w:hAnsi="Rubik" w:cs="Rubik"/>
                <w:noProof/>
                <w:lang w:eastAsia="en-GB"/>
              </w:rPr>
              <w:t>CASE</w:t>
            </w:r>
          </w:p>
        </w:tc>
        <w:tc>
          <w:tcPr>
            <w:tcW w:w="6237" w:type="dxa"/>
          </w:tcPr>
          <w:p w14:paraId="6FD4751B" w14:textId="77777777" w:rsidR="003A7231" w:rsidRPr="002267BB" w:rsidRDefault="003A7231" w:rsidP="002267BB">
            <w:pPr>
              <w:spacing w:before="60" w:after="60"/>
              <w:jc w:val="both"/>
              <w:rPr>
                <w:rFonts w:ascii="Rubik" w:hAnsi="Rubik" w:cs="Rubik"/>
                <w:b/>
                <w:i/>
              </w:rPr>
            </w:pPr>
            <w:r w:rsidRPr="002267BB">
              <w:rPr>
                <w:rFonts w:ascii="Rubik" w:hAnsi="Rubik" w:cs="Rubik"/>
              </w:rPr>
              <w:t xml:space="preserve">Unchecks </w:t>
            </w:r>
            <w:r w:rsidRPr="002267BB">
              <w:rPr>
                <w:rFonts w:ascii="Rubik" w:hAnsi="Rubik" w:cs="Rubik"/>
                <w:b/>
                <w:i/>
              </w:rPr>
              <w:t xml:space="preserve">Place expressions on new </w:t>
            </w:r>
            <w:proofErr w:type="gramStart"/>
            <w:r w:rsidRPr="002267BB">
              <w:rPr>
                <w:rFonts w:ascii="Rubik" w:hAnsi="Rubik" w:cs="Rubik"/>
                <w:b/>
                <w:i/>
              </w:rPr>
              <w:t>line</w:t>
            </w:r>
            <w:proofErr w:type="gramEnd"/>
          </w:p>
          <w:p w14:paraId="449D6DEA" w14:textId="77777777" w:rsidR="003A7231" w:rsidRPr="002267BB" w:rsidRDefault="003A7231" w:rsidP="002267BB">
            <w:pPr>
              <w:spacing w:before="60" w:after="60"/>
              <w:jc w:val="both"/>
              <w:rPr>
                <w:rFonts w:ascii="Rubik" w:hAnsi="Rubik" w:cs="Rubik"/>
                <w:b/>
                <w:i/>
              </w:rPr>
            </w:pPr>
            <w:proofErr w:type="gramStart"/>
            <w:r w:rsidRPr="002267BB">
              <w:rPr>
                <w:rFonts w:ascii="Rubik" w:hAnsi="Rubik" w:cs="Rubik"/>
                <w:b/>
                <w:i/>
              </w:rPr>
              <w:t>WHEN</w:t>
            </w:r>
            <w:proofErr w:type="gramEnd"/>
          </w:p>
          <w:p w14:paraId="668E936E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  <w:i/>
                <w:u w:val="single"/>
              </w:rPr>
            </w:pPr>
            <w:r w:rsidRPr="002267BB">
              <w:rPr>
                <w:rFonts w:ascii="Rubik" w:hAnsi="Rubik" w:cs="Rubik"/>
              </w:rPr>
              <w:t xml:space="preserve">Sets </w:t>
            </w:r>
            <w:r w:rsidRPr="002267BB">
              <w:rPr>
                <w:rFonts w:ascii="Rubik" w:hAnsi="Rubik" w:cs="Rubik"/>
                <w:b/>
                <w:i/>
              </w:rPr>
              <w:t>Place first WHEN on new line</w:t>
            </w:r>
            <w:r w:rsidRPr="002267BB">
              <w:rPr>
                <w:rFonts w:ascii="Rubik" w:hAnsi="Rubik" w:cs="Rubik"/>
              </w:rPr>
              <w:t xml:space="preserve"> to </w:t>
            </w:r>
            <w:r w:rsidRPr="002267BB">
              <w:rPr>
                <w:rFonts w:ascii="Rubik" w:hAnsi="Rubik" w:cs="Rubik"/>
                <w:i/>
                <w:u w:val="single"/>
              </w:rPr>
              <w:t xml:space="preserve">If there’s an input </w:t>
            </w:r>
            <w:proofErr w:type="gramStart"/>
            <w:r w:rsidRPr="002267BB">
              <w:rPr>
                <w:rFonts w:ascii="Rubik" w:hAnsi="Rubik" w:cs="Rubik"/>
                <w:i/>
                <w:u w:val="single"/>
              </w:rPr>
              <w:t>expression</w:t>
            </w:r>
            <w:proofErr w:type="gramEnd"/>
          </w:p>
          <w:p w14:paraId="06BAD29C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  <w:i/>
                <w:u w:val="single"/>
              </w:rPr>
            </w:pPr>
            <w:r w:rsidRPr="002267BB">
              <w:rPr>
                <w:rFonts w:ascii="Rubik" w:hAnsi="Rubik" w:cs="Rubik"/>
              </w:rPr>
              <w:t xml:space="preserve">Sets </w:t>
            </w:r>
            <w:r w:rsidRPr="002267BB">
              <w:rPr>
                <w:rFonts w:ascii="Rubik" w:hAnsi="Rubik" w:cs="Rubik"/>
                <w:b/>
                <w:i/>
              </w:rPr>
              <w:t xml:space="preserve">WHEN alignment </w:t>
            </w:r>
            <w:r w:rsidRPr="002267BB">
              <w:rPr>
                <w:rFonts w:ascii="Rubik" w:hAnsi="Rubik" w:cs="Rubik"/>
              </w:rPr>
              <w:t xml:space="preserve"> to </w:t>
            </w:r>
            <w:r w:rsidRPr="002267BB">
              <w:rPr>
                <w:rFonts w:ascii="Rubik" w:hAnsi="Rubik" w:cs="Rubik"/>
                <w:i/>
                <w:u w:val="single"/>
              </w:rPr>
              <w:t>Indented from CASE</w:t>
            </w:r>
          </w:p>
          <w:p w14:paraId="482E5083" w14:textId="77777777" w:rsidR="003A7231" w:rsidRPr="002267BB" w:rsidRDefault="003A7231" w:rsidP="002267BB">
            <w:pPr>
              <w:spacing w:before="60" w:after="60"/>
              <w:jc w:val="both"/>
              <w:rPr>
                <w:rFonts w:ascii="Rubik" w:hAnsi="Rubik" w:cs="Rubik"/>
                <w:b/>
              </w:rPr>
            </w:pPr>
            <w:r w:rsidRPr="002267BB">
              <w:rPr>
                <w:rFonts w:ascii="Rubik" w:hAnsi="Rubik" w:cs="Rubik"/>
                <w:b/>
              </w:rPr>
              <w:t>THEN expressions</w:t>
            </w:r>
          </w:p>
          <w:p w14:paraId="33D38104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  <w:b/>
                <w:i/>
              </w:rPr>
            </w:pPr>
            <w:r w:rsidRPr="002267BB">
              <w:rPr>
                <w:rFonts w:ascii="Rubik" w:hAnsi="Rubik" w:cs="Rubik"/>
              </w:rPr>
              <w:t xml:space="preserve">Unchecks  </w:t>
            </w:r>
            <w:r w:rsidRPr="002267BB">
              <w:rPr>
                <w:rFonts w:ascii="Rubik" w:hAnsi="Rubik" w:cs="Rubik"/>
                <w:b/>
                <w:i/>
              </w:rPr>
              <w:t xml:space="preserve">Place THEN on new </w:t>
            </w:r>
            <w:proofErr w:type="gramStart"/>
            <w:r w:rsidRPr="002267BB">
              <w:rPr>
                <w:rFonts w:ascii="Rubik" w:hAnsi="Rubik" w:cs="Rubik"/>
                <w:b/>
                <w:i/>
              </w:rPr>
              <w:t>line</w:t>
            </w:r>
            <w:proofErr w:type="gramEnd"/>
          </w:p>
          <w:p w14:paraId="54093E9C" w14:textId="77777777" w:rsidR="003A7231" w:rsidRPr="002267BB" w:rsidRDefault="003A7231" w:rsidP="002267BB">
            <w:pPr>
              <w:spacing w:before="60" w:after="60"/>
              <w:jc w:val="both"/>
              <w:rPr>
                <w:rFonts w:ascii="Rubik" w:hAnsi="Rubik" w:cs="Rubik"/>
                <w:b/>
              </w:rPr>
            </w:pPr>
            <w:r w:rsidRPr="002267BB">
              <w:rPr>
                <w:rFonts w:ascii="Rubik" w:hAnsi="Rubik" w:cs="Rubik"/>
                <w:b/>
              </w:rPr>
              <w:t>ELSE</w:t>
            </w:r>
          </w:p>
          <w:p w14:paraId="01B3BD71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  <w:b/>
                <w:i/>
              </w:rPr>
            </w:pPr>
            <w:r w:rsidRPr="002267BB">
              <w:rPr>
                <w:rFonts w:ascii="Rubik" w:hAnsi="Rubik" w:cs="Rubik"/>
              </w:rPr>
              <w:t xml:space="preserve">Checks </w:t>
            </w:r>
            <w:r w:rsidRPr="002267BB">
              <w:rPr>
                <w:rFonts w:ascii="Rubik" w:hAnsi="Rubik" w:cs="Rubik"/>
                <w:b/>
                <w:i/>
              </w:rPr>
              <w:t>Place ELSE on new line</w:t>
            </w:r>
          </w:p>
          <w:p w14:paraId="67775890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  <w:b/>
                <w:i/>
              </w:rPr>
            </w:pPr>
            <w:r w:rsidRPr="002267BB">
              <w:rPr>
                <w:rFonts w:ascii="Rubik" w:hAnsi="Rubik" w:cs="Rubik"/>
              </w:rPr>
              <w:t xml:space="preserve">Checks </w:t>
            </w:r>
            <w:r w:rsidRPr="002267BB">
              <w:rPr>
                <w:rFonts w:ascii="Rubik" w:hAnsi="Rubik" w:cs="Rubik"/>
                <w:b/>
                <w:i/>
              </w:rPr>
              <w:t>Align ELSE to WHEN</w:t>
            </w:r>
          </w:p>
          <w:p w14:paraId="688D7536" w14:textId="77777777" w:rsidR="003A7231" w:rsidRPr="002267BB" w:rsidRDefault="003A7231" w:rsidP="002267BB">
            <w:pPr>
              <w:spacing w:before="60" w:after="60"/>
              <w:jc w:val="both"/>
              <w:rPr>
                <w:rFonts w:ascii="Rubik" w:hAnsi="Rubik" w:cs="Rubik"/>
                <w:b/>
              </w:rPr>
            </w:pPr>
            <w:r w:rsidRPr="002267BB">
              <w:rPr>
                <w:rFonts w:ascii="Rubik" w:hAnsi="Rubik" w:cs="Rubik"/>
                <w:b/>
              </w:rPr>
              <w:t>END</w:t>
            </w:r>
          </w:p>
          <w:p w14:paraId="15D694DA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  <w:b/>
                <w:i/>
              </w:rPr>
            </w:pPr>
            <w:r w:rsidRPr="002267BB">
              <w:rPr>
                <w:rFonts w:ascii="Rubik" w:hAnsi="Rubik" w:cs="Rubik"/>
              </w:rPr>
              <w:t xml:space="preserve">Checks </w:t>
            </w:r>
            <w:r w:rsidRPr="002267BB">
              <w:rPr>
                <w:rFonts w:ascii="Rubik" w:hAnsi="Rubik" w:cs="Rubik"/>
                <w:b/>
                <w:i/>
              </w:rPr>
              <w:t>Place END on new line</w:t>
            </w:r>
          </w:p>
          <w:p w14:paraId="641928D0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</w:rPr>
            </w:pPr>
            <w:r w:rsidRPr="002267BB">
              <w:rPr>
                <w:rFonts w:ascii="Rubik" w:hAnsi="Rubik" w:cs="Rubik"/>
              </w:rPr>
              <w:t xml:space="preserve">Sets </w:t>
            </w:r>
            <w:r w:rsidRPr="002267BB">
              <w:rPr>
                <w:rFonts w:ascii="Rubik" w:hAnsi="Rubik" w:cs="Rubik"/>
                <w:b/>
                <w:i/>
              </w:rPr>
              <w:t>End alignment</w:t>
            </w:r>
            <w:r w:rsidRPr="002267BB">
              <w:rPr>
                <w:rFonts w:ascii="Rubik" w:hAnsi="Rubik" w:cs="Rubik"/>
              </w:rPr>
              <w:t xml:space="preserve"> to </w:t>
            </w:r>
            <w:proofErr w:type="spellStart"/>
            <w:r w:rsidRPr="002267BB">
              <w:rPr>
                <w:rFonts w:ascii="Rubik" w:hAnsi="Rubik" w:cs="Rubik"/>
                <w:i/>
              </w:rPr>
              <w:t>To</w:t>
            </w:r>
            <w:proofErr w:type="spellEnd"/>
            <w:r w:rsidRPr="002267BB">
              <w:rPr>
                <w:rFonts w:ascii="Rubik" w:hAnsi="Rubik" w:cs="Rubik"/>
                <w:i/>
              </w:rPr>
              <w:t xml:space="preserve"> CASE</w:t>
            </w:r>
          </w:p>
          <w:p w14:paraId="343FA78D" w14:textId="77777777" w:rsidR="003A7231" w:rsidRPr="002267BB" w:rsidRDefault="003A7231" w:rsidP="002267BB">
            <w:pPr>
              <w:spacing w:before="60" w:after="60"/>
              <w:jc w:val="both"/>
              <w:rPr>
                <w:rFonts w:ascii="Rubik" w:hAnsi="Rubik" w:cs="Rubik"/>
                <w:b/>
              </w:rPr>
            </w:pPr>
            <w:r w:rsidRPr="002267BB">
              <w:rPr>
                <w:rFonts w:ascii="Rubik" w:hAnsi="Rubik" w:cs="Rubik"/>
                <w:b/>
              </w:rPr>
              <w:t>Short CASE expressions</w:t>
            </w:r>
          </w:p>
          <w:p w14:paraId="090BACF5" w14:textId="77777777" w:rsidR="003A7231" w:rsidRPr="002267BB" w:rsidRDefault="003A7231" w:rsidP="002267BB">
            <w:pPr>
              <w:spacing w:before="60" w:after="60"/>
              <w:ind w:left="436"/>
              <w:jc w:val="both"/>
              <w:rPr>
                <w:rFonts w:ascii="Rubik" w:hAnsi="Rubik" w:cs="Rubik"/>
              </w:rPr>
            </w:pPr>
            <w:r w:rsidRPr="002267BB">
              <w:rPr>
                <w:rFonts w:ascii="Rubik" w:hAnsi="Rubik" w:cs="Rubik"/>
              </w:rPr>
              <w:t xml:space="preserve">Unchecks  </w:t>
            </w:r>
            <w:r w:rsidRPr="002267BB">
              <w:rPr>
                <w:rFonts w:ascii="Rubik" w:hAnsi="Rubik" w:cs="Rubik"/>
                <w:b/>
                <w:i/>
              </w:rPr>
              <w:t>Collapse CASE expressions shorter than n characters</w:t>
            </w:r>
          </w:p>
        </w:tc>
      </w:tr>
    </w:tbl>
    <w:p w14:paraId="60D1CD60" w14:textId="77777777" w:rsidR="003A7231" w:rsidRPr="002267BB" w:rsidRDefault="003A7231" w:rsidP="002267BB">
      <w:pPr>
        <w:pStyle w:val="Heading3"/>
        <w:numPr>
          <w:ilvl w:val="0"/>
          <w:numId w:val="0"/>
        </w:numPr>
        <w:jc w:val="both"/>
        <w:rPr>
          <w:rFonts w:ascii="Rubik" w:hAnsi="Rubik" w:cs="Rubik"/>
          <w:b w:val="0"/>
          <w:bCs/>
        </w:rPr>
      </w:pPr>
      <w:bookmarkStart w:id="56" w:name="_Toc9342937"/>
      <w:bookmarkStart w:id="57" w:name="_Toc47523587"/>
      <w:r w:rsidRPr="002267BB">
        <w:rPr>
          <w:rFonts w:ascii="Rubik" w:hAnsi="Rubik" w:cs="Rubik"/>
        </w:rPr>
        <w:t>Notes &amp; explanation</w:t>
      </w:r>
      <w:bookmarkEnd w:id="56"/>
      <w:bookmarkEnd w:id="57"/>
    </w:p>
    <w:p w14:paraId="6BC0CC91" w14:textId="77777777" w:rsidR="003A7231" w:rsidRPr="002267BB" w:rsidRDefault="003A7231" w:rsidP="002267BB">
      <w:pPr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Commas before: -</w:t>
      </w:r>
    </w:p>
    <w:p w14:paraId="5E74B7B5" w14:textId="77777777" w:rsidR="003A7231" w:rsidRPr="002267BB" w:rsidRDefault="003A7231" w:rsidP="002267BB">
      <w:pPr>
        <w:pStyle w:val="ListParagraph"/>
        <w:numPr>
          <w:ilvl w:val="0"/>
          <w:numId w:val="99"/>
        </w:numPr>
        <w:spacing w:before="120" w:after="120" w:line="259" w:lineRule="auto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lastRenderedPageBreak/>
        <w:t>clearly define a new column.</w:t>
      </w:r>
    </w:p>
    <w:p w14:paraId="3EB87D49" w14:textId="77777777" w:rsidR="003A7231" w:rsidRPr="002267BB" w:rsidRDefault="003A7231" w:rsidP="002267BB">
      <w:pPr>
        <w:pStyle w:val="ListParagraph"/>
        <w:numPr>
          <w:ilvl w:val="0"/>
          <w:numId w:val="99"/>
        </w:numPr>
        <w:spacing w:before="120" w:after="120" w:line="259" w:lineRule="auto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help identify when a comma is missing.</w:t>
      </w:r>
    </w:p>
    <w:p w14:paraId="46AB2DE4" w14:textId="77777777" w:rsidR="003A7231" w:rsidRPr="002267BB" w:rsidRDefault="003A7231" w:rsidP="002267BB">
      <w:pPr>
        <w:pStyle w:val="ListParagraph"/>
        <w:numPr>
          <w:ilvl w:val="0"/>
          <w:numId w:val="99"/>
        </w:numPr>
        <w:spacing w:before="120" w:after="240" w:line="259" w:lineRule="auto"/>
        <w:ind w:left="714" w:hanging="357"/>
        <w:contextualSpacing w:val="0"/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>make it easier to comment out additional fields during development.</w:t>
      </w:r>
    </w:p>
    <w:p w14:paraId="300C4B89" w14:textId="77777777" w:rsidR="003A7231" w:rsidRPr="002267BB" w:rsidRDefault="003A7231" w:rsidP="002267BB">
      <w:pPr>
        <w:jc w:val="both"/>
        <w:rPr>
          <w:rFonts w:ascii="Rubik" w:hAnsi="Rubik" w:cs="Rubik"/>
        </w:rPr>
      </w:pPr>
      <w:r w:rsidRPr="002267BB">
        <w:rPr>
          <w:rFonts w:ascii="Rubik" w:hAnsi="Rubik" w:cs="Rubik"/>
        </w:rPr>
        <w:t xml:space="preserve">Indentation aids readability. However, long expressions may appear distorted when wrapped. See the section </w:t>
      </w:r>
      <w:hyperlink w:anchor="_EXCEPTIONS_PROVE_THE" w:history="1">
        <w:r w:rsidRPr="002267BB">
          <w:rPr>
            <w:rStyle w:val="Hyperlink"/>
            <w:rFonts w:ascii="Rubik" w:hAnsi="Rubik" w:cs="Rubik"/>
          </w:rPr>
          <w:t>Exceptions prove the rule</w:t>
        </w:r>
      </w:hyperlink>
      <w:r w:rsidRPr="002267BB">
        <w:rPr>
          <w:rFonts w:ascii="Rubik" w:hAnsi="Rubik" w:cs="Rubik"/>
        </w:rPr>
        <w:t>.</w:t>
      </w:r>
    </w:p>
    <w:p w14:paraId="0854B4A4" w14:textId="77777777" w:rsidR="003A7231" w:rsidRPr="002267BB" w:rsidRDefault="003A7231" w:rsidP="002267BB">
      <w:pPr>
        <w:tabs>
          <w:tab w:val="left" w:pos="1691"/>
        </w:tabs>
        <w:jc w:val="both"/>
        <w:rPr>
          <w:rFonts w:ascii="Rubik" w:hAnsi="Rubik" w:cs="Rubik"/>
          <w:caps/>
          <w:spacing w:val="15"/>
        </w:rPr>
      </w:pPr>
    </w:p>
    <w:p w14:paraId="1BC3DFB2" w14:textId="094EC6D8" w:rsidR="003A7231" w:rsidRPr="002267BB" w:rsidRDefault="003A7231" w:rsidP="002267BB">
      <w:pPr>
        <w:tabs>
          <w:tab w:val="left" w:pos="2863"/>
        </w:tabs>
        <w:ind w:left="360"/>
        <w:jc w:val="both"/>
        <w:rPr>
          <w:rFonts w:ascii="Rubik" w:hAnsi="Rubik" w:cs="Rubik"/>
          <w:caps/>
          <w:spacing w:val="15"/>
        </w:rPr>
      </w:pPr>
      <w:r w:rsidRPr="002267BB">
        <w:rPr>
          <w:rFonts w:ascii="Rubik" w:hAnsi="Rubik" w:cs="Rubik"/>
          <w:caps/>
          <w:spacing w:val="15"/>
        </w:rPr>
        <w:tab/>
      </w:r>
    </w:p>
    <w:p w14:paraId="0C337FDF" w14:textId="77777777" w:rsidR="003A7231" w:rsidRPr="002267BB" w:rsidRDefault="003A7231" w:rsidP="002267BB">
      <w:pPr>
        <w:tabs>
          <w:tab w:val="left" w:pos="1691"/>
        </w:tabs>
        <w:ind w:left="360"/>
        <w:jc w:val="both"/>
        <w:rPr>
          <w:rFonts w:ascii="Rubik" w:hAnsi="Rubik" w:cs="Rubik"/>
          <w:caps/>
          <w:spacing w:val="15"/>
        </w:rPr>
      </w:pPr>
    </w:p>
    <w:p w14:paraId="2F29D734" w14:textId="77777777" w:rsidR="003A7231" w:rsidRPr="002267BB" w:rsidRDefault="003A7231" w:rsidP="002267BB">
      <w:pPr>
        <w:tabs>
          <w:tab w:val="left" w:pos="1691"/>
        </w:tabs>
        <w:ind w:left="360"/>
        <w:jc w:val="both"/>
        <w:rPr>
          <w:rFonts w:ascii="Rubik" w:hAnsi="Rubik" w:cs="Rubik"/>
          <w:caps/>
          <w:spacing w:val="15"/>
        </w:rPr>
      </w:pPr>
    </w:p>
    <w:p w14:paraId="5295E8A5" w14:textId="77777777" w:rsidR="003A7231" w:rsidRPr="002267BB" w:rsidRDefault="003A7231" w:rsidP="002267BB">
      <w:pPr>
        <w:tabs>
          <w:tab w:val="left" w:pos="1691"/>
        </w:tabs>
        <w:ind w:left="360"/>
        <w:jc w:val="both"/>
        <w:rPr>
          <w:rFonts w:ascii="Rubik" w:hAnsi="Rubik" w:cs="Rubik"/>
          <w:caps/>
          <w:spacing w:val="15"/>
        </w:rPr>
      </w:pPr>
    </w:p>
    <w:p w14:paraId="28F749D0" w14:textId="77777777" w:rsidR="003A7231" w:rsidRPr="002267BB" w:rsidRDefault="003A7231" w:rsidP="002267BB">
      <w:pPr>
        <w:tabs>
          <w:tab w:val="left" w:pos="1691"/>
        </w:tabs>
        <w:ind w:left="360"/>
        <w:jc w:val="both"/>
        <w:rPr>
          <w:rFonts w:ascii="Rubik" w:hAnsi="Rubik" w:cs="Rubik"/>
          <w:caps/>
          <w:spacing w:val="15"/>
        </w:rPr>
      </w:pPr>
    </w:p>
    <w:p w14:paraId="2FB55ED7" w14:textId="77777777" w:rsidR="003A7231" w:rsidRPr="002267BB" w:rsidRDefault="003A7231" w:rsidP="002267BB">
      <w:pPr>
        <w:tabs>
          <w:tab w:val="left" w:pos="1691"/>
        </w:tabs>
        <w:ind w:left="360"/>
        <w:jc w:val="both"/>
        <w:rPr>
          <w:rFonts w:ascii="Rubik" w:hAnsi="Rubik" w:cs="Rubik"/>
          <w:caps/>
          <w:spacing w:val="15"/>
        </w:rPr>
      </w:pPr>
    </w:p>
    <w:p w14:paraId="26AFA9F0" w14:textId="77777777" w:rsidR="003A7231" w:rsidRPr="002267BB" w:rsidRDefault="003A7231" w:rsidP="002267BB">
      <w:pPr>
        <w:tabs>
          <w:tab w:val="left" w:pos="1691"/>
        </w:tabs>
        <w:ind w:left="360"/>
        <w:jc w:val="both"/>
        <w:rPr>
          <w:rFonts w:ascii="Rubik" w:hAnsi="Rubik" w:cs="Rubik"/>
          <w:caps/>
          <w:spacing w:val="15"/>
        </w:rPr>
      </w:pPr>
    </w:p>
    <w:p w14:paraId="5BFFFB95" w14:textId="77777777" w:rsidR="003A7231" w:rsidRDefault="003A7231" w:rsidP="003A7231">
      <w:pPr>
        <w:tabs>
          <w:tab w:val="left" w:pos="1691"/>
        </w:tabs>
        <w:ind w:left="360"/>
        <w:rPr>
          <w:caps/>
          <w:spacing w:val="15"/>
        </w:rPr>
      </w:pPr>
    </w:p>
    <w:p w14:paraId="308A3E62" w14:textId="77777777" w:rsidR="003A7231" w:rsidRPr="003A7231" w:rsidRDefault="003A7231" w:rsidP="003A7231">
      <w:pPr>
        <w:tabs>
          <w:tab w:val="left" w:pos="1691"/>
        </w:tabs>
        <w:ind w:left="360"/>
        <w:rPr>
          <w:caps/>
          <w:spacing w:val="15"/>
        </w:rPr>
      </w:pPr>
    </w:p>
    <w:p w14:paraId="6864CC1E" w14:textId="77777777" w:rsidR="003A7231" w:rsidRDefault="003A7231" w:rsidP="003A7231">
      <w:pPr>
        <w:pStyle w:val="ListParagraph"/>
        <w:tabs>
          <w:tab w:val="left" w:pos="1691"/>
        </w:tabs>
        <w:ind w:left="1080"/>
        <w:rPr>
          <w:caps/>
          <w:spacing w:val="15"/>
        </w:rPr>
      </w:pPr>
    </w:p>
    <w:p w14:paraId="19D321FF" w14:textId="77777777" w:rsidR="003A7231" w:rsidRDefault="003A7231" w:rsidP="003A7231">
      <w:pPr>
        <w:pStyle w:val="ListParagraph"/>
        <w:tabs>
          <w:tab w:val="left" w:pos="1691"/>
        </w:tabs>
        <w:ind w:left="1080"/>
        <w:rPr>
          <w:caps/>
          <w:spacing w:val="15"/>
        </w:rPr>
      </w:pPr>
    </w:p>
    <w:p w14:paraId="549B6519" w14:textId="77777777" w:rsidR="003A7231" w:rsidRDefault="003A7231" w:rsidP="003A7231">
      <w:pPr>
        <w:pStyle w:val="ListParagraph"/>
        <w:tabs>
          <w:tab w:val="left" w:pos="1691"/>
        </w:tabs>
        <w:ind w:left="1080"/>
        <w:rPr>
          <w:caps/>
          <w:spacing w:val="15"/>
        </w:rPr>
      </w:pPr>
    </w:p>
    <w:p w14:paraId="6982F298" w14:textId="77777777" w:rsidR="003A7231" w:rsidRDefault="003A7231" w:rsidP="003A7231">
      <w:pPr>
        <w:pStyle w:val="ListParagraph"/>
        <w:tabs>
          <w:tab w:val="left" w:pos="1691"/>
        </w:tabs>
        <w:ind w:left="1080"/>
        <w:rPr>
          <w:caps/>
          <w:spacing w:val="15"/>
        </w:rPr>
      </w:pPr>
    </w:p>
    <w:p w14:paraId="5629700C" w14:textId="77777777" w:rsidR="003A7231" w:rsidRDefault="003A7231" w:rsidP="003A7231">
      <w:pPr>
        <w:pStyle w:val="ListParagraph"/>
        <w:tabs>
          <w:tab w:val="left" w:pos="1691"/>
        </w:tabs>
        <w:ind w:left="1080"/>
        <w:rPr>
          <w:caps/>
          <w:spacing w:val="15"/>
        </w:rPr>
      </w:pPr>
    </w:p>
    <w:p w14:paraId="6C435D2D" w14:textId="77777777" w:rsidR="003A7231" w:rsidRDefault="003A7231" w:rsidP="003A7231">
      <w:pPr>
        <w:pStyle w:val="ListParagraph"/>
        <w:tabs>
          <w:tab w:val="left" w:pos="1691"/>
        </w:tabs>
        <w:ind w:left="1080"/>
        <w:rPr>
          <w:caps/>
          <w:spacing w:val="15"/>
        </w:rPr>
      </w:pPr>
    </w:p>
    <w:p w14:paraId="7E4B86C3" w14:textId="77777777" w:rsidR="003A7231" w:rsidRPr="003A7231" w:rsidRDefault="003A7231" w:rsidP="003A7231">
      <w:pPr>
        <w:pStyle w:val="ListParagraph"/>
        <w:tabs>
          <w:tab w:val="left" w:pos="1691"/>
        </w:tabs>
        <w:ind w:left="1080"/>
        <w:rPr>
          <w:caps/>
          <w:spacing w:val="15"/>
        </w:rPr>
      </w:pPr>
    </w:p>
    <w:p w14:paraId="735A48E4" w14:textId="77777777" w:rsidR="003A7231" w:rsidRDefault="003A7231" w:rsidP="003A7231">
      <w:pPr>
        <w:tabs>
          <w:tab w:val="left" w:pos="1691"/>
        </w:tabs>
        <w:rPr>
          <w:caps/>
          <w:spacing w:val="15"/>
        </w:rPr>
      </w:pPr>
    </w:p>
    <w:p w14:paraId="1A391F11" w14:textId="77777777" w:rsidR="003A7231" w:rsidRDefault="003A7231" w:rsidP="003A7231">
      <w:pPr>
        <w:tabs>
          <w:tab w:val="left" w:pos="1691"/>
        </w:tabs>
        <w:rPr>
          <w:caps/>
          <w:spacing w:val="15"/>
        </w:rPr>
        <w:sectPr w:rsidR="003A7231" w:rsidSect="00AB7BF2">
          <w:pgSz w:w="11906" w:h="16838" w:code="9"/>
          <w:pgMar w:top="1440" w:right="1440" w:bottom="1440" w:left="1440" w:header="0" w:footer="170" w:gutter="0"/>
          <w:cols w:space="708"/>
          <w:titlePg/>
          <w:docGrid w:linePitch="360"/>
        </w:sectPr>
      </w:pPr>
    </w:p>
    <w:p w14:paraId="690834D5" w14:textId="3A35ADC1" w:rsidR="003A7231" w:rsidRPr="003A7231" w:rsidRDefault="003A7231" w:rsidP="003A7231">
      <w:pPr>
        <w:pStyle w:val="Heading1"/>
        <w:numPr>
          <w:ilvl w:val="0"/>
          <w:numId w:val="59"/>
        </w:numPr>
        <w:tabs>
          <w:tab w:val="left" w:pos="1691"/>
        </w:tabs>
      </w:pPr>
      <w:bookmarkStart w:id="58" w:name="_Toc158650710"/>
      <w:r w:rsidRPr="003A7231">
        <w:lastRenderedPageBreak/>
        <w:t>gOOD pRACTICE cHECKLISTS</w:t>
      </w:r>
      <w:bookmarkEnd w:id="58"/>
    </w:p>
    <w:p w14:paraId="1D365426" w14:textId="609C80F6" w:rsidR="003A7231" w:rsidRPr="002267BB" w:rsidRDefault="003A7231" w:rsidP="002267BB">
      <w:pPr>
        <w:spacing w:before="120" w:after="120"/>
        <w:jc w:val="both"/>
        <w:rPr>
          <w:rFonts w:cstheme="minorHAnsi"/>
        </w:rPr>
      </w:pPr>
      <w:r w:rsidRPr="002267BB">
        <w:rPr>
          <w:rFonts w:cstheme="minorHAnsi"/>
        </w:rPr>
        <w:t xml:space="preserve">Use this checklist to demonstrate you follow our coding </w:t>
      </w:r>
      <w:r w:rsidR="002267BB" w:rsidRPr="002267BB">
        <w:rPr>
          <w:rFonts w:cstheme="minorHAnsi"/>
        </w:rPr>
        <w:t>standards.</w:t>
      </w:r>
    </w:p>
    <w:p w14:paraId="4846ECE0" w14:textId="77777777" w:rsidR="003A7231" w:rsidRPr="002267BB" w:rsidRDefault="003A7231" w:rsidP="002267BB">
      <w:pPr>
        <w:spacing w:before="120" w:after="120"/>
        <w:jc w:val="both"/>
        <w:rPr>
          <w:rFonts w:cstheme="minorHAnsi"/>
        </w:rPr>
      </w:pPr>
      <w:r w:rsidRPr="002267BB">
        <w:rPr>
          <w:rFonts w:cstheme="minorHAnsi"/>
        </w:rPr>
        <w:t>We cross-reference each checklist item to a relevant section in our standards and guides; Exceptions are noted where they may apply.</w:t>
      </w:r>
    </w:p>
    <w:p w14:paraId="4A6FB313" w14:textId="2D9C6FB4" w:rsidR="003A7231" w:rsidRDefault="003A7231" w:rsidP="003A7231">
      <w:pPr>
        <w:pStyle w:val="Heading2"/>
        <w:numPr>
          <w:ilvl w:val="0"/>
          <w:numId w:val="0"/>
        </w:numPr>
      </w:pPr>
      <w:bookmarkStart w:id="59" w:name="_Toc158650711"/>
      <w:r>
        <w:t>9.1 gENERAL gOOD pRACTICE</w:t>
      </w:r>
      <w:bookmarkEnd w:id="59"/>
    </w:p>
    <w:p w14:paraId="7C3EA9CC" w14:textId="77777777" w:rsidR="003A7231" w:rsidRDefault="003A7231" w:rsidP="003A7231">
      <w:pPr>
        <w:tabs>
          <w:tab w:val="left" w:pos="1691"/>
        </w:tabs>
        <w:rPr>
          <w:caps/>
          <w:spacing w:val="15"/>
        </w:rPr>
      </w:pPr>
    </w:p>
    <w:tbl>
      <w:tblPr>
        <w:tblStyle w:val="TableGrid1"/>
        <w:tblW w:w="14170" w:type="dxa"/>
        <w:tblLook w:val="04A0" w:firstRow="1" w:lastRow="0" w:firstColumn="1" w:lastColumn="0" w:noHBand="0" w:noVBand="1"/>
      </w:tblPr>
      <w:tblGrid>
        <w:gridCol w:w="421"/>
        <w:gridCol w:w="6520"/>
        <w:gridCol w:w="851"/>
        <w:gridCol w:w="3969"/>
        <w:gridCol w:w="2409"/>
      </w:tblGrid>
      <w:tr w:rsidR="003A7231" w:rsidRPr="002267BB" w14:paraId="7B37DCEB" w14:textId="77777777" w:rsidTr="002267BB">
        <w:tc>
          <w:tcPr>
            <w:tcW w:w="7792" w:type="dxa"/>
            <w:gridSpan w:val="3"/>
            <w:shd w:val="clear" w:color="auto" w:fill="E9EAEF"/>
            <w:vAlign w:val="center"/>
          </w:tcPr>
          <w:p w14:paraId="040B3228" w14:textId="77777777" w:rsidR="003A7231" w:rsidRPr="002267BB" w:rsidRDefault="003A7231" w:rsidP="00AD6705">
            <w:pPr>
              <w:spacing w:before="60" w:after="120"/>
              <w:jc w:val="center"/>
              <w:rPr>
                <w:rFonts w:cstheme="minorHAnsi"/>
                <w:b/>
                <w:bCs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b/>
                <w:bCs/>
                <w:sz w:val="20"/>
                <w:szCs w:val="20"/>
                <w:lang w:val="en-GB"/>
              </w:rPr>
              <w:t>Item</w:t>
            </w:r>
          </w:p>
        </w:tc>
        <w:tc>
          <w:tcPr>
            <w:tcW w:w="3969" w:type="dxa"/>
            <w:shd w:val="clear" w:color="auto" w:fill="E9EAEF"/>
            <w:vAlign w:val="center"/>
          </w:tcPr>
          <w:p w14:paraId="3C8FCF58" w14:textId="77777777" w:rsidR="003A7231" w:rsidRPr="002267BB" w:rsidRDefault="003A7231" w:rsidP="00AD6705">
            <w:pPr>
              <w:spacing w:before="60" w:after="120"/>
              <w:jc w:val="center"/>
              <w:rPr>
                <w:rFonts w:cstheme="minorHAnsi"/>
                <w:b/>
                <w:bCs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b/>
                <w:bCs/>
                <w:sz w:val="20"/>
                <w:szCs w:val="20"/>
                <w:lang w:val="en-GB"/>
              </w:rPr>
              <w:t>Guide or standard</w:t>
            </w:r>
          </w:p>
        </w:tc>
        <w:tc>
          <w:tcPr>
            <w:tcW w:w="2409" w:type="dxa"/>
            <w:shd w:val="clear" w:color="auto" w:fill="E9EAEF"/>
            <w:vAlign w:val="center"/>
          </w:tcPr>
          <w:p w14:paraId="74124040" w14:textId="77777777" w:rsidR="003A7231" w:rsidRPr="002267BB" w:rsidRDefault="003A7231" w:rsidP="00AD6705">
            <w:pPr>
              <w:spacing w:before="60" w:after="120"/>
              <w:jc w:val="center"/>
              <w:rPr>
                <w:rFonts w:cstheme="minorHAnsi"/>
                <w:b/>
                <w:bCs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b/>
                <w:bCs/>
                <w:sz w:val="20"/>
                <w:szCs w:val="20"/>
                <w:lang w:val="en-GB"/>
              </w:rPr>
              <w:t>Exceptions</w:t>
            </w:r>
          </w:p>
        </w:tc>
      </w:tr>
      <w:tr w:rsidR="003A7231" w:rsidRPr="002267BB" w14:paraId="1224F539" w14:textId="77777777" w:rsidTr="002267BB">
        <w:tc>
          <w:tcPr>
            <w:tcW w:w="421" w:type="dxa"/>
            <w:vAlign w:val="center"/>
          </w:tcPr>
          <w:p w14:paraId="29232560" w14:textId="77777777" w:rsidR="003A7231" w:rsidRPr="002267BB" w:rsidRDefault="003A7231" w:rsidP="00AD6705">
            <w:pPr>
              <w:spacing w:before="60" w:after="120"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1</w:t>
            </w:r>
          </w:p>
        </w:tc>
        <w:tc>
          <w:tcPr>
            <w:tcW w:w="6520" w:type="dxa"/>
            <w:vAlign w:val="center"/>
          </w:tcPr>
          <w:p w14:paraId="445D8D0C" w14:textId="77777777" w:rsidR="003A7231" w:rsidRPr="002267BB" w:rsidRDefault="003A7231" w:rsidP="00AD6705">
            <w:pPr>
              <w:spacing w:before="60" w:after="120"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You avoid placing business logic in the database</w:t>
            </w:r>
          </w:p>
        </w:tc>
        <w:sdt>
          <w:sdtPr>
            <w:rPr>
              <w:rFonts w:cstheme="minorHAnsi"/>
            </w:rPr>
            <w:id w:val="1224029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53F8CF8A" w14:textId="77777777" w:rsidR="003A7231" w:rsidRPr="002267BB" w:rsidRDefault="003A7231" w:rsidP="00AD6705">
                <w:pPr>
                  <w:spacing w:before="60" w:after="120" w:line="288" w:lineRule="auto"/>
                  <w:jc w:val="center"/>
                  <w:rPr>
                    <w:rFonts w:cstheme="minorHAnsi"/>
                    <w:sz w:val="20"/>
                    <w:szCs w:val="20"/>
                    <w:lang w:val="en-GB"/>
                  </w:rPr>
                </w:pPr>
                <w:r w:rsidRPr="002267BB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p>
            </w:tc>
          </w:sdtContent>
        </w:sdt>
        <w:tc>
          <w:tcPr>
            <w:tcW w:w="3969" w:type="dxa"/>
            <w:vAlign w:val="center"/>
          </w:tcPr>
          <w:p w14:paraId="0B3EB43B" w14:textId="77777777" w:rsidR="003A7231" w:rsidRPr="002267BB" w:rsidRDefault="003A7231" w:rsidP="00AD6705">
            <w:pPr>
              <w:spacing w:before="60" w:after="120" w:line="288" w:lineRule="auto"/>
              <w:jc w:val="center"/>
              <w:rPr>
                <w:rFonts w:cstheme="minorHAnsi"/>
                <w:i/>
                <w:iCs/>
                <w:color w:val="383838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i/>
                <w:iCs/>
                <w:color w:val="383838"/>
                <w:sz w:val="20"/>
                <w:szCs w:val="20"/>
                <w:lang w:val="en-GB"/>
              </w:rPr>
              <w:t xml:space="preserve">T-SQL coding standard, </w:t>
            </w:r>
            <w:hyperlink w:anchor="_Avoid_using_T-SQL" w:history="1">
              <w:r w:rsidRPr="002267BB">
                <w:rPr>
                  <w:rStyle w:val="Hyperlink"/>
                  <w:rFonts w:cstheme="minorHAnsi"/>
                  <w:i/>
                  <w:iCs/>
                  <w:sz w:val="20"/>
                  <w:szCs w:val="20"/>
                  <w:lang w:val="en-GB"/>
                </w:rPr>
                <w:t>7.1</w:t>
              </w:r>
            </w:hyperlink>
          </w:p>
        </w:tc>
        <w:tc>
          <w:tcPr>
            <w:tcW w:w="2409" w:type="dxa"/>
            <w:vAlign w:val="center"/>
          </w:tcPr>
          <w:p w14:paraId="7F94FFC4" w14:textId="77777777" w:rsidR="003A7231" w:rsidRPr="002267BB" w:rsidRDefault="003A7231" w:rsidP="00AD6705">
            <w:pPr>
              <w:spacing w:before="60" w:after="120" w:line="288" w:lineRule="aut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This is a general rule. But there may be times when there are good reasons not to follow it.</w:t>
            </w:r>
          </w:p>
        </w:tc>
      </w:tr>
      <w:tr w:rsidR="003A7231" w:rsidRPr="002267BB" w14:paraId="3BD55604" w14:textId="77777777" w:rsidTr="002267BB">
        <w:tc>
          <w:tcPr>
            <w:tcW w:w="421" w:type="dxa"/>
            <w:vAlign w:val="center"/>
          </w:tcPr>
          <w:p w14:paraId="2EE0384A" w14:textId="77777777" w:rsidR="003A7231" w:rsidRPr="002267BB" w:rsidRDefault="003A7231" w:rsidP="00AD6705">
            <w:pPr>
              <w:spacing w:before="60" w:after="120"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2</w:t>
            </w:r>
          </w:p>
        </w:tc>
        <w:tc>
          <w:tcPr>
            <w:tcW w:w="6520" w:type="dxa"/>
            <w:vAlign w:val="center"/>
          </w:tcPr>
          <w:p w14:paraId="6ADC4BA4" w14:textId="77777777" w:rsidR="003A7231" w:rsidRPr="002267BB" w:rsidRDefault="003A7231" w:rsidP="00AD6705">
            <w:pPr>
              <w:spacing w:before="60" w:after="120"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You follow the coding conventions described in this standard</w:t>
            </w:r>
          </w:p>
        </w:tc>
        <w:sdt>
          <w:sdtPr>
            <w:rPr>
              <w:rFonts w:cstheme="minorHAnsi"/>
            </w:rPr>
            <w:id w:val="630444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204ECDD6" w14:textId="77777777" w:rsidR="003A7231" w:rsidRPr="002267BB" w:rsidRDefault="003A7231" w:rsidP="00AD6705">
                <w:pPr>
                  <w:spacing w:before="60" w:after="120" w:line="288" w:lineRule="auto"/>
                  <w:jc w:val="center"/>
                  <w:rPr>
                    <w:rFonts w:cstheme="minorHAnsi"/>
                    <w:sz w:val="20"/>
                    <w:szCs w:val="20"/>
                    <w:lang w:val="en-GB"/>
                  </w:rPr>
                </w:pPr>
                <w:r w:rsidRPr="002267BB">
                  <w:rPr>
                    <w:rFonts w:ascii="Segoe UI Symbol" w:eastAsia="MS Gothic" w:hAnsi="Segoe UI Symbol" w:cs="Segoe UI Symbol"/>
                    <w:sz w:val="20"/>
                    <w:szCs w:val="20"/>
                    <w:lang w:val="en-GB"/>
                  </w:rPr>
                  <w:t>☐</w:t>
                </w:r>
              </w:p>
            </w:tc>
          </w:sdtContent>
        </w:sdt>
        <w:tc>
          <w:tcPr>
            <w:tcW w:w="3969" w:type="dxa"/>
            <w:vAlign w:val="center"/>
          </w:tcPr>
          <w:p w14:paraId="0A3B5CF1" w14:textId="77777777" w:rsidR="003A7231" w:rsidRPr="002267BB" w:rsidRDefault="003A7231" w:rsidP="00AD6705">
            <w:pPr>
              <w:spacing w:before="60" w:after="120" w:line="288" w:lineRule="auto"/>
              <w:jc w:val="center"/>
              <w:rPr>
                <w:rFonts w:cstheme="minorHAnsi"/>
                <w:i/>
                <w:iCs/>
                <w:color w:val="383838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i/>
                <w:iCs/>
                <w:color w:val="383838"/>
                <w:sz w:val="20"/>
                <w:szCs w:val="20"/>
                <w:lang w:val="en-GB"/>
              </w:rPr>
              <w:t>T-SQL coding standard, All</w:t>
            </w:r>
          </w:p>
        </w:tc>
        <w:tc>
          <w:tcPr>
            <w:tcW w:w="2409" w:type="dxa"/>
            <w:vAlign w:val="center"/>
          </w:tcPr>
          <w:p w14:paraId="226946FE" w14:textId="77777777" w:rsidR="003A7231" w:rsidRPr="002267BB" w:rsidRDefault="003A7231" w:rsidP="00AD6705">
            <w:pPr>
              <w:spacing w:before="60" w:after="120" w:line="288" w:lineRule="aut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3A7231" w:rsidRPr="002267BB" w14:paraId="067D2B31" w14:textId="77777777" w:rsidTr="002267BB">
        <w:tc>
          <w:tcPr>
            <w:tcW w:w="421" w:type="dxa"/>
            <w:vAlign w:val="center"/>
          </w:tcPr>
          <w:p w14:paraId="0251A5D5" w14:textId="77777777" w:rsidR="003A7231" w:rsidRPr="002267BB" w:rsidRDefault="003A7231" w:rsidP="00AD6705">
            <w:pPr>
              <w:spacing w:before="60" w:after="120"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3</w:t>
            </w:r>
          </w:p>
        </w:tc>
        <w:tc>
          <w:tcPr>
            <w:tcW w:w="6520" w:type="dxa"/>
            <w:vAlign w:val="center"/>
          </w:tcPr>
          <w:p w14:paraId="11538FB5" w14:textId="77777777" w:rsidR="003A7231" w:rsidRPr="002267BB" w:rsidRDefault="003A7231" w:rsidP="00AD6705">
            <w:pPr>
              <w:spacing w:before="60" w:after="120"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You keep T-SQL scripts and database code in source control</w:t>
            </w:r>
          </w:p>
        </w:tc>
        <w:sdt>
          <w:sdtPr>
            <w:rPr>
              <w:rFonts w:cstheme="minorHAnsi"/>
            </w:rPr>
            <w:id w:val="1723781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4DBCD67E" w14:textId="77777777" w:rsidR="003A7231" w:rsidRPr="002267BB" w:rsidRDefault="003A7231" w:rsidP="00AD6705">
                <w:pPr>
                  <w:spacing w:before="60" w:after="120" w:line="288" w:lineRule="auto"/>
                  <w:jc w:val="center"/>
                  <w:rPr>
                    <w:rFonts w:cstheme="minorHAnsi"/>
                    <w:sz w:val="20"/>
                    <w:szCs w:val="20"/>
                    <w:lang w:val="en-GB"/>
                  </w:rPr>
                </w:pPr>
                <w:r w:rsidRPr="002267BB">
                  <w:rPr>
                    <w:rFonts w:ascii="Segoe UI Symbol" w:eastAsia="MS Gothic" w:hAnsi="Segoe UI Symbol" w:cs="Segoe UI Symbol"/>
                    <w:sz w:val="20"/>
                    <w:szCs w:val="20"/>
                    <w:lang w:val="en-GB"/>
                  </w:rPr>
                  <w:t>☐</w:t>
                </w:r>
              </w:p>
            </w:tc>
          </w:sdtContent>
        </w:sdt>
        <w:tc>
          <w:tcPr>
            <w:tcW w:w="3969" w:type="dxa"/>
            <w:vAlign w:val="center"/>
          </w:tcPr>
          <w:p w14:paraId="607D720B" w14:textId="77777777" w:rsidR="003A7231" w:rsidRPr="002267BB" w:rsidRDefault="003A7231" w:rsidP="00AD6705">
            <w:pPr>
              <w:spacing w:before="60" w:after="120" w:line="288" w:lineRule="aut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i/>
                <w:iCs/>
                <w:color w:val="383838"/>
                <w:sz w:val="20"/>
                <w:szCs w:val="20"/>
                <w:lang w:val="en-GB"/>
              </w:rPr>
              <w:t xml:space="preserve">T-SQL coding standard, </w:t>
            </w:r>
            <w:hyperlink w:anchor="_General_good_practice" w:history="1">
              <w:r w:rsidRPr="002267BB">
                <w:rPr>
                  <w:rStyle w:val="Hyperlink"/>
                  <w:rFonts w:cstheme="minorHAnsi"/>
                  <w:i/>
                  <w:iCs/>
                  <w:sz w:val="20"/>
                  <w:szCs w:val="20"/>
                  <w:lang w:val="en-GB"/>
                </w:rPr>
                <w:t>7.3</w:t>
              </w:r>
            </w:hyperlink>
          </w:p>
        </w:tc>
        <w:tc>
          <w:tcPr>
            <w:tcW w:w="2409" w:type="dxa"/>
            <w:vAlign w:val="center"/>
          </w:tcPr>
          <w:p w14:paraId="478CFAC5" w14:textId="77777777" w:rsidR="003A7231" w:rsidRPr="002267BB" w:rsidRDefault="003A7231" w:rsidP="00AD6705">
            <w:pPr>
              <w:spacing w:before="60" w:after="120" w:line="288" w:lineRule="aut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3A7231" w:rsidRPr="002267BB" w14:paraId="17C5787A" w14:textId="77777777" w:rsidTr="002267BB">
        <w:tc>
          <w:tcPr>
            <w:tcW w:w="421" w:type="dxa"/>
            <w:vAlign w:val="center"/>
          </w:tcPr>
          <w:p w14:paraId="0AEE9F31" w14:textId="77777777" w:rsidR="003A7231" w:rsidRPr="002267BB" w:rsidRDefault="003A7231" w:rsidP="00AD6705">
            <w:pPr>
              <w:spacing w:before="60" w:after="120"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5</w:t>
            </w:r>
          </w:p>
        </w:tc>
        <w:tc>
          <w:tcPr>
            <w:tcW w:w="6520" w:type="dxa"/>
            <w:tcBorders>
              <w:bottom w:val="single" w:sz="4" w:space="0" w:color="auto"/>
            </w:tcBorders>
            <w:vAlign w:val="center"/>
          </w:tcPr>
          <w:p w14:paraId="7F5DCA9A" w14:textId="77777777" w:rsidR="003A7231" w:rsidRPr="002267BB" w:rsidRDefault="003A7231" w:rsidP="00AD6705">
            <w:pPr>
              <w:spacing w:before="60" w:after="120"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You analyse T-SQL against Redgate code analysis rules</w:t>
            </w:r>
          </w:p>
        </w:tc>
        <w:sdt>
          <w:sdtPr>
            <w:rPr>
              <w:rFonts w:cstheme="minorHAnsi"/>
            </w:rPr>
            <w:id w:val="-12653041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tcBorders>
                  <w:bottom w:val="single" w:sz="4" w:space="0" w:color="auto"/>
                </w:tcBorders>
                <w:vAlign w:val="center"/>
              </w:tcPr>
              <w:p w14:paraId="4C3271CD" w14:textId="77777777" w:rsidR="003A7231" w:rsidRPr="002267BB" w:rsidRDefault="003A7231" w:rsidP="00AD6705">
                <w:pPr>
                  <w:spacing w:before="60" w:after="120" w:line="288" w:lineRule="auto"/>
                  <w:jc w:val="center"/>
                  <w:rPr>
                    <w:rFonts w:cstheme="minorHAnsi"/>
                    <w:sz w:val="20"/>
                    <w:szCs w:val="20"/>
                    <w:lang w:val="en-GB"/>
                  </w:rPr>
                </w:pPr>
                <w:r w:rsidRPr="002267BB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p>
            </w:tc>
          </w:sdtContent>
        </w:sdt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4644A90D" w14:textId="77777777" w:rsidR="003A7231" w:rsidRPr="002267BB" w:rsidRDefault="003A7231" w:rsidP="00AD6705">
            <w:pPr>
              <w:spacing w:before="60" w:after="120" w:line="288" w:lineRule="auto"/>
              <w:jc w:val="center"/>
              <w:rPr>
                <w:rFonts w:cstheme="minorHAnsi"/>
                <w:i/>
                <w:iCs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i/>
                <w:iCs/>
                <w:color w:val="383838"/>
                <w:sz w:val="20"/>
                <w:szCs w:val="20"/>
                <w:lang w:val="en-GB"/>
              </w:rPr>
              <w:t xml:space="preserve">T-SQL coding standard, </w:t>
            </w:r>
            <w:hyperlink w:anchor="_Follow_Redgate’s_code" w:history="1">
              <w:r w:rsidRPr="002267BB">
                <w:rPr>
                  <w:rStyle w:val="Hyperlink"/>
                  <w:rFonts w:cstheme="minorHAnsi"/>
                  <w:i/>
                  <w:iCs/>
                  <w:sz w:val="20"/>
                  <w:szCs w:val="20"/>
                  <w:lang w:val="en-GB"/>
                </w:rPr>
                <w:t>7.6</w:t>
              </w:r>
            </w:hyperlink>
          </w:p>
        </w:tc>
        <w:tc>
          <w:tcPr>
            <w:tcW w:w="2409" w:type="dxa"/>
            <w:vAlign w:val="center"/>
          </w:tcPr>
          <w:p w14:paraId="531640EC" w14:textId="77777777" w:rsidR="003A7231" w:rsidRPr="002267BB" w:rsidRDefault="003A7231" w:rsidP="00AD6705">
            <w:pPr>
              <w:spacing w:before="60" w:after="120" w:line="288" w:lineRule="auto"/>
              <w:jc w:val="center"/>
              <w:rPr>
                <w:rFonts w:cstheme="minorHAnsi"/>
                <w:i/>
                <w:iCs/>
                <w:sz w:val="20"/>
                <w:szCs w:val="20"/>
                <w:lang w:val="en-GB"/>
              </w:rPr>
            </w:pPr>
          </w:p>
        </w:tc>
      </w:tr>
      <w:tr w:rsidR="003A7231" w:rsidRPr="002267BB" w14:paraId="779B2774" w14:textId="77777777" w:rsidTr="002267BB">
        <w:tc>
          <w:tcPr>
            <w:tcW w:w="421" w:type="dxa"/>
            <w:tcBorders>
              <w:bottom w:val="single" w:sz="4" w:space="0" w:color="auto"/>
            </w:tcBorders>
            <w:vAlign w:val="center"/>
          </w:tcPr>
          <w:p w14:paraId="0DAB9287" w14:textId="77777777" w:rsidR="003A7231" w:rsidRPr="002267BB" w:rsidRDefault="003A7231" w:rsidP="00AD6705">
            <w:pPr>
              <w:spacing w:before="60" w:after="120"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6</w:t>
            </w:r>
          </w:p>
        </w:tc>
        <w:tc>
          <w:tcPr>
            <w:tcW w:w="6520" w:type="dxa"/>
            <w:tcBorders>
              <w:bottom w:val="single" w:sz="4" w:space="0" w:color="auto"/>
            </w:tcBorders>
            <w:vAlign w:val="center"/>
          </w:tcPr>
          <w:p w14:paraId="0A20ECFC" w14:textId="77777777" w:rsidR="003A7231" w:rsidRPr="002267BB" w:rsidRDefault="003A7231" w:rsidP="00AD6705">
            <w:pPr>
              <w:spacing w:before="60" w:after="120" w:line="288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sz w:val="20"/>
                <w:szCs w:val="20"/>
                <w:lang w:val="en-GB"/>
              </w:rPr>
              <w:t>You format T-SQL using our common configuration settings</w:t>
            </w:r>
          </w:p>
        </w:tc>
        <w:sdt>
          <w:sdtPr>
            <w:rPr>
              <w:rFonts w:cstheme="minorHAnsi"/>
            </w:rPr>
            <w:id w:val="-862592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tcBorders>
                  <w:bottom w:val="single" w:sz="4" w:space="0" w:color="auto"/>
                </w:tcBorders>
                <w:vAlign w:val="center"/>
              </w:tcPr>
              <w:p w14:paraId="2C302BE8" w14:textId="77777777" w:rsidR="003A7231" w:rsidRPr="002267BB" w:rsidRDefault="003A7231" w:rsidP="00AD6705">
                <w:pPr>
                  <w:spacing w:before="60" w:after="120" w:line="288" w:lineRule="auto"/>
                  <w:jc w:val="center"/>
                  <w:rPr>
                    <w:rFonts w:cstheme="minorHAnsi"/>
                    <w:sz w:val="20"/>
                    <w:szCs w:val="20"/>
                    <w:lang w:val="en-GB"/>
                  </w:rPr>
                </w:pPr>
                <w:r w:rsidRPr="002267BB">
                  <w:rPr>
                    <w:rFonts w:ascii="Segoe UI Symbol" w:hAnsi="Segoe UI Symbol" w:cs="Segoe UI Symbol"/>
                    <w:sz w:val="20"/>
                    <w:szCs w:val="20"/>
                    <w:lang w:val="en-GB"/>
                  </w:rPr>
                  <w:t>☐</w:t>
                </w:r>
              </w:p>
            </w:tc>
          </w:sdtContent>
        </w:sdt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4F112B23" w14:textId="77777777" w:rsidR="003A7231" w:rsidRPr="002267BB" w:rsidRDefault="003A7231" w:rsidP="00AD6705">
            <w:pPr>
              <w:spacing w:before="60" w:after="120" w:line="288" w:lineRule="auto"/>
              <w:jc w:val="center"/>
              <w:rPr>
                <w:rFonts w:cstheme="minorHAnsi"/>
                <w:i/>
                <w:iCs/>
                <w:color w:val="383838"/>
                <w:sz w:val="20"/>
                <w:szCs w:val="20"/>
                <w:lang w:val="en-GB"/>
              </w:rPr>
            </w:pPr>
            <w:r w:rsidRPr="002267BB">
              <w:rPr>
                <w:rFonts w:cstheme="minorHAnsi"/>
                <w:i/>
                <w:iCs/>
                <w:color w:val="383838"/>
                <w:sz w:val="20"/>
                <w:szCs w:val="20"/>
                <w:lang w:val="en-GB"/>
              </w:rPr>
              <w:t xml:space="preserve">T-SQL coding standard, </w:t>
            </w:r>
            <w:hyperlink w:anchor="_Follow_our_code" w:history="1">
              <w:r w:rsidRPr="002267BB">
                <w:rPr>
                  <w:rStyle w:val="Hyperlink"/>
                  <w:rFonts w:cstheme="minorHAnsi"/>
                  <w:i/>
                  <w:iCs/>
                  <w:sz w:val="20"/>
                  <w:szCs w:val="20"/>
                  <w:lang w:val="en-GB"/>
                </w:rPr>
                <w:t>7.20</w:t>
              </w:r>
            </w:hyperlink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60B0BEF8" w14:textId="77777777" w:rsidR="003A7231" w:rsidRPr="002267BB" w:rsidRDefault="003A7231" w:rsidP="00AD6705">
            <w:pPr>
              <w:spacing w:before="60" w:after="120" w:line="288" w:lineRule="aut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</w:tbl>
    <w:p w14:paraId="757829A8" w14:textId="77777777" w:rsidR="00217D1D" w:rsidRPr="00911488" w:rsidRDefault="00217D1D" w:rsidP="002267BB">
      <w:pPr>
        <w:tabs>
          <w:tab w:val="left" w:pos="1741"/>
        </w:tabs>
      </w:pPr>
    </w:p>
    <w:sectPr w:rsidR="00217D1D" w:rsidRPr="00911488" w:rsidSect="00AB7BF2">
      <w:pgSz w:w="16838" w:h="11906" w:orient="landscape" w:code="9"/>
      <w:pgMar w:top="1440" w:right="1440" w:bottom="1440" w:left="144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E111C6" w14:textId="77777777" w:rsidR="00D91EF4" w:rsidRDefault="00D91EF4" w:rsidP="004451A1">
      <w:pPr>
        <w:spacing w:after="0" w:line="240" w:lineRule="auto"/>
      </w:pPr>
      <w:r>
        <w:separator/>
      </w:r>
    </w:p>
  </w:endnote>
  <w:endnote w:type="continuationSeparator" w:id="0">
    <w:p w14:paraId="47199BAD" w14:textId="77777777" w:rsidR="00D91EF4" w:rsidRDefault="00D91EF4" w:rsidP="00445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52D59" w14:textId="6FBCA3B4" w:rsidR="006D5A90" w:rsidRDefault="007D3127" w:rsidP="006D5A90">
    <w:pPr>
      <w:pStyle w:val="Footer"/>
      <w:tabs>
        <w:tab w:val="clear" w:pos="4513"/>
        <w:tab w:val="clear" w:pos="9026"/>
        <w:tab w:val="left" w:pos="749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E111E0" wp14:editId="00E608C4">
              <wp:simplePos x="0" y="0"/>
              <wp:positionH relativeFrom="page">
                <wp:posOffset>2606722</wp:posOffset>
              </wp:positionH>
              <wp:positionV relativeFrom="bottomMargin">
                <wp:posOffset>248831</wp:posOffset>
              </wp:positionV>
              <wp:extent cx="4956564" cy="444286"/>
              <wp:effectExtent l="0" t="0" r="0" b="0"/>
              <wp:wrapNone/>
              <wp:docPr id="164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56564" cy="444286"/>
                        <a:chOff x="0" y="0"/>
                        <a:chExt cx="6172200" cy="474345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73DE6" w14:textId="2FDEB9C7" w:rsidR="007D3127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D3127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D3127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7D3127">
                              <w:rPr>
                                <w:noProof/>
                              </w:rPr>
                              <w:drawing>
                                <wp:inline distT="0" distB="0" distL="0" distR="0" wp14:anchorId="67CF1BC3" wp14:editId="613A3D5D">
                                  <wp:extent cx="837824" cy="233710"/>
                                  <wp:effectExtent l="0" t="0" r="635" b="0"/>
                                  <wp:docPr id="1858002796" name="Picture 1858002796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E111E0" id="Group 57" o:spid="_x0000_s1026" style="position:absolute;margin-left:205.25pt;margin-top:19.6pt;width:390.3pt;height:35pt;z-index:251663360;mso-position-horizontal-relative:page;mso-position-vertical-relative:bottom-margin-area;mso-width-relative:margin;mso-height-relative:margin" coordsize="61722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4D373DE6" w14:textId="2FDEB9C7" w:rsidR="007D3127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D3127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7D3127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7D3127">
                        <w:rPr>
                          <w:noProof/>
                        </w:rPr>
                        <w:drawing>
                          <wp:inline distT="0" distB="0" distL="0" distR="0" wp14:anchorId="67CF1BC3" wp14:editId="613A3D5D">
                            <wp:extent cx="837824" cy="233710"/>
                            <wp:effectExtent l="0" t="0" r="635" b="0"/>
                            <wp:docPr id="1858002796" name="Picture 1858002796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9DEAB" w14:textId="79B9AE12" w:rsidR="001D250C" w:rsidRDefault="00E4586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357E0B9" wp14:editId="3D550089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436245"/>
              <wp:effectExtent l="0" t="0" r="0" b="1905"/>
              <wp:wrapNone/>
              <wp:docPr id="921753222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436245"/>
                        <a:chOff x="0" y="0"/>
                        <a:chExt cx="6172200" cy="436245"/>
                      </a:xfrm>
                    </wpg:grpSpPr>
                    <wps:wsp>
                      <wps:cNvPr id="2056967615" name="Rectangle 205696761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8360395" name="Text Box 1598360395"/>
                      <wps:cNvSpPr txBox="1"/>
                      <wps:spPr>
                        <a:xfrm>
                          <a:off x="0" y="9525"/>
                          <a:ext cx="594360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03B46" w14:textId="61967A79" w:rsidR="00E4586E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317732774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4586E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E4586E">
                              <w:rPr>
                                <w:noProof/>
                              </w:rPr>
                              <w:drawing>
                                <wp:inline distT="0" distB="0" distL="0" distR="0" wp14:anchorId="6263692F" wp14:editId="1AC71E85">
                                  <wp:extent cx="837824" cy="233710"/>
                                  <wp:effectExtent l="0" t="0" r="635" b="0"/>
                                  <wp:docPr id="1966046979" name="Picture 1966046979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F35DE5">
                                  <w:rPr>
                                    <w:color w:val="808080" w:themeColor="background1" w:themeShade="8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57E0B9" id="_x0000_s1029" style="position:absolute;margin-left:434.8pt;margin-top:0;width:486pt;height:34.35pt;z-index:251665408;mso-position-horizontal:right;mso-position-horizontal-relative:page;mso-position-vertical:center;mso-position-vertical-relative:bottom-margin-area" coordsize="61722,4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">
              <v:rect id="Rectangle 2056967615" o:spid="_x0000_s1030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98360395" o:spid="_x0000_s1031" type="#_x0000_t202" style="position:absolute;top:95;width:59436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" filled="f" stroked="f" strokeweight=".5pt">
                <v:textbox style="mso-fit-shape-to-text:t" inset="0,,0">
                  <w:txbxContent>
                    <w:p w14:paraId="48C03B46" w14:textId="61967A79" w:rsidR="00E4586E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317732774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E4586E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E4586E">
                        <w:rPr>
                          <w:noProof/>
                        </w:rPr>
                        <w:drawing>
                          <wp:inline distT="0" distB="0" distL="0" distR="0" wp14:anchorId="6263692F" wp14:editId="1AC71E85">
                            <wp:extent cx="837824" cy="233710"/>
                            <wp:effectExtent l="0" t="0" r="635" b="0"/>
                            <wp:docPr id="1966046979" name="Picture 1966046979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sdt>
                        <w:sdtPr>
                          <w:rPr>
                            <w:color w:val="808080" w:themeColor="background1" w:themeShade="8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F35DE5">
                            <w:rPr>
                              <w:color w:val="808080" w:themeColor="background1" w:themeShade="8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A9206" w14:textId="77777777" w:rsidR="00D91EF4" w:rsidRDefault="00D91EF4" w:rsidP="004451A1">
      <w:pPr>
        <w:spacing w:after="0" w:line="240" w:lineRule="auto"/>
      </w:pPr>
      <w:r>
        <w:separator/>
      </w:r>
    </w:p>
  </w:footnote>
  <w:footnote w:type="continuationSeparator" w:id="0">
    <w:p w14:paraId="7776604A" w14:textId="77777777" w:rsidR="00D91EF4" w:rsidRDefault="00D91EF4" w:rsidP="004451A1">
      <w:pPr>
        <w:spacing w:after="0" w:line="240" w:lineRule="auto"/>
      </w:pPr>
      <w:r>
        <w:continuationSeparator/>
      </w:r>
    </w:p>
  </w:footnote>
  <w:footnote w:id="1">
    <w:p w14:paraId="13663596" w14:textId="77777777" w:rsidR="007C6AD9" w:rsidRPr="00B61CE9" w:rsidRDefault="007C6AD9" w:rsidP="007C6AD9">
      <w:pPr>
        <w:pStyle w:val="FootnoteText"/>
        <w:spacing w:before="120" w:after="120"/>
        <w:rPr>
          <w:sz w:val="16"/>
          <w:szCs w:val="16"/>
        </w:rPr>
      </w:pPr>
      <w:r w:rsidRPr="00B61CE9">
        <w:rPr>
          <w:rStyle w:val="FootnoteReference"/>
          <w:sz w:val="16"/>
          <w:szCs w:val="16"/>
        </w:rPr>
        <w:footnoteRef/>
      </w:r>
      <w:r w:rsidRPr="00B61CE9">
        <w:rPr>
          <w:sz w:val="16"/>
          <w:szCs w:val="16"/>
        </w:rPr>
        <w:t xml:space="preserve"> B</w:t>
      </w:r>
      <w:r w:rsidRPr="00B61CE9">
        <w:rPr>
          <w:rStyle w:val="ms-rtefontsize-2"/>
          <w:rFonts w:cs="Helvetica"/>
          <w:sz w:val="16"/>
          <w:szCs w:val="16"/>
        </w:rPr>
        <w:t>ased on your queries and performance considerations</w:t>
      </w:r>
    </w:p>
  </w:footnote>
  <w:footnote w:id="2">
    <w:p w14:paraId="532270C4" w14:textId="77777777" w:rsidR="007C6AD9" w:rsidRPr="00D0321C" w:rsidRDefault="007C6AD9" w:rsidP="007C6AD9">
      <w:pPr>
        <w:pStyle w:val="FootnoteText"/>
        <w:spacing w:before="120" w:after="120"/>
        <w:rPr>
          <w:sz w:val="16"/>
          <w:szCs w:val="16"/>
        </w:rPr>
      </w:pPr>
      <w:r w:rsidRPr="00B61CE9">
        <w:rPr>
          <w:rStyle w:val="FootnoteReference"/>
          <w:sz w:val="16"/>
          <w:szCs w:val="16"/>
        </w:rPr>
        <w:footnoteRef/>
      </w:r>
      <w:r w:rsidRPr="00B61CE9">
        <w:rPr>
          <w:sz w:val="16"/>
          <w:szCs w:val="16"/>
        </w:rPr>
        <w:t xml:space="preserve"> For </w:t>
      </w:r>
      <w:proofErr w:type="gramStart"/>
      <w:r w:rsidRPr="00B61CE9">
        <w:rPr>
          <w:sz w:val="16"/>
          <w:szCs w:val="16"/>
        </w:rPr>
        <w:t>example</w:t>
      </w:r>
      <w:proofErr w:type="gramEnd"/>
      <w:r w:rsidRPr="00B61CE9">
        <w:rPr>
          <w:sz w:val="16"/>
          <w:szCs w:val="16"/>
        </w:rPr>
        <w:t xml:space="preserve"> </w:t>
      </w:r>
      <w:hyperlink r:id="rId1" w:history="1">
        <w:r w:rsidRPr="00B61CE9">
          <w:rPr>
            <w:rStyle w:val="Hyperlink"/>
            <w:sz w:val="16"/>
            <w:szCs w:val="16"/>
          </w:rPr>
          <w:t>Brent Ozar Blitz Index</w:t>
        </w:r>
      </w:hyperlink>
      <w:r w:rsidRPr="00B61CE9">
        <w:rPr>
          <w:sz w:val="16"/>
          <w:szCs w:val="16"/>
        </w:rPr>
        <w:t xml:space="preserve"> makes use of SQL Server’s Missing Index Dynamic Management Views (DMVs)</w:t>
      </w:r>
    </w:p>
  </w:footnote>
  <w:footnote w:id="3">
    <w:p w14:paraId="7ABB9286" w14:textId="77777777" w:rsidR="007C6AD9" w:rsidRPr="00D0321C" w:rsidRDefault="007C6AD9" w:rsidP="007C6AD9">
      <w:pPr>
        <w:pStyle w:val="FootnoteText"/>
        <w:spacing w:before="120" w:after="120"/>
        <w:rPr>
          <w:sz w:val="16"/>
          <w:szCs w:val="16"/>
        </w:rPr>
      </w:pPr>
      <w:r w:rsidRPr="005B1F7D">
        <w:rPr>
          <w:rStyle w:val="FootnoteReference"/>
          <w:sz w:val="16"/>
          <w:szCs w:val="16"/>
        </w:rPr>
        <w:footnoteRef/>
      </w:r>
      <w:r w:rsidRPr="005B1F7D">
        <w:rPr>
          <w:sz w:val="16"/>
          <w:szCs w:val="16"/>
        </w:rPr>
        <w:t xml:space="preserve"> If you need to perform a Cartesian join, use the newer syntax CROSS APPLY – most likely when shredding XML/JSON data.</w:t>
      </w:r>
    </w:p>
  </w:footnote>
  <w:footnote w:id="4">
    <w:p w14:paraId="3BE9779A" w14:textId="77777777" w:rsidR="007C6AD9" w:rsidRPr="00A558BB" w:rsidRDefault="007C6AD9" w:rsidP="007C6AD9">
      <w:pPr>
        <w:pStyle w:val="FootnoteText"/>
        <w:spacing w:before="120" w:after="120"/>
        <w:rPr>
          <w:sz w:val="16"/>
          <w:szCs w:val="16"/>
        </w:rPr>
      </w:pPr>
      <w:r w:rsidRPr="00A558BB">
        <w:rPr>
          <w:rStyle w:val="FootnoteReference"/>
          <w:sz w:val="16"/>
          <w:szCs w:val="16"/>
        </w:rPr>
        <w:footnoteRef/>
      </w:r>
      <w:r w:rsidRPr="00A558BB">
        <w:rPr>
          <w:sz w:val="16"/>
          <w:szCs w:val="16"/>
        </w:rPr>
        <w:t xml:space="preserve"> This should be resolved in the application design.</w:t>
      </w:r>
    </w:p>
  </w:footnote>
  <w:footnote w:id="5">
    <w:p w14:paraId="069E3441" w14:textId="77777777" w:rsidR="007C6AD9" w:rsidRPr="00A558BB" w:rsidRDefault="007C6AD9" w:rsidP="007C6AD9">
      <w:pPr>
        <w:pStyle w:val="FootnoteText"/>
        <w:spacing w:before="120" w:after="120"/>
        <w:rPr>
          <w:sz w:val="16"/>
          <w:szCs w:val="16"/>
        </w:rPr>
      </w:pPr>
      <w:r w:rsidRPr="00A558BB">
        <w:rPr>
          <w:rStyle w:val="FootnoteReference"/>
          <w:sz w:val="16"/>
          <w:szCs w:val="16"/>
        </w:rPr>
        <w:footnoteRef/>
      </w:r>
      <w:r w:rsidRPr="00A558BB">
        <w:rPr>
          <w:sz w:val="16"/>
          <w:szCs w:val="16"/>
        </w:rPr>
        <w:t xml:space="preserve"> Although you may consider this </w:t>
      </w:r>
      <w:r w:rsidRPr="00A558BB">
        <w:rPr>
          <w:rStyle w:val="CommentReference"/>
        </w:rPr>
        <w:t>an acceptable risk</w:t>
      </w:r>
      <w:r w:rsidRPr="00A558BB">
        <w:rPr>
          <w:sz w:val="16"/>
          <w:szCs w:val="16"/>
        </w:rPr>
        <w:t>.</w:t>
      </w:r>
    </w:p>
  </w:footnote>
  <w:footnote w:id="6">
    <w:p w14:paraId="7B978830" w14:textId="77777777" w:rsidR="007C6AD9" w:rsidRPr="00D137AC" w:rsidRDefault="007C6AD9" w:rsidP="007C6AD9">
      <w:pPr>
        <w:pStyle w:val="FootnoteText"/>
        <w:rPr>
          <w:sz w:val="16"/>
          <w:szCs w:val="16"/>
        </w:rPr>
      </w:pPr>
      <w:r w:rsidRPr="00D137AC">
        <w:rPr>
          <w:rStyle w:val="FootnoteReference"/>
          <w:sz w:val="16"/>
          <w:szCs w:val="16"/>
        </w:rPr>
        <w:footnoteRef/>
      </w:r>
      <w:r w:rsidRPr="00D137AC">
        <w:rPr>
          <w:sz w:val="16"/>
          <w:szCs w:val="16"/>
        </w:rPr>
        <w:t xml:space="preserve"> Available in SQL Server 2016 onwards</w:t>
      </w:r>
    </w:p>
  </w:footnote>
  <w:footnote w:id="7">
    <w:p w14:paraId="38369A24" w14:textId="77777777" w:rsidR="007C6AD9" w:rsidRPr="00B92888" w:rsidRDefault="007C6AD9" w:rsidP="007C6AD9">
      <w:pPr>
        <w:pStyle w:val="FootnoteText"/>
        <w:spacing w:before="120" w:after="120"/>
        <w:rPr>
          <w:sz w:val="16"/>
          <w:szCs w:val="16"/>
        </w:rPr>
      </w:pPr>
      <w:r w:rsidRPr="00B92888">
        <w:rPr>
          <w:rStyle w:val="FootnoteReference"/>
          <w:sz w:val="16"/>
          <w:szCs w:val="16"/>
        </w:rPr>
        <w:footnoteRef/>
      </w:r>
      <w:r w:rsidRPr="00B92888">
        <w:rPr>
          <w:sz w:val="16"/>
          <w:szCs w:val="16"/>
        </w:rPr>
        <w:t xml:space="preserve"> </w:t>
      </w:r>
      <w:r w:rsidRPr="00B92888">
        <w:rPr>
          <w:rStyle w:val="ms-rtefontsize-2"/>
          <w:rFonts w:cs="Helvetica"/>
          <w:sz w:val="16"/>
          <w:szCs w:val="16"/>
        </w:rPr>
        <w:t>This is caused because SQL Server caches the view's output metadata but doesn't update the cache when underlying objects change.</w:t>
      </w:r>
    </w:p>
  </w:footnote>
  <w:footnote w:id="8">
    <w:p w14:paraId="0605D046" w14:textId="77777777" w:rsidR="007C6AD9" w:rsidRPr="00D0321C" w:rsidRDefault="007C6AD9" w:rsidP="007C6AD9">
      <w:pPr>
        <w:pStyle w:val="CommentText"/>
        <w:spacing w:before="120" w:after="120"/>
        <w:rPr>
          <w:rFonts w:asciiTheme="minorHAnsi" w:hAnsiTheme="minorHAnsi"/>
          <w:sz w:val="16"/>
          <w:szCs w:val="16"/>
        </w:rPr>
      </w:pPr>
      <w:r w:rsidRPr="00D0321C">
        <w:rPr>
          <w:rStyle w:val="FootnoteReference"/>
          <w:rFonts w:asciiTheme="minorHAnsi" w:hAnsiTheme="minorHAnsi"/>
          <w:sz w:val="16"/>
          <w:szCs w:val="16"/>
        </w:rPr>
        <w:footnoteRef/>
      </w:r>
      <w:r w:rsidRPr="00D0321C">
        <w:rPr>
          <w:rFonts w:asciiTheme="minorHAnsi" w:hAnsiTheme="minorHAnsi"/>
          <w:sz w:val="16"/>
          <w:szCs w:val="16"/>
        </w:rPr>
        <w:t xml:space="preserve"> </w:t>
      </w:r>
      <w:r w:rsidRPr="00D0321C">
        <w:rPr>
          <w:rFonts w:asciiTheme="minorHAnsi" w:hAnsiTheme="minorHAnsi"/>
          <w:b/>
          <w:sz w:val="16"/>
          <w:szCs w:val="16"/>
        </w:rPr>
        <w:t>Note</w:t>
      </w:r>
      <w:r w:rsidRPr="00D0321C">
        <w:rPr>
          <w:rFonts w:asciiTheme="minorHAnsi" w:hAnsiTheme="minorHAnsi"/>
          <w:sz w:val="16"/>
          <w:szCs w:val="16"/>
        </w:rPr>
        <w:t xml:space="preserve">: This is contrary to the general coding standards. </w:t>
      </w:r>
      <w:r>
        <w:rPr>
          <w:rFonts w:asciiTheme="minorHAnsi" w:hAnsiTheme="minorHAnsi"/>
          <w:sz w:val="16"/>
          <w:szCs w:val="16"/>
        </w:rPr>
        <w:t>But</w:t>
      </w:r>
      <w:r w:rsidRPr="00D0321C">
        <w:rPr>
          <w:rFonts w:asciiTheme="minorHAnsi" w:hAnsiTheme="minorHAnsi"/>
          <w:sz w:val="16"/>
          <w:szCs w:val="16"/>
        </w:rPr>
        <w:t xml:space="preserve"> Redgate discourages interweaving D</w:t>
      </w:r>
      <w:r>
        <w:rPr>
          <w:rFonts w:asciiTheme="minorHAnsi" w:hAnsiTheme="minorHAnsi"/>
          <w:sz w:val="16"/>
          <w:szCs w:val="16"/>
        </w:rPr>
        <w:t xml:space="preserve">ata </w:t>
      </w:r>
      <w:r w:rsidRPr="00D0321C">
        <w:rPr>
          <w:rFonts w:asciiTheme="minorHAnsi" w:hAnsiTheme="minorHAnsi"/>
          <w:sz w:val="16"/>
          <w:szCs w:val="16"/>
        </w:rPr>
        <w:t>D</w:t>
      </w:r>
      <w:r>
        <w:rPr>
          <w:rFonts w:asciiTheme="minorHAnsi" w:hAnsiTheme="minorHAnsi"/>
          <w:sz w:val="16"/>
          <w:szCs w:val="16"/>
        </w:rPr>
        <w:t xml:space="preserve">efinition </w:t>
      </w:r>
      <w:r w:rsidRPr="00D0321C">
        <w:rPr>
          <w:rFonts w:asciiTheme="minorHAnsi" w:hAnsiTheme="minorHAnsi"/>
          <w:sz w:val="16"/>
          <w:szCs w:val="16"/>
        </w:rPr>
        <w:t>L</w:t>
      </w:r>
      <w:r>
        <w:rPr>
          <w:rFonts w:asciiTheme="minorHAnsi" w:hAnsiTheme="minorHAnsi"/>
          <w:sz w:val="16"/>
          <w:szCs w:val="16"/>
        </w:rPr>
        <w:t>anguage</w:t>
      </w:r>
      <w:r w:rsidRPr="00D0321C">
        <w:rPr>
          <w:rFonts w:asciiTheme="minorHAnsi" w:hAnsiTheme="minorHAnsi"/>
          <w:sz w:val="16"/>
          <w:szCs w:val="16"/>
        </w:rPr>
        <w:t xml:space="preserve"> (e.g. CREATE TABLE) and D</w:t>
      </w:r>
      <w:r>
        <w:rPr>
          <w:rFonts w:asciiTheme="minorHAnsi" w:hAnsiTheme="minorHAnsi"/>
          <w:sz w:val="16"/>
          <w:szCs w:val="16"/>
        </w:rPr>
        <w:t xml:space="preserve">ata </w:t>
      </w:r>
      <w:r w:rsidRPr="00D0321C">
        <w:rPr>
          <w:rFonts w:asciiTheme="minorHAnsi" w:hAnsiTheme="minorHAnsi"/>
          <w:sz w:val="16"/>
          <w:szCs w:val="16"/>
        </w:rPr>
        <w:t>M</w:t>
      </w:r>
      <w:r>
        <w:rPr>
          <w:rFonts w:asciiTheme="minorHAnsi" w:hAnsiTheme="minorHAnsi"/>
          <w:sz w:val="16"/>
          <w:szCs w:val="16"/>
        </w:rPr>
        <w:t xml:space="preserve">anipulation </w:t>
      </w:r>
      <w:r w:rsidRPr="00D0321C">
        <w:rPr>
          <w:rFonts w:asciiTheme="minorHAnsi" w:hAnsiTheme="minorHAnsi"/>
          <w:sz w:val="16"/>
          <w:szCs w:val="16"/>
        </w:rPr>
        <w:t>L</w:t>
      </w:r>
      <w:r>
        <w:rPr>
          <w:rFonts w:asciiTheme="minorHAnsi" w:hAnsiTheme="minorHAnsi"/>
          <w:sz w:val="16"/>
          <w:szCs w:val="16"/>
        </w:rPr>
        <w:t xml:space="preserve">anguage </w:t>
      </w:r>
      <w:r w:rsidRPr="00D0321C">
        <w:rPr>
          <w:rFonts w:asciiTheme="minorHAnsi" w:hAnsiTheme="minorHAnsi"/>
          <w:sz w:val="16"/>
          <w:szCs w:val="16"/>
        </w:rPr>
        <w:t xml:space="preserve">statements (e.g. SELECT). </w:t>
      </w:r>
    </w:p>
  </w:footnote>
  <w:footnote w:id="9">
    <w:p w14:paraId="0D528C69" w14:textId="77777777" w:rsidR="007C6AD9" w:rsidRPr="00D0321C" w:rsidRDefault="007C6AD9" w:rsidP="007C6AD9">
      <w:pPr>
        <w:pStyle w:val="CommentText"/>
        <w:spacing w:before="120" w:after="120"/>
        <w:rPr>
          <w:rFonts w:asciiTheme="minorHAnsi" w:hAnsiTheme="minorHAnsi"/>
          <w:sz w:val="16"/>
          <w:szCs w:val="16"/>
        </w:rPr>
      </w:pPr>
      <w:r w:rsidRPr="00D0321C">
        <w:rPr>
          <w:rStyle w:val="FootnoteReference"/>
          <w:rFonts w:asciiTheme="minorHAnsi" w:hAnsiTheme="minorHAnsi"/>
          <w:sz w:val="16"/>
          <w:szCs w:val="16"/>
        </w:rPr>
        <w:footnoteRef/>
      </w:r>
      <w:r w:rsidRPr="00D0321C">
        <w:rPr>
          <w:rFonts w:asciiTheme="minorHAnsi" w:hAnsiTheme="minorHAnsi"/>
          <w:sz w:val="16"/>
          <w:szCs w:val="16"/>
        </w:rPr>
        <w:t xml:space="preserve"> </w:t>
      </w:r>
      <w:r>
        <w:rPr>
          <w:rFonts w:asciiTheme="minorHAnsi" w:hAnsiTheme="minorHAnsi"/>
          <w:sz w:val="16"/>
          <w:szCs w:val="16"/>
        </w:rPr>
        <w:t>But</w:t>
      </w:r>
      <w:r w:rsidRPr="00D0321C">
        <w:rPr>
          <w:rFonts w:asciiTheme="minorHAnsi" w:hAnsiTheme="minorHAnsi"/>
          <w:sz w:val="16"/>
          <w:szCs w:val="16"/>
        </w:rPr>
        <w:t xml:space="preserve"> beware</w:t>
      </w:r>
      <w:r>
        <w:rPr>
          <w:rFonts w:asciiTheme="minorHAnsi" w:hAnsiTheme="minorHAnsi"/>
          <w:sz w:val="16"/>
          <w:szCs w:val="16"/>
        </w:rPr>
        <w:t xml:space="preserve"> of </w:t>
      </w:r>
      <w:r w:rsidRPr="00D0321C">
        <w:rPr>
          <w:rFonts w:asciiTheme="minorHAnsi" w:hAnsiTheme="minorHAnsi"/>
          <w:sz w:val="16"/>
          <w:szCs w:val="16"/>
        </w:rPr>
        <w:t>situations where this is counterproductive. For example, having many procedures prefixed with ‘Get’ makes any specific stored procedure difficult to spot. See the section ‘</w:t>
      </w:r>
      <w:hyperlink w:anchor="_Exceptions_Prove_the" w:history="1">
        <w:r w:rsidRPr="00F263FC">
          <w:rPr>
            <w:rStyle w:val="Hyperlink"/>
            <w:rFonts w:asciiTheme="minorHAnsi" w:hAnsiTheme="minorHAnsi"/>
            <w:sz w:val="16"/>
            <w:szCs w:val="16"/>
          </w:rPr>
          <w:t xml:space="preserve">Exceptions </w:t>
        </w:r>
        <w:r>
          <w:rPr>
            <w:rStyle w:val="Hyperlink"/>
            <w:rFonts w:asciiTheme="minorHAnsi" w:hAnsiTheme="minorHAnsi"/>
            <w:sz w:val="16"/>
            <w:szCs w:val="16"/>
          </w:rPr>
          <w:t>p</w:t>
        </w:r>
        <w:r w:rsidRPr="00F263FC">
          <w:rPr>
            <w:rStyle w:val="Hyperlink"/>
            <w:rFonts w:asciiTheme="minorHAnsi" w:hAnsiTheme="minorHAnsi"/>
            <w:sz w:val="16"/>
            <w:szCs w:val="16"/>
          </w:rPr>
          <w:t xml:space="preserve">rove the </w:t>
        </w:r>
        <w:r>
          <w:rPr>
            <w:rStyle w:val="Hyperlink"/>
            <w:rFonts w:asciiTheme="minorHAnsi" w:hAnsiTheme="minorHAnsi"/>
            <w:sz w:val="16"/>
            <w:szCs w:val="16"/>
          </w:rPr>
          <w:t>r</w:t>
        </w:r>
        <w:r w:rsidRPr="00F263FC">
          <w:rPr>
            <w:rStyle w:val="Hyperlink"/>
            <w:rFonts w:asciiTheme="minorHAnsi" w:hAnsiTheme="minorHAnsi"/>
            <w:sz w:val="16"/>
            <w:szCs w:val="16"/>
          </w:rPr>
          <w:t>ule’</w:t>
        </w:r>
      </w:hyperlink>
      <w:r w:rsidRPr="00D0321C">
        <w:rPr>
          <w:rFonts w:asciiTheme="minorHAnsi" w:hAnsiTheme="minorHAnsi"/>
          <w:sz w:val="16"/>
          <w:szCs w:val="16"/>
        </w:rPr>
        <w:t>.</w:t>
      </w:r>
    </w:p>
  </w:footnote>
  <w:footnote w:id="10">
    <w:p w14:paraId="32E15BCE" w14:textId="77777777" w:rsidR="007C6AD9" w:rsidRPr="00D0321C" w:rsidRDefault="007C6AD9" w:rsidP="007C6AD9">
      <w:pPr>
        <w:pStyle w:val="CommentText"/>
        <w:spacing w:before="120" w:after="120"/>
        <w:rPr>
          <w:sz w:val="16"/>
          <w:szCs w:val="16"/>
        </w:rPr>
      </w:pPr>
      <w:r w:rsidRPr="00D0321C">
        <w:rPr>
          <w:rStyle w:val="FootnoteReference"/>
          <w:rFonts w:asciiTheme="minorHAnsi" w:hAnsiTheme="minorHAnsi"/>
          <w:sz w:val="16"/>
          <w:szCs w:val="16"/>
        </w:rPr>
        <w:footnoteRef/>
      </w:r>
      <w:r w:rsidRPr="00D0321C">
        <w:rPr>
          <w:rFonts w:asciiTheme="minorHAnsi" w:hAnsiTheme="minorHAnsi"/>
          <w:sz w:val="16"/>
          <w:szCs w:val="16"/>
        </w:rPr>
        <w:t xml:space="preserve"> This rule raised the concern that we could end up with differing coding standards based on language and technology and we will.  However, SQL is a set-based language – it’s acceptable that different rules </w:t>
      </w:r>
      <w:r>
        <w:rPr>
          <w:rFonts w:asciiTheme="minorHAnsi" w:hAnsiTheme="minorHAnsi"/>
          <w:sz w:val="16"/>
          <w:szCs w:val="16"/>
        </w:rPr>
        <w:t>apply.</w:t>
      </w:r>
    </w:p>
  </w:footnote>
  <w:footnote w:id="11">
    <w:p w14:paraId="0A8BC881" w14:textId="77777777" w:rsidR="007C6AD9" w:rsidRPr="00D0321C" w:rsidRDefault="007C6AD9" w:rsidP="007C6AD9">
      <w:pPr>
        <w:pStyle w:val="FootnoteText"/>
        <w:spacing w:before="120" w:after="120"/>
        <w:rPr>
          <w:sz w:val="16"/>
          <w:szCs w:val="16"/>
        </w:rPr>
      </w:pPr>
      <w:r w:rsidRPr="00D0321C">
        <w:rPr>
          <w:rStyle w:val="FootnoteReference"/>
          <w:sz w:val="16"/>
          <w:szCs w:val="16"/>
        </w:rPr>
        <w:footnoteRef/>
      </w:r>
      <w:r w:rsidRPr="00D0321C">
        <w:rPr>
          <w:sz w:val="16"/>
          <w:szCs w:val="16"/>
        </w:rPr>
        <w:t xml:space="preserve"> Be aware that</w:t>
      </w:r>
      <w:r w:rsidRPr="00D0321C">
        <w:rPr>
          <w:b/>
          <w:sz w:val="16"/>
          <w:szCs w:val="16"/>
        </w:rPr>
        <w:t xml:space="preserve"> </w:t>
      </w:r>
      <w:r w:rsidRPr="00D0321C">
        <w:rPr>
          <w:sz w:val="16"/>
          <w:szCs w:val="16"/>
        </w:rPr>
        <w:t xml:space="preserve">Redgate SQL prompts adds aliases in lower case based on the leading letters in a camel case table name. </w:t>
      </w:r>
    </w:p>
  </w:footnote>
  <w:footnote w:id="12">
    <w:p w14:paraId="2F97A819" w14:textId="77777777" w:rsidR="007C6AD9" w:rsidRDefault="007C6AD9" w:rsidP="007C6AD9">
      <w:pPr>
        <w:pStyle w:val="FootnoteText"/>
        <w:spacing w:before="120" w:after="120"/>
      </w:pPr>
      <w:r w:rsidRPr="00D0321C">
        <w:rPr>
          <w:rStyle w:val="FootnoteReference"/>
          <w:sz w:val="16"/>
          <w:szCs w:val="16"/>
        </w:rPr>
        <w:footnoteRef/>
      </w:r>
      <w:r w:rsidRPr="00D0321C">
        <w:rPr>
          <w:sz w:val="16"/>
          <w:szCs w:val="16"/>
        </w:rPr>
        <w:t xml:space="preserve"> Use abbreviations only when there can be no doubt as to their meaning.</w:t>
      </w:r>
    </w:p>
  </w:footnote>
  <w:footnote w:id="13">
    <w:p w14:paraId="34D8468F" w14:textId="77777777" w:rsidR="003A7231" w:rsidRDefault="003A7231" w:rsidP="003A7231">
      <w:pPr>
        <w:pStyle w:val="FootnoteText"/>
        <w:spacing w:before="60" w:after="60"/>
      </w:pPr>
      <w:r w:rsidRPr="00D0321C">
        <w:rPr>
          <w:rStyle w:val="FootnoteReference"/>
          <w:sz w:val="16"/>
          <w:szCs w:val="16"/>
        </w:rPr>
        <w:footnoteRef/>
      </w:r>
      <w:r w:rsidRPr="00D0321C">
        <w:rPr>
          <w:sz w:val="16"/>
          <w:szCs w:val="16"/>
        </w:rPr>
        <w:t xml:space="preserve"> Included columns prevent a key-lookup in the query plan and so aid performance.</w:t>
      </w:r>
    </w:p>
  </w:footnote>
  <w:footnote w:id="14">
    <w:p w14:paraId="1B0424D8" w14:textId="77777777" w:rsidR="003A7231" w:rsidRPr="00B074CE" w:rsidRDefault="003A7231" w:rsidP="003A7231">
      <w:pPr>
        <w:pStyle w:val="FootnoteText"/>
        <w:spacing w:before="120" w:after="120"/>
        <w:rPr>
          <w:sz w:val="16"/>
          <w:szCs w:val="16"/>
        </w:rPr>
      </w:pPr>
      <w:r w:rsidRPr="00B074CE">
        <w:rPr>
          <w:rStyle w:val="FootnoteReference"/>
          <w:sz w:val="16"/>
          <w:szCs w:val="16"/>
        </w:rPr>
        <w:footnoteRef/>
      </w:r>
      <w:r w:rsidRPr="00B074CE">
        <w:rPr>
          <w:sz w:val="16"/>
          <w:szCs w:val="16"/>
        </w:rPr>
        <w:t xml:space="preserve"> In this regard, SQL prompt is necessary to implement the </w:t>
      </w:r>
      <w:proofErr w:type="gramStart"/>
      <w:r w:rsidRPr="00B074CE">
        <w:rPr>
          <w:sz w:val="16"/>
          <w:szCs w:val="16"/>
        </w:rPr>
        <w:t>standard</w:t>
      </w:r>
      <w:proofErr w:type="gramEnd"/>
    </w:p>
  </w:footnote>
  <w:footnote w:id="15">
    <w:p w14:paraId="19BF430B" w14:textId="77777777" w:rsidR="003A7231" w:rsidRPr="00D0321C" w:rsidRDefault="003A7231" w:rsidP="003A7231">
      <w:pPr>
        <w:pStyle w:val="FootnoteText"/>
        <w:spacing w:before="60" w:after="60"/>
        <w:rPr>
          <w:sz w:val="16"/>
          <w:szCs w:val="16"/>
        </w:rPr>
      </w:pPr>
      <w:r w:rsidRPr="00D0321C">
        <w:rPr>
          <w:rStyle w:val="FootnoteReference"/>
          <w:sz w:val="16"/>
          <w:szCs w:val="16"/>
        </w:rPr>
        <w:footnoteRef/>
      </w:r>
      <w:r w:rsidRPr="00D0321C">
        <w:rPr>
          <w:sz w:val="16"/>
          <w:szCs w:val="16"/>
        </w:rPr>
        <w:t xml:space="preserve"> </w:t>
      </w:r>
      <w:hyperlink r:id="rId2" w:history="1">
        <w:r>
          <w:rPr>
            <w:rStyle w:val="Hyperlink"/>
            <w:sz w:val="16"/>
            <w:szCs w:val="16"/>
          </w:rPr>
          <w:t>https://documentation.red-gate.com/codeanalysis/code-analysis-for-sql-server/style-rules/st010</w:t>
        </w:r>
      </w:hyperlink>
    </w:p>
  </w:footnote>
  <w:footnote w:id="16">
    <w:p w14:paraId="0B2213A9" w14:textId="77777777" w:rsidR="003A7231" w:rsidRPr="008C68D2" w:rsidRDefault="003A7231" w:rsidP="003A7231">
      <w:pPr>
        <w:pStyle w:val="FootnoteText"/>
        <w:rPr>
          <w:sz w:val="16"/>
          <w:szCs w:val="16"/>
        </w:rPr>
      </w:pPr>
      <w:r w:rsidRPr="008C68D2">
        <w:rPr>
          <w:rStyle w:val="FootnoteReference"/>
          <w:sz w:val="16"/>
          <w:szCs w:val="16"/>
        </w:rPr>
        <w:footnoteRef/>
      </w:r>
      <w:r w:rsidRPr="008C68D2">
        <w:rPr>
          <w:sz w:val="16"/>
          <w:szCs w:val="16"/>
        </w:rPr>
        <w:t xml:space="preserve"> E.g. D:\Users\NatTD_ge080206\</w:t>
      </w:r>
      <w:r w:rsidRPr="008C68D2">
        <w:rPr>
          <w:i/>
          <w:sz w:val="16"/>
          <w:szCs w:val="16"/>
        </w:rPr>
        <w:t>AppData\Local\Red Gate\SQL Prompt 9\StylesV2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7936FD" w14:textId="5EB82A66" w:rsidR="004451A1" w:rsidRDefault="00987B9D" w:rsidP="004451A1">
    <w:pPr>
      <w:pStyle w:val="Header"/>
      <w:tabs>
        <w:tab w:val="clear" w:pos="9026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2E6C56B6" wp14:editId="465609E2">
          <wp:simplePos x="0" y="0"/>
          <wp:positionH relativeFrom="margin">
            <wp:align>right</wp:align>
          </wp:positionH>
          <wp:positionV relativeFrom="paragraph">
            <wp:posOffset>253365</wp:posOffset>
          </wp:positionV>
          <wp:extent cx="1258570" cy="463550"/>
          <wp:effectExtent l="0" t="0" r="0" b="0"/>
          <wp:wrapNone/>
          <wp:docPr id="74285078" name="Picture 74285078" descr="Text&#10;&#10;Description generated with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DHCW-Log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70" cy="463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51A1"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60A7F" w14:textId="3587CA6E" w:rsidR="004451A1" w:rsidRDefault="0033071D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56DA9CA" wp14:editId="0B803FE1">
          <wp:simplePos x="0" y="0"/>
          <wp:positionH relativeFrom="page">
            <wp:posOffset>-142875</wp:posOffset>
          </wp:positionH>
          <wp:positionV relativeFrom="paragraph">
            <wp:posOffset>76200</wp:posOffset>
          </wp:positionV>
          <wp:extent cx="7734300" cy="831850"/>
          <wp:effectExtent l="0" t="0" r="0" b="6350"/>
          <wp:wrapNone/>
          <wp:docPr id="9395834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430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473BD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D6826"/>
    <w:multiLevelType w:val="hybridMultilevel"/>
    <w:tmpl w:val="F838491A"/>
    <w:lvl w:ilvl="0" w:tplc="C9044662">
      <w:start w:val="1"/>
      <w:numFmt w:val="decimal"/>
      <w:pStyle w:val="Style4"/>
      <w:lvlText w:val="%1.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pStyle w:val="Style4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570DB9"/>
    <w:multiLevelType w:val="multilevel"/>
    <w:tmpl w:val="0B88B5CC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lvlText w:val="A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28C5E09"/>
    <w:multiLevelType w:val="hybridMultilevel"/>
    <w:tmpl w:val="7A1C0EBE"/>
    <w:lvl w:ilvl="0" w:tplc="F626D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87899"/>
    <w:multiLevelType w:val="hybridMultilevel"/>
    <w:tmpl w:val="E85A5624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E8C4C63"/>
    <w:multiLevelType w:val="hybridMultilevel"/>
    <w:tmpl w:val="4A12E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E6808"/>
    <w:multiLevelType w:val="hybridMultilevel"/>
    <w:tmpl w:val="A60A5CC0"/>
    <w:lvl w:ilvl="0" w:tplc="F626D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33711"/>
    <w:multiLevelType w:val="hybridMultilevel"/>
    <w:tmpl w:val="87AA1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21144"/>
    <w:multiLevelType w:val="hybridMultilevel"/>
    <w:tmpl w:val="F40E5B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2431E5"/>
    <w:multiLevelType w:val="hybridMultilevel"/>
    <w:tmpl w:val="CF101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673F7"/>
    <w:multiLevelType w:val="hybridMultilevel"/>
    <w:tmpl w:val="3FFE8688"/>
    <w:lvl w:ilvl="0" w:tplc="ED9E7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A0B68"/>
    <w:multiLevelType w:val="hybridMultilevel"/>
    <w:tmpl w:val="6AB03E8A"/>
    <w:lvl w:ilvl="0" w:tplc="F626D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157A0"/>
    <w:multiLevelType w:val="hybridMultilevel"/>
    <w:tmpl w:val="B6DA79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75A01"/>
    <w:multiLevelType w:val="hybridMultilevel"/>
    <w:tmpl w:val="5D702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3215E8"/>
    <w:multiLevelType w:val="hybridMultilevel"/>
    <w:tmpl w:val="54A82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BB01F1"/>
    <w:multiLevelType w:val="hybridMultilevel"/>
    <w:tmpl w:val="6DEA16B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1F975E0"/>
    <w:multiLevelType w:val="hybridMultilevel"/>
    <w:tmpl w:val="E2E4D37C"/>
    <w:lvl w:ilvl="0" w:tplc="CC36D914">
      <w:start w:val="1"/>
      <w:numFmt w:val="decimal"/>
      <w:pStyle w:val="Heading21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675DDC"/>
    <w:multiLevelType w:val="multilevel"/>
    <w:tmpl w:val="92FC7542"/>
    <w:lvl w:ilvl="0">
      <w:start w:val="1"/>
      <w:numFmt w:val="upperLetter"/>
      <w:pStyle w:val="Appendix1"/>
      <w:lvlText w:val="%1 APPENDIX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46F7A36"/>
    <w:multiLevelType w:val="hybridMultilevel"/>
    <w:tmpl w:val="54DE3708"/>
    <w:lvl w:ilvl="0" w:tplc="AAEA51C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349A7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C8DEE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CAEBE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1056E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5EEE5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A2C09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2C97D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CC7DC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4950F52"/>
    <w:multiLevelType w:val="hybridMultilevel"/>
    <w:tmpl w:val="E2EE51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E747A7"/>
    <w:multiLevelType w:val="hybridMultilevel"/>
    <w:tmpl w:val="13423C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0B3E98"/>
    <w:multiLevelType w:val="hybridMultilevel"/>
    <w:tmpl w:val="39B40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0F45D3"/>
    <w:multiLevelType w:val="hybridMultilevel"/>
    <w:tmpl w:val="EF403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5877ED"/>
    <w:multiLevelType w:val="hybridMultilevel"/>
    <w:tmpl w:val="12DCFF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FA9231E"/>
    <w:multiLevelType w:val="hybridMultilevel"/>
    <w:tmpl w:val="AE14B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BD57F4"/>
    <w:multiLevelType w:val="hybridMultilevel"/>
    <w:tmpl w:val="29F88FCE"/>
    <w:lvl w:ilvl="0" w:tplc="5456E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D37C9B"/>
    <w:multiLevelType w:val="hybridMultilevel"/>
    <w:tmpl w:val="1C8203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5647BFE"/>
    <w:multiLevelType w:val="hybridMultilevel"/>
    <w:tmpl w:val="0F0480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8526B36"/>
    <w:multiLevelType w:val="hybridMultilevel"/>
    <w:tmpl w:val="80E2D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D96783"/>
    <w:multiLevelType w:val="hybridMultilevel"/>
    <w:tmpl w:val="9BE8BBDE"/>
    <w:lvl w:ilvl="0" w:tplc="F970DAD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714D2F"/>
    <w:multiLevelType w:val="hybridMultilevel"/>
    <w:tmpl w:val="17E2BDAE"/>
    <w:lvl w:ilvl="0" w:tplc="BE9E3286">
      <w:start w:val="120"/>
      <w:numFmt w:val="bullet"/>
      <w:lvlText w:val="-"/>
      <w:lvlJc w:val="left"/>
      <w:pPr>
        <w:ind w:left="720" w:hanging="360"/>
      </w:pPr>
      <w:rPr>
        <w:rFonts w:ascii="Calibri" w:eastAsiaTheme="minorHAnsi" w:hAnsi="Calibri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CA36CF"/>
    <w:multiLevelType w:val="hybridMultilevel"/>
    <w:tmpl w:val="E0387D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E701352"/>
    <w:multiLevelType w:val="hybridMultilevel"/>
    <w:tmpl w:val="DEA86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CB2B8B"/>
    <w:multiLevelType w:val="hybridMultilevel"/>
    <w:tmpl w:val="A7701554"/>
    <w:lvl w:ilvl="0" w:tplc="44BAF9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F5594A"/>
    <w:multiLevelType w:val="hybridMultilevel"/>
    <w:tmpl w:val="65606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2433A5"/>
    <w:multiLevelType w:val="hybridMultilevel"/>
    <w:tmpl w:val="023ADE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3723D1"/>
    <w:multiLevelType w:val="hybridMultilevel"/>
    <w:tmpl w:val="8D800B30"/>
    <w:lvl w:ilvl="0" w:tplc="BE9E3286">
      <w:start w:val="120"/>
      <w:numFmt w:val="bullet"/>
      <w:lvlText w:val="-"/>
      <w:lvlJc w:val="left"/>
      <w:pPr>
        <w:ind w:left="-1797" w:hanging="360"/>
      </w:pPr>
      <w:rPr>
        <w:rFonts w:ascii="Calibri" w:eastAsiaTheme="minorHAnsi" w:hAnsi="Calibri" w:cs="Helvetica" w:hint="default"/>
      </w:rPr>
    </w:lvl>
    <w:lvl w:ilvl="1" w:tplc="08090003" w:tentative="1">
      <w:start w:val="1"/>
      <w:numFmt w:val="bullet"/>
      <w:lvlText w:val="o"/>
      <w:lvlJc w:val="left"/>
      <w:pPr>
        <w:ind w:left="-10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3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</w:abstractNum>
  <w:abstractNum w:abstractNumId="37" w15:restartNumberingAfterBreak="0">
    <w:nsid w:val="43DF0169"/>
    <w:multiLevelType w:val="hybridMultilevel"/>
    <w:tmpl w:val="89284F1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5F3CB5"/>
    <w:multiLevelType w:val="hybridMultilevel"/>
    <w:tmpl w:val="53741B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7927EA3"/>
    <w:multiLevelType w:val="multilevel"/>
    <w:tmpl w:val="14AA3D7A"/>
    <w:lvl w:ilvl="0">
      <w:start w:val="1"/>
      <w:numFmt w:val="decimal"/>
      <w:lvlText w:val="%1"/>
      <w:lvlJc w:val="left"/>
      <w:pPr>
        <w:ind w:left="13191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49686C3E"/>
    <w:multiLevelType w:val="hybridMultilevel"/>
    <w:tmpl w:val="BA76E3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CE701F8"/>
    <w:multiLevelType w:val="hybridMultilevel"/>
    <w:tmpl w:val="0A14E0FA"/>
    <w:lvl w:ilvl="0" w:tplc="8CBEEC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5E4AAB"/>
    <w:multiLevelType w:val="hybridMultilevel"/>
    <w:tmpl w:val="7D965C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DA570C3"/>
    <w:multiLevelType w:val="hybridMultilevel"/>
    <w:tmpl w:val="94D4ED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A439A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507132E1"/>
    <w:multiLevelType w:val="hybridMultilevel"/>
    <w:tmpl w:val="55C01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3F27DD"/>
    <w:multiLevelType w:val="hybridMultilevel"/>
    <w:tmpl w:val="E19A8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4B7897"/>
    <w:multiLevelType w:val="hybridMultilevel"/>
    <w:tmpl w:val="23422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70076F"/>
    <w:multiLevelType w:val="hybridMultilevel"/>
    <w:tmpl w:val="B874D9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791748"/>
    <w:multiLevelType w:val="hybridMultilevel"/>
    <w:tmpl w:val="B150C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6D62477"/>
    <w:multiLevelType w:val="hybridMultilevel"/>
    <w:tmpl w:val="505A1B40"/>
    <w:lvl w:ilvl="0" w:tplc="DBCCA15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5229D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5E06C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BC938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2C358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7EC4B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32990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341C0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885AA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9BA7DFC"/>
    <w:multiLevelType w:val="hybridMultilevel"/>
    <w:tmpl w:val="6C32201A"/>
    <w:lvl w:ilvl="0" w:tplc="C96E2C86">
      <w:start w:val="1"/>
      <w:numFmt w:val="decimal"/>
      <w:pStyle w:val="Heading11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B047493"/>
    <w:multiLevelType w:val="multilevel"/>
    <w:tmpl w:val="0CBE3F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5CAB626A"/>
    <w:multiLevelType w:val="hybridMultilevel"/>
    <w:tmpl w:val="86BC45DC"/>
    <w:lvl w:ilvl="0" w:tplc="F626D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44167E"/>
    <w:multiLevelType w:val="hybridMultilevel"/>
    <w:tmpl w:val="617C69D8"/>
    <w:lvl w:ilvl="0" w:tplc="C1AC877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E99534C"/>
    <w:multiLevelType w:val="hybridMultilevel"/>
    <w:tmpl w:val="AE965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5F0D77"/>
    <w:multiLevelType w:val="multilevel"/>
    <w:tmpl w:val="2F1E15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7" w15:restartNumberingAfterBreak="0">
    <w:nsid w:val="64A42A44"/>
    <w:multiLevelType w:val="hybridMultilevel"/>
    <w:tmpl w:val="497ED8A0"/>
    <w:lvl w:ilvl="0" w:tplc="F970DAD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5734199"/>
    <w:multiLevelType w:val="hybridMultilevel"/>
    <w:tmpl w:val="87C890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6A171EA"/>
    <w:multiLevelType w:val="hybridMultilevel"/>
    <w:tmpl w:val="CF4AFCF8"/>
    <w:lvl w:ilvl="0" w:tplc="F626D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7143659"/>
    <w:multiLevelType w:val="hybridMultilevel"/>
    <w:tmpl w:val="6114A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520D8E"/>
    <w:multiLevelType w:val="hybridMultilevel"/>
    <w:tmpl w:val="788CF0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67D81961"/>
    <w:multiLevelType w:val="hybridMultilevel"/>
    <w:tmpl w:val="54C0C242"/>
    <w:lvl w:ilvl="0" w:tplc="ED9E7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3D3AB1"/>
    <w:multiLevelType w:val="multilevel"/>
    <w:tmpl w:val="5A0276C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Style3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4" w15:restartNumberingAfterBreak="0">
    <w:nsid w:val="69133F3F"/>
    <w:multiLevelType w:val="hybridMultilevel"/>
    <w:tmpl w:val="D8A82B88"/>
    <w:lvl w:ilvl="0" w:tplc="00EE2908">
      <w:start w:val="1"/>
      <w:numFmt w:val="decimal"/>
      <w:lvlText w:val="%1.1"/>
      <w:lvlJc w:val="left"/>
      <w:pPr>
        <w:ind w:left="107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5" w15:restartNumberingAfterBreak="0">
    <w:nsid w:val="6D57749E"/>
    <w:multiLevelType w:val="hybridMultilevel"/>
    <w:tmpl w:val="EF60B994"/>
    <w:lvl w:ilvl="0" w:tplc="F626D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9D7A82"/>
    <w:multiLevelType w:val="hybridMultilevel"/>
    <w:tmpl w:val="3752C1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E021415"/>
    <w:multiLevelType w:val="hybridMultilevel"/>
    <w:tmpl w:val="40C0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E0E6981"/>
    <w:multiLevelType w:val="hybridMultilevel"/>
    <w:tmpl w:val="7B10B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1D544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6FCD6A4B"/>
    <w:multiLevelType w:val="hybridMultilevel"/>
    <w:tmpl w:val="009475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133F1E"/>
    <w:multiLevelType w:val="hybridMultilevel"/>
    <w:tmpl w:val="736C5EA8"/>
    <w:lvl w:ilvl="0" w:tplc="BC189412">
      <w:start w:val="1"/>
      <w:numFmt w:val="decimal"/>
      <w:pStyle w:val="Style1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3D17BBB"/>
    <w:multiLevelType w:val="hybridMultilevel"/>
    <w:tmpl w:val="19E81D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BE4FF1"/>
    <w:multiLevelType w:val="hybridMultilevel"/>
    <w:tmpl w:val="51EAD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9078BB"/>
    <w:multiLevelType w:val="hybridMultilevel"/>
    <w:tmpl w:val="71CAD7B0"/>
    <w:lvl w:ilvl="0" w:tplc="F970DAD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9A03504"/>
    <w:multiLevelType w:val="hybridMultilevel"/>
    <w:tmpl w:val="0F3838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AF13745"/>
    <w:multiLevelType w:val="hybridMultilevel"/>
    <w:tmpl w:val="3E3E5B8A"/>
    <w:lvl w:ilvl="0" w:tplc="F626D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AE092E"/>
    <w:multiLevelType w:val="hybridMultilevel"/>
    <w:tmpl w:val="0260A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D8576E"/>
    <w:multiLevelType w:val="multilevel"/>
    <w:tmpl w:val="7728D4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9" w15:restartNumberingAfterBreak="0">
    <w:nsid w:val="7FEF39E8"/>
    <w:multiLevelType w:val="multilevel"/>
    <w:tmpl w:val="01BA96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828858288">
    <w:abstractNumId w:val="71"/>
  </w:num>
  <w:num w:numId="2" w16cid:durableId="1639913346">
    <w:abstractNumId w:val="78"/>
  </w:num>
  <w:num w:numId="3" w16cid:durableId="1669747078">
    <w:abstractNumId w:val="33"/>
  </w:num>
  <w:num w:numId="4" w16cid:durableId="1562867726">
    <w:abstractNumId w:val="1"/>
  </w:num>
  <w:num w:numId="5" w16cid:durableId="1601138043">
    <w:abstractNumId w:val="1"/>
  </w:num>
  <w:num w:numId="6" w16cid:durableId="140390531">
    <w:abstractNumId w:val="33"/>
  </w:num>
  <w:num w:numId="7" w16cid:durableId="2090730647">
    <w:abstractNumId w:val="33"/>
  </w:num>
  <w:num w:numId="8" w16cid:durableId="1291860836">
    <w:abstractNumId w:val="33"/>
    <w:lvlOverride w:ilvl="0">
      <w:startOverride w:val="1"/>
    </w:lvlOverride>
  </w:num>
  <w:num w:numId="9" w16cid:durableId="1569267812">
    <w:abstractNumId w:val="52"/>
  </w:num>
  <w:num w:numId="10" w16cid:durableId="213273246">
    <w:abstractNumId w:val="44"/>
  </w:num>
  <w:num w:numId="11" w16cid:durableId="792864839">
    <w:abstractNumId w:val="51"/>
  </w:num>
  <w:num w:numId="12" w16cid:durableId="477040934">
    <w:abstractNumId w:val="16"/>
  </w:num>
  <w:num w:numId="13" w16cid:durableId="187182035">
    <w:abstractNumId w:val="64"/>
  </w:num>
  <w:num w:numId="14" w16cid:durableId="2085949266">
    <w:abstractNumId w:val="78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10780833">
    <w:abstractNumId w:val="56"/>
  </w:num>
  <w:num w:numId="16" w16cid:durableId="1714500181">
    <w:abstractNumId w:val="78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1"/>
        <w:lvlJc w:val="left"/>
        <w:pPr>
          <w:ind w:left="108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80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52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24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96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68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40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120" w:hanging="180"/>
        </w:pPr>
        <w:rPr>
          <w:rFonts w:hint="default"/>
        </w:rPr>
      </w:lvl>
    </w:lvlOverride>
  </w:num>
  <w:num w:numId="17" w16cid:durableId="223033143">
    <w:abstractNumId w:val="63"/>
  </w:num>
  <w:num w:numId="18" w16cid:durableId="2030712152">
    <w:abstractNumId w:val="17"/>
  </w:num>
  <w:num w:numId="19" w16cid:durableId="1664774057">
    <w:abstractNumId w:val="2"/>
  </w:num>
  <w:num w:numId="20" w16cid:durableId="9423474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8559043">
    <w:abstractNumId w:val="46"/>
  </w:num>
  <w:num w:numId="22" w16cid:durableId="1578006541">
    <w:abstractNumId w:val="45"/>
  </w:num>
  <w:num w:numId="23" w16cid:durableId="1618102792">
    <w:abstractNumId w:val="63"/>
  </w:num>
  <w:num w:numId="24" w16cid:durableId="606158537">
    <w:abstractNumId w:val="50"/>
  </w:num>
  <w:num w:numId="25" w16cid:durableId="1586303909">
    <w:abstractNumId w:val="18"/>
  </w:num>
  <w:num w:numId="26" w16cid:durableId="519006490">
    <w:abstractNumId w:val="5"/>
  </w:num>
  <w:num w:numId="27" w16cid:durableId="1403603541">
    <w:abstractNumId w:val="61"/>
  </w:num>
  <w:num w:numId="28" w16cid:durableId="1486238527">
    <w:abstractNumId w:val="66"/>
  </w:num>
  <w:num w:numId="29" w16cid:durableId="916397593">
    <w:abstractNumId w:val="27"/>
  </w:num>
  <w:num w:numId="30" w16cid:durableId="1711297208">
    <w:abstractNumId w:val="31"/>
  </w:num>
  <w:num w:numId="31" w16cid:durableId="665865506">
    <w:abstractNumId w:val="40"/>
  </w:num>
  <w:num w:numId="32" w16cid:durableId="2141260646">
    <w:abstractNumId w:val="58"/>
  </w:num>
  <w:num w:numId="33" w16cid:durableId="75134296">
    <w:abstractNumId w:val="38"/>
  </w:num>
  <w:num w:numId="34" w16cid:durableId="1537503744">
    <w:abstractNumId w:val="42"/>
  </w:num>
  <w:num w:numId="35" w16cid:durableId="921067179">
    <w:abstractNumId w:val="26"/>
  </w:num>
  <w:num w:numId="36" w16cid:durableId="1590652699">
    <w:abstractNumId w:val="68"/>
  </w:num>
  <w:num w:numId="37" w16cid:durableId="1382092802">
    <w:abstractNumId w:val="23"/>
  </w:num>
  <w:num w:numId="38" w16cid:durableId="1531189134">
    <w:abstractNumId w:val="7"/>
  </w:num>
  <w:num w:numId="39" w16cid:durableId="1124737031">
    <w:abstractNumId w:val="63"/>
  </w:num>
  <w:num w:numId="40" w16cid:durableId="1790081372">
    <w:abstractNumId w:val="6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00279242">
    <w:abstractNumId w:val="0"/>
  </w:num>
  <w:num w:numId="42" w16cid:durableId="358774749">
    <w:abstractNumId w:val="69"/>
  </w:num>
  <w:num w:numId="43" w16cid:durableId="1021785340">
    <w:abstractNumId w:val="37"/>
  </w:num>
  <w:num w:numId="44" w16cid:durableId="1581938472">
    <w:abstractNumId w:val="19"/>
  </w:num>
  <w:num w:numId="45" w16cid:durableId="259994107">
    <w:abstractNumId w:val="28"/>
  </w:num>
  <w:num w:numId="46" w16cid:durableId="422607893">
    <w:abstractNumId w:val="39"/>
  </w:num>
  <w:num w:numId="47" w16cid:durableId="1375814308">
    <w:abstractNumId w:val="2"/>
  </w:num>
  <w:num w:numId="48" w16cid:durableId="1342974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324281750">
    <w:abstractNumId w:val="14"/>
  </w:num>
  <w:num w:numId="50" w16cid:durableId="195512800">
    <w:abstractNumId w:val="2"/>
  </w:num>
  <w:num w:numId="51" w16cid:durableId="1020349823">
    <w:abstractNumId w:val="2"/>
    <w:lvlOverride w:ilvl="0">
      <w:startOverride w:val="6"/>
    </w:lvlOverride>
    <w:lvlOverride w:ilvl="1">
      <w:startOverride w:val="8"/>
    </w:lvlOverride>
  </w:num>
  <w:num w:numId="52" w16cid:durableId="363292184">
    <w:abstractNumId w:val="2"/>
  </w:num>
  <w:num w:numId="53" w16cid:durableId="1138374067">
    <w:abstractNumId w:val="48"/>
  </w:num>
  <w:num w:numId="54" w16cid:durableId="11149419">
    <w:abstractNumId w:val="55"/>
  </w:num>
  <w:num w:numId="55" w16cid:durableId="655229499">
    <w:abstractNumId w:val="2"/>
  </w:num>
  <w:num w:numId="56" w16cid:durableId="403144479">
    <w:abstractNumId w:val="2"/>
  </w:num>
  <w:num w:numId="57" w16cid:durableId="600380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661618275">
    <w:abstractNumId w:val="43"/>
  </w:num>
  <w:num w:numId="59" w16cid:durableId="709111764">
    <w:abstractNumId w:val="2"/>
    <w:lvlOverride w:ilvl="0">
      <w:startOverride w:val="6"/>
    </w:lvlOverride>
    <w:lvlOverride w:ilvl="1">
      <w:startOverride w:val="16"/>
    </w:lvlOverride>
  </w:num>
  <w:num w:numId="60" w16cid:durableId="95517455">
    <w:abstractNumId w:val="12"/>
  </w:num>
  <w:num w:numId="61" w16cid:durableId="718675932">
    <w:abstractNumId w:val="24"/>
  </w:num>
  <w:num w:numId="62" w16cid:durableId="562448580">
    <w:abstractNumId w:val="67"/>
  </w:num>
  <w:num w:numId="63" w16cid:durableId="2007784558">
    <w:abstractNumId w:val="32"/>
  </w:num>
  <w:num w:numId="64" w16cid:durableId="588461517">
    <w:abstractNumId w:val="34"/>
  </w:num>
  <w:num w:numId="65" w16cid:durableId="625279948">
    <w:abstractNumId w:val="49"/>
  </w:num>
  <w:num w:numId="66" w16cid:durableId="964234376">
    <w:abstractNumId w:val="77"/>
  </w:num>
  <w:num w:numId="67" w16cid:durableId="28579728">
    <w:abstractNumId w:val="15"/>
  </w:num>
  <w:num w:numId="68" w16cid:durableId="2136480533">
    <w:abstractNumId w:val="21"/>
  </w:num>
  <w:num w:numId="69" w16cid:durableId="601303622">
    <w:abstractNumId w:val="62"/>
  </w:num>
  <w:num w:numId="70" w16cid:durableId="1005942361">
    <w:abstractNumId w:val="10"/>
  </w:num>
  <w:num w:numId="71" w16cid:durableId="924264287">
    <w:abstractNumId w:val="9"/>
  </w:num>
  <w:num w:numId="72" w16cid:durableId="553582839">
    <w:abstractNumId w:val="22"/>
  </w:num>
  <w:num w:numId="73" w16cid:durableId="204372953">
    <w:abstractNumId w:val="74"/>
  </w:num>
  <w:num w:numId="74" w16cid:durableId="1940601864">
    <w:abstractNumId w:val="29"/>
  </w:num>
  <w:num w:numId="75" w16cid:durableId="147867461">
    <w:abstractNumId w:val="57"/>
  </w:num>
  <w:num w:numId="76" w16cid:durableId="1666476693">
    <w:abstractNumId w:val="25"/>
  </w:num>
  <w:num w:numId="77" w16cid:durableId="1451170950">
    <w:abstractNumId w:val="4"/>
  </w:num>
  <w:num w:numId="78" w16cid:durableId="638151189">
    <w:abstractNumId w:val="72"/>
  </w:num>
  <w:num w:numId="79" w16cid:durableId="2074698127">
    <w:abstractNumId w:val="73"/>
  </w:num>
  <w:num w:numId="80" w16cid:durableId="344139646">
    <w:abstractNumId w:val="47"/>
  </w:num>
  <w:num w:numId="81" w16cid:durableId="213660066">
    <w:abstractNumId w:val="41"/>
  </w:num>
  <w:num w:numId="82" w16cid:durableId="414522008">
    <w:abstractNumId w:val="60"/>
  </w:num>
  <w:num w:numId="83" w16cid:durableId="731654118">
    <w:abstractNumId w:val="65"/>
  </w:num>
  <w:num w:numId="84" w16cid:durableId="108208235">
    <w:abstractNumId w:val="53"/>
  </w:num>
  <w:num w:numId="85" w16cid:durableId="1046442351">
    <w:abstractNumId w:val="76"/>
  </w:num>
  <w:num w:numId="86" w16cid:durableId="1669943487">
    <w:abstractNumId w:val="3"/>
  </w:num>
  <w:num w:numId="87" w16cid:durableId="696202183">
    <w:abstractNumId w:val="11"/>
  </w:num>
  <w:num w:numId="88" w16cid:durableId="1999262475">
    <w:abstractNumId w:val="6"/>
  </w:num>
  <w:num w:numId="89" w16cid:durableId="1751611912">
    <w:abstractNumId w:val="59"/>
  </w:num>
  <w:num w:numId="90" w16cid:durableId="1461268737">
    <w:abstractNumId w:val="36"/>
  </w:num>
  <w:num w:numId="91" w16cid:durableId="854075986">
    <w:abstractNumId w:val="79"/>
  </w:num>
  <w:num w:numId="92" w16cid:durableId="294650217">
    <w:abstractNumId w:val="75"/>
  </w:num>
  <w:num w:numId="93" w16cid:durableId="1693798447">
    <w:abstractNumId w:val="20"/>
  </w:num>
  <w:num w:numId="94" w16cid:durableId="702557713">
    <w:abstractNumId w:val="8"/>
  </w:num>
  <w:num w:numId="95" w16cid:durableId="1549074495">
    <w:abstractNumId w:val="30"/>
  </w:num>
  <w:num w:numId="96" w16cid:durableId="959649478">
    <w:abstractNumId w:val="70"/>
  </w:num>
  <w:num w:numId="97" w16cid:durableId="879978762">
    <w:abstractNumId w:val="54"/>
  </w:num>
  <w:num w:numId="98" w16cid:durableId="641429205">
    <w:abstractNumId w:val="35"/>
  </w:num>
  <w:num w:numId="99" w16cid:durableId="8702672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60"/>
    <w:rsid w:val="000059E9"/>
    <w:rsid w:val="000143D8"/>
    <w:rsid w:val="00021928"/>
    <w:rsid w:val="00022DB9"/>
    <w:rsid w:val="00022F39"/>
    <w:rsid w:val="00023B32"/>
    <w:rsid w:val="000278B4"/>
    <w:rsid w:val="00030EA6"/>
    <w:rsid w:val="00035046"/>
    <w:rsid w:val="000401AC"/>
    <w:rsid w:val="00044F41"/>
    <w:rsid w:val="000519AE"/>
    <w:rsid w:val="00093D0F"/>
    <w:rsid w:val="000B4844"/>
    <w:rsid w:val="000B7D2F"/>
    <w:rsid w:val="000C2D26"/>
    <w:rsid w:val="000D1B11"/>
    <w:rsid w:val="000E04D9"/>
    <w:rsid w:val="000E5394"/>
    <w:rsid w:val="000E5EC8"/>
    <w:rsid w:val="000E7AB2"/>
    <w:rsid w:val="000F43DE"/>
    <w:rsid w:val="000F7A57"/>
    <w:rsid w:val="00103E16"/>
    <w:rsid w:val="00106E82"/>
    <w:rsid w:val="0010753F"/>
    <w:rsid w:val="0011490D"/>
    <w:rsid w:val="001156A7"/>
    <w:rsid w:val="001337F7"/>
    <w:rsid w:val="00136E28"/>
    <w:rsid w:val="00147544"/>
    <w:rsid w:val="00167C8B"/>
    <w:rsid w:val="00192660"/>
    <w:rsid w:val="00195C7C"/>
    <w:rsid w:val="001A19F9"/>
    <w:rsid w:val="001A35D5"/>
    <w:rsid w:val="001A6F0E"/>
    <w:rsid w:val="001B29D6"/>
    <w:rsid w:val="001B7BC4"/>
    <w:rsid w:val="001C3867"/>
    <w:rsid w:val="001C5BAF"/>
    <w:rsid w:val="001D250C"/>
    <w:rsid w:val="001D425E"/>
    <w:rsid w:val="001D4302"/>
    <w:rsid w:val="001D4E6B"/>
    <w:rsid w:val="001D5068"/>
    <w:rsid w:val="001E271F"/>
    <w:rsid w:val="001F3770"/>
    <w:rsid w:val="001F6F85"/>
    <w:rsid w:val="00200590"/>
    <w:rsid w:val="002043EC"/>
    <w:rsid w:val="00204FEA"/>
    <w:rsid w:val="00217D1D"/>
    <w:rsid w:val="00220781"/>
    <w:rsid w:val="00222E85"/>
    <w:rsid w:val="002267BB"/>
    <w:rsid w:val="002328DC"/>
    <w:rsid w:val="00232BCE"/>
    <w:rsid w:val="00245891"/>
    <w:rsid w:val="00261174"/>
    <w:rsid w:val="0026719A"/>
    <w:rsid w:val="00270727"/>
    <w:rsid w:val="00275D4E"/>
    <w:rsid w:val="00281129"/>
    <w:rsid w:val="00283A0D"/>
    <w:rsid w:val="0028627C"/>
    <w:rsid w:val="00287E7D"/>
    <w:rsid w:val="0029495C"/>
    <w:rsid w:val="002A0F18"/>
    <w:rsid w:val="002A41F0"/>
    <w:rsid w:val="002B232A"/>
    <w:rsid w:val="002B4E30"/>
    <w:rsid w:val="002D25F0"/>
    <w:rsid w:val="002E7999"/>
    <w:rsid w:val="002F0D5B"/>
    <w:rsid w:val="00303F1B"/>
    <w:rsid w:val="003050AD"/>
    <w:rsid w:val="0031528F"/>
    <w:rsid w:val="00323077"/>
    <w:rsid w:val="003237B2"/>
    <w:rsid w:val="0033071D"/>
    <w:rsid w:val="00331242"/>
    <w:rsid w:val="00333CB8"/>
    <w:rsid w:val="003350CB"/>
    <w:rsid w:val="00335A17"/>
    <w:rsid w:val="00337569"/>
    <w:rsid w:val="00362045"/>
    <w:rsid w:val="003660D3"/>
    <w:rsid w:val="003707A9"/>
    <w:rsid w:val="00374176"/>
    <w:rsid w:val="0038109C"/>
    <w:rsid w:val="00385E98"/>
    <w:rsid w:val="00386723"/>
    <w:rsid w:val="003900C7"/>
    <w:rsid w:val="0039056D"/>
    <w:rsid w:val="003A03E7"/>
    <w:rsid w:val="003A0F8C"/>
    <w:rsid w:val="003A7231"/>
    <w:rsid w:val="003B4AE2"/>
    <w:rsid w:val="003B6483"/>
    <w:rsid w:val="003C5FB4"/>
    <w:rsid w:val="003D789F"/>
    <w:rsid w:val="003F3120"/>
    <w:rsid w:val="00403B84"/>
    <w:rsid w:val="00404A8B"/>
    <w:rsid w:val="00404CC3"/>
    <w:rsid w:val="00405605"/>
    <w:rsid w:val="00410B33"/>
    <w:rsid w:val="004230F0"/>
    <w:rsid w:val="00425CC1"/>
    <w:rsid w:val="00426C83"/>
    <w:rsid w:val="004375BD"/>
    <w:rsid w:val="004451A1"/>
    <w:rsid w:val="00450419"/>
    <w:rsid w:val="00462D09"/>
    <w:rsid w:val="0047668F"/>
    <w:rsid w:val="00476A87"/>
    <w:rsid w:val="00495BC9"/>
    <w:rsid w:val="004A18FF"/>
    <w:rsid w:val="004B47D7"/>
    <w:rsid w:val="004C067B"/>
    <w:rsid w:val="004C7789"/>
    <w:rsid w:val="004D53DD"/>
    <w:rsid w:val="004E0188"/>
    <w:rsid w:val="004E2A8B"/>
    <w:rsid w:val="004F1845"/>
    <w:rsid w:val="004F1A35"/>
    <w:rsid w:val="004F5A33"/>
    <w:rsid w:val="004F5F83"/>
    <w:rsid w:val="0050146D"/>
    <w:rsid w:val="00511A18"/>
    <w:rsid w:val="00512555"/>
    <w:rsid w:val="00514C0E"/>
    <w:rsid w:val="00516900"/>
    <w:rsid w:val="005240BE"/>
    <w:rsid w:val="005272CD"/>
    <w:rsid w:val="00530F41"/>
    <w:rsid w:val="00540429"/>
    <w:rsid w:val="005412D8"/>
    <w:rsid w:val="005527B3"/>
    <w:rsid w:val="00555823"/>
    <w:rsid w:val="00574A79"/>
    <w:rsid w:val="00582A2E"/>
    <w:rsid w:val="00593C36"/>
    <w:rsid w:val="00594A72"/>
    <w:rsid w:val="005A4D71"/>
    <w:rsid w:val="00626A3D"/>
    <w:rsid w:val="00630095"/>
    <w:rsid w:val="006350F5"/>
    <w:rsid w:val="0064131A"/>
    <w:rsid w:val="00661960"/>
    <w:rsid w:val="006716A2"/>
    <w:rsid w:val="006808AC"/>
    <w:rsid w:val="00681D1A"/>
    <w:rsid w:val="00682523"/>
    <w:rsid w:val="00686D4F"/>
    <w:rsid w:val="00696BA4"/>
    <w:rsid w:val="00696E4D"/>
    <w:rsid w:val="006A72AC"/>
    <w:rsid w:val="006B36CE"/>
    <w:rsid w:val="006B41B8"/>
    <w:rsid w:val="006C530A"/>
    <w:rsid w:val="006D5A90"/>
    <w:rsid w:val="006E1ABD"/>
    <w:rsid w:val="006E456F"/>
    <w:rsid w:val="006E7BE4"/>
    <w:rsid w:val="006F3A1C"/>
    <w:rsid w:val="006F47BC"/>
    <w:rsid w:val="006F5720"/>
    <w:rsid w:val="0070044D"/>
    <w:rsid w:val="00713A5A"/>
    <w:rsid w:val="00722824"/>
    <w:rsid w:val="00724C09"/>
    <w:rsid w:val="007430E9"/>
    <w:rsid w:val="00774446"/>
    <w:rsid w:val="0077464D"/>
    <w:rsid w:val="007767F6"/>
    <w:rsid w:val="00780531"/>
    <w:rsid w:val="007811EA"/>
    <w:rsid w:val="00792BE8"/>
    <w:rsid w:val="00794EEC"/>
    <w:rsid w:val="007964FD"/>
    <w:rsid w:val="00797EA9"/>
    <w:rsid w:val="007A0964"/>
    <w:rsid w:val="007A54A4"/>
    <w:rsid w:val="007B0030"/>
    <w:rsid w:val="007B2689"/>
    <w:rsid w:val="007B6A49"/>
    <w:rsid w:val="007C16E1"/>
    <w:rsid w:val="007C1842"/>
    <w:rsid w:val="007C1E65"/>
    <w:rsid w:val="007C6AD9"/>
    <w:rsid w:val="007D025C"/>
    <w:rsid w:val="007D1913"/>
    <w:rsid w:val="007D3127"/>
    <w:rsid w:val="007D3FDD"/>
    <w:rsid w:val="007E0A18"/>
    <w:rsid w:val="007E203A"/>
    <w:rsid w:val="007F4077"/>
    <w:rsid w:val="0081025C"/>
    <w:rsid w:val="00814CE5"/>
    <w:rsid w:val="00821349"/>
    <w:rsid w:val="00830AF7"/>
    <w:rsid w:val="00831713"/>
    <w:rsid w:val="008378A8"/>
    <w:rsid w:val="008529AE"/>
    <w:rsid w:val="00860D60"/>
    <w:rsid w:val="00862B6F"/>
    <w:rsid w:val="00863887"/>
    <w:rsid w:val="00865340"/>
    <w:rsid w:val="00876F32"/>
    <w:rsid w:val="00882B95"/>
    <w:rsid w:val="00884388"/>
    <w:rsid w:val="0088776B"/>
    <w:rsid w:val="008936E9"/>
    <w:rsid w:val="00895993"/>
    <w:rsid w:val="008A3FD7"/>
    <w:rsid w:val="008B4189"/>
    <w:rsid w:val="008B54FB"/>
    <w:rsid w:val="008C43A2"/>
    <w:rsid w:val="008D227D"/>
    <w:rsid w:val="008D3D21"/>
    <w:rsid w:val="008D4516"/>
    <w:rsid w:val="008E74DB"/>
    <w:rsid w:val="008F0611"/>
    <w:rsid w:val="008F0B02"/>
    <w:rsid w:val="008F7422"/>
    <w:rsid w:val="008F7E7E"/>
    <w:rsid w:val="00900FFB"/>
    <w:rsid w:val="00911488"/>
    <w:rsid w:val="00917FE4"/>
    <w:rsid w:val="00923C2C"/>
    <w:rsid w:val="0092756D"/>
    <w:rsid w:val="00930B5F"/>
    <w:rsid w:val="00931DCA"/>
    <w:rsid w:val="009357DE"/>
    <w:rsid w:val="00952A93"/>
    <w:rsid w:val="009614B0"/>
    <w:rsid w:val="00967F80"/>
    <w:rsid w:val="009866B0"/>
    <w:rsid w:val="00987B9D"/>
    <w:rsid w:val="00996016"/>
    <w:rsid w:val="009A07A3"/>
    <w:rsid w:val="009A0A81"/>
    <w:rsid w:val="009A0E32"/>
    <w:rsid w:val="009A3C3A"/>
    <w:rsid w:val="009A4DA3"/>
    <w:rsid w:val="009D19D4"/>
    <w:rsid w:val="009F1D64"/>
    <w:rsid w:val="009F45EA"/>
    <w:rsid w:val="009F5714"/>
    <w:rsid w:val="009F66AD"/>
    <w:rsid w:val="00A3207D"/>
    <w:rsid w:val="00A33BC0"/>
    <w:rsid w:val="00A41537"/>
    <w:rsid w:val="00A4561B"/>
    <w:rsid w:val="00A53691"/>
    <w:rsid w:val="00A53839"/>
    <w:rsid w:val="00A62F9B"/>
    <w:rsid w:val="00A63CA0"/>
    <w:rsid w:val="00A64EFE"/>
    <w:rsid w:val="00A658F2"/>
    <w:rsid w:val="00A7111E"/>
    <w:rsid w:val="00A719E0"/>
    <w:rsid w:val="00A974F1"/>
    <w:rsid w:val="00AA1C2F"/>
    <w:rsid w:val="00AA6610"/>
    <w:rsid w:val="00AB40A2"/>
    <w:rsid w:val="00AB7BF2"/>
    <w:rsid w:val="00AD72C9"/>
    <w:rsid w:val="00AE1392"/>
    <w:rsid w:val="00AE43EE"/>
    <w:rsid w:val="00AF0E8C"/>
    <w:rsid w:val="00B01171"/>
    <w:rsid w:val="00B0258D"/>
    <w:rsid w:val="00B06D23"/>
    <w:rsid w:val="00B1359F"/>
    <w:rsid w:val="00B14693"/>
    <w:rsid w:val="00B15F21"/>
    <w:rsid w:val="00B16CCD"/>
    <w:rsid w:val="00B42ACF"/>
    <w:rsid w:val="00B42BD6"/>
    <w:rsid w:val="00B45370"/>
    <w:rsid w:val="00B457BE"/>
    <w:rsid w:val="00B55462"/>
    <w:rsid w:val="00B60B1C"/>
    <w:rsid w:val="00B63333"/>
    <w:rsid w:val="00B64C7C"/>
    <w:rsid w:val="00B666EC"/>
    <w:rsid w:val="00B93752"/>
    <w:rsid w:val="00B9595D"/>
    <w:rsid w:val="00BA0FEA"/>
    <w:rsid w:val="00BA14F0"/>
    <w:rsid w:val="00BA2FA2"/>
    <w:rsid w:val="00BB04A4"/>
    <w:rsid w:val="00BB559A"/>
    <w:rsid w:val="00BB57C6"/>
    <w:rsid w:val="00BB7025"/>
    <w:rsid w:val="00BC3FB1"/>
    <w:rsid w:val="00BC598B"/>
    <w:rsid w:val="00BD3963"/>
    <w:rsid w:val="00BD512B"/>
    <w:rsid w:val="00BE4BE5"/>
    <w:rsid w:val="00BF2EEE"/>
    <w:rsid w:val="00BF5A85"/>
    <w:rsid w:val="00BF6F61"/>
    <w:rsid w:val="00C04619"/>
    <w:rsid w:val="00C04B94"/>
    <w:rsid w:val="00C05C1D"/>
    <w:rsid w:val="00C075E8"/>
    <w:rsid w:val="00C20B26"/>
    <w:rsid w:val="00C22BDF"/>
    <w:rsid w:val="00C444FD"/>
    <w:rsid w:val="00C50064"/>
    <w:rsid w:val="00C55ADC"/>
    <w:rsid w:val="00C56039"/>
    <w:rsid w:val="00C5777B"/>
    <w:rsid w:val="00C621E2"/>
    <w:rsid w:val="00C66337"/>
    <w:rsid w:val="00C72925"/>
    <w:rsid w:val="00C910AF"/>
    <w:rsid w:val="00C979E8"/>
    <w:rsid w:val="00CA5598"/>
    <w:rsid w:val="00CD0485"/>
    <w:rsid w:val="00CD5CF6"/>
    <w:rsid w:val="00CE1A60"/>
    <w:rsid w:val="00CE62D7"/>
    <w:rsid w:val="00D142D6"/>
    <w:rsid w:val="00D1775C"/>
    <w:rsid w:val="00D447F6"/>
    <w:rsid w:val="00D44DC1"/>
    <w:rsid w:val="00D527A8"/>
    <w:rsid w:val="00D61E88"/>
    <w:rsid w:val="00D66AFD"/>
    <w:rsid w:val="00D70711"/>
    <w:rsid w:val="00D824EB"/>
    <w:rsid w:val="00D86CBE"/>
    <w:rsid w:val="00D91EF4"/>
    <w:rsid w:val="00D952BA"/>
    <w:rsid w:val="00DA7AEC"/>
    <w:rsid w:val="00DB3E6A"/>
    <w:rsid w:val="00DB52A0"/>
    <w:rsid w:val="00DC4DA9"/>
    <w:rsid w:val="00DC6985"/>
    <w:rsid w:val="00DD792D"/>
    <w:rsid w:val="00DE3B2E"/>
    <w:rsid w:val="00DF398D"/>
    <w:rsid w:val="00DF6DCC"/>
    <w:rsid w:val="00E059FB"/>
    <w:rsid w:val="00E05BAA"/>
    <w:rsid w:val="00E10C18"/>
    <w:rsid w:val="00E15936"/>
    <w:rsid w:val="00E24147"/>
    <w:rsid w:val="00E4140D"/>
    <w:rsid w:val="00E4586E"/>
    <w:rsid w:val="00E536FB"/>
    <w:rsid w:val="00E6512A"/>
    <w:rsid w:val="00E72F9A"/>
    <w:rsid w:val="00E73F94"/>
    <w:rsid w:val="00E752EE"/>
    <w:rsid w:val="00E84BC3"/>
    <w:rsid w:val="00E86106"/>
    <w:rsid w:val="00E878AC"/>
    <w:rsid w:val="00E90350"/>
    <w:rsid w:val="00E91048"/>
    <w:rsid w:val="00E95DBB"/>
    <w:rsid w:val="00EA6F12"/>
    <w:rsid w:val="00EC348A"/>
    <w:rsid w:val="00EC5D45"/>
    <w:rsid w:val="00ED3ADD"/>
    <w:rsid w:val="00ED3CCF"/>
    <w:rsid w:val="00EE1395"/>
    <w:rsid w:val="00EE2605"/>
    <w:rsid w:val="00EE2C7B"/>
    <w:rsid w:val="00EE4825"/>
    <w:rsid w:val="00F06DE8"/>
    <w:rsid w:val="00F20A2F"/>
    <w:rsid w:val="00F25F70"/>
    <w:rsid w:val="00F35DE5"/>
    <w:rsid w:val="00F414F0"/>
    <w:rsid w:val="00F53D12"/>
    <w:rsid w:val="00F53E34"/>
    <w:rsid w:val="00F6028C"/>
    <w:rsid w:val="00F6214E"/>
    <w:rsid w:val="00F744DC"/>
    <w:rsid w:val="00F901D2"/>
    <w:rsid w:val="00FA2E75"/>
    <w:rsid w:val="00FC0A41"/>
    <w:rsid w:val="00FD3B82"/>
    <w:rsid w:val="00FE00CA"/>
    <w:rsid w:val="00FE368E"/>
    <w:rsid w:val="00FF0951"/>
    <w:rsid w:val="00FF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512DF"/>
  <w15:chartTrackingRefBased/>
  <w15:docId w15:val="{01DEB288-8C99-404C-BAF4-739023A1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523"/>
  </w:style>
  <w:style w:type="paragraph" w:styleId="Heading1">
    <w:name w:val="heading 1"/>
    <w:basedOn w:val="Normal"/>
    <w:next w:val="Normal"/>
    <w:link w:val="Heading1Char"/>
    <w:uiPriority w:val="9"/>
    <w:qFormat/>
    <w:rsid w:val="001D250C"/>
    <w:pPr>
      <w:numPr>
        <w:numId w:val="19"/>
      </w:numPr>
      <w:pBdr>
        <w:top w:val="single" w:sz="24" w:space="0" w:color="325083" w:themeColor="accent1"/>
        <w:left w:val="single" w:sz="24" w:space="0" w:color="325083" w:themeColor="accent1"/>
        <w:bottom w:val="single" w:sz="24" w:space="0" w:color="325083" w:themeColor="accent1"/>
        <w:right w:val="single" w:sz="24" w:space="0" w:color="325083" w:themeColor="accent1"/>
      </w:pBdr>
      <w:shd w:val="clear" w:color="auto" w:fill="32508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723"/>
    <w:pPr>
      <w:numPr>
        <w:ilvl w:val="1"/>
        <w:numId w:val="19"/>
      </w:numPr>
      <w:pBdr>
        <w:top w:val="single" w:sz="24" w:space="0" w:color="CFDAEC" w:themeColor="accent1" w:themeTint="33"/>
        <w:left w:val="single" w:sz="24" w:space="0" w:color="CFDAEC" w:themeColor="accent1" w:themeTint="33"/>
        <w:bottom w:val="single" w:sz="24" w:space="0" w:color="CFDAEC" w:themeColor="accent1" w:themeTint="33"/>
        <w:right w:val="single" w:sz="24" w:space="0" w:color="CFDAEC" w:themeColor="accent1" w:themeTint="33"/>
      </w:pBdr>
      <w:shd w:val="clear" w:color="auto" w:fill="CFDAEC" w:themeFill="accent1" w:themeFillTint="33"/>
      <w:spacing w:after="0"/>
      <w:ind w:left="975" w:hanging="578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9FB"/>
    <w:pPr>
      <w:numPr>
        <w:ilvl w:val="2"/>
        <w:numId w:val="19"/>
      </w:numPr>
      <w:spacing w:before="300" w:after="0"/>
      <w:ind w:left="1117"/>
      <w:outlineLvl w:val="2"/>
    </w:pPr>
    <w:rPr>
      <w:b/>
      <w:caps/>
      <w:color w:val="1927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50C"/>
    <w:pPr>
      <w:pBdr>
        <w:top w:val="dotted" w:sz="6" w:space="2" w:color="325083" w:themeColor="accent1"/>
      </w:pBdr>
      <w:spacing w:before="200" w:after="0"/>
      <w:outlineLvl w:val="3"/>
    </w:pPr>
    <w:rPr>
      <w:caps/>
      <w:color w:val="253B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250C"/>
    <w:pPr>
      <w:pBdr>
        <w:bottom w:val="single" w:sz="6" w:space="1" w:color="325083" w:themeColor="accent1"/>
      </w:pBdr>
      <w:spacing w:before="200" w:after="0"/>
      <w:outlineLvl w:val="4"/>
    </w:pPr>
    <w:rPr>
      <w:caps/>
      <w:color w:val="253B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250C"/>
    <w:pPr>
      <w:pBdr>
        <w:bottom w:val="dotted" w:sz="6" w:space="1" w:color="325083" w:themeColor="accent1"/>
      </w:pBdr>
      <w:spacing w:before="200" w:after="0"/>
      <w:outlineLvl w:val="5"/>
    </w:pPr>
    <w:rPr>
      <w:caps/>
      <w:color w:val="253B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5DBB"/>
    <w:pPr>
      <w:numPr>
        <w:ilvl w:val="6"/>
        <w:numId w:val="39"/>
      </w:numPr>
      <w:pBdr>
        <w:top w:val="single" w:sz="24" w:space="0" w:color="325083"/>
        <w:left w:val="single" w:sz="24" w:space="0" w:color="325083"/>
        <w:bottom w:val="single" w:sz="24" w:space="0" w:color="325083"/>
        <w:right w:val="single" w:sz="24" w:space="0" w:color="325083"/>
      </w:pBdr>
      <w:shd w:val="clear" w:color="auto" w:fill="325083"/>
      <w:spacing w:before="200" w:after="0"/>
      <w:outlineLvl w:val="6"/>
    </w:pPr>
    <w:rPr>
      <w:caps/>
      <w:color w:val="FFFFFF" w:themeColor="background1"/>
      <w:spacing w:val="10"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979E8"/>
    <w:pPr>
      <w:numPr>
        <w:ilvl w:val="7"/>
        <w:numId w:val="39"/>
      </w:numPr>
      <w:pBdr>
        <w:top w:val="single" w:sz="12" w:space="1" w:color="CFDAEC"/>
        <w:left w:val="single" w:sz="12" w:space="3" w:color="CFDAEC"/>
        <w:bottom w:val="single" w:sz="12" w:space="1" w:color="CFDAEC"/>
        <w:right w:val="single" w:sz="12" w:space="3" w:color="CFDAEC"/>
      </w:pBdr>
      <w:shd w:val="clear" w:color="auto" w:fill="CFDAEC"/>
      <w:spacing w:after="0"/>
      <w:ind w:left="935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0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1A1"/>
  </w:style>
  <w:style w:type="paragraph" w:styleId="Footer">
    <w:name w:val="footer"/>
    <w:basedOn w:val="Normal"/>
    <w:link w:val="Foot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1A1"/>
  </w:style>
  <w:style w:type="character" w:customStyle="1" w:styleId="Heading1Char">
    <w:name w:val="Heading 1 Char"/>
    <w:basedOn w:val="DefaultParagraphFont"/>
    <w:link w:val="Heading1"/>
    <w:uiPriority w:val="9"/>
    <w:rsid w:val="00E90350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86723"/>
    <w:rPr>
      <w:caps/>
      <w:spacing w:val="15"/>
      <w:shd w:val="clear" w:color="auto" w:fill="CFDAEC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059FB"/>
    <w:rPr>
      <w:b/>
      <w:caps/>
      <w:color w:val="1927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E95DBB"/>
    <w:rPr>
      <w:caps/>
      <w:color w:val="FFFFFF" w:themeColor="background1"/>
      <w:spacing w:val="10"/>
      <w:sz w:val="22"/>
      <w:shd w:val="clear" w:color="auto" w:fill="325083"/>
    </w:rPr>
  </w:style>
  <w:style w:type="character" w:customStyle="1" w:styleId="Heading8Char">
    <w:name w:val="Heading 8 Char"/>
    <w:basedOn w:val="DefaultParagraphFont"/>
    <w:link w:val="Heading8"/>
    <w:uiPriority w:val="9"/>
    <w:rsid w:val="00C979E8"/>
    <w:rPr>
      <w:caps/>
      <w:spacing w:val="10"/>
      <w:szCs w:val="18"/>
      <w:shd w:val="clear" w:color="auto" w:fill="CFDA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0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1D250C"/>
    <w:rPr>
      <w:b/>
      <w:bCs/>
      <w:color w:val="253B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50C"/>
    <w:pPr>
      <w:spacing w:before="0" w:after="0"/>
    </w:pPr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50C"/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0C"/>
    <w:pPr>
      <w:spacing w:before="0" w:after="500" w:line="240" w:lineRule="auto"/>
    </w:pPr>
    <w:rPr>
      <w:caps/>
      <w:color w:val="6387C3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D250C"/>
    <w:rPr>
      <w:caps/>
      <w:color w:val="6387C3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D250C"/>
    <w:rPr>
      <w:b/>
      <w:bCs/>
    </w:rPr>
  </w:style>
  <w:style w:type="character" w:styleId="Emphasis">
    <w:name w:val="Emphasis"/>
    <w:uiPriority w:val="20"/>
    <w:qFormat/>
    <w:rsid w:val="001D250C"/>
    <w:rPr>
      <w:caps/>
      <w:color w:val="192741" w:themeColor="accent1" w:themeShade="7F"/>
      <w:spacing w:val="5"/>
    </w:rPr>
  </w:style>
  <w:style w:type="paragraph" w:styleId="NoSpacing">
    <w:name w:val="No Spacing"/>
    <w:uiPriority w:val="1"/>
    <w:qFormat/>
    <w:rsid w:val="001D25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D250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250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0C"/>
    <w:pPr>
      <w:spacing w:before="240" w:after="240" w:line="240" w:lineRule="auto"/>
      <w:ind w:left="1080" w:right="1080"/>
      <w:jc w:val="center"/>
    </w:pPr>
    <w:rPr>
      <w:color w:val="32508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0C"/>
    <w:rPr>
      <w:color w:val="325083" w:themeColor="accent1"/>
      <w:sz w:val="24"/>
      <w:szCs w:val="24"/>
    </w:rPr>
  </w:style>
  <w:style w:type="character" w:styleId="SubtleEmphasis">
    <w:name w:val="Subtle Emphasis"/>
    <w:uiPriority w:val="19"/>
    <w:qFormat/>
    <w:rsid w:val="001D250C"/>
    <w:rPr>
      <w:i/>
      <w:iCs/>
      <w:color w:val="192741" w:themeColor="accent1" w:themeShade="7F"/>
    </w:rPr>
  </w:style>
  <w:style w:type="character" w:styleId="IntenseEmphasis">
    <w:name w:val="Intense Emphasis"/>
    <w:uiPriority w:val="21"/>
    <w:qFormat/>
    <w:rsid w:val="001D250C"/>
    <w:rPr>
      <w:b/>
      <w:bCs/>
      <w:caps/>
      <w:color w:val="192741" w:themeColor="accent1" w:themeShade="7F"/>
      <w:spacing w:val="10"/>
    </w:rPr>
  </w:style>
  <w:style w:type="character" w:styleId="SubtleReference">
    <w:name w:val="Subtle Reference"/>
    <w:uiPriority w:val="31"/>
    <w:qFormat/>
    <w:rsid w:val="001D250C"/>
    <w:rPr>
      <w:b/>
      <w:bCs/>
      <w:color w:val="325083" w:themeColor="accent1"/>
    </w:rPr>
  </w:style>
  <w:style w:type="character" w:styleId="IntenseReference">
    <w:name w:val="Intense Reference"/>
    <w:uiPriority w:val="32"/>
    <w:qFormat/>
    <w:rsid w:val="001D250C"/>
    <w:rPr>
      <w:b/>
      <w:bCs/>
      <w:i/>
      <w:iCs/>
      <w:caps/>
      <w:color w:val="325083" w:themeColor="accent1"/>
    </w:rPr>
  </w:style>
  <w:style w:type="character" w:styleId="BookTitle">
    <w:name w:val="Book Title"/>
    <w:uiPriority w:val="33"/>
    <w:qFormat/>
    <w:rsid w:val="001D250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50C"/>
    <w:pPr>
      <w:outlineLvl w:val="9"/>
    </w:pPr>
  </w:style>
  <w:style w:type="table" w:styleId="TableGrid">
    <w:name w:val="Table Grid"/>
    <w:basedOn w:val="TableNormal"/>
    <w:uiPriority w:val="39"/>
    <w:rsid w:val="00CE1A6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Heading1"/>
    <w:link w:val="Style1Char"/>
    <w:rsid w:val="00CE1A60"/>
    <w:pPr>
      <w:numPr>
        <w:numId w:val="1"/>
      </w:numPr>
    </w:pPr>
  </w:style>
  <w:style w:type="character" w:customStyle="1" w:styleId="Style1Char">
    <w:name w:val="Style1 Char"/>
    <w:basedOn w:val="Heading1Char"/>
    <w:link w:val="Style1"/>
    <w:rsid w:val="00CE1A60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2">
    <w:name w:val="Style2"/>
    <w:basedOn w:val="Style1"/>
    <w:next w:val="NoSpacing"/>
    <w:link w:val="Style2Char"/>
    <w:rsid w:val="00BF6F61"/>
    <w:pPr>
      <w:numPr>
        <w:numId w:val="0"/>
      </w:numPr>
    </w:pPr>
  </w:style>
  <w:style w:type="character" w:customStyle="1" w:styleId="Style2Char">
    <w:name w:val="Style2 Char"/>
    <w:basedOn w:val="Style1Char"/>
    <w:link w:val="Style2"/>
    <w:rsid w:val="00E91048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3">
    <w:name w:val="Style3"/>
    <w:basedOn w:val="Style2"/>
    <w:next w:val="NoSpacing"/>
    <w:link w:val="Style3Char"/>
    <w:autoRedefine/>
    <w:rsid w:val="001D5068"/>
    <w:pPr>
      <w:numPr>
        <w:ilvl w:val="1"/>
        <w:numId w:val="39"/>
      </w:numPr>
      <w:pBdr>
        <w:top w:val="single" w:sz="24" w:space="0" w:color="CFDAEC"/>
        <w:left w:val="single" w:sz="24" w:space="0" w:color="CFDAEC"/>
        <w:bottom w:val="single" w:sz="24" w:space="0" w:color="CFDAEC"/>
        <w:right w:val="single" w:sz="24" w:space="0" w:color="CFDAEC"/>
      </w:pBdr>
      <w:shd w:val="clear" w:color="auto" w:fill="CFDAEC"/>
      <w:outlineLvl w:val="1"/>
    </w:pPr>
    <w:rPr>
      <w:color w:val="auto"/>
      <w:sz w:val="20"/>
    </w:rPr>
  </w:style>
  <w:style w:type="character" w:customStyle="1" w:styleId="Style3Char">
    <w:name w:val="Style3 Char"/>
    <w:basedOn w:val="Heading2Char"/>
    <w:link w:val="Style3"/>
    <w:rsid w:val="001D5068"/>
    <w:rPr>
      <w:caps/>
      <w:spacing w:val="15"/>
      <w:szCs w:val="22"/>
      <w:shd w:val="clear" w:color="auto" w:fill="CFDAEC"/>
    </w:rPr>
  </w:style>
  <w:style w:type="paragraph" w:customStyle="1" w:styleId="Style4">
    <w:name w:val="Style4"/>
    <w:basedOn w:val="Style3"/>
    <w:link w:val="Style4Char"/>
    <w:rsid w:val="00CE1A60"/>
    <w:pPr>
      <w:numPr>
        <w:numId w:val="4"/>
      </w:numPr>
    </w:pPr>
  </w:style>
  <w:style w:type="character" w:customStyle="1" w:styleId="Style4Char">
    <w:name w:val="Style4 Char"/>
    <w:basedOn w:val="Style3Char"/>
    <w:link w:val="Style4"/>
    <w:rsid w:val="00CE1A60"/>
    <w:rPr>
      <w:caps/>
      <w:spacing w:val="15"/>
      <w:szCs w:val="22"/>
      <w:shd w:val="clear" w:color="auto" w:fill="CFDAEC" w:themeFill="accent1" w:themeFillTint="33"/>
    </w:rPr>
  </w:style>
  <w:style w:type="paragraph" w:customStyle="1" w:styleId="Style5">
    <w:name w:val="Style5"/>
    <w:basedOn w:val="Style4"/>
    <w:next w:val="Style4"/>
    <w:link w:val="Style5Char"/>
    <w:rsid w:val="00CE1A60"/>
  </w:style>
  <w:style w:type="character" w:customStyle="1" w:styleId="Style5Char">
    <w:name w:val="Style5 Char"/>
    <w:basedOn w:val="Style4Char"/>
    <w:link w:val="Style5"/>
    <w:rsid w:val="00CE1A60"/>
    <w:rPr>
      <w:caps/>
      <w:spacing w:val="15"/>
      <w:szCs w:val="22"/>
      <w:shd w:val="clear" w:color="auto" w:fill="CFDAEC" w:themeFill="accent1" w:themeFillTint="33"/>
    </w:rPr>
  </w:style>
  <w:style w:type="paragraph" w:styleId="ListParagraph">
    <w:name w:val="List Paragraph"/>
    <w:basedOn w:val="Normal"/>
    <w:uiPriority w:val="34"/>
    <w:qFormat/>
    <w:rsid w:val="00CE1A6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6214E"/>
    <w:rPr>
      <w:color w:val="808080"/>
    </w:rPr>
  </w:style>
  <w:style w:type="character" w:customStyle="1" w:styleId="Style14">
    <w:name w:val="Style14"/>
    <w:basedOn w:val="DefaultParagraphFont"/>
    <w:uiPriority w:val="1"/>
    <w:rsid w:val="00F6214E"/>
    <w:rPr>
      <w:color w:val="auto"/>
    </w:rPr>
  </w:style>
  <w:style w:type="character" w:customStyle="1" w:styleId="Style11">
    <w:name w:val="Style11"/>
    <w:basedOn w:val="DefaultParagraphFont"/>
    <w:uiPriority w:val="1"/>
    <w:rsid w:val="008A3FD7"/>
    <w:rPr>
      <w:color w:val="auto"/>
    </w:rPr>
  </w:style>
  <w:style w:type="character" w:styleId="Hyperlink">
    <w:name w:val="Hyperlink"/>
    <w:basedOn w:val="DefaultParagraphFont"/>
    <w:uiPriority w:val="99"/>
    <w:unhideWhenUsed/>
    <w:rsid w:val="00136E28"/>
    <w:rPr>
      <w:color w:val="1290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E2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375BD"/>
    <w:pPr>
      <w:tabs>
        <w:tab w:val="left" w:pos="440"/>
        <w:tab w:val="right" w:leader="dot" w:pos="9016"/>
      </w:tabs>
      <w:spacing w:after="100"/>
    </w:pPr>
    <w:rPr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375BD"/>
    <w:pPr>
      <w:spacing w:after="100"/>
      <w:ind w:left="200"/>
    </w:pPr>
    <w:rPr>
      <w:sz w:val="22"/>
    </w:rPr>
  </w:style>
  <w:style w:type="paragraph" w:customStyle="1" w:styleId="Heading11">
    <w:name w:val="Heading 11"/>
    <w:basedOn w:val="NoSpacing"/>
    <w:next w:val="NoSpacing"/>
    <w:link w:val="HEADING1Char0"/>
    <w:autoRedefine/>
    <w:rsid w:val="00D61E88"/>
    <w:pPr>
      <w:numPr>
        <w:numId w:val="11"/>
      </w:numPr>
      <w:shd w:val="clear" w:color="auto" w:fill="325083"/>
    </w:pPr>
    <w:rPr>
      <w:color w:val="FFFFFF" w:themeColor="background1"/>
      <w:sz w:val="22"/>
    </w:rPr>
  </w:style>
  <w:style w:type="character" w:customStyle="1" w:styleId="HEADING1Char0">
    <w:name w:val="HEADING 1 Char"/>
    <w:basedOn w:val="Heading1Char"/>
    <w:link w:val="Heading11"/>
    <w:rsid w:val="00D61E88"/>
    <w:rPr>
      <w:caps w:val="0"/>
      <w:color w:val="FFFFFF" w:themeColor="background1"/>
      <w:spacing w:val="15"/>
      <w:sz w:val="22"/>
      <w:szCs w:val="22"/>
      <w:shd w:val="clear" w:color="auto" w:fill="325083"/>
    </w:rPr>
  </w:style>
  <w:style w:type="paragraph" w:customStyle="1" w:styleId="Heading21">
    <w:name w:val="Heading 21"/>
    <w:basedOn w:val="Heading11"/>
    <w:next w:val="NoSpacing"/>
    <w:link w:val="HEADING2Char0"/>
    <w:autoRedefine/>
    <w:rsid w:val="002043EC"/>
    <w:pPr>
      <w:numPr>
        <w:numId w:val="12"/>
      </w:numPr>
      <w:shd w:val="clear" w:color="auto" w:fill="CFDAEC"/>
    </w:pPr>
    <w:rPr>
      <w:color w:val="auto"/>
      <w:sz w:val="20"/>
    </w:rPr>
  </w:style>
  <w:style w:type="character" w:customStyle="1" w:styleId="HEADING2Char0">
    <w:name w:val="HEADING 2 Char"/>
    <w:basedOn w:val="HEADING1Char0"/>
    <w:link w:val="Heading21"/>
    <w:rsid w:val="002043EC"/>
    <w:rPr>
      <w:caps w:val="0"/>
      <w:color w:val="FFFFFF" w:themeColor="background1"/>
      <w:spacing w:val="15"/>
      <w:sz w:val="22"/>
      <w:szCs w:val="22"/>
      <w:shd w:val="clear" w:color="auto" w:fill="CFDAEC"/>
    </w:rPr>
  </w:style>
  <w:style w:type="paragraph" w:customStyle="1" w:styleId="Appendix1">
    <w:name w:val="Appendix 1"/>
    <w:basedOn w:val="Heading1"/>
    <w:link w:val="Appendix1Char"/>
    <w:rsid w:val="00DF6DCC"/>
    <w:pPr>
      <w:numPr>
        <w:numId w:val="18"/>
      </w:numPr>
      <w:spacing w:before="480" w:after="60"/>
      <w:ind w:left="357" w:hanging="357"/>
    </w:pPr>
    <w:rPr>
      <w:rFonts w:ascii="Rubik" w:hAnsi="Rubik"/>
    </w:rPr>
  </w:style>
  <w:style w:type="character" w:customStyle="1" w:styleId="Appendix1Char">
    <w:name w:val="Appendix 1 Char"/>
    <w:basedOn w:val="Style2Char"/>
    <w:link w:val="Appendix1"/>
    <w:rsid w:val="00093D0F"/>
    <w:rPr>
      <w:rFonts w:ascii="Rubik" w:hAnsi="Rubik"/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styleId="TOC3">
    <w:name w:val="toc 3"/>
    <w:basedOn w:val="Normal"/>
    <w:next w:val="Normal"/>
    <w:autoRedefine/>
    <w:uiPriority w:val="39"/>
    <w:unhideWhenUsed/>
    <w:rsid w:val="004375BD"/>
    <w:pPr>
      <w:spacing w:after="100"/>
      <w:ind w:left="400"/>
    </w:pPr>
    <w:rPr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375BD"/>
    <w:pPr>
      <w:spacing w:after="100"/>
      <w:ind w:left="600"/>
    </w:pPr>
    <w:rPr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375BD"/>
    <w:pPr>
      <w:spacing w:after="100"/>
      <w:ind w:left="800"/>
    </w:pPr>
    <w:rPr>
      <w:sz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375BD"/>
    <w:pPr>
      <w:spacing w:after="100"/>
      <w:ind w:left="1000"/>
    </w:pPr>
    <w:rPr>
      <w:sz w:val="22"/>
    </w:rPr>
  </w:style>
  <w:style w:type="paragraph" w:styleId="TOC7">
    <w:name w:val="toc 7"/>
    <w:basedOn w:val="Heading7"/>
    <w:next w:val="Normal"/>
    <w:autoRedefine/>
    <w:uiPriority w:val="39"/>
    <w:semiHidden/>
    <w:unhideWhenUsed/>
    <w:rsid w:val="004375BD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375BD"/>
    <w:pPr>
      <w:spacing w:after="100"/>
      <w:ind w:left="1400"/>
    </w:pPr>
    <w:rPr>
      <w:sz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375BD"/>
    <w:pPr>
      <w:spacing w:after="100"/>
      <w:ind w:left="1600"/>
    </w:pPr>
    <w:rPr>
      <w:sz w:val="22"/>
    </w:rPr>
  </w:style>
  <w:style w:type="paragraph" w:styleId="BodyText">
    <w:name w:val="Body Text"/>
    <w:basedOn w:val="Normal"/>
    <w:link w:val="BodyTextChar"/>
    <w:uiPriority w:val="1"/>
    <w:qFormat/>
    <w:rsid w:val="00A4561B"/>
    <w:pPr>
      <w:widowControl w:val="0"/>
      <w:autoSpaceDE w:val="0"/>
      <w:autoSpaceDN w:val="0"/>
      <w:spacing w:before="0" w:after="0" w:line="240" w:lineRule="auto"/>
    </w:pPr>
    <w:rPr>
      <w:rFonts w:ascii="Calibri Light" w:eastAsia="Calibri Light" w:hAnsi="Calibri Light" w:cs="Calibri Light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4561B"/>
    <w:rPr>
      <w:rFonts w:ascii="Calibri Light" w:eastAsia="Calibri Light" w:hAnsi="Calibri Light" w:cs="Calibri Light"/>
      <w:sz w:val="28"/>
      <w:szCs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B6483"/>
    <w:rPr>
      <w:color w:val="1290B6" w:themeColor="followedHyperlink"/>
      <w:u w:val="single"/>
    </w:rPr>
  </w:style>
  <w:style w:type="paragraph" w:customStyle="1" w:styleId="Default">
    <w:name w:val="Default"/>
    <w:rsid w:val="00696BA4"/>
    <w:pPr>
      <w:autoSpaceDE w:val="0"/>
      <w:autoSpaceDN w:val="0"/>
      <w:adjustRightInd w:val="0"/>
      <w:spacing w:before="0"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-paragraph">
    <w:name w:val="normal-paragraph"/>
    <w:basedOn w:val="Normal"/>
    <w:link w:val="normal-paragraphChar"/>
    <w:uiPriority w:val="1"/>
    <w:qFormat/>
    <w:rsid w:val="00696BA4"/>
    <w:pPr>
      <w:widowControl w:val="0"/>
      <w:autoSpaceDE w:val="0"/>
      <w:autoSpaceDN w:val="0"/>
      <w:spacing w:before="0" w:after="0" w:line="312" w:lineRule="auto"/>
    </w:pPr>
    <w:rPr>
      <w:rFonts w:ascii="Calibri" w:eastAsia="Calibri" w:hAnsi="Calibri" w:cs="Calibri"/>
      <w:color w:val="383838"/>
      <w:sz w:val="24"/>
      <w:szCs w:val="24"/>
      <w:lang w:val="en-US"/>
    </w:rPr>
  </w:style>
  <w:style w:type="character" w:customStyle="1" w:styleId="normal-paragraphChar">
    <w:name w:val="normal-paragraph Char"/>
    <w:basedOn w:val="DefaultParagraphFont"/>
    <w:link w:val="normal-paragraph"/>
    <w:uiPriority w:val="1"/>
    <w:rsid w:val="00696BA4"/>
    <w:rPr>
      <w:rFonts w:ascii="Calibri" w:eastAsia="Calibri" w:hAnsi="Calibri" w:cs="Calibri"/>
      <w:color w:val="383838"/>
      <w:sz w:val="24"/>
      <w:szCs w:val="24"/>
      <w:lang w:val="en-US"/>
    </w:rPr>
  </w:style>
  <w:style w:type="character" w:customStyle="1" w:styleId="ms-rtefontsize-2">
    <w:name w:val="ms-rtefontsize-2"/>
    <w:basedOn w:val="DefaultParagraphFont"/>
    <w:rsid w:val="00696BA4"/>
  </w:style>
  <w:style w:type="character" w:styleId="FootnoteReference">
    <w:name w:val="footnote reference"/>
    <w:basedOn w:val="DefaultParagraphFont"/>
    <w:uiPriority w:val="99"/>
    <w:semiHidden/>
    <w:unhideWhenUsed/>
    <w:rsid w:val="00217D1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217D1D"/>
    <w:pPr>
      <w:spacing w:before="0" w:after="0" w:line="240" w:lineRule="auto"/>
    </w:pPr>
    <w:rPr>
      <w:rFonts w:eastAsiaTheme="minorHAnsi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17D1D"/>
    <w:rPr>
      <w:rFonts w:eastAsiaTheme="minorHAnsi"/>
    </w:rPr>
  </w:style>
  <w:style w:type="table" w:customStyle="1" w:styleId="TableGrid1">
    <w:name w:val="Table Grid1"/>
    <w:basedOn w:val="TableNormal"/>
    <w:next w:val="TableGrid"/>
    <w:uiPriority w:val="39"/>
    <w:rsid w:val="00217D1D"/>
    <w:pPr>
      <w:widowControl w:val="0"/>
      <w:autoSpaceDE w:val="0"/>
      <w:autoSpaceDN w:val="0"/>
      <w:spacing w:before="0" w:after="0" w:line="240" w:lineRule="auto"/>
    </w:pPr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6AD9"/>
    <w:pPr>
      <w:widowControl w:val="0"/>
      <w:autoSpaceDE w:val="0"/>
      <w:autoSpaceDN w:val="0"/>
      <w:spacing w:before="0" w:after="0" w:line="240" w:lineRule="auto"/>
    </w:pPr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AD9"/>
    <w:rPr>
      <w:rFonts w:ascii="Segoe UI" w:eastAsia="Calibri" w:hAnsi="Segoe UI" w:cs="Segoe UI"/>
      <w:sz w:val="18"/>
      <w:szCs w:val="18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C6AD9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C6A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6AD9"/>
    <w:pPr>
      <w:spacing w:before="0" w:after="0" w:line="240" w:lineRule="auto"/>
    </w:pPr>
    <w:rPr>
      <w:rFonts w:ascii="Calibri" w:eastAsia="Calibri" w:hAnsi="Calibri" w:cs="Arial"/>
      <w:color w:val="333333"/>
      <w:kern w:val="2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6AD9"/>
    <w:rPr>
      <w:rFonts w:ascii="Calibri" w:eastAsia="Calibri" w:hAnsi="Calibri" w:cs="Arial"/>
      <w:color w:val="333333"/>
      <w:kern w:val="28"/>
    </w:rPr>
  </w:style>
  <w:style w:type="character" w:customStyle="1" w:styleId="ms-rtefontsize-1">
    <w:name w:val="ms-rtefontsize-1"/>
    <w:basedOn w:val="DefaultParagraphFont"/>
    <w:rsid w:val="003A7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hswales365.sharepoint.com/sites/DHC_Quality/SitePages/The-Duty-of-Quality.aspx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www.red-gate.com/library/45-database-performance-tips-for-developers" TargetMode="External"/><Relationship Id="rId39" Type="http://schemas.openxmlformats.org/officeDocument/2006/relationships/hyperlink" Target="https://www.red-gate.com/hub/product-learning/sql-prompt/avoid-using-constants-in-an-order-by-clause" TargetMode="External"/><Relationship Id="rId21" Type="http://schemas.openxmlformats.org/officeDocument/2006/relationships/image" Target="media/image6.png"/><Relationship Id="rId34" Type="http://schemas.openxmlformats.org/officeDocument/2006/relationships/hyperlink" Target="https://documentation.red-gate.com/codeanalysis" TargetMode="External"/><Relationship Id="rId42" Type="http://schemas.openxmlformats.org/officeDocument/2006/relationships/hyperlink" Target="https://www.red-gate.com/simple-talk/databases/sql-server/t-sql-programming-sql-server/temporary-tables-in-sql-server/" TargetMode="External"/><Relationship Id="rId47" Type="http://schemas.openxmlformats.org/officeDocument/2006/relationships/header" Target="header2.xml"/><Relationship Id="rId50" Type="http://schemas.openxmlformats.org/officeDocument/2006/relationships/hyperlink" Target="https://learn.microsoft.com/en-gb/sql/t-sql/language-elements/reserved-keywords-transact-sql?view=sql-server-ver16" TargetMode="External"/><Relationship Id="rId55" Type="http://schemas.openxmlformats.org/officeDocument/2006/relationships/hyperlink" Target="https://www.red-gate.com/library/the-redgate-guide-to-sql-server-team-based-development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informatics.wales.nhs.uk/FinBus/Qual/SitePages/Home.aspx" TargetMode="External"/><Relationship Id="rId17" Type="http://schemas.openxmlformats.org/officeDocument/2006/relationships/image" Target="media/image2.svg"/><Relationship Id="rId25" Type="http://schemas.openxmlformats.org/officeDocument/2006/relationships/hyperlink" Target="https://www.brentozar.com/archive/2019/03/should-we-use-stored-procedures-or-queries-built-in-the-app/" TargetMode="External"/><Relationship Id="rId33" Type="http://schemas.openxmlformats.org/officeDocument/2006/relationships/hyperlink" Target="https://www.red-gate.com/library/troubleshooting-sql-server-a-guide-for-accidental-dbas" TargetMode="External"/><Relationship Id="rId38" Type="http://schemas.openxmlformats.org/officeDocument/2006/relationships/hyperlink" Target="https://learn.microsoft.com/en-GB/sql/database-engine/availability-groups/windows/transactions-always-on-availability-and-database-mirroring?view=sql-server-ver16" TargetMode="External"/><Relationship Id="rId46" Type="http://schemas.openxmlformats.org/officeDocument/2006/relationships/footer" Target="footer1.xml"/><Relationship Id="rId59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yperlink" Target="https://learn.microsoft.com/en-gb/sql/database-engine/discontinued-database-engine-functionality-in-sql-server?view=sql-server-ver16" TargetMode="External"/><Relationship Id="rId41" Type="http://schemas.openxmlformats.org/officeDocument/2006/relationships/hyperlink" Target="https://learn.microsoft.com/en-gb/sql/database-engine/discontinued-database-engine-functionality-in-sql-server?view=sql-server-ver16" TargetMode="External"/><Relationship Id="rId54" Type="http://schemas.openxmlformats.org/officeDocument/2006/relationships/hyperlink" Target="https://www.red-gate.com/hub/product-learning/sql-prompt/beyond-formatting-improving-sql-code-using-sql-prompt-action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ov.wales/sites/default/files/publications/2019-08/well-being-of-future-generations-wales-act-2015-the-essentials.pdf" TargetMode="External"/><Relationship Id="rId24" Type="http://schemas.openxmlformats.org/officeDocument/2006/relationships/image" Target="media/image9.svg"/><Relationship Id="rId32" Type="http://schemas.openxmlformats.org/officeDocument/2006/relationships/hyperlink" Target="https://www.red-gate.com/simple-talk/databases/sql-server/t-sql-programming-sql-server/how-to-get-nulls-horribly-wrong-in-sql-server/" TargetMode="External"/><Relationship Id="rId37" Type="http://schemas.openxmlformats.org/officeDocument/2006/relationships/hyperlink" Target="https://www.sqlservercentral.com/articles/lookup-table-madness" TargetMode="External"/><Relationship Id="rId40" Type="http://schemas.openxmlformats.org/officeDocument/2006/relationships/hyperlink" Target="https://www.red-gate.com/simple-talk/databases/sql-server/t-sql-programming-sql-server/how-to-get-sql-server-dates-and-times-horribly-wrong/" TargetMode="External"/><Relationship Id="rId45" Type="http://schemas.openxmlformats.org/officeDocument/2006/relationships/header" Target="header1.xml"/><Relationship Id="rId53" Type="http://schemas.openxmlformats.org/officeDocument/2006/relationships/hyperlink" Target="https://www.red-gate.com/simple-talk/databases/sql-server/t-sql-programming-sql-server/basics-good-t-sql-coding-style/" TargetMode="External"/><Relationship Id="rId58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phw.nhs.wales/services-and-teams/equality-impact-assessment-in-wales-practice-hub/equality-impact-assessment/" TargetMode="External"/><Relationship Id="rId23" Type="http://schemas.openxmlformats.org/officeDocument/2006/relationships/image" Target="media/image8.png"/><Relationship Id="rId28" Type="http://schemas.openxmlformats.org/officeDocument/2006/relationships/hyperlink" Target="https://www.red-gate.com/simple-talk/databases/sql-server/t-sql-programming-sql-server/sql-code-smells/" TargetMode="External"/><Relationship Id="rId36" Type="http://schemas.openxmlformats.org/officeDocument/2006/relationships/hyperlink" Target="https://www.red-gate.com/simple-talk/databases/sql-server/t-sql-programming-sql-server/sql-server-cte-basics/" TargetMode="External"/><Relationship Id="rId49" Type="http://schemas.openxmlformats.org/officeDocument/2006/relationships/hyperlink" Target="https://standards.iso.org/ittf/PubliclyAvailableStandards/c060341_ISO_IEC_11179-5_2015.zip" TargetMode="External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svg"/><Relationship Id="rId31" Type="http://schemas.openxmlformats.org/officeDocument/2006/relationships/hyperlink" Target="https://www.red-gate.com/simple-talk/databases/sql-server/t-sql-programming-sql-server/handling-constraint-violations-and-errors-in-sql-server/" TargetMode="External"/><Relationship Id="rId44" Type="http://schemas.openxmlformats.org/officeDocument/2006/relationships/hyperlink" Target="https://www.red-gate.com/simple-talk/databases/sql-server/t-sql-programming-sql-server/triggers-threat-menace/" TargetMode="External"/><Relationship Id="rId52" Type="http://schemas.openxmlformats.org/officeDocument/2006/relationships/hyperlink" Target="https://www.red-gate.com/simple-talk/databases/sql-server/database-administration-sql-server/ten-common-database-design-mistake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hswales365.sharepoint.com/sites/DHC_Quality/SitePages/The-Duty-of-Quality.aspx" TargetMode="External"/><Relationship Id="rId22" Type="http://schemas.openxmlformats.org/officeDocument/2006/relationships/image" Target="media/image7.svg"/><Relationship Id="rId27" Type="http://schemas.openxmlformats.org/officeDocument/2006/relationships/hyperlink" Target="https://www.brentozar.com/training/think-like-sql-server-engine/" TargetMode="External"/><Relationship Id="rId30" Type="http://schemas.openxmlformats.org/officeDocument/2006/relationships/hyperlink" Target="https://learn.microsoft.com/en-gb/previous-versions/sql/sql-server-2008/dd283095(v=sql.100)" TargetMode="External"/><Relationship Id="rId35" Type="http://schemas.openxmlformats.org/officeDocument/2006/relationships/hyperlink" Target="https://www.red-gate.com/simple-talk/databases/sql-server/t-sql-programming-sql-server/how-to-get-nulls-horribly-wrong-in-sql-server/" TargetMode="External"/><Relationship Id="rId43" Type="http://schemas.openxmlformats.org/officeDocument/2006/relationships/hyperlink" Target="https://www.red-gate.com/simple-talk/databases/sql-server/learn/tsql-user-defined-functions-ten-questions-you-were-too-shy-to-ask/" TargetMode="External"/><Relationship Id="rId48" Type="http://schemas.openxmlformats.org/officeDocument/2006/relationships/footer" Target="footer2.xml"/><Relationship Id="rId56" Type="http://schemas.openxmlformats.org/officeDocument/2006/relationships/hyperlink" Target="https://www.red-gate.com/hub/product-learning/sql-prompt/using-multiple-custom-sql-formatting-styles-in-sql-prompt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vertabelo.com/blog/the-9-most-common-database-design-errors/" TargetMode="Externa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documentation.red-gate.com/codeanalysis/code-analysis-for-sql-server/style-rules/st010" TargetMode="External"/><Relationship Id="rId1" Type="http://schemas.openxmlformats.org/officeDocument/2006/relationships/hyperlink" Target="https://www.brentozar.com/blitzindex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252157\Downloads\DHCW-A4-Word-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120D43AF5314F34BC5B37F93550A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6A191-30CE-484D-B5AD-83DC8E4B41A0}"/>
      </w:docPartPr>
      <w:docPartBody>
        <w:p w:rsidR="00DE2BF7" w:rsidRDefault="00DE2BF7" w:rsidP="00DE2BF7">
          <w:pPr>
            <w:pStyle w:val="5120D43AF5314F34BC5B37F93550A0F6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BB8C171137EB48C0AB58B3D146DFC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F4DC8-8583-4F2A-A7C7-04670CF8F324}"/>
      </w:docPartPr>
      <w:docPartBody>
        <w:p w:rsidR="00DE2BF7" w:rsidRDefault="00DE2BF7" w:rsidP="00DE2BF7">
          <w:pPr>
            <w:pStyle w:val="BB8C171137EB48C0AB58B3D146DFCE9D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AEBBDD3C75564FBD80A3314033E1E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6098B-598A-4F0A-8040-C2B62AD1FAD2}"/>
      </w:docPartPr>
      <w:docPartBody>
        <w:p w:rsidR="00DE2BF7" w:rsidRDefault="00DE2BF7" w:rsidP="00DE2BF7">
          <w:pPr>
            <w:pStyle w:val="AEBBDD3C75564FBD80A3314033E1E2262"/>
          </w:pPr>
          <w:r w:rsidRPr="00DF1533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31E437E180984FDFBDDEB70C28EA0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A796E-32C0-473F-AF6B-28E10EA93A9A}"/>
      </w:docPartPr>
      <w:docPartBody>
        <w:p w:rsidR="00DE2BF7" w:rsidRDefault="00DE2BF7" w:rsidP="00DE2BF7">
          <w:pPr>
            <w:pStyle w:val="31E437E180984FDFBDDEB70C28EA0982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77C648EC16941A8A5E6B80B89D05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65ECD-113A-420F-B809-25E25DC762DA}"/>
      </w:docPartPr>
      <w:docPartBody>
        <w:p w:rsidR="00DE2BF7" w:rsidRDefault="00DE2BF7" w:rsidP="00DE2BF7">
          <w:pPr>
            <w:pStyle w:val="777C648EC16941A8A5E6B80B89D05A64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3D4FDA231B24B0BB2DB9D2FA9970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B38ED-6F7E-41B6-974C-DF0EB93B06D6}"/>
      </w:docPartPr>
      <w:docPartBody>
        <w:p w:rsidR="00DE2BF7" w:rsidRDefault="00DE2BF7" w:rsidP="00DE2BF7">
          <w:pPr>
            <w:pStyle w:val="73D4FDA231B24B0BB2DB9D2FA9970AA4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66B09A2543634AA68EE21F7691135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BFCA0-DC0A-4186-8183-C16FCFA5E07E}"/>
      </w:docPartPr>
      <w:docPartBody>
        <w:p w:rsidR="00DE2BF7" w:rsidRDefault="00DE2BF7" w:rsidP="00DE2BF7">
          <w:pPr>
            <w:pStyle w:val="66B09A2543634AA68EE21F7691135260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9F5B5EEFD006449E922C70362EBBC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6D46A-B1D4-4EF2-8876-51CF7688AA4C}"/>
      </w:docPartPr>
      <w:docPartBody>
        <w:p w:rsidR="00DE2BF7" w:rsidRDefault="00DE2BF7" w:rsidP="00DE2BF7">
          <w:pPr>
            <w:pStyle w:val="9F5B5EEFD006449E922C70362EBBCA4F2"/>
          </w:pPr>
          <w:r w:rsidRPr="008A3FD7">
            <w:rPr>
              <w:rStyle w:val="PlaceholderText"/>
            </w:rPr>
            <w:t>Choose an item.</w:t>
          </w:r>
        </w:p>
      </w:docPartBody>
    </w:docPart>
    <w:docPart>
      <w:docPartPr>
        <w:name w:val="3C56F3B11B8A43E087732D7A66B14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FA86B-50A7-40C8-A685-861474BFA1E7}"/>
      </w:docPartPr>
      <w:docPartBody>
        <w:p w:rsidR="00DE2BF7" w:rsidRDefault="00DE2BF7" w:rsidP="00DE2BF7">
          <w:pPr>
            <w:pStyle w:val="3C56F3B11B8A43E087732D7A66B14D43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2829CF6D7B384D239D6CCC8D5E34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FE4BB-6552-4C6B-9095-0964036A28F9}"/>
      </w:docPartPr>
      <w:docPartBody>
        <w:p w:rsidR="00DE2BF7" w:rsidRDefault="00DE2BF7" w:rsidP="00DE2BF7">
          <w:pPr>
            <w:pStyle w:val="2829CF6D7B384D239D6CCC8D5E34AF55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558F9925115441BFBC771B1DDB749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675EC-E998-4F33-876C-A6E1B348E36E}"/>
      </w:docPartPr>
      <w:docPartBody>
        <w:p w:rsidR="00DE2BF7" w:rsidRDefault="00DE2BF7" w:rsidP="00DE2BF7">
          <w:pPr>
            <w:pStyle w:val="558F9925115441BFBC771B1DDB7498C8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B65695CCBC064E16BF93475796BB4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7919B-1D96-4404-B9AB-B7C7F97780E6}"/>
      </w:docPartPr>
      <w:docPartBody>
        <w:p w:rsidR="00DE2BF7" w:rsidRDefault="00DE2BF7" w:rsidP="00DE2BF7">
          <w:pPr>
            <w:pStyle w:val="B65695CCBC064E16BF93475796BB4E7D2"/>
          </w:pPr>
          <w:r w:rsidRPr="007D3397">
            <w:rPr>
              <w:rStyle w:val="PlaceholderText"/>
              <w:rFonts w:cs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F7"/>
    <w:rsid w:val="001A26FE"/>
    <w:rsid w:val="002D6CBA"/>
    <w:rsid w:val="00397643"/>
    <w:rsid w:val="004F3227"/>
    <w:rsid w:val="006218BD"/>
    <w:rsid w:val="00AE1392"/>
    <w:rsid w:val="00B814B3"/>
    <w:rsid w:val="00BA2462"/>
    <w:rsid w:val="00D37233"/>
    <w:rsid w:val="00DE2BF7"/>
    <w:rsid w:val="00DE3AA5"/>
    <w:rsid w:val="00E617DD"/>
    <w:rsid w:val="00EC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BF7"/>
    <w:rPr>
      <w:color w:val="808080"/>
    </w:rPr>
  </w:style>
  <w:style w:type="paragraph" w:customStyle="1" w:styleId="73D4FDA231B24B0BB2DB9D2FA9970AA4">
    <w:name w:val="73D4FDA231B24B0BB2DB9D2FA9970AA4"/>
    <w:rsid w:val="00DE2BF7"/>
  </w:style>
  <w:style w:type="paragraph" w:customStyle="1" w:styleId="2829CF6D7B384D239D6CCC8D5E34AF55">
    <w:name w:val="2829CF6D7B384D239D6CCC8D5E34AF55"/>
    <w:rsid w:val="00DE2BF7"/>
  </w:style>
  <w:style w:type="paragraph" w:customStyle="1" w:styleId="5120D43AF5314F34BC5B37F93550A0F62">
    <w:name w:val="5120D43AF5314F34BC5B37F93550A0F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B8C171137EB48C0AB58B3D146DFCE9D2">
    <w:name w:val="BB8C171137EB48C0AB58B3D146DFCE9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AEBBDD3C75564FBD80A3314033E1E2262">
    <w:name w:val="AEBBDD3C75564FBD80A3314033E1E22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1E437E180984FDFBDDEB70C28EA09822">
    <w:name w:val="31E437E180984FDFBDDEB70C28EA0982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777C648EC16941A8A5E6B80B89D05A642">
    <w:name w:val="777C648EC16941A8A5E6B80B89D05A64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66B09A2543634AA68EE21F76911352602">
    <w:name w:val="66B09A2543634AA68EE21F7691135260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9F5B5EEFD006449E922C70362EBBCA4F2">
    <w:name w:val="9F5B5EEFD006449E922C70362EBBCA4F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C56F3B11B8A43E087732D7A66B14D432">
    <w:name w:val="3C56F3B11B8A43E087732D7A66B14D43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558F9925115441BFBC771B1DDB7498C82">
    <w:name w:val="558F9925115441BFBC771B1DDB7498C8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65695CCBC064E16BF93475796BB4E7D2">
    <w:name w:val="B65695CCBC064E16BF93475796BB4E7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dhcw">
  <a:themeElements>
    <a:clrScheme name="DHCW 2023">
      <a:dk1>
        <a:srgbClr val="325083"/>
      </a:dk1>
      <a:lt1>
        <a:sysClr val="window" lastClr="FFFFFF"/>
      </a:lt1>
      <a:dk2>
        <a:srgbClr val="325083"/>
      </a:dk2>
      <a:lt2>
        <a:srgbClr val="DBF2F7"/>
      </a:lt2>
      <a:accent1>
        <a:srgbClr val="325083"/>
      </a:accent1>
      <a:accent2>
        <a:srgbClr val="12A3C9"/>
      </a:accent2>
      <a:accent3>
        <a:srgbClr val="C4E9F2"/>
      </a:accent3>
      <a:accent4>
        <a:srgbClr val="1B294A"/>
      </a:accent4>
      <a:accent5>
        <a:srgbClr val="F8CA4D"/>
      </a:accent5>
      <a:accent6>
        <a:srgbClr val="BACAE4"/>
      </a:accent6>
      <a:hlink>
        <a:srgbClr val="1290B6"/>
      </a:hlink>
      <a:folHlink>
        <a:srgbClr val="1290B6"/>
      </a:folHlink>
    </a:clrScheme>
    <a:fontScheme name="DHCW - RUBIK">
      <a:majorFont>
        <a:latin typeface="Rubik SemiBold"/>
        <a:ea typeface=""/>
        <a:cs typeface=""/>
      </a:majorFont>
      <a:minorFont>
        <a:latin typeface="Rub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hcw" id="{29202491-E535-4507-8FA3-581EC1EE6489}" vid="{DA643BFF-0E13-460E-9B3F-D01F908826C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377AB59904E4A84571201235C800C" ma:contentTypeVersion="20" ma:contentTypeDescription="Create a new document." ma:contentTypeScope="" ma:versionID="6a775a955a2548614da78782bf7695b8">
  <xsd:schema xmlns:xsd="http://www.w3.org/2001/XMLSchema" xmlns:xs="http://www.w3.org/2001/XMLSchema" xmlns:p="http://schemas.microsoft.com/office/2006/metadata/properties" xmlns:ns2="521d9ff8-e0e4-4f5c-8249-cd1c3b45e615" xmlns:ns3="f60c554f-8d64-4c8e-9220-9a447885f1fb" targetNamespace="http://schemas.microsoft.com/office/2006/metadata/properties" ma:root="true" ma:fieldsID="8ed14b4f6ee423b841012b0a6309fa3c" ns2:_="" ns3:_="">
    <xsd:import namespace="521d9ff8-e0e4-4f5c-8249-cd1c3b45e615"/>
    <xsd:import namespace="f60c554f-8d64-4c8e-9220-9a447885f1fb"/>
    <xsd:element name="properties">
      <xsd:complexType>
        <xsd:sequence>
          <xsd:element name="documentManagement">
            <xsd:complexType>
              <xsd:all>
                <xsd:element ref="ns2:Thumbnail" minOccurs="0"/>
                <xsd:element ref="ns2:Information" minOccurs="0"/>
                <xsd:element ref="ns2:For_x0020_Print_x0020_or_x0020_Online_x002f__x0020_Web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d9ff8-e0e4-4f5c-8249-cd1c3b45e615" elementFormDefault="qualified">
    <xsd:import namespace="http://schemas.microsoft.com/office/2006/documentManagement/types"/>
    <xsd:import namespace="http://schemas.microsoft.com/office/infopath/2007/PartnerControls"/>
    <xsd:element name="Thumbnail" ma:index="1" nillable="true" ma:displayName="Thumbnail" ma:format="Thumbnail" ma:internalName="Thumbnail">
      <xsd:simpleType>
        <xsd:restriction base="dms:Unknown"/>
      </xsd:simpleType>
    </xsd:element>
    <xsd:element name="Information" ma:index="8" nillable="true" ma:displayName="Information" ma:hidden="true" ma:internalName="Information" ma:readOnly="false">
      <xsd:simpleType>
        <xsd:restriction base="dms:Note"/>
      </xsd:simpleType>
    </xsd:element>
    <xsd:element name="For_x0020_Print_x0020_or_x0020_Online_x002f__x0020_Web" ma:index="9" nillable="true" ma:displayName="For Print or Online/ Web" ma:default="For use in printed documents only" ma:format="RadioButtons" ma:hidden="true" ma:internalName="For_x0020_Print_x0020_or_x0020_Online_x002f__x0020_Web" ma:readOnly="false">
      <xsd:simpleType>
        <xsd:restriction base="dms:Choice">
          <xsd:enumeration value="For use in printed documents only"/>
          <xsd:enumeration value="For use online/web only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efaef41-70dc-4075-804e-d4e4dbdaee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c554f-8d64-4c8e-9220-9a447885f1f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618f0450-cd53-4277-9bc2-a3042936bb62}" ma:internalName="TaxCatchAll" ma:readOnly="false" ma:showField="CatchAllData" ma:web="f60c554f-8d64-4c8e-9220-9a447885f1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521d9ff8-e0e4-4f5c-8249-cd1c3b45e615" xsi:nil="true"/>
    <For_x0020_Print_x0020_or_x0020_Online_x002f__x0020_Web xmlns="521d9ff8-e0e4-4f5c-8249-cd1c3b45e615">For use in printed documents only</For_x0020_Print_x0020_or_x0020_Online_x002f__x0020_Web>
    <Thumbnail xmlns="521d9ff8-e0e4-4f5c-8249-cd1c3b45e615" xsi:nil="true"/>
    <TaxCatchAll xmlns="f60c554f-8d64-4c8e-9220-9a447885f1fb" xsi:nil="true"/>
    <lcf76f155ced4ddcb4097134ff3c332f xmlns="521d9ff8-e0e4-4f5c-8249-cd1c3b45e61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CE2AE-DC15-4ADB-BF20-32951193F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1d9ff8-e0e4-4f5c-8249-cd1c3b45e615"/>
    <ds:schemaRef ds:uri="f60c554f-8d64-4c8e-9220-9a447885f1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188384-B64A-46C8-993B-E84B6D1F327E}">
  <ds:schemaRefs>
    <ds:schemaRef ds:uri="http://schemas.microsoft.com/office/2006/metadata/properties"/>
    <ds:schemaRef ds:uri="http://schemas.microsoft.com/office/infopath/2007/PartnerControls"/>
    <ds:schemaRef ds:uri="521d9ff8-e0e4-4f5c-8249-cd1c3b45e615"/>
    <ds:schemaRef ds:uri="f60c554f-8d64-4c8e-9220-9a447885f1fb"/>
  </ds:schemaRefs>
</ds:datastoreItem>
</file>

<file path=customXml/itemProps3.xml><?xml version="1.0" encoding="utf-8"?>
<ds:datastoreItem xmlns:ds="http://schemas.openxmlformats.org/officeDocument/2006/customXml" ds:itemID="{5FFD7177-636C-42E1-BF38-B3CA1CC343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2836FD-FECD-4376-88EB-32B42AEAA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DHCW-A4-Word-Document.dotx</Template>
  <TotalTime>15</TotalTime>
  <Pages>35</Pages>
  <Words>6794</Words>
  <Characters>38726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Austin</dc:creator>
  <cp:keywords/>
  <dc:description/>
  <cp:lastModifiedBy>Scott Williams (DHCW- QA &amp; Regulatory Compliance)</cp:lastModifiedBy>
  <cp:revision>3</cp:revision>
  <cp:lastPrinted>2023-12-27T14:17:00Z</cp:lastPrinted>
  <dcterms:created xsi:type="dcterms:W3CDTF">2024-02-12T17:18:00Z</dcterms:created>
  <dcterms:modified xsi:type="dcterms:W3CDTF">2024-05-16T11:02:00Z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0x010100F4D377AB59904E4A84571201235C800C</vt:lpwstr>
  </property>
</Properties>
</file>