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600"/>
        <w:jc w:val="center"/>
      </w:pPr>
      <w:r>
        <w:rPr>
          <w:rFonts w:ascii="Times New Roman" w:hAnsi="Times New Roman"/>
          <w:b/>
          <w:sz w:val="40"/>
        </w:rPr>
        <w:t>TÀI LIỆU ĐẶC TẢ YÊU CẦU PHẦN MỀM</w:t>
      </w:r>
    </w:p>
    <w:p>
      <w:pPr>
        <w:jc w:val="center"/>
      </w:pPr>
      <w:r>
        <w:rPr>
          <w:rFonts w:ascii="Times New Roman" w:hAnsi="Times New Roman"/>
          <w:b/>
          <w:sz w:val="36"/>
        </w:rPr>
        <w:t>PHÂN HỆ BÁO CÁO VÀ GIÁM SÁT ADS-B</w:t>
      </w:r>
    </w:p>
    <w:p>
      <w:pPr>
        <w:spacing w:before="960"/>
        <w:jc w:val="center"/>
      </w:pPr>
      <w:r>
        <w:t>Phạm vi: Báo cáo hiệu suất, bản đồ theo dõi chuyến bay ADS-B</w:t>
        <w:br/>
        <w:t>Mô-đun: Web, Flight Tracking API và TracksSync/T_TRACKS_LOG</w:t>
        <w:br/>
        <w:t>Phiên bản tài liệu: 1.0</w:t>
        <w:br/>
        <w:t>Ngày cập nhật: 12/08/2026</w:t>
      </w:r>
    </w:p>
    <w:p>
      <w:r>
        <w:br w:type="page"/>
      </w:r>
    </w:p>
    <w:p>
      <w:pPr>
        <w:pStyle w:val="Heading1"/>
      </w:pPr>
      <w:r>
        <w:t>1. Thông tin chung</w:t>
      </w:r>
    </w:p>
    <w:tbl>
      <w:tblPr>
        <w:tblStyle w:val="TableGrid"/>
        <w:tblW w:type="auto" w:w="0"/>
        <w:tblLook w:firstColumn="1" w:firstRow="1" w:lastColumn="0" w:lastRow="0" w:noHBand="0" w:noVBand="1" w:val="04A0"/>
      </w:tblPr>
      <w:tblGrid>
        <w:gridCol w:w="4844"/>
        <w:gridCol w:w="4844"/>
      </w:tblGrid>
      <w:tr>
        <w:tc>
          <w:tcPr>
            <w:tcW w:type="dxa" w:w="2835"/>
          </w:tcPr>
          <w:p>
            <w:r>
              <w:rPr>
                <w:b/>
              </w:rPr>
              <w:t>Nội dung</w:t>
            </w:r>
          </w:p>
        </w:tc>
        <w:tc>
          <w:tcPr>
            <w:tcW w:type="dxa" w:w="6350"/>
          </w:tcPr>
          <w:p>
            <w:r>
              <w:rPr>
                <w:b/>
              </w:rPr>
              <w:t>Giá trị</w:t>
            </w:r>
          </w:p>
        </w:tc>
      </w:tr>
      <w:tr>
        <w:tc>
          <w:tcPr>
            <w:tcW w:type="dxa" w:w="2835"/>
          </w:tcPr>
          <w:p>
            <w:r>
              <w:t>Tên tài liệu</w:t>
            </w:r>
          </w:p>
        </w:tc>
        <w:tc>
          <w:tcPr>
            <w:tcW w:type="dxa" w:w="6350"/>
          </w:tcPr>
          <w:p>
            <w:r>
              <w:t>Đặc tả yêu cầu phân hệ Báo cáo và giám sát ADS-B</w:t>
            </w:r>
          </w:p>
        </w:tc>
      </w:tr>
      <w:tr>
        <w:tc>
          <w:tcPr>
            <w:tcW w:type="dxa" w:w="2835"/>
          </w:tcPr>
          <w:p>
            <w:r>
              <w:t>Mã tài liệu</w:t>
            </w:r>
          </w:p>
        </w:tc>
        <w:tc>
          <w:tcPr>
            <w:tcW w:type="dxa" w:w="6350"/>
          </w:tcPr>
          <w:p>
            <w:r>
              <w:t>SRS-ADSB-001</w:t>
            </w:r>
          </w:p>
        </w:tc>
      </w:tr>
      <w:tr>
        <w:tc>
          <w:tcPr>
            <w:tcW w:type="dxa" w:w="2835"/>
          </w:tcPr>
          <w:p>
            <w:r>
              <w:t>Hệ thống</w:t>
            </w:r>
          </w:p>
        </w:tc>
        <w:tc>
          <w:tcPr>
            <w:tcW w:type="dxa" w:w="6350"/>
          </w:tcPr>
          <w:p>
            <w:r>
              <w:t>VATM ATFM Web / AeroSync</w:t>
            </w:r>
          </w:p>
        </w:tc>
      </w:tr>
      <w:tr>
        <w:tc>
          <w:tcPr>
            <w:tcW w:type="dxa" w:w="2835"/>
          </w:tcPr>
          <w:p>
            <w:r>
              <w:t>Phiên bản</w:t>
            </w:r>
          </w:p>
        </w:tc>
        <w:tc>
          <w:tcPr>
            <w:tcW w:type="dxa" w:w="6350"/>
          </w:tcPr>
          <w:p>
            <w:r>
              <w:t>1.0</w:t>
            </w:r>
          </w:p>
        </w:tc>
      </w:tr>
      <w:tr>
        <w:tc>
          <w:tcPr>
            <w:tcW w:type="dxa" w:w="2835"/>
          </w:tcPr>
          <w:p>
            <w:r>
              <w:t>Ngày cập nhật</w:t>
            </w:r>
          </w:p>
        </w:tc>
        <w:tc>
          <w:tcPr>
            <w:tcW w:type="dxa" w:w="6350"/>
          </w:tcPr>
          <w:p>
            <w:r>
              <w:t>12/08/2026</w:t>
            </w:r>
          </w:p>
        </w:tc>
      </w:tr>
      <w:tr>
        <w:tc>
          <w:tcPr>
            <w:tcW w:type="dxa" w:w="2835"/>
          </w:tcPr>
          <w:p>
            <w:r>
              <w:t>Phạm vi</w:t>
            </w:r>
          </w:p>
        </w:tc>
        <w:tc>
          <w:tcPr>
            <w:tcW w:type="dxa" w:w="6350"/>
          </w:tcPr>
          <w:p>
            <w:r>
              <w:t>AdsBPerformanceReport, FlightTrackingMap, Flight Tracking API và TracksSync/T_TRACKS_LOG</w:t>
            </w:r>
          </w:p>
        </w:tc>
      </w:tr>
    </w:tbl>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1"/>
      </w:pPr>
      <w:r>
        <w:t>2. 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tblLook w:firstColumn="1" w:firstRow="1" w:lastColumn="0" w:lastRow="0" w:noHBand="0" w:noVBand="1" w:val="04A0"/>
      </w:tblPr>
      <w:tblGrid>
        <w:gridCol w:w="3230"/>
        <w:gridCol w:w="3230"/>
        <w:gridCol w:w="3230"/>
      </w:tblGrid>
      <w:tr>
        <w:tc>
          <w:tcPr>
            <w:tcW w:type="dxa" w:w="2268"/>
          </w:tcPr>
          <w:p>
            <w:r>
              <w:rPr>
                <w:b/>
              </w:rPr>
              <w:t>Thành phần</w:t>
            </w:r>
          </w:p>
        </w:tc>
        <w:tc>
          <w:tcPr>
            <w:tcW w:type="dxa" w:w="3402"/>
          </w:tcPr>
          <w:p>
            <w:r>
              <w:rPr>
                <w:b/>
              </w:rPr>
              <w:t>Vai trò</w:t>
            </w:r>
          </w:p>
        </w:tc>
        <w:tc>
          <w:tcPr>
            <w:tcW w:type="dxa" w:w="3515"/>
          </w:tcPr>
          <w:p>
            <w:r>
              <w:rPr>
                <w:b/>
              </w:rPr>
              <w:t>Nguồn/đích dữ liệu</w:t>
            </w:r>
          </w:p>
        </w:tc>
      </w:tr>
      <w:tr>
        <w:tc>
          <w:tcPr>
            <w:tcW w:type="dxa" w:w="2268"/>
          </w:tcPr>
          <w:p>
            <w:r>
              <w:t>AdsBPerformanceReport.aspx</w:t>
            </w:r>
          </w:p>
        </w:tc>
        <w:tc>
          <w:tcPr>
            <w:tcW w:type="dxa" w:w="3402"/>
          </w:tcPr>
          <w:p>
            <w:r>
              <w:t>Tổng hợp KPI, xu hướng và chi tiết ADS-B theo thời gian</w:t>
            </w:r>
          </w:p>
        </w:tc>
        <w:tc>
          <w:tcPr>
            <w:tcW w:type="dxa" w:w="3515"/>
          </w:tcPr>
          <w:p>
            <w:r>
              <w:t>API AdsBPerformance và Oracle T_TRACKS_LOG</w:t>
            </w:r>
          </w:p>
        </w:tc>
      </w:tr>
      <w:tr>
        <w:tc>
          <w:tcPr>
            <w:tcW w:type="dxa" w:w="2268"/>
          </w:tcPr>
          <w:p>
            <w:r>
              <w:t>FlightTrackingMap.aspx</w:t>
            </w:r>
          </w:p>
        </w:tc>
        <w:tc>
          <w:tcPr>
            <w:tcW w:type="dxa" w:w="3402"/>
          </w:tcPr>
          <w:p>
            <w:r>
              <w:t>Hiển thị vị trí chuyến bay trong FIR, tự cập nhật 5 giây</w:t>
            </w:r>
          </w:p>
        </w:tc>
        <w:tc>
          <w:tcPr>
            <w:tcW w:type="dxa" w:w="3515"/>
          </w:tcPr>
          <w:p>
            <w:r>
              <w:t>Flight Tracking API, Oracle T_DAY_FLIGHTS_GOINGON, GeoJSON offline</w:t>
            </w:r>
          </w:p>
        </w:tc>
      </w:tr>
      <w:tr>
        <w:tc>
          <w:tcPr>
            <w:tcW w:type="dxa" w:w="2268"/>
          </w:tcPr>
          <w:p>
            <w:r>
              <w:t>Flight Tracking API</w:t>
            </w:r>
          </w:p>
        </w:tc>
        <w:tc>
          <w:tcPr>
            <w:tcW w:type="dxa" w:w="3402"/>
          </w:tcPr>
          <w:p>
            <w:r>
              <w:t>Cung cấp vị trí mới nhất theo callsign qua HTTP JSON</w:t>
            </w:r>
          </w:p>
        </w:tc>
        <w:tc>
          <w:tcPr>
            <w:tcW w:type="dxa" w:w="3515"/>
          </w:tcPr>
          <w:p>
            <w:r>
              <w:t>Đọc PostgreSQL public.tracks</w:t>
            </w:r>
          </w:p>
        </w:tc>
      </w:tr>
      <w:tr>
        <w:tc>
          <w:tcPr>
            <w:tcW w:type="dxa" w:w="2268"/>
          </w:tcPr>
          <w:p>
            <w:r>
              <w:t>TracksSync</w:t>
            </w:r>
          </w:p>
        </w:tc>
        <w:tc>
          <w:tcPr>
            <w:tcW w:type="dxa" w:w="3402"/>
          </w:tcPr>
          <w:p>
            <w:r>
              <w:t>Phân vùng FIR, làm giàu dữ liệu và lưu lịch sử</w:t>
            </w:r>
          </w:p>
        </w:tc>
        <w:tc>
          <w:tcPr>
            <w:tcW w:type="dxa" w:w="3515"/>
          </w:tcPr>
          <w:p>
            <w:r>
              <w:t>PostgreSQL public.tracks → Oracle T_TRACKS_LOG</w:t>
            </w:r>
          </w:p>
        </w:tc>
      </w:tr>
    </w:tbl>
    <w:p>
      <w:r>
        <w:t>Luồng dữ liệu chính: PostgreSQL public.tracks → Flight Tracking API → FlightTrackingMap.aspx; đồng thời PostgreSQL public.tracks → TracksSync → Oracle T_TRACKS_LOG → AdsBPerformanceReport.aspx.</w:t>
      </w:r>
    </w:p>
    <w:p>
      <w:pPr>
        <w:pStyle w:val="Heading1"/>
      </w:pPr>
      <w:r>
        <w:t>3. 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drawing>
          <wp:inline xmlns:a="http://schemas.openxmlformats.org/drawingml/2006/main" xmlns:pic="http://schemas.openxmlformats.org/drawingml/2006/picture">
            <wp:extent cx="5832000" cy="7501335"/>
            <wp:docPr id="1" name="Picture 1"/>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5832000" cy="7501335"/>
                    </a:xfrm>
                    <a:prstGeom prst="rect"/>
                  </pic:spPr>
                </pic:pic>
              </a:graphicData>
            </a:graphic>
          </wp:inline>
        </w:drawing>
      </w:r>
    </w:p>
    <w:p>
      <w:pPr>
        <w:pStyle w:val="Caption"/>
        <w:jc w:val="center"/>
      </w:pPr>
      <w:r>
        <w:t>Hình 1. Giao diện báo cáo tổng hợp chỉ số hiệu suất bay từ ADS-B</w:t>
      </w:r>
    </w:p>
    <w:tbl>
      <w:tblPr>
        <w:tblStyle w:val="TableGrid"/>
        <w:tblW w:type="auto" w:w="0"/>
        <w:tblLook w:firstColumn="1" w:firstRow="1" w:lastColumn="0" w:lastRow="0" w:noHBand="0" w:noVBand="1" w:val="04A0"/>
      </w:tblPr>
      <w:tblGrid>
        <w:gridCol w:w="4844"/>
        <w:gridCol w:w="4844"/>
      </w:tblGrid>
      <w:tr>
        <w:tc>
          <w:tcPr>
            <w:tcW w:type="dxa" w:w="2268"/>
          </w:tcPr>
          <w:p>
            <w:r>
              <w:rPr>
                <w:b/>
              </w:rPr>
              <w:t>Nhóm</w:t>
            </w:r>
          </w:p>
        </w:tc>
        <w:tc>
          <w:tcPr>
            <w:tcW w:type="dxa" w:w="6917"/>
          </w:tcPr>
          <w:p>
            <w:r>
              <w:rPr>
                <w:b/>
              </w:rPr>
              <w:t>Yêu cầu chức năng</w:t>
            </w:r>
          </w:p>
        </w:tc>
      </w:tr>
      <w:tr>
        <w:tc>
          <w:tcPr>
            <w:tcW w:type="dxa" w:w="2268"/>
          </w:tcPr>
          <w:p>
            <w:r>
              <w:t>Bộ lọc</w:t>
            </w:r>
          </w:p>
        </w:tc>
        <w:tc>
          <w:tcPr>
            <w:tcW w:type="dxa" w:w="6917"/>
          </w:tcPr>
          <w:p>
            <w:r>
              <w:t>Chọn từ ngày, đến ngày, PERMTYPE và hãng khai thác; mặc định từ đầu tháng đến ngày hiện tại; ngày kết thúc được tính bao gồm toàn ngày.</w:t>
            </w:r>
          </w:p>
        </w:tc>
      </w:tr>
      <w:tr>
        <w:tc>
          <w:tcPr>
            <w:tcW w:type="dxa" w:w="2268"/>
          </w:tcPr>
          <w:p>
            <w:r>
              <w:t>KPI</w:t>
            </w:r>
          </w:p>
        </w:tc>
        <w:tc>
          <w:tcPr>
            <w:tcW w:type="dxa" w:w="6917"/>
          </w:tcPr>
          <w:p>
            <w:r>
              <w:t>Hiển thị tổng bản ghi, số và tỷ lệ LD, số và tỷ lệ O/F, chuyến bay khác và số hãng khai thác.</w:t>
            </w:r>
          </w:p>
        </w:tc>
      </w:tr>
      <w:tr>
        <w:tc>
          <w:tcPr>
            <w:tcW w:type="dxa" w:w="2268"/>
          </w:tcPr>
          <w:p>
            <w:r>
              <w:t>Xu hướng</w:t>
            </w:r>
          </w:p>
        </w:tc>
        <w:tc>
          <w:tcPr>
            <w:tcW w:type="dxa" w:w="6917"/>
          </w:tcPr>
          <w:p>
            <w:r>
              <w:t>Vẽ biểu đồ theo ngày cho ba nhóm LD, O/F và OTHER; tự co giãn theo vùng hiển thị.</w:t>
            </w:r>
          </w:p>
        </w:tc>
      </w:tr>
      <w:tr>
        <w:tc>
          <w:tcPr>
            <w:tcW w:type="dxa" w:w="2268"/>
          </w:tcPr>
          <w:p>
            <w:r>
              <w:t>Chi tiết</w:t>
            </w:r>
          </w:p>
        </w:tc>
        <w:tc>
          <w:tcPr>
            <w:tcW w:type="dxa" w:w="6917"/>
          </w:tcPr>
          <w:p>
            <w:r>
              <w:t>Hiển thị bảng callsign, hãng, phép bay, sân bay đi/đến, ETD/ETA, FIR, ngày và thời gian cập nhật.</w:t>
            </w:r>
          </w:p>
        </w:tc>
      </w:tr>
      <w:tr>
        <w:tc>
          <w:tcPr>
            <w:tcW w:type="dxa" w:w="2268"/>
          </w:tcPr>
          <w:p>
            <w:r>
              <w:t>Phân trang</w:t>
            </w:r>
          </w:p>
        </w:tc>
        <w:tc>
          <w:tcPr>
            <w:tcW w:type="dxa" w:w="6917"/>
          </w:tcPr>
          <w:p>
            <w:r>
              <w:t>Cho phép 50, 100, 200 hoặc 500 dòng trên mỗi trang.</w:t>
            </w:r>
          </w:p>
        </w:tc>
      </w:tr>
      <w:tr>
        <w:tc>
          <w:tcPr>
            <w:tcW w:type="dxa" w:w="2268"/>
          </w:tcPr>
          <w:p>
            <w:r>
              <w:t>Cuối ngày</w:t>
            </w:r>
          </w:p>
        </w:tc>
        <w:tc>
          <w:tcPr>
            <w:tcW w:type="dxa" w:w="6917"/>
          </w:tcPr>
          <w:p>
            <w:r>
              <w:t>Mở báo cáo cuối ngày trong cửa sổ modal, bổ sung TIME_IN và TIME_OUT; đóng bằng nút đóng, Escape hoặc bấm vùng nền.</w:t>
            </w:r>
          </w:p>
        </w:tc>
      </w:tr>
    </w:tbl>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1"/>
      </w:pPr>
      <w:r>
        <w:t>4. 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drawing>
          <wp:inline xmlns:a="http://schemas.openxmlformats.org/drawingml/2006/main" xmlns:pic="http://schemas.openxmlformats.org/drawingml/2006/picture">
            <wp:extent cx="5832000" cy="5255631"/>
            <wp:docPr id="2" name="Picture 2"/>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5832000" cy="5255631"/>
                    </a:xfrm>
                    <a:prstGeom prst="rect"/>
                  </pic:spPr>
                </pic:pic>
              </a:graphicData>
            </a:graphic>
          </wp:inline>
        </w:drawing>
      </w:r>
    </w:p>
    <w:p>
      <w:pPr>
        <w:pStyle w:val="Caption"/>
        <w:jc w:val="center"/>
      </w:pPr>
      <w:r>
        <w:t>Hình 2. Giao diện bản đồ theo dõi chuyến bay ADS-B</w:t>
      </w:r>
    </w:p>
    <w:tbl>
      <w:tblPr>
        <w:tblStyle w:val="TableGrid"/>
        <w:tblW w:type="auto" w:w="0"/>
        <w:tblLook w:firstColumn="1" w:firstRow="1" w:lastColumn="0" w:lastRow="0" w:noHBand="0" w:noVBand="1" w:val="04A0"/>
      </w:tblPr>
      <w:tblGrid>
        <w:gridCol w:w="4844"/>
        <w:gridCol w:w="4844"/>
      </w:tblGrid>
      <w:tr>
        <w:tc>
          <w:tcPr>
            <w:tcW w:type="dxa" w:w="2268"/>
          </w:tcPr>
          <w:p>
            <w:r>
              <w:rPr>
                <w:b/>
              </w:rPr>
              <w:t>Nhóm</w:t>
            </w:r>
          </w:p>
        </w:tc>
        <w:tc>
          <w:tcPr>
            <w:tcW w:type="dxa" w:w="6917"/>
          </w:tcPr>
          <w:p>
            <w:r>
              <w:rPr>
                <w:b/>
              </w:rPr>
              <w:t>Yêu cầu chức năng</w:t>
            </w:r>
          </w:p>
        </w:tc>
      </w:tr>
      <w:tr>
        <w:tc>
          <w:tcPr>
            <w:tcW w:type="dxa" w:w="2268"/>
          </w:tcPr>
          <w:p>
            <w:r>
              <w:t>Cập nhật</w:t>
            </w:r>
          </w:p>
        </w:tc>
        <w:tc>
          <w:tcPr>
            <w:tcW w:type="dxa" w:w="6917"/>
          </w:tcPr>
          <w:p>
            <w:r>
              <w:t>Tải dữ liệu ngay khi khởi tạo, tự cập nhật mỗi 5 giây và cho phép cập nhật thủ công; không chạy chồng các lượt cập nhật.</w:t>
            </w:r>
          </w:p>
        </w:tc>
      </w:tr>
      <w:tr>
        <w:tc>
          <w:tcPr>
            <w:tcW w:type="dxa" w:w="2268"/>
          </w:tcPr>
          <w:p>
            <w:r>
              <w:t>Bản đồ</w:t>
            </w:r>
          </w:p>
        </w:tc>
        <w:tc>
          <w:tcPr>
            <w:tcW w:type="dxa" w:w="6917"/>
          </w:tcPr>
          <w:p>
            <w:r>
              <w:t>Hiển thị nền Đông Nam Á, ranh giới VVHN/VVHM, lưới tọa độ; hỗ trợ phóng to, thu nhỏ, kéo và đặt lại khung nhìn.</w:t>
            </w:r>
          </w:p>
        </w:tc>
      </w:tr>
      <w:tr>
        <w:tc>
          <w:tcPr>
            <w:tcW w:type="dxa" w:w="2268"/>
          </w:tcPr>
          <w:p>
            <w:r>
              <w:t>Marker</w:t>
            </w:r>
          </w:p>
        </w:tc>
        <w:tc>
          <w:tcPr>
            <w:tcW w:type="dxa" w:w="6917"/>
          </w:tcPr>
          <w:p>
            <w:r>
              <w:t>Chỉ hiển thị vị trí trong FIR; màu theo LD/O/F/OTHER và xoay biểu tượng theo heading.</w:t>
            </w:r>
          </w:p>
        </w:tc>
      </w:tr>
      <w:tr>
        <w:tc>
          <w:tcPr>
            <w:tcW w:type="dxa" w:w="2268"/>
          </w:tcPr>
          <w:p>
            <w:r>
              <w:t>Tổng hợp</w:t>
            </w:r>
          </w:p>
        </w:tc>
        <w:tc>
          <w:tcPr>
            <w:tcW w:type="dxa" w:w="6917"/>
          </w:tcPr>
          <w:p>
            <w:r>
              <w:t>Hiển thị tổng chuyến đang hiển thị và số lượng từng nhóm LD, O/F, OTHER.</w:t>
            </w:r>
          </w:p>
        </w:tc>
      </w:tr>
      <w:tr>
        <w:tc>
          <w:tcPr>
            <w:tcW w:type="dxa" w:w="2268"/>
          </w:tcPr>
          <w:p>
            <w:r>
              <w:t>Chi tiết</w:t>
            </w:r>
          </w:p>
        </w:tc>
        <w:tc>
          <w:tcPr>
            <w:tcW w:type="dxa" w:w="6917"/>
          </w:tcPr>
          <w:p>
            <w:r>
              <w:t>Khi chọn marker, hiển thị callsign, Flight ID, OPER_ID, PERMTYPE, tọa độ và thời điểm cập nhật.</w:t>
            </w:r>
          </w:p>
        </w:tc>
      </w:tr>
      <w:tr>
        <w:tc>
          <w:tcPr>
            <w:tcW w:type="dxa" w:w="2268"/>
          </w:tcPr>
          <w:p>
            <w:r>
              <w:t>Lỗi</w:t>
            </w:r>
          </w:p>
        </w:tc>
        <w:tc>
          <w:tcPr>
            <w:tcW w:type="dxa" w:w="6917"/>
          </w:tcPr>
          <w:p>
            <w:r>
              <w:t>Khi API/Oracle lỗi, hiển thị thông báo và giữ marker cũ; nếu không tải được GeoJSON thì không khởi động vòng tự cập nhật.</w:t>
            </w:r>
          </w:p>
        </w:tc>
      </w:tr>
    </w:tbl>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1"/>
      </w:pPr>
      <w:r>
        <w:t>5. 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tblLook w:firstColumn="1" w:firstRow="1" w:lastColumn="0" w:lastRow="0" w:noHBand="0" w:noVBand="1" w:val="04A0"/>
      </w:tblPr>
      <w:tblGrid>
        <w:gridCol w:w="4844"/>
        <w:gridCol w:w="4844"/>
      </w:tblGrid>
      <w:tr>
        <w:tc>
          <w:tcPr>
            <w:tcW w:type="dxa" w:w="3402"/>
          </w:tcPr>
          <w:p>
            <w:r>
              <w:rPr>
                <w:b/>
              </w:rPr>
              <w:t>Endpoint</w:t>
            </w:r>
          </w:p>
        </w:tc>
        <w:tc>
          <w:tcPr>
            <w:tcW w:type="dxa" w:w="5783"/>
          </w:tcPr>
          <w:p>
            <w:r>
              <w:rPr>
                <w:b/>
              </w:rPr>
              <w:t>Kết quả/yêu cầu</w:t>
            </w:r>
          </w:p>
        </w:tc>
      </w:tr>
      <w:tr>
        <w:tc>
          <w:tcPr>
            <w:tcW w:type="dxa" w:w="3402"/>
          </w:tcPr>
          <w:p>
            <w:r>
              <w:t>GET /</w:t>
            </w:r>
          </w:p>
        </w:tc>
        <w:tc>
          <w:tcPr>
            <w:tcW w:type="dxa" w:w="5783"/>
          </w:tcPr>
          <w:p>
            <w:r>
              <w:t>Chuyển hướng tới /swagger/.</w:t>
            </w:r>
          </w:p>
        </w:tc>
      </w:tr>
      <w:tr>
        <w:tc>
          <w:tcPr>
            <w:tcW w:type="dxa" w:w="3402"/>
          </w:tcPr>
          <w:p>
            <w:r>
              <w:t>GET /swagger/</w:t>
            </w:r>
          </w:p>
        </w:tc>
        <w:tc>
          <w:tcPr>
            <w:tcW w:type="dxa" w:w="5783"/>
          </w:tcPr>
          <w:p>
            <w:r>
              <w:t>Giao diện tài liệu và thử API.</w:t>
            </w:r>
          </w:p>
        </w:tc>
      </w:tr>
      <w:tr>
        <w:tc>
          <w:tcPr>
            <w:tcW w:type="dxa" w:w="3402"/>
          </w:tcPr>
          <w:p>
            <w:r>
              <w:t>GET /openapi.json</w:t>
            </w:r>
          </w:p>
        </w:tc>
        <w:tc>
          <w:tcPr>
            <w:tcW w:type="dxa" w:w="5783"/>
          </w:tcPr>
          <w:p>
            <w:r>
              <w:t>Đặc tả OpenAPI của dịch vụ.</w:t>
            </w:r>
          </w:p>
        </w:tc>
      </w:tr>
      <w:tr>
        <w:tc>
          <w:tcPr>
            <w:tcW w:type="dxa" w:w="3402"/>
          </w:tcPr>
          <w:p>
            <w:r>
              <w:t>GET /health/live</w:t>
            </w:r>
          </w:p>
        </w:tc>
        <w:tc>
          <w:tcPr>
            <w:tcW w:type="dxa" w:w="5783"/>
          </w:tcPr>
          <w:p>
            <w:r>
              <w:t>Trả HTTP 200 và trạng thái ok khi tiến trình đang hoạt động.</w:t>
            </w:r>
          </w:p>
        </w:tc>
      </w:tr>
      <w:tr>
        <w:tc>
          <w:tcPr>
            <w:tcW w:type="dxa" w:w="3402"/>
          </w:tcPr>
          <w:p>
            <w:r>
              <w:t>GET /health/ready</w:t>
            </w:r>
          </w:p>
        </w:tc>
        <w:tc>
          <w:tcPr>
            <w:tcW w:type="dxa" w:w="5783"/>
          </w:tcPr>
          <w:p>
            <w:r>
              <w:t>Trả HTTP 200 khi kết nối PostgreSQL sẵn sàng, ngược lại HTTP 503.</w:t>
            </w:r>
          </w:p>
        </w:tc>
      </w:tr>
      <w:tr>
        <w:tc>
          <w:tcPr>
            <w:tcW w:type="dxa" w:w="3402"/>
          </w:tcPr>
          <w:p>
            <w:r>
              <w:t>GET /api/v1/tracks?date=yyyy-MM-dd</w:t>
            </w:r>
          </w:p>
        </w:tc>
        <w:tc>
          <w:tcPr>
            <w:tcW w:type="dxa" w:w="5783"/>
          </w:tcPr>
          <w:p>
            <w:r>
              <w:t>Trả vị trí mới nhất của mỗi callsign trong ngày hợp lệ; ngày mặc định là ngày UTC hiện tại.</w:t>
            </w:r>
          </w:p>
        </w:tc>
      </w:tr>
    </w:tbl>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1"/>
      </w:pPr>
      <w:r>
        <w:t>6. 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tblLook w:firstColumn="1" w:firstRow="1" w:lastColumn="0" w:lastRow="0" w:noHBand="0" w:noVBand="1" w:val="04A0"/>
      </w:tblPr>
      <w:tblGrid>
        <w:gridCol w:w="4844"/>
        <w:gridCol w:w="4844"/>
      </w:tblGrid>
      <w:tr>
        <w:tc>
          <w:tcPr>
            <w:tcW w:type="dxa" w:w="2268"/>
          </w:tcPr>
          <w:p>
            <w:r>
              <w:rPr>
                <w:b/>
              </w:rPr>
              <w:t>Bước</w:t>
            </w:r>
          </w:p>
        </w:tc>
        <w:tc>
          <w:tcPr>
            <w:tcW w:type="dxa" w:w="6917"/>
          </w:tcPr>
          <w:p>
            <w:r>
              <w:rPr>
                <w:b/>
              </w:rPr>
              <w:t>Mô tả</w:t>
            </w:r>
          </w:p>
        </w:tc>
      </w:tr>
      <w:tr>
        <w:tc>
          <w:tcPr>
            <w:tcW w:type="dxa" w:w="2268"/>
          </w:tcPr>
          <w:p>
            <w:r>
              <w:t>1. Đọc nguồn</w:t>
            </w:r>
          </w:p>
        </w:tc>
        <w:tc>
          <w:tcPr>
            <w:tcW w:type="dxa" w:w="6917"/>
          </w:tcPr>
          <w:p>
            <w:r>
              <w:t>Đọc bản ghi có updated_at_utc lớn hơn watermark; --full cho phép backfill toàn bộ; chỉ nhận dòng có tọa độ.</w:t>
            </w:r>
          </w:p>
        </w:tc>
      </w:tr>
      <w:tr>
        <w:tc>
          <w:tcPr>
            <w:tcW w:type="dxa" w:w="2268"/>
          </w:tcPr>
          <w:p>
            <w:r>
              <w:t>2. Phân vùng FIR</w:t>
            </w:r>
          </w:p>
        </w:tc>
        <w:tc>
          <w:tcPr>
            <w:tcW w:type="dxa" w:w="6917"/>
          </w:tcPr>
          <w:p>
            <w:r>
              <w:t>STATUS=1 cho VVHN hoặc điểm biên chung; STATUS=2 cho VVHM; điểm ngoài hai FIR bị loại.</w:t>
            </w:r>
          </w:p>
        </w:tc>
      </w:tr>
      <w:tr>
        <w:tc>
          <w:tcPr>
            <w:tcW w:type="dxa" w:w="2268"/>
          </w:tcPr>
          <w:p>
            <w:r>
              <w:t>3. Khử trùng</w:t>
            </w:r>
          </w:p>
        </w:tc>
        <w:tc>
          <w:tcPr>
            <w:tcW w:type="dxa" w:w="6917"/>
          </w:tcPr>
          <w:p>
            <w:r>
              <w:t>Theo CALLSIGN + DATE, giữ tọa độ/trạng thái/thời gian mới nhất; TIME_IN là lần đầu vào FIR, TIME_OUT là lần đầu đổi FIR sau đó.</w:t>
            </w:r>
          </w:p>
        </w:tc>
      </w:tr>
      <w:tr>
        <w:tc>
          <w:tcPr>
            <w:tcW w:type="dxa" w:w="2268"/>
          </w:tcPr>
          <w:p>
            <w:r>
              <w:t>4. Đối chiếu</w:t>
            </w:r>
          </w:p>
        </w:tc>
        <w:tc>
          <w:tcPr>
            <w:tcW w:type="dxa" w:w="6917"/>
          </w:tcPr>
          <w:p>
            <w:r>
              <w:t>Tìm T_DAY_FLIGHTS_GOINGON theo callsign/ngày; thiếu kế hoạch hoặc tuyến thì PERMTYPE=OTHER; xử lý ETD–ETA qua nửa đêm.</w:t>
            </w:r>
          </w:p>
        </w:tc>
      </w:tr>
      <w:tr>
        <w:tc>
          <w:tcPr>
            <w:tcW w:type="dxa" w:w="2268"/>
          </w:tcPr>
          <w:p>
            <w:r>
              <w:t>5. MERGE</w:t>
            </w:r>
          </w:p>
        </w:tc>
        <w:tc>
          <w:tcPr>
            <w:tcW w:type="dxa" w:w="6917"/>
          </w:tcPr>
          <w:p>
            <w:r>
              <w:t>Cập nhật vị trí mới nhất, giữ TIME_IN sớm nhất, không tạo trùng khóa; có thể nâng OTHER khi metadata đầy đủ xuất hiện.</w:t>
            </w:r>
          </w:p>
        </w:tc>
      </w:tr>
      <w:tr>
        <w:tc>
          <w:tcPr>
            <w:tcW w:type="dxa" w:w="2268"/>
          </w:tcPr>
          <w:p>
            <w:r>
              <w:t>6. Hoàn tất</w:t>
            </w:r>
          </w:p>
        </w:tc>
        <w:tc>
          <w:tcPr>
            <w:tcW w:type="dxa" w:w="6917"/>
          </w:tcPr>
          <w:p>
            <w:r>
              <w:t>Chỉ ghi watermark sau khi đồng bộ thành công; verify thống kê đúng, sai, thiếu, thừa và trùng khóa.</w:t>
            </w:r>
          </w:p>
        </w:tc>
      </w:tr>
    </w:tbl>
    <w:tbl>
      <w:tblPr>
        <w:tblStyle w:val="TableGrid"/>
        <w:tblW w:type="auto" w:w="0"/>
        <w:tblLook w:firstColumn="1" w:firstRow="1" w:lastColumn="0" w:lastRow="0" w:noHBand="0" w:noVBand="1" w:val="04A0"/>
      </w:tblPr>
      <w:tblGrid>
        <w:gridCol w:w="4844"/>
        <w:gridCol w:w="4844"/>
      </w:tblGrid>
      <w:tr>
        <w:tc>
          <w:tcPr>
            <w:tcW w:type="dxa" w:w="3402"/>
          </w:tcPr>
          <w:p>
            <w:r>
              <w:rPr>
                <w:b/>
              </w:rPr>
              <w:t>Cột T_TRACKS_LOG</w:t>
            </w:r>
          </w:p>
        </w:tc>
        <w:tc>
          <w:tcPr>
            <w:tcW w:type="dxa" w:w="5783"/>
          </w:tcPr>
          <w:p>
            <w:r>
              <w:rPr>
                <w:b/>
              </w:rPr>
              <w:t>Kiểu/ý nghĩa</w:t>
            </w:r>
          </w:p>
        </w:tc>
      </w:tr>
      <w:tr>
        <w:tc>
          <w:tcPr>
            <w:tcW w:type="dxa" w:w="3402"/>
          </w:tcPr>
          <w:p>
            <w:r>
              <w:t>TRLOG_ID</w:t>
            </w:r>
          </w:p>
        </w:tc>
        <w:tc>
          <w:tcPr>
            <w:tcW w:type="dxa" w:w="5783"/>
          </w:tcPr>
          <w:p>
            <w:r>
              <w:t>NUMBER, khóa chính, cấp tự động bởi sequence/trigger.</w:t>
            </w:r>
          </w:p>
        </w:tc>
      </w:tr>
      <w:tr>
        <w:tc>
          <w:tcPr>
            <w:tcW w:type="dxa" w:w="3402"/>
          </w:tcPr>
          <w:p>
            <w:r>
              <w:t>CALLSIGN, DATE</w:t>
            </w:r>
          </w:p>
        </w:tc>
        <w:tc>
          <w:tcPr>
            <w:tcW w:type="dxa" w:w="5783"/>
          </w:tcPr>
          <w:p>
            <w:r>
              <w:t>VARCHAR2; khóa nghiệp vụ duy nhất UX_TRACKS_LOG_CALL_DATE.</w:t>
            </w:r>
          </w:p>
        </w:tc>
      </w:tr>
      <w:tr>
        <w:tc>
          <w:tcPr>
            <w:tcW w:type="dxa" w:w="3402"/>
          </w:tcPr>
          <w:p>
            <w:r>
              <w:t>FROM_AIRP, TO_AIRP, ETD, ETA</w:t>
            </w:r>
          </w:p>
        </w:tc>
        <w:tc>
          <w:tcPr>
            <w:tcW w:type="dxa" w:w="5783"/>
          </w:tcPr>
          <w:p>
            <w:r>
              <w:t>Thông tin kế hoạch bay được đối chiếu từ Oracle.</w:t>
            </w:r>
          </w:p>
        </w:tc>
      </w:tr>
      <w:tr>
        <w:tc>
          <w:tcPr>
            <w:tcW w:type="dxa" w:w="3402"/>
          </w:tcPr>
          <w:p>
            <w:r>
              <w:t>STATUS</w:t>
            </w:r>
          </w:p>
        </w:tc>
        <w:tc>
          <w:tcPr>
            <w:tcW w:type="dxa" w:w="5783"/>
          </w:tcPr>
          <w:p>
            <w:r>
              <w:t>NUMBER(1): 1=VVHN, 2=VVHM.</w:t>
            </w:r>
          </w:p>
        </w:tc>
      </w:tr>
      <w:tr>
        <w:tc>
          <w:tcPr>
            <w:tcW w:type="dxa" w:w="3402"/>
          </w:tcPr>
          <w:p>
            <w:r>
              <w:t>PERMTYPE</w:t>
            </w:r>
          </w:p>
        </w:tc>
        <w:tc>
          <w:tcPr>
            <w:tcW w:type="dxa" w:w="5783"/>
          </w:tcPr>
          <w:p>
            <w:r>
              <w:t>LD, O/F hoặc OTHER.</w:t>
            </w:r>
          </w:p>
        </w:tc>
      </w:tr>
      <w:tr>
        <w:tc>
          <w:tcPr>
            <w:tcW w:type="dxa" w:w="3402"/>
          </w:tcPr>
          <w:p>
            <w:r>
              <w:t>UPDATED_AT_UTC, TIME_IN, TIME_OUT</w:t>
            </w:r>
          </w:p>
        </w:tc>
        <w:tc>
          <w:tcPr>
            <w:tcW w:type="dxa" w:w="5783"/>
          </w:tcPr>
          <w:p>
            <w:r>
              <w:t>Chuỗi thời gian UTC định dạng yyyy-MM-dd HH:mm:ss.</w:t>
            </w:r>
          </w:p>
        </w:tc>
      </w:tr>
      <w:tr>
        <w:tc>
          <w:tcPr>
            <w:tcW w:type="dxa" w:w="3402"/>
          </w:tcPr>
          <w:p>
            <w:r>
              <w:t>LAT, LON</w:t>
            </w:r>
          </w:p>
        </w:tc>
        <w:tc>
          <w:tcPr>
            <w:tcW w:type="dxa" w:w="5783"/>
          </w:tcPr>
          <w:p>
            <w:r>
              <w:t>NUMBER NOT NULL đối với bảng được tạo mới; lưu vị trí ADS-B mới nhất.</w:t>
            </w:r>
          </w:p>
        </w:tc>
      </w:tr>
    </w:tbl>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1"/>
      </w:pPr>
      <w:r>
        <w:t>7. Yêu cầu chức năng tổng hợp</w:t>
      </w:r>
    </w:p>
    <w:tbl>
      <w:tblPr>
        <w:tblStyle w:val="TableGrid"/>
        <w:tblW w:type="auto" w:w="0"/>
        <w:tblLook w:firstColumn="1" w:firstRow="1" w:lastColumn="0" w:lastRow="0" w:noHBand="0" w:noVBand="1" w:val="04A0"/>
      </w:tblPr>
      <w:tblGrid>
        <w:gridCol w:w="3230"/>
        <w:gridCol w:w="3230"/>
        <w:gridCol w:w="3230"/>
      </w:tblGrid>
      <w:tr>
        <w:tc>
          <w:tcPr>
            <w:tcW w:type="dxa" w:w="1701"/>
          </w:tcPr>
          <w:p>
            <w:r>
              <w:rPr>
                <w:b/>
              </w:rPr>
              <w:t>Mã</w:t>
            </w:r>
          </w:p>
        </w:tc>
        <w:tc>
          <w:tcPr>
            <w:tcW w:type="dxa" w:w="6066"/>
          </w:tcPr>
          <w:p>
            <w:r>
              <w:rPr>
                <w:b/>
              </w:rPr>
              <w:t>Yêu cầu</w:t>
            </w:r>
          </w:p>
        </w:tc>
        <w:tc>
          <w:tcPr>
            <w:tcW w:type="dxa" w:w="1417"/>
          </w:tcPr>
          <w:p>
            <w:r>
              <w:rPr>
                <w:b/>
              </w:rPr>
              <w:t>Mức độ</w:t>
            </w:r>
          </w:p>
        </w:tc>
      </w:tr>
      <w:tr>
        <w:tc>
          <w:tcPr>
            <w:tcW w:type="dxa" w:w="1701"/>
          </w:tcPr>
          <w:p>
            <w:r>
              <w:t>FR-ADSB-01</w:t>
            </w:r>
          </w:p>
        </w:tc>
        <w:tc>
          <w:tcPr>
            <w:tcW w:type="dxa" w:w="6066"/>
          </w:tcPr>
          <w:p>
            <w:r>
              <w:t>Hệ thống phải cung cấp báo cáo ADS-B theo khoảng ngày, loại phép bay và hãng khai thác.</w:t>
            </w:r>
          </w:p>
        </w:tc>
        <w:tc>
          <w:tcPr>
            <w:tcW w:type="dxa" w:w="1417"/>
          </w:tcPr>
          <w:p>
            <w:r>
              <w:t>Bắt buộc</w:t>
            </w:r>
          </w:p>
        </w:tc>
      </w:tr>
      <w:tr>
        <w:tc>
          <w:tcPr>
            <w:tcW w:type="dxa" w:w="1701"/>
          </w:tcPr>
          <w:p>
            <w:r>
              <w:t>FR-ADSB-02</w:t>
            </w:r>
          </w:p>
        </w:tc>
        <w:tc>
          <w:tcPr>
            <w:tcW w:type="dxa" w:w="6066"/>
          </w:tcPr>
          <w:p>
            <w:r>
              <w:t>Hệ thống phải tổng hợp KPI và xu hướng LD/O/F/OTHER nhất quán với bảng chi tiết.</w:t>
            </w:r>
          </w:p>
        </w:tc>
        <w:tc>
          <w:tcPr>
            <w:tcW w:type="dxa" w:w="1417"/>
          </w:tcPr>
          <w:p>
            <w:r>
              <w:t>Bắt buộc</w:t>
            </w:r>
          </w:p>
        </w:tc>
      </w:tr>
      <w:tr>
        <w:tc>
          <w:tcPr>
            <w:tcW w:type="dxa" w:w="1701"/>
          </w:tcPr>
          <w:p>
            <w:r>
              <w:t>FR-ADSB-03</w:t>
            </w:r>
          </w:p>
        </w:tc>
        <w:tc>
          <w:tcPr>
            <w:tcW w:type="dxa" w:w="6066"/>
          </w:tcPr>
          <w:p>
            <w:r>
              <w:t>Hệ thống phải cung cấp báo cáo cuối ngày có TIME_IN/TIME_OUT.</w:t>
            </w:r>
          </w:p>
        </w:tc>
        <w:tc>
          <w:tcPr>
            <w:tcW w:type="dxa" w:w="1417"/>
          </w:tcPr>
          <w:p>
            <w:r>
              <w:t>Bắt buộc</w:t>
            </w:r>
          </w:p>
        </w:tc>
      </w:tr>
      <w:tr>
        <w:tc>
          <w:tcPr>
            <w:tcW w:type="dxa" w:w="1701"/>
          </w:tcPr>
          <w:p>
            <w:r>
              <w:t>FR-ADSB-04</w:t>
            </w:r>
          </w:p>
        </w:tc>
        <w:tc>
          <w:tcPr>
            <w:tcW w:type="dxa" w:w="6066"/>
          </w:tcPr>
          <w:p>
            <w:r>
              <w:t>Bản đồ phải hiển thị các chuyến trong VVHN/VVHM và tự cập nhật mỗi 5 giây.</w:t>
            </w:r>
          </w:p>
        </w:tc>
        <w:tc>
          <w:tcPr>
            <w:tcW w:type="dxa" w:w="1417"/>
          </w:tcPr>
          <w:p>
            <w:r>
              <w:t>Bắt buộc</w:t>
            </w:r>
          </w:p>
        </w:tc>
      </w:tr>
      <w:tr>
        <w:tc>
          <w:tcPr>
            <w:tcW w:type="dxa" w:w="1701"/>
          </w:tcPr>
          <w:p>
            <w:r>
              <w:t>FR-ADSB-05</w:t>
            </w:r>
          </w:p>
        </w:tc>
        <w:tc>
          <w:tcPr>
            <w:tcW w:type="dxa" w:w="6066"/>
          </w:tcPr>
          <w:p>
            <w:r>
              <w:t>Marker phải phản ánh vị trí, heading, PERMTYPE và metadata kế hoạch bay.</w:t>
            </w:r>
          </w:p>
        </w:tc>
        <w:tc>
          <w:tcPr>
            <w:tcW w:type="dxa" w:w="1417"/>
          </w:tcPr>
          <w:p>
            <w:r>
              <w:t>Bắt buộc</w:t>
            </w:r>
          </w:p>
        </w:tc>
      </w:tr>
      <w:tr>
        <w:tc>
          <w:tcPr>
            <w:tcW w:type="dxa" w:w="1701"/>
          </w:tcPr>
          <w:p>
            <w:r>
              <w:t>FR-ADSB-06</w:t>
            </w:r>
          </w:p>
        </w:tc>
        <w:tc>
          <w:tcPr>
            <w:tcW w:type="dxa" w:w="6066"/>
          </w:tcPr>
          <w:p>
            <w:r>
              <w:t>API phải cung cấp health, Swagger/OpenAPI và vị trí mới nhất theo callsign.</w:t>
            </w:r>
          </w:p>
        </w:tc>
        <w:tc>
          <w:tcPr>
            <w:tcW w:type="dxa" w:w="1417"/>
          </w:tcPr>
          <w:p>
            <w:r>
              <w:t>Bắt buộc</w:t>
            </w:r>
          </w:p>
        </w:tc>
      </w:tr>
      <w:tr>
        <w:tc>
          <w:tcPr>
            <w:tcW w:type="dxa" w:w="1701"/>
          </w:tcPr>
          <w:p>
            <w:r>
              <w:t>FR-ADSB-07</w:t>
            </w:r>
          </w:p>
        </w:tc>
        <w:tc>
          <w:tcPr>
            <w:tcW w:type="dxa" w:w="6066"/>
          </w:tcPr>
          <w:p>
            <w:r>
              <w:t>TracksSync phải MERGE idempotent theo CALLSIGN + DATE và chỉ tiến watermark sau thành công.</w:t>
            </w:r>
          </w:p>
        </w:tc>
        <w:tc>
          <w:tcPr>
            <w:tcW w:type="dxa" w:w="1417"/>
          </w:tcPr>
          <w:p>
            <w:r>
              <w:t>Bắt buộc</w:t>
            </w:r>
          </w:p>
        </w:tc>
      </w:tr>
      <w:tr>
        <w:tc>
          <w:tcPr>
            <w:tcW w:type="dxa" w:w="1701"/>
          </w:tcPr>
          <w:p>
            <w:r>
              <w:t>FR-ADSB-08</w:t>
            </w:r>
          </w:p>
        </w:tc>
        <w:tc>
          <w:tcPr>
            <w:tcW w:type="dxa" w:w="6066"/>
          </w:tcPr>
          <w:p>
            <w:r>
              <w:t>Tool phải hỗ trợ kiểm tra, đồng bộ, xác minh, backfill và chạy tự động.</w:t>
            </w:r>
          </w:p>
        </w:tc>
        <w:tc>
          <w:tcPr>
            <w:tcW w:type="dxa" w:w="1417"/>
          </w:tcPr>
          <w:p>
            <w:r>
              <w:t>Bắt buộc</w:t>
            </w:r>
          </w:p>
        </w:tc>
      </w:tr>
    </w:tbl>
    <w:p>
      <w:pPr>
        <w:pStyle w:val="Heading1"/>
      </w:pPr>
      <w:r>
        <w:t>8. 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1"/>
      </w:pPr>
      <w:r>
        <w:t>9. 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sectPr w:rsidR="002824A9"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2246" w14:textId="77777777" w:rsidR="00D36BAA" w:rsidRDefault="00D36BAA">
      <w:pPr>
        <w:spacing w:after="0" w:line="240" w:lineRule="auto"/>
      </w:pPr>
      <w:r>
        <w:separator/>
      </w:r>
    </w:p>
  </w:endnote>
  <w:endnote w:type="continuationSeparator" w:id="0">
    <w:p w14:paraId="26067CFB" w14:textId="77777777" w:rsidR="00D36BAA" w:rsidRDefault="00D3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7766" w14:textId="77777777" w:rsidR="008269DD" w:rsidRDefault="008269DD">
    <w:pPr>
      <w:pStyle w:val="Footer"/>
      <w:jc w:val="center"/>
    </w:pPr>
    <w:r>
      <w:fldChar w:fldCharType="begin"/>
    </w:r>
    <w:r>
      <w:instrText xml:space="preserve"> PAGE \# "'Trang '0" </w:instrText>
    </w:r>
    <w:r>
      <w:fldChar w:fldCharType="separate"/>
    </w:r>
    <w:r>
      <w:rPr>
        <w:noProof/>
      </w:rPr>
      <w:t>Trang 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5818" w14:textId="77777777" w:rsidR="00D36BAA" w:rsidRDefault="00D36BAA">
      <w:pPr>
        <w:spacing w:after="0" w:line="240" w:lineRule="auto"/>
      </w:pPr>
      <w:r>
        <w:separator/>
      </w:r>
    </w:p>
  </w:footnote>
  <w:footnote w:type="continuationSeparator" w:id="0">
    <w:p w14:paraId="0C7659F0" w14:textId="77777777" w:rsidR="00D36BAA" w:rsidRDefault="00D36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684830">
    <w:abstractNumId w:val="8"/>
  </w:num>
  <w:num w:numId="2" w16cid:durableId="962423154">
    <w:abstractNumId w:val="6"/>
  </w:num>
  <w:num w:numId="3" w16cid:durableId="1432123766">
    <w:abstractNumId w:val="5"/>
  </w:num>
  <w:num w:numId="4" w16cid:durableId="1390493638">
    <w:abstractNumId w:val="4"/>
  </w:num>
  <w:num w:numId="5" w16cid:durableId="1834952376">
    <w:abstractNumId w:val="7"/>
  </w:num>
  <w:num w:numId="6" w16cid:durableId="903029214">
    <w:abstractNumId w:val="3"/>
  </w:num>
  <w:num w:numId="7" w16cid:durableId="150952600">
    <w:abstractNumId w:val="2"/>
  </w:num>
  <w:num w:numId="8" w16cid:durableId="1516915496">
    <w:abstractNumId w:val="1"/>
  </w:num>
  <w:num w:numId="9" w16cid:durableId="77694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824A9"/>
    <w:rsid w:val="0029639D"/>
    <w:rsid w:val="00326F90"/>
    <w:rsid w:val="004103E4"/>
    <w:rsid w:val="00415F51"/>
    <w:rsid w:val="004840FC"/>
    <w:rsid w:val="008269DD"/>
    <w:rsid w:val="00A34738"/>
    <w:rsid w:val="00AA1D8D"/>
    <w:rsid w:val="00B47730"/>
    <w:rsid w:val="00B962D5"/>
    <w:rsid w:val="00CB0664"/>
    <w:rsid w:val="00D36BAA"/>
    <w:rsid w:val="00ED4E6E"/>
    <w:rsid w:val="00F11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B8EEA"/>
  <w14:defaultImageDpi w14:val="300"/>
  <w15:docId w15:val="{5DBC5E2A-D951-4338-A34E-CCC0364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ED84-3F80-492B-846A-0CF89C209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3701</Words>
  <Characters>17585</Characters>
  <Application>Microsoft Office Word</Application>
  <DocSecurity>0</DocSecurity>
  <Lines>676</Lines>
  <Paragraphs>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hệ thống VATM AeroSync</dc:title>
  <dc:subject>Đặc tả hiện trạng tiếp nhận, xử lý và đồng bộ dữ liệu phép bay/lịch bay</dc:subject>
  <dc:creator>python-docx</dc:creator>
  <cp:keywords/>
  <dc:description>Được xây dựng từ mã nguồn và cấu hình VATM AeroSync hiện tại ngày 12/08/2026.</dc:description>
  <cp:lastModifiedBy>bui hai</cp:lastModifiedBy>
  <cp:revision>2</cp:revision>
  <dcterms:created xsi:type="dcterms:W3CDTF">2026-08-12T07:29:00Z</dcterms:created>
  <dcterms:modified xsi:type="dcterms:W3CDTF">2026-08-12T08:13:00Z</dcterms:modified>
  <cp:category/>
</cp:coreProperties>
</file>