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</w:t>
              <w:br/>
              <w:t>Ngày thực tế: 13/07/2026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khảo sát nhóm cảnh báo, báo cáo, thống kê, dữ liệu quân sự/vùng trời và ứng dụng AI; rà soát đủ 05 nhóm/53 chức năng.</w:t>
              <w:br/>
              <w:t>Hồ sơ/bằng chứng đã kiểm tra: File Plan; biểu mẫu báo cáo; kịch bản cảnh báo; yêu cầu AI/Chatbot; dự thảo Biên bản khảo sát và Báo cáo khảo sát.</w:t>
              <w:br/>
              <w:t>Kết quả giám sát: Hoàn thành phạm vi khảo sát 53 chức năng; Biên bản 01/2026/BBKS-HTQLSLB và Báo cáo 01/2026/BCKS-HTQLSLB được hoàn thiện.</w:t>
              <w:br/>
              <w:t>Sai lệch, nguyên nhân và biện pháp sửa chữa: Các yêu cầu cần làm rõ đã được liệt kê, không làm thay đổi phạm vi 53 chức năng.</w:t>
              <w:br/>
              <w:t>Đề xuất/kiến nghị và kết quả xử lý: Chốt Giai đoạn 1 ngày 13/07/2026; chuyển toàn bộ kết quả khảo sát sang phân tích và thiết kế.</w:t>
              <w:br/>
              <w:t>Biên bản/tài liệu kèm theo: Phiếu giám sát mã HTQLSLB-GS-D05, ngày 13/07/2026;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