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  <w:spacing w:before="2600"/>
        <w:jc w:val="center"/>
      </w:pPr>
      <w:r>
        <w:rPr>
          <w:rFonts w:ascii="Arial" w:hAnsi="Arial"/>
          <w:b/>
          <w:sz w:val="44"/>
        </w:rPr>
        <w:t>TÀI LIỆU HƯỚNG DẪN SỬ DỤNG</w:t>
        <w:br/>
        <w:t>CÔNG CỤ TRACKSSYNCPYTHON</w:t>
      </w:r>
    </w:p>
    <w:p>
      <w:pPr>
        <w:jc w:val="center"/>
      </w:pPr>
      <w:r>
        <w:t>Hệ thống Quản lý luồng không lưu Việt Nam - ATFM Web</w:t>
        <w:br/>
        <w:t>Vị trí mã nguồn: tools\TracksSyncPython\</w:t>
        <w:br/>
        <w:t>Phiên bản: 1.1 | Ngày cập nhật: 19/09/2026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</w:r>
      <w:r>
        <w:instrText w:space="preserve"> TOC \o "1-2" \h \z \u </w:instrText>
      </w:r>
      <w:r>
        <w:fldChar w:fldCharType="separate"/>
      </w:r>
      <w:r>
        <w:t>Nhấn Ctrl+A rồi F9 trong Word để cập nhật mục lục.</w:t>
      </w:r>
      <w:r>
        <w:fldChar w:fldCharType="end"/>
      </w:r>
    </w:p>
    <w:p>
      <w:r>
        <w:br w:type="page"/>
      </w:r>
    </w:p>
    <w:p>
      <w:pPr>
        <w:pStyle w:val="Heading1"/>
      </w:pPr>
      <w:r>
        <w:t>Giới thiệu</w:t>
      </w:r>
    </w:p>
    <w:p>
      <w:r>
        <w:t>Tài liệu này chỉ hướng dẫn tools\TracksSyncPython. Công cụ đọc dữ liệu vị trí tàu bay từ PostgreSQL public.tracks, lọc theo FIR VVHN/VVHM, đối chiếu Oracle và ghi vào ATFM.T_TRACKS_LOG.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Chức năng</w:t>
            </w:r>
          </w:p>
        </w:tc>
      </w:tr>
      <w:tr>
        <w:tc>
          <w:tcPr>
            <w:tcW w:type="dxa" w:w="4986"/>
          </w:tcPr>
          <w:p>
            <w:r>
              <w:t>main.py</w:t>
            </w:r>
          </w:p>
        </w:tc>
        <w:tc>
          <w:tcPr>
            <w:tcW w:type="dxa" w:w="4986"/>
          </w:tcPr>
          <w:p>
            <w:r>
              <w:t>Mã nguồn chính; hỗ trợ giao diện Windows và dòng lệnh.</w:t>
            </w:r>
          </w:p>
        </w:tc>
      </w:tr>
      <w:tr>
        <w:tc>
          <w:tcPr>
            <w:tcW w:type="dxa" w:w="4986"/>
          </w:tcPr>
          <w:p>
            <w:r>
              <w:t>TracksSync.sample.json</w:t>
            </w:r>
          </w:p>
        </w:tc>
        <w:tc>
          <w:tcPr>
            <w:tcW w:type="dxa" w:w="4986"/>
          </w:tcPr>
          <w:p>
            <w:r>
              <w:t>Cấu hình mẫu PostgreSQL, Oracle, FIR và watermark.</w:t>
            </w:r>
          </w:p>
        </w:tc>
      </w:tr>
      <w:tr>
        <w:tc>
          <w:tcPr>
            <w:tcW w:type="dxa" w:w="4986"/>
          </w:tcPr>
          <w:p>
            <w:r>
              <w:t>ATFM-TracksSync.exe</w:t>
            </w:r>
          </w:p>
        </w:tc>
        <w:tc>
          <w:tcPr>
            <w:tcW w:type="dxa" w:w="4986"/>
          </w:tcPr>
          <w:p>
            <w:r>
              <w:t>Bản giao diện Windows sau khi build.</w:t>
            </w:r>
          </w:p>
        </w:tc>
      </w:tr>
      <w:tr>
        <w:tc>
          <w:tcPr>
            <w:tcW w:type="dxa" w:w="4986"/>
          </w:tcPr>
          <w:p>
            <w:r>
              <w:t>ATFM-TracksSync-CLI.exe</w:t>
            </w:r>
          </w:p>
        </w:tc>
        <w:tc>
          <w:tcPr>
            <w:tcW w:type="dxa" w:w="4986"/>
          </w:tcPr>
          <w:p>
            <w:r>
              <w:t>Bản CLI dùng cho Task Scheduler.</w:t>
            </w:r>
          </w:p>
        </w:tc>
      </w:tr>
    </w:tbl>
    <w:p>
      <w:pPr>
        <w:pStyle w:val="Heading1"/>
      </w:pPr>
      <w:r>
        <w:t>1. Chuẩn bị và cấu hình</w:t>
      </w:r>
    </w:p>
    <w:p>
      <w:pPr>
        <w:pStyle w:val="ListBullet"/>
      </w:pPr>
      <w:r>
        <w:t>Máy chạy phải kết nối được PostgreSQL, Oracle và file GeoJSON ranh giới FIR VVHN/VVHM.</w:t>
      </w:r>
    </w:p>
    <w:p>
      <w:pPr>
        <w:pStyle w:val="ListBullet"/>
      </w:pPr>
      <w:r>
        <w:t>PostgreSQL cần quyền đọc public.tracks; Oracle cần đọc T_DAY_FLIGHTS_GOINGON và ghi T_TRACKS_LOG.</w:t>
      </w:r>
    </w:p>
    <w:p>
      <w:pPr>
        <w:pStyle w:val="ListBullet"/>
      </w:pPr>
      <w:r>
        <w:t>Không đưa TracksSync.local.json hoặc file watermark lên Git.</w:t>
      </w:r>
    </w:p>
    <w:p>
      <w:pPr>
        <w:pStyle w:val="ListBullet"/>
      </w:pPr>
      <w:r>
        <w:t>Không chạy chồng nhiều phiên TracksSync trên cùng T_TRACKS_LOG hoặc watermark.</w:t>
      </w:r>
    </w:p>
    <w:p>
      <w:r>
        <w:t>Thứ tự tìm cấu hình: TRACKS_CONFIG, TracksSync.local.json cạnh mã nguồn/EXE, rồi prjApplication\App_Data\TracksSync.local.json.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Nội dung</w:t>
            </w:r>
          </w:p>
        </w:tc>
      </w:tr>
      <w:tr>
        <w:tc>
          <w:tcPr>
            <w:tcW w:type="dxa" w:w="4986"/>
          </w:tcPr>
          <w:p>
            <w:r>
              <w:t>postgres</w:t>
            </w:r>
          </w:p>
        </w:tc>
        <w:tc>
          <w:tcPr>
            <w:tcW w:type="dxa" w:w="4986"/>
          </w:tcPr>
          <w:p>
            <w:r>
              <w:t>host, port, database, username, password; nguồn public.tracks.</w:t>
            </w:r>
          </w:p>
        </w:tc>
      </w:tr>
      <w:tr>
        <w:tc>
          <w:tcPr>
            <w:tcW w:type="dxa" w:w="4986"/>
          </w:tcPr>
          <w:p>
            <w:r>
              <w:t>oracle</w:t>
            </w:r>
          </w:p>
        </w:tc>
        <w:tc>
          <w:tcPr>
            <w:tcW w:type="dxa" w:w="4986"/>
          </w:tcPr>
          <w:p>
            <w:r>
              <w:t>host, port, service_name, tài khoản và T_DAY_FLIGHTS_GOINGON.</w:t>
            </w:r>
          </w:p>
        </w:tc>
      </w:tr>
      <w:tr>
        <w:tc>
          <w:tcPr>
            <w:tcW w:type="dxa" w:w="4986"/>
          </w:tcPr>
          <w:p>
            <w:r>
              <w:t>fir</w:t>
            </w:r>
          </w:p>
        </w:tc>
        <w:tc>
          <w:tcPr>
            <w:tcW w:type="dxa" w:w="4986"/>
          </w:tcPr>
          <w:p>
            <w:r>
              <w:t>geojson_path tuyệt đối đến file vùng VVHN/VVHM.</w:t>
            </w:r>
          </w:p>
        </w:tc>
      </w:tr>
      <w:tr>
        <w:tc>
          <w:tcPr>
            <w:tcW w:type="dxa" w:w="4986"/>
          </w:tcPr>
          <w:p>
            <w:r>
              <w:t>watermark_path</w:t>
            </w:r>
          </w:p>
        </w:tc>
        <w:tc>
          <w:tcPr>
            <w:tcW w:type="dxa" w:w="4986"/>
          </w:tcPr>
          <w:p>
            <w:r>
              <w:t>Mốc dữ liệu đã đồng bộ; để trống để tool tự đặt cạnh chương trình.</w:t>
            </w:r>
          </w:p>
        </w:tc>
      </w:tr>
    </w:tbl>
    <w:p>
      <w:pPr>
        <w:pStyle w:val="Heading1"/>
      </w:pPr>
      <w:r>
        <w:t>2. Luồng xử lý dữ liệu</w:t>
      </w:r>
    </w:p>
    <w:p>
      <w:r>
        <w:t>Luồng chuẩn: public.tracks -&gt; lọc FIR VVHN/VVHM -&gt; chuẩn hóa callsign -&gt; T_DAY_FLIGHTS_GOINGON -&gt; T_TRACKS_LOG -&gt; watermark.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Quy tắc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4986"/>
          </w:tcPr>
          <w:p>
            <w:r>
              <w:t>Callsign</w:t>
            </w:r>
          </w:p>
        </w:tc>
        <w:tc>
          <w:tcPr>
            <w:tcW w:type="dxa" w:w="4986"/>
          </w:tcPr>
          <w:p>
            <w:r>
              <w:t>Lấy phần trước dấu gạch nối của flight_id_current, bỏ khoảng trắng và chuyển chữ hoa.</w:t>
            </w:r>
          </w:p>
        </w:tc>
      </w:tr>
      <w:tr>
        <w:tc>
          <w:tcPr>
            <w:tcW w:type="dxa" w:w="4986"/>
          </w:tcPr>
          <w:p>
            <w:r>
              <w:t>FIR</w:t>
            </w:r>
          </w:p>
        </w:tc>
        <w:tc>
          <w:tcPr>
            <w:tcW w:type="dxa" w:w="4986"/>
          </w:tcPr>
          <w:p>
            <w:r>
              <w:t>VVHN hoặc biên chung có STATUS=1; VVHM có STATUS=2; ngoài FIR bị loại.</w:t>
            </w:r>
          </w:p>
        </w:tc>
      </w:tr>
      <w:tr>
        <w:tc>
          <w:tcPr>
            <w:tcW w:type="dxa" w:w="4986"/>
          </w:tcPr>
          <w:p>
            <w:r>
              <w:t>Đối chiếu</w:t>
            </w:r>
          </w:p>
        </w:tc>
        <w:tc>
          <w:tcPr>
            <w:tcW w:type="dxa" w:w="4986"/>
          </w:tcPr>
          <w:p>
            <w:r>
              <w:t>Ghép CALLSIGN + ngày; nếu trùng, chọn duy nhất khoảng ETD-ETA chứa thời điểm track.</w:t>
            </w:r>
          </w:p>
        </w:tc>
      </w:tr>
      <w:tr>
        <w:tc>
          <w:tcPr>
            <w:tcW w:type="dxa" w:w="4986"/>
          </w:tcPr>
          <w:p>
            <w:r>
              <w:t>Không ghép được</w:t>
            </w:r>
          </w:p>
        </w:tc>
        <w:tc>
          <w:tcPr>
            <w:tcW w:type="dxa" w:w="4986"/>
          </w:tcPr>
          <w:p>
            <w:r>
              <w:t>Vẫn ghi bản ghi đủ điều kiện với PERMTYPE=OTHER.</w:t>
            </w:r>
          </w:p>
        </w:tc>
      </w:tr>
      <w:tr>
        <w:tc>
          <w:tcPr>
            <w:tcW w:type="dxa" w:w="4986"/>
          </w:tcPr>
          <w:p>
            <w:r>
              <w:t>Bản ghi cũ</w:t>
            </w:r>
          </w:p>
        </w:tc>
        <w:tc>
          <w:tcPr>
            <w:tcW w:type="dxa" w:w="4986"/>
          </w:tcPr>
          <w:p>
            <w:r>
              <w:t>Cập nhật tọa độ/thời gian mới nhất và giữ TIME_IN/TIME_OUT đã ghi.</w:t>
            </w:r>
          </w:p>
        </w:tc>
      </w:tr>
      <w:tr>
        <w:tc>
          <w:tcPr>
            <w:tcW w:type="dxa" w:w="4986"/>
          </w:tcPr>
          <w:p>
            <w:r>
              <w:t>Watermark</w:t>
            </w:r>
          </w:p>
        </w:tc>
        <w:tc>
          <w:tcPr>
            <w:tcW w:type="dxa" w:w="4986"/>
          </w:tcPr>
          <w:p>
            <w:r>
              <w:t>Chỉ cập nhật sau sync thành công để lượt sau chỉ đọc dữ liệu mới hơn.</w:t>
            </w:r>
          </w:p>
        </w:tc>
      </w:tr>
    </w:tbl>
    <w:p>
      <w:pPr>
        <w:pStyle w:val="Heading1"/>
      </w:pPr>
      <w:r>
        <w:t>3. Vận hành bằng giao diện Windows</w:t>
      </w:r>
    </w:p>
    <w:p>
      <w:r>
        <w:t>Mở tools\dist\ATFM-TracksSync.exe hoặc chạy python .\tools\TracksSyncPython\main.py.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Nút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Thao tác</w:t>
            </w:r>
          </w:p>
        </w:tc>
      </w:tr>
      <w:tr>
        <w:tc>
          <w:tcPr>
            <w:tcW w:type="dxa" w:w="4986"/>
          </w:tcPr>
          <w:p>
            <w:r>
              <w:t>Kiểm tra đối chiếu</w:t>
            </w:r>
          </w:p>
        </w:tc>
        <w:tc>
          <w:tcPr>
            <w:tcW w:type="dxa" w:w="4986"/>
          </w:tcPr>
          <w:p>
            <w:r>
              <w:t>Đọc và đối chiếu dữ liệu; không ghi dữ liệu nghiệp vụ hoặc watermark.</w:t>
            </w:r>
          </w:p>
        </w:tc>
      </w:tr>
      <w:tr>
        <w:tc>
          <w:tcPr>
            <w:tcW w:type="dxa" w:w="4986"/>
          </w:tcPr>
          <w:p>
            <w:r>
              <w:t>Ghi T_TRACKS_LOG</w:t>
            </w:r>
          </w:p>
        </w:tc>
        <w:tc>
          <w:tcPr>
            <w:tcW w:type="dxa" w:w="4986"/>
          </w:tcPr>
          <w:p>
            <w:r>
              <w:t>Ghi mới/cập nhật T_TRACKS_LOG và cập nhật watermark.</w:t>
            </w:r>
          </w:p>
        </w:tc>
      </w:tr>
      <w:tr>
        <w:tc>
          <w:tcPr>
            <w:tcW w:type="dxa" w:w="4986"/>
          </w:tcPr>
          <w:p>
            <w:r>
              <w:t>Xác minh kết quả</w:t>
            </w:r>
          </w:p>
        </w:tc>
        <w:tc>
          <w:tcPr>
            <w:tcW w:type="dxa" w:w="4986"/>
          </w:tcPr>
          <w:p>
            <w:r>
              <w:t>Thống kê đúng, sai, thiếu, thừa và khóa trùng sau khi ghi.</w:t>
            </w:r>
          </w:p>
        </w:tc>
      </w:tr>
      <w:tr>
        <w:tc>
          <w:tcPr>
            <w:tcW w:type="dxa" w:w="4986"/>
          </w:tcPr>
          <w:p>
            <w:r>
              <w:t>Auto</w:t>
            </w:r>
          </w:p>
        </w:tc>
        <w:tc>
          <w:tcPr>
            <w:tcW w:type="dxa" w:w="4986"/>
          </w:tcPr>
          <w:p>
            <w:r>
              <w:t>Lặp check -&gt; sync -&gt; verify theo chu kỳ đã nhập.</w:t>
            </w:r>
          </w:p>
        </w:tc>
      </w:tr>
      <w:tr>
        <w:tc>
          <w:tcPr>
            <w:tcW w:type="dxa" w:w="4986"/>
          </w:tcPr>
          <w:p>
            <w:r>
              <w:t>Stop</w:t>
            </w:r>
          </w:p>
        </w:tc>
        <w:tc>
          <w:tcPr>
            <w:tcW w:type="dxa" w:w="4986"/>
          </w:tcPr>
          <w:p>
            <w:r>
              <w:t>Dừng Auto sau khi lượt thao tác cơ sở dữ liệu hiện tại hoàn tất an toàn.</w:t>
            </w:r>
          </w:p>
        </w:tc>
      </w:tr>
    </w:tbl>
    <w:p>
      <w:r>
        <w:t>Quy trình khuyến nghị: Kiểm tra đối chiếu -&gt; đọc log -&gt; Ghi T_TRACKS_LOG -&gt; Xác minh kết quả. Chỉ bật Auto sau khi một lượt thủ công hoàn tất bình thường.</w:t>
      </w:r>
    </w:p>
    <w:p>
      <w:pPr>
        <w:pStyle w:val="Heading1"/>
      </w:pPr>
      <w:r>
        <w:t>4. Vận hành bằng dòng lệnh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Lệnh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Công dụng</w:t>
            </w:r>
          </w:p>
        </w:tc>
      </w:tr>
      <w:tr>
        <w:tc>
          <w:tcPr>
            <w:tcW w:type="dxa" w:w="4986"/>
          </w:tcPr>
          <w:p>
            <w:r>
              <w:t>--mode check</w:t>
            </w:r>
          </w:p>
        </w:tc>
        <w:tc>
          <w:tcPr>
            <w:tcW w:type="dxa" w:w="4986"/>
          </w:tcPr>
          <w:p>
            <w:r>
              <w:t>Đọc, phân vùng và đối chiếu; không ghi log nghiệp vụ.</w:t>
            </w:r>
          </w:p>
        </w:tc>
      </w:tr>
      <w:tr>
        <w:tc>
          <w:tcPr>
            <w:tcW w:type="dxa" w:w="4986"/>
          </w:tcPr>
          <w:p>
            <w:r>
              <w:t>--mode sync</w:t>
            </w:r>
          </w:p>
        </w:tc>
        <w:tc>
          <w:tcPr>
            <w:tcW w:type="dxa" w:w="4986"/>
          </w:tcPr>
          <w:p>
            <w:r>
              <w:t>Ghi/cập nhật T_TRACKS_LOG và watermark.</w:t>
            </w:r>
          </w:p>
        </w:tc>
      </w:tr>
      <w:tr>
        <w:tc>
          <w:tcPr>
            <w:tcW w:type="dxa" w:w="4986"/>
          </w:tcPr>
          <w:p>
            <w:r>
              <w:t>--mode verify</w:t>
            </w:r>
          </w:p>
        </w:tc>
        <w:tc>
          <w:tcPr>
            <w:tcW w:type="dxa" w:w="4986"/>
          </w:tcPr>
          <w:p>
            <w:r>
              <w:t>Kiểm tra dữ liệu dự kiến với Oracle; không cập nhật watermark.</w:t>
            </w:r>
          </w:p>
        </w:tc>
      </w:tr>
      <w:tr>
        <w:tc>
          <w:tcPr>
            <w:tcW w:type="dxa" w:w="4986"/>
          </w:tcPr>
          <w:p>
            <w:r>
              <w:t>--mode all</w:t>
            </w:r>
          </w:p>
        </w:tc>
        <w:tc>
          <w:tcPr>
            <w:tcW w:type="dxa" w:w="4986"/>
          </w:tcPr>
          <w:p>
            <w:r>
              <w:t>Chạy tuần tự check, sync và verify.</w:t>
            </w:r>
          </w:p>
        </w:tc>
      </w:tr>
      <w:tr>
        <w:tc>
          <w:tcPr>
            <w:tcW w:type="dxa" w:w="4986"/>
          </w:tcPr>
          <w:p>
            <w:r>
              <w:t>--full</w:t>
            </w:r>
          </w:p>
        </w:tc>
        <w:tc>
          <w:tcPr>
            <w:tcW w:type="dxa" w:w="4986"/>
          </w:tcPr>
          <w:p>
            <w:r>
              <w:t>Bỏ watermark để quét lại toàn bộ; dùng khi backfill hoặc sửa watermark.</w:t>
            </w:r>
          </w:p>
        </w:tc>
      </w:tr>
    </w:tbl>
    <w:p>
      <w:r>
        <w:t>Ví dụ: ATFM-TracksSync-CLI.exe --mode all. Trước sync --full hoặc all --full trên môi trường thật, dừng Auto, sao lưu/đánh giá dữ liệu và chạy check --full trước.</w:t>
      </w:r>
    </w:p>
    <w:p>
      <w:pPr>
        <w:pStyle w:val="Heading1"/>
      </w:pPr>
      <w:r>
        <w:t>5. Kết quả khai thác</w:t>
      </w:r>
    </w:p>
    <w:p>
      <w:r>
        <w:t>T_TRACKS_LOG là đầu ra nghiệp vụ của TracksSyncPython, phục vụ báo cáo hiệu suất ADS-B trong ATFM Web.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7316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sb-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31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Hình 1. Báo cáo hiệu suất ADS-B sử dụng dữ liệu T_TRACKS_LOG.</w:t>
      </w:r>
    </w:p>
    <w:p>
      <w:pPr>
        <w:pStyle w:val="Heading1"/>
      </w:pPr>
      <w:r>
        <w:t>6. Kiểm tra và xử lý sự cố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Hiện tượng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4986"/>
          </w:tcPr>
          <w:p>
            <w:r>
              <w:t>Không kết nối PostgreSQL/Oracle</w:t>
            </w:r>
          </w:p>
        </w:tc>
        <w:tc>
          <w:tcPr>
            <w:tcW w:type="dxa" w:w="4986"/>
          </w:tcPr>
          <w:p>
            <w:r>
              <w:t>Kiểm tra host, port, service, tài khoản, firewall và quyền cơ sở dữ liệu.</w:t>
            </w:r>
          </w:p>
        </w:tc>
      </w:tr>
      <w:tr>
        <w:tc>
          <w:tcPr>
            <w:tcW w:type="dxa" w:w="4986"/>
          </w:tcPr>
          <w:p>
            <w:r>
              <w:t>Không có dữ liệu mới</w:t>
            </w:r>
          </w:p>
        </w:tc>
        <w:tc>
          <w:tcPr>
            <w:tcW w:type="dxa" w:w="4986"/>
          </w:tcPr>
          <w:p>
            <w:r>
              <w:t>Kiểm tra watermark, updated_at_utc, tọa độ nguồn và FIR; chạy check --full để chẩn đoán.</w:t>
            </w:r>
          </w:p>
        </w:tc>
      </w:tr>
      <w:tr>
        <w:tc>
          <w:tcPr>
            <w:tcW w:type="dxa" w:w="4986"/>
          </w:tcPr>
          <w:p>
            <w:r>
              <w:t>Nhiều bản ghi bị bỏ qua</w:t>
            </w:r>
          </w:p>
        </w:tc>
        <w:tc>
          <w:tcPr>
            <w:tcW w:type="dxa" w:w="4986"/>
          </w:tcPr>
          <w:p>
            <w:r>
              <w:t>Rà soát chuyến bay trùng CALLSIGN + ngày và khoảng ETD-ETA.</w:t>
            </w:r>
          </w:p>
        </w:tc>
      </w:tr>
      <w:tr>
        <w:tc>
          <w:tcPr>
            <w:tcW w:type="dxa" w:w="4986"/>
          </w:tcPr>
          <w:p>
            <w:r>
              <w:t>Watermark sai</w:t>
            </w:r>
          </w:p>
        </w:tc>
        <w:tc>
          <w:tcPr>
            <w:tcW w:type="dxa" w:w="4986"/>
          </w:tcPr>
          <w:p>
            <w:r>
              <w:t>Dừng Auto, sao lưu watermark, chạy check --full trước khi đồng bộ lại.</w:t>
            </w:r>
          </w:p>
        </w:tc>
      </w:tr>
      <w:tr>
        <w:tc>
          <w:tcPr>
            <w:tcW w:type="dxa" w:w="4986"/>
          </w:tcPr>
          <w:p>
            <w:r>
              <w:t>Có sai/thiếu/trùng</w:t>
            </w:r>
          </w:p>
        </w:tc>
        <w:tc>
          <w:tcPr>
            <w:tcW w:type="dxa" w:w="4986"/>
          </w:tcPr>
          <w:p>
            <w:r>
              <w:t>Không bật Auto; đọc log, sửa nguyên nhân rồi chạy lại check -&gt; sync -&gt; verify.</w:t>
            </w:r>
          </w:p>
        </w:tc>
      </w:tr>
    </w:tbl>
    <w:p>
      <w:pPr>
        <w:pStyle w:val="Heading1"/>
      </w:pPr>
      <w:r>
        <w:t>7. Checklist vận hành</w:t>
      </w:r>
    </w:p>
    <w:p>
      <w:pPr>
        <w:pStyle w:val="ListBullet"/>
      </w:pPr>
      <w:r>
        <w:t>Đúng file cấu hình, kết nối PostgreSQL/Oracle và file FIR GeoJSON.</w:t>
      </w:r>
    </w:p>
    <w:p>
      <w:pPr>
        <w:pStyle w:val="ListBullet"/>
      </w:pPr>
      <w:r>
        <w:t>Log không có traceback; sai, thiếu và khóa trùng bằng 0.</w:t>
      </w:r>
    </w:p>
    <w:p>
      <w:pPr>
        <w:pStyle w:val="ListBullet"/>
      </w:pPr>
      <w:r>
        <w:t>Watermark chỉ tăng sau sync/all thành công.</w:t>
      </w:r>
    </w:p>
    <w:p>
      <w:pPr>
        <w:pStyle w:val="ListBullet"/>
      </w:pPr>
      <w:r>
        <w:t>Không chạy song song nhiều Auto hoặc Task Scheduler trên cùng watermark.</w:t>
      </w:r>
    </w:p>
    <w:p>
      <w:pPr>
        <w:pStyle w:val="ListBullet"/>
      </w:pPr>
      <w:r>
        <w:t>Sao lưu/đánh giá dữ liệu trước khi dùng --full trên môi trường thật.</w:t>
      </w:r>
    </w:p>
    <w:sectPr w:rsidR="00F761E6" w:rsidRPr="006518BE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18BE"/>
    <w:rsid w:val="00AA1D8D"/>
    <w:rsid w:val="00B47730"/>
    <w:rsid w:val="00CB0664"/>
    <w:rsid w:val="00D94FDF"/>
    <w:rsid w:val="00F761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F2DA1AB-A09F-4B15-A19D-8D57CB4D9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326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6D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6FAFF-4690-4011-9CAD-72D241D87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TracksSyncPython</dc:title>
  <dc:subject>Đồng bộ dữ liệu ADS-B</dc:subject>
  <dc:creator>VATM ATFM</dc:creator>
  <cp:keywords/>
  <dc:description>generated by python-docx</dc:description>
  <cp:lastModifiedBy>Microsoft account</cp:lastModifiedBy>
  <cp:revision>2</cp:revision>
  <dcterms:created xsi:type="dcterms:W3CDTF">2026-09-19T10:18:00Z</dcterms:created>
  <dcterms:modified xsi:type="dcterms:W3CDTF">2026-09-19T10:18:00Z</dcterms:modified>
  <cp:category/>
</cp:coreProperties>
</file>