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600"/>
        <w:jc w:val="center"/>
      </w:pPr>
      <w:r>
        <w:rPr>
          <w:b/>
          <w:sz w:val="40"/>
        </w:rPr>
        <w:t>TÀI LIỆU ĐẶC TẢ YÊU CẦU PHẦN MỀM</w:t>
      </w:r>
    </w:p>
    <w:p>
      <w:pPr>
        <w:jc w:val="center"/>
      </w:pPr>
      <w:r>
        <w:rPr>
          <w:b/>
          <w:sz w:val="36"/>
        </w:rPr>
        <w:t>HỆ THỐNG ATFM API GATEWAY</w:t>
      </w:r>
    </w:p>
    <w:p>
      <w:pPr>
        <w:spacing w:before="480"/>
        <w:jc w:val="center"/>
      </w:pPr>
      <w:r>
        <w:t>Phạm vi: Định tuyến, kiểm soát truy cập và giám sát API ATFM</w:t>
        <w:br/>
        <w:t>Mô-đun: Gateway, Admin, Client, Route, Scope, Rate Limit và Audit</w:t>
        <w:br/>
        <w:t>Phiên bản tài liệu: 1.0</w:t>
        <w:br/>
        <w:t>Ngày cập nhật: 12/08/2026</w:t>
      </w:r>
      <w:r>
        <w:br w:type="page"/>
      </w:r>
    </w:p>
    <w:p>
      <w:pPr>
        <w:pStyle w:val="Heading1"/>
      </w:pPr>
      <w:r>
        <w:t>1. Thông tin chung</w:t>
      </w:r>
    </w:p>
    <w:tbl>
      <w:tblPr>
        <w:tblStyle w:val="TableGrid"/>
        <w:tblW w:type="dxa" w:w="9690"/>
        <w:jc w:val="left"/>
        <w:tblLayout w:type="fixed"/>
        <w:tblLook w:firstColumn="1" w:firstRow="1" w:lastColumn="0" w:lastRow="0" w:noHBand="0" w:noVBand="1" w:val="04A0"/>
        <w:tblInd w:type="dxa" w:w="0"/>
      </w:tblPr>
      <w:tblGrid>
        <w:gridCol w:w="2500"/>
        <w:gridCol w:w="7190"/>
      </w:tblGrid>
      <w:tr>
        <w:trPr>
          <w:tblHeader w:val="true"/>
        </w:trPr>
        <w:tc>
          <w:tcPr>
            <w:tcW w:type="dxa" w:w="2500"/>
            <w:vAlign w:val="center"/>
            <w:shd w:fill="D9EAF7"/>
            <w:tcMar>
              <w:top w:w="50" w:type="dxa"/>
              <w:start w:w="70" w:type="dxa"/>
              <w:bottom w:w="50" w:type="dxa"/>
              <w:end w:w="70" w:type="dxa"/>
            </w:tcMar>
          </w:tcPr>
          <w:p>
            <w:pPr>
              <w:jc w:val="left"/>
            </w:pPr>
            <w:r>
              <w:rPr>
                <w:b/>
              </w:rPr>
              <w:t>Nội dung</w:t>
            </w:r>
          </w:p>
        </w:tc>
        <w:tc>
          <w:tcPr>
            <w:tcW w:type="dxa" w:w="7190"/>
            <w:vAlign w:val="center"/>
            <w:shd w:fill="D9EAF7"/>
            <w:tcMar>
              <w:top w:w="50" w:type="dxa"/>
              <w:start w:w="70" w:type="dxa"/>
              <w:bottom w:w="50" w:type="dxa"/>
              <w:end w:w="70" w:type="dxa"/>
            </w:tcMar>
          </w:tcPr>
          <w:p>
            <w:pPr>
              <w:jc w:val="left"/>
            </w:pPr>
            <w:r>
              <w:rPr>
                <w:b/>
              </w:rPr>
              <w:t>Giá trị</w:t>
            </w:r>
          </w:p>
        </w:tc>
      </w:tr>
      <w:tr>
        <w:tc>
          <w:tcPr>
            <w:tcW w:type="dxa" w:w="2500"/>
            <w:vAlign w:val="center"/>
            <w:tcMar>
              <w:top w:w="50" w:type="dxa"/>
              <w:start w:w="70" w:type="dxa"/>
              <w:bottom w:w="50" w:type="dxa"/>
              <w:end w:w="70" w:type="dxa"/>
            </w:tcMar>
          </w:tcPr>
          <w:p>
            <w:pPr>
              <w:jc w:val="left"/>
            </w:pPr>
            <w:r>
              <w:t>Tên hệ thống</w:t>
            </w:r>
          </w:p>
        </w:tc>
        <w:tc>
          <w:tcPr>
            <w:tcW w:type="dxa" w:w="7190"/>
            <w:vAlign w:val="center"/>
            <w:tcMar>
              <w:top w:w="50" w:type="dxa"/>
              <w:start w:w="70" w:type="dxa"/>
              <w:bottom w:w="50" w:type="dxa"/>
              <w:end w:w="70" w:type="dxa"/>
            </w:tcMar>
          </w:tcPr>
          <w:p>
            <w:pPr>
              <w:jc w:val="left"/>
            </w:pPr>
            <w:r>
              <w:t>ATFM API Gateway</w:t>
            </w:r>
          </w:p>
        </w:tc>
      </w:tr>
      <w:tr>
        <w:tc>
          <w:tcPr>
            <w:tcW w:type="dxa" w:w="2500"/>
            <w:vAlign w:val="center"/>
            <w:tcMar>
              <w:top w:w="50" w:type="dxa"/>
              <w:start w:w="70" w:type="dxa"/>
              <w:bottom w:w="50" w:type="dxa"/>
              <w:end w:w="70" w:type="dxa"/>
            </w:tcMar>
          </w:tcPr>
          <w:p>
            <w:pPr>
              <w:jc w:val="left"/>
            </w:pPr>
            <w:r>
              <w:t>Mã tài liệu</w:t>
            </w:r>
          </w:p>
        </w:tc>
        <w:tc>
          <w:tcPr>
            <w:tcW w:type="dxa" w:w="7190"/>
            <w:vAlign w:val="center"/>
            <w:tcMar>
              <w:top w:w="50" w:type="dxa"/>
              <w:start w:w="70" w:type="dxa"/>
              <w:bottom w:w="50" w:type="dxa"/>
              <w:end w:w="70" w:type="dxa"/>
            </w:tcMar>
          </w:tcPr>
          <w:p>
            <w:pPr>
              <w:jc w:val="left"/>
            </w:pPr>
            <w:r>
              <w:t>SRS-ATFM-GW-001</w:t>
            </w:r>
          </w:p>
        </w:tc>
      </w:tr>
      <w:tr>
        <w:tc>
          <w:tcPr>
            <w:tcW w:type="dxa" w:w="2500"/>
            <w:vAlign w:val="center"/>
            <w:tcMar>
              <w:top w:w="50" w:type="dxa"/>
              <w:start w:w="70" w:type="dxa"/>
              <w:bottom w:w="50" w:type="dxa"/>
              <w:end w:w="70" w:type="dxa"/>
            </w:tcMar>
          </w:tcPr>
          <w:p>
            <w:pPr>
              <w:jc w:val="left"/>
            </w:pPr>
            <w:r>
              <w:t>Tên tính năng</w:t>
            </w:r>
          </w:p>
        </w:tc>
        <w:tc>
          <w:tcPr>
            <w:tcW w:type="dxa" w:w="7190"/>
            <w:vAlign w:val="center"/>
            <w:tcMar>
              <w:top w:w="50" w:type="dxa"/>
              <w:start w:w="70" w:type="dxa"/>
              <w:bottom w:w="50" w:type="dxa"/>
              <w:end w:w="70" w:type="dxa"/>
            </w:tcMar>
          </w:tcPr>
          <w:p>
            <w:pPr>
              <w:jc w:val="left"/>
            </w:pPr>
            <w:r>
              <w:t>Định tuyến API ATFM, xác thực API key, phân quyền scope, giới hạn lưu lượng và giám sát truy cập</w:t>
            </w:r>
          </w:p>
        </w:tc>
      </w:tr>
      <w:tr>
        <w:tc>
          <w:tcPr>
            <w:tcW w:type="dxa" w:w="2500"/>
            <w:vAlign w:val="center"/>
            <w:tcMar>
              <w:top w:w="50" w:type="dxa"/>
              <w:start w:w="70" w:type="dxa"/>
              <w:bottom w:w="50" w:type="dxa"/>
              <w:end w:w="70" w:type="dxa"/>
            </w:tcMar>
          </w:tcPr>
          <w:p>
            <w:pPr>
              <w:jc w:val="left"/>
            </w:pPr>
            <w:r>
              <w:t>Phạm vi mô-đun</w:t>
            </w:r>
          </w:p>
        </w:tc>
        <w:tc>
          <w:tcPr>
            <w:tcW w:type="dxa" w:w="7190"/>
            <w:vAlign w:val="center"/>
            <w:tcMar>
              <w:top w:w="50" w:type="dxa"/>
              <w:start w:w="70" w:type="dxa"/>
              <w:bottom w:w="50" w:type="dxa"/>
              <w:end w:w="70" w:type="dxa"/>
            </w:tcMar>
          </w:tcPr>
          <w:p>
            <w:pPr>
              <w:jc w:val="left"/>
            </w:pPr>
            <w:r>
              <w:t>gateway; admin/control plane; client; route; scope; rate limit; IP bypass; audit/monitoring</w:t>
            </w:r>
          </w:p>
        </w:tc>
      </w:tr>
      <w:tr>
        <w:tc>
          <w:tcPr>
            <w:tcW w:type="dxa" w:w="2500"/>
            <w:vAlign w:val="center"/>
            <w:tcMar>
              <w:top w:w="50" w:type="dxa"/>
              <w:start w:w="70" w:type="dxa"/>
              <w:bottom w:w="50" w:type="dxa"/>
              <w:end w:w="70" w:type="dxa"/>
            </w:tcMar>
          </w:tcPr>
          <w:p>
            <w:pPr>
              <w:jc w:val="left"/>
            </w:pPr>
            <w:r>
              <w:t>Kênh dữ liệu vào</w:t>
            </w:r>
          </w:p>
        </w:tc>
        <w:tc>
          <w:tcPr>
            <w:tcW w:type="dxa" w:w="7190"/>
            <w:vAlign w:val="center"/>
            <w:tcMar>
              <w:top w:w="50" w:type="dxa"/>
              <w:start w:w="70" w:type="dxa"/>
              <w:bottom w:w="50" w:type="dxa"/>
              <w:end w:w="70" w:type="dxa"/>
            </w:tcMar>
          </w:tcPr>
          <w:p>
            <w:pPr>
              <w:jc w:val="left"/>
            </w:pPr>
            <w:r>
              <w:t>HTTP/HTTPS từ ứng dụng web, Postman hoặc hệ thống tích hợp; cấu hình từ giao diện/API quản trị</w:t>
            </w:r>
          </w:p>
        </w:tc>
      </w:tr>
      <w:tr>
        <w:tc>
          <w:tcPr>
            <w:tcW w:type="dxa" w:w="2500"/>
            <w:vAlign w:val="center"/>
            <w:tcMar>
              <w:top w:w="50" w:type="dxa"/>
              <w:start w:w="70" w:type="dxa"/>
              <w:bottom w:w="50" w:type="dxa"/>
              <w:end w:w="70" w:type="dxa"/>
            </w:tcMar>
          </w:tcPr>
          <w:p>
            <w:pPr>
              <w:jc w:val="left"/>
            </w:pPr>
            <w:r>
              <w:t>Đích dữ liệu</w:t>
            </w:r>
          </w:p>
        </w:tc>
        <w:tc>
          <w:tcPr>
            <w:tcW w:type="dxa" w:w="7190"/>
            <w:vAlign w:val="center"/>
            <w:tcMar>
              <w:top w:w="50" w:type="dxa"/>
              <w:start w:w="70" w:type="dxa"/>
              <w:bottom w:w="50" w:type="dxa"/>
              <w:end w:w="70" w:type="dxa"/>
            </w:tcMar>
          </w:tcPr>
          <w:p>
            <w:pPr>
              <w:jc w:val="left"/>
            </w:pPr>
            <w:r>
              <w:t>Các ATFM backend được khai báo theo route và PostgreSQL myproxy_gateway</w:t>
            </w:r>
          </w:p>
        </w:tc>
      </w:tr>
      <w:tr>
        <w:tc>
          <w:tcPr>
            <w:tcW w:type="dxa" w:w="2500"/>
            <w:vAlign w:val="center"/>
            <w:tcMar>
              <w:top w:w="50" w:type="dxa"/>
              <w:start w:w="70" w:type="dxa"/>
              <w:bottom w:w="50" w:type="dxa"/>
              <w:end w:w="70" w:type="dxa"/>
            </w:tcMar>
          </w:tcPr>
          <w:p>
            <w:pPr>
              <w:jc w:val="left"/>
            </w:pPr>
            <w:r>
              <w:t>Hạ tầng</w:t>
            </w:r>
          </w:p>
        </w:tc>
        <w:tc>
          <w:tcPr>
            <w:tcW w:type="dxa" w:w="7190"/>
            <w:vAlign w:val="center"/>
            <w:tcMar>
              <w:top w:w="50" w:type="dxa"/>
              <w:start w:w="70" w:type="dxa"/>
              <w:bottom w:w="50" w:type="dxa"/>
              <w:end w:w="70" w:type="dxa"/>
            </w:tcMar>
          </w:tcPr>
          <w:p>
            <w:pPr>
              <w:jc w:val="left"/>
            </w:pPr>
            <w:r>
              <w:t>.NET 10, ASP.NET Core, YARP 2.3, Blazor Server, Entity Framework Core 10, PostgreSQL, OpenTelemetry/Prometheus và NSSM</w:t>
            </w:r>
          </w:p>
        </w:tc>
      </w:tr>
      <w:tr>
        <w:tc>
          <w:tcPr>
            <w:tcW w:type="dxa" w:w="2500"/>
            <w:vAlign w:val="center"/>
            <w:tcMar>
              <w:top w:w="50" w:type="dxa"/>
              <w:start w:w="70" w:type="dxa"/>
              <w:bottom w:w="50" w:type="dxa"/>
              <w:end w:w="70" w:type="dxa"/>
            </w:tcMar>
          </w:tcPr>
          <w:p>
            <w:pPr>
              <w:jc w:val="left"/>
            </w:pPr>
            <w:r>
              <w:t>Trạng thái tài liệu</w:t>
            </w:r>
          </w:p>
        </w:tc>
        <w:tc>
          <w:tcPr>
            <w:tcW w:type="dxa" w:w="7190"/>
            <w:vAlign w:val="center"/>
            <w:tcMar>
              <w:top w:w="50" w:type="dxa"/>
              <w:start w:w="70" w:type="dxa"/>
              <w:bottom w:w="50" w:type="dxa"/>
              <w:end w:w="70" w:type="dxa"/>
            </w:tcMar>
          </w:tcPr>
          <w:p>
            <w:pPr>
              <w:jc w:val="left"/>
            </w:pPr>
            <w:r>
              <w:t>Đặc tả hiện trạng mã nguồn tại workspace ngày 12/08/2026; bộ kiểm thử hiện có đạt 68/68</w:t>
            </w:r>
          </w:p>
        </w:tc>
      </w:tr>
    </w:tbl>
    <w:p>
      <w:pPr>
        <w:pStyle w:val="Heading1"/>
      </w:pPr>
      <w:r>
        <w:t>2. Mục đích và phạm vi</w:t>
      </w:r>
    </w:p>
    <w:p>
      <w:pPr/>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2"/>
      </w:pPr>
      <w:r>
        <w:t>2.1. Trong phạm vi</w:t>
      </w:r>
    </w:p>
    <w:p>
      <w:pPr>
        <w:pStyle w:val="ListBullet"/>
        <w:spacing w:after="20"/>
      </w:pPr>
      <w:r>
        <w:t>Tiếp nhận request HTTP tại Gateway và chuyển tiếp đến ATFM backend theo route đang bật trong PostgreSQL.</w:t>
      </w:r>
    </w:p>
    <w:p>
      <w:pPr>
        <w:pStyle w:val="ListBullet"/>
        <w:spacing w:after="20"/>
      </w:pPr>
      <w:r>
        <w:t>Quản lý client API, API key, thời hạn hiệu lực, scope và giới hạn số request theo cửa sổ thời gian.</w:t>
      </w:r>
    </w:p>
    <w:p>
      <w:pPr>
        <w:pStyle w:val="ListBullet"/>
        <w:spacing w:after="20"/>
      </w:pPr>
      <w:r>
        <w:t>Cho phép một số địa chỉ IPv4/IPv6 bỏ qua API key theo danh sách được bật và nạp lại từ cơ sở dữ liệu.</w:t>
      </w:r>
    </w:p>
    <w:p>
      <w:pPr>
        <w:pStyle w:val="ListBullet"/>
        <w:spacing w:after="20"/>
      </w:pPr>
      <w:r>
        <w:t>Quản lý route, cluster, path, destination address và scope bắt buộc; tự động yêu cầu Gateway nạp lại sau thay đổi.</w:t>
      </w:r>
    </w:p>
    <w:p>
      <w:pPr>
        <w:pStyle w:val="ListBullet"/>
        <w:spacing w:after="20"/>
      </w:pPr>
      <w:r>
        <w:t>Ghi thời gian, trạng thái, IP, endpoint, tham số GET đã che dữ liệu nhạy cảm, phương thức, client và độ trễ.</w:t>
      </w:r>
    </w:p>
    <w:p>
      <w:pPr>
        <w:pStyle w:val="ListBullet"/>
        <w:spacing w:after="20"/>
      </w:pPr>
      <w:r>
        <w:t>Cung cấp trang quản trị Blazor, Control Plane API, OpenAPI/Swagger UI, Postman collection và trang giám sát.</w:t>
      </w:r>
    </w:p>
    <w:p>
      <w:pPr>
        <w:pStyle w:val="ListBullet"/>
        <w:spacing w:after="20"/>
      </w:pPr>
      <w:r>
        <w:t>Xuất health endpoint và metric Prometheus phục vụ kiểm tra dịch vụ và giám sát bên ngoài.</w:t>
      </w:r>
    </w:p>
    <w:p>
      <w:pPr>
        <w:pStyle w:val="Heading2"/>
      </w:pPr>
      <w:r>
        <w:t>2.2. Ngoài phạm vi hiện tại</w:t>
      </w:r>
    </w:p>
    <w:tbl>
      <w:tblPr>
        <w:tblStyle w:val="TableGrid"/>
        <w:tblW w:type="dxa" w:w="9692"/>
        <w:jc w:val="left"/>
        <w:tblLayout w:type="fixed"/>
        <w:tblLook w:firstColumn="1" w:firstRow="1" w:lastColumn="0" w:lastRow="0" w:noHBand="0" w:noVBand="1" w:val="04A0"/>
        <w:tblInd w:type="dxa" w:w="0"/>
      </w:tblPr>
      <w:tblGrid>
        <w:gridCol w:w="2601"/>
        <w:gridCol w:w="7091"/>
      </w:tblGrid>
      <w:tr>
        <w:trPr>
          <w:tblHeader w:val="true"/>
        </w:trPr>
        <w:tc>
          <w:tcPr>
            <w:tcW w:type="dxa" w:w="2601"/>
            <w:vAlign w:val="center"/>
            <w:shd w:fill="D9EAF7"/>
            <w:tcMar>
              <w:top w:w="50" w:type="dxa"/>
              <w:start w:w="70" w:type="dxa"/>
              <w:bottom w:w="50" w:type="dxa"/>
              <w:end w:w="70" w:type="dxa"/>
            </w:tcMar>
          </w:tcPr>
          <w:p>
            <w:pPr>
              <w:jc w:val="left"/>
            </w:pPr>
            <w:r>
              <w:rPr>
                <w:b/>
              </w:rPr>
              <w:t>Nội dung</w:t>
            </w:r>
          </w:p>
        </w:tc>
        <w:tc>
          <w:tcPr>
            <w:tcW w:type="dxa" w:w="7091"/>
            <w:vAlign w:val="center"/>
            <w:shd w:fill="D9EAF7"/>
            <w:tcMar>
              <w:top w:w="50" w:type="dxa"/>
              <w:start w:w="70" w:type="dxa"/>
              <w:bottom w:w="50" w:type="dxa"/>
              <w:end w:w="70" w:type="dxa"/>
            </w:tcMar>
          </w:tcPr>
          <w:p>
            <w:pPr>
              <w:jc w:val="left"/>
            </w:pPr>
            <w:r>
              <w:rPr>
                <w:b/>
              </w:rPr>
              <w:t>Giới hạn hiện tại</w:t>
            </w:r>
          </w:p>
        </w:tc>
      </w:tr>
      <w:tr>
        <w:tc>
          <w:tcPr>
            <w:tcW w:type="dxa" w:w="2601"/>
            <w:vAlign w:val="center"/>
            <w:tcMar>
              <w:top w:w="50" w:type="dxa"/>
              <w:start w:w="70" w:type="dxa"/>
              <w:bottom w:w="50" w:type="dxa"/>
              <w:end w:w="70" w:type="dxa"/>
            </w:tcMar>
          </w:tcPr>
          <w:p>
            <w:pPr>
              <w:jc w:val="left"/>
            </w:pPr>
            <w:r>
              <w:t>Xử lý nghiệp vụ ATFM</w:t>
            </w:r>
          </w:p>
        </w:tc>
        <w:tc>
          <w:tcPr>
            <w:tcW w:type="dxa" w:w="7091"/>
            <w:vAlign w:val="center"/>
            <w:tcMar>
              <w:top w:w="50" w:type="dxa"/>
              <w:start w:w="70" w:type="dxa"/>
              <w:bottom w:w="50" w:type="dxa"/>
              <w:end w:w="70" w:type="dxa"/>
            </w:tcMar>
          </w:tcPr>
          <w:p>
            <w:pPr>
              <w:jc w:val="left"/>
            </w:pPr>
            <w:r>
              <w:t>Gateway không thực hiện nghiệp vụ DayFlights, Aero, CraftType hoặc các API đích; trách nhiệm này thuộc ATFM backend.</w:t>
            </w:r>
          </w:p>
        </w:tc>
      </w:tr>
      <w:tr>
        <w:tc>
          <w:tcPr>
            <w:tcW w:type="dxa" w:w="2601"/>
            <w:vAlign w:val="center"/>
            <w:tcMar>
              <w:top w:w="50" w:type="dxa"/>
              <w:start w:w="70" w:type="dxa"/>
              <w:bottom w:w="50" w:type="dxa"/>
              <w:end w:w="70" w:type="dxa"/>
            </w:tcMar>
          </w:tcPr>
          <w:p>
            <w:pPr>
              <w:jc w:val="left"/>
            </w:pPr>
            <w:r>
              <w:t>Khám phá API tự động</w:t>
            </w:r>
          </w:p>
        </w:tc>
        <w:tc>
          <w:tcPr>
            <w:tcW w:type="dxa" w:w="7091"/>
            <w:vAlign w:val="center"/>
            <w:tcMar>
              <w:top w:w="50" w:type="dxa"/>
              <w:start w:w="70" w:type="dxa"/>
              <w:bottom w:w="50" w:type="dxa"/>
              <w:end w:w="70" w:type="dxa"/>
            </w:tcMar>
          </w:tcPr>
          <w:p>
            <w:pPr>
              <w:jc w:val="left"/>
            </w:pPr>
            <w:r>
              <w:t>Hệ thống không tự đọc trang Help hoặc tự tạo route từ danh sách endpoint; quản trị viên phải khai báo route/cluster/destination.</w:t>
            </w:r>
          </w:p>
        </w:tc>
      </w:tr>
      <w:tr>
        <w:tc>
          <w:tcPr>
            <w:tcW w:type="dxa" w:w="2601"/>
            <w:vAlign w:val="center"/>
            <w:tcMar>
              <w:top w:w="50" w:type="dxa"/>
              <w:start w:w="70" w:type="dxa"/>
              <w:bottom w:w="50" w:type="dxa"/>
              <w:end w:w="70" w:type="dxa"/>
            </w:tcMar>
          </w:tcPr>
          <w:p>
            <w:pPr>
              <w:jc w:val="left"/>
            </w:pPr>
            <w:r>
              <w:t>Đăng nhập quản trị</w:t>
            </w:r>
          </w:p>
        </w:tc>
        <w:tc>
          <w:tcPr>
            <w:tcW w:type="dxa" w:w="7091"/>
            <w:vAlign w:val="center"/>
            <w:tcMar>
              <w:top w:w="50" w:type="dxa"/>
              <w:start w:w="70" w:type="dxa"/>
              <w:bottom w:w="50" w:type="dxa"/>
              <w:end w:w="70" w:type="dxa"/>
            </w:tcMar>
          </w:tcPr>
          <w:p>
            <w:pPr>
              <w:jc w:val="left"/>
            </w:pPr>
            <w:r>
              <w:t>MyProxy.Admin hiện chưa có cơ chế đăng nhập hoặc phân quyền người quản trị trong mã nguồn; phải giới hạn truy cập bằng mạng, firewall hoặc lớp xác thực bên ngoài.</w:t>
            </w:r>
          </w:p>
        </w:tc>
      </w:tr>
      <w:tr>
        <w:tc>
          <w:tcPr>
            <w:tcW w:type="dxa" w:w="2601"/>
            <w:vAlign w:val="center"/>
            <w:tcMar>
              <w:top w:w="50" w:type="dxa"/>
              <w:start w:w="70" w:type="dxa"/>
              <w:bottom w:w="50" w:type="dxa"/>
              <w:end w:w="70" w:type="dxa"/>
            </w:tcMar>
          </w:tcPr>
          <w:p>
            <w:pPr>
              <w:jc w:val="left"/>
            </w:pPr>
            <w:r>
              <w:t>TLS đầu cuối</w:t>
            </w:r>
          </w:p>
        </w:tc>
        <w:tc>
          <w:tcPr>
            <w:tcW w:type="dxa" w:w="7091"/>
            <w:vAlign w:val="center"/>
            <w:tcMar>
              <w:top w:w="50" w:type="dxa"/>
              <w:start w:w="70" w:type="dxa"/>
              <w:bottom w:w="50" w:type="dxa"/>
              <w:end w:w="70" w:type="dxa"/>
            </w:tcMar>
          </w:tcPr>
          <w:p>
            <w:pPr>
              <w:jc w:val="left"/>
            </w:pPr>
            <w:r>
              <w:t>Cấu hình production hiện có thể chạy HTTP và tắt HTTPS redirection; chứng thư TLS hoặc reverse proxy biên không thuộc mô-đun hiện tại.</w:t>
            </w:r>
          </w:p>
        </w:tc>
      </w:tr>
      <w:tr>
        <w:tc>
          <w:tcPr>
            <w:tcW w:type="dxa" w:w="2601"/>
            <w:vAlign w:val="center"/>
            <w:tcMar>
              <w:top w:w="50" w:type="dxa"/>
              <w:start w:w="70" w:type="dxa"/>
              <w:bottom w:w="50" w:type="dxa"/>
              <w:end w:w="70" w:type="dxa"/>
            </w:tcMar>
          </w:tcPr>
          <w:p>
            <w:pPr>
              <w:jc w:val="left"/>
            </w:pPr>
            <w:r>
              <w:t>Nhiều destination nâng cao</w:t>
            </w:r>
          </w:p>
        </w:tc>
        <w:tc>
          <w:tcPr>
            <w:tcW w:type="dxa" w:w="7091"/>
            <w:vAlign w:val="center"/>
            <w:tcMar>
              <w:top w:w="50" w:type="dxa"/>
              <w:start w:w="70" w:type="dxa"/>
              <w:bottom w:w="50" w:type="dxa"/>
              <w:end w:w="70" w:type="dxa"/>
            </w:tcMar>
          </w:tcPr>
          <w:p>
            <w:pPr>
              <w:jc w:val="left"/>
            </w:pPr>
            <w:r>
              <w:t>Mỗi route lưu một destination address; các route chung cluster được gom thành nhiều destination nhưng chưa có health check hoặc chính sách load balancing tùy chỉnh.</w:t>
            </w:r>
          </w:p>
        </w:tc>
      </w:tr>
      <w:tr>
        <w:tc>
          <w:tcPr>
            <w:tcW w:type="dxa" w:w="2601"/>
            <w:vAlign w:val="center"/>
            <w:tcMar>
              <w:top w:w="50" w:type="dxa"/>
              <w:start w:w="70" w:type="dxa"/>
              <w:bottom w:w="50" w:type="dxa"/>
              <w:end w:w="70" w:type="dxa"/>
            </w:tcMar>
          </w:tcPr>
          <w:p>
            <w:pPr>
              <w:jc w:val="left"/>
            </w:pPr>
            <w:r>
              <w:t>Kho cache phân tán</w:t>
            </w:r>
          </w:p>
        </w:tc>
        <w:tc>
          <w:tcPr>
            <w:tcW w:type="dxa" w:w="7091"/>
            <w:vAlign w:val="center"/>
            <w:tcMar>
              <w:top w:w="50" w:type="dxa"/>
              <w:start w:w="70" w:type="dxa"/>
              <w:bottom w:w="50" w:type="dxa"/>
              <w:end w:w="70" w:type="dxa"/>
            </w:tcMar>
          </w:tcPr>
          <w:p>
            <w:pPr>
              <w:jc w:val="left"/>
            </w:pPr>
            <w:r>
              <w:t>Cấu hình route/IP bypass và bộ rate limiter nằm trong process Gateway; hệ thống hiện không sử dụng Redis.</w:t>
            </w:r>
          </w:p>
        </w:tc>
      </w:tr>
    </w:tbl>
    <w:p>
      <w:pPr>
        <w:pStyle w:val="Heading1"/>
      </w:pPr>
      <w:r>
        <w:t>3. Tác nhân và trách nhiệm</w:t>
      </w:r>
    </w:p>
    <w:tbl>
      <w:tblPr>
        <w:tblStyle w:val="TableGrid"/>
        <w:tblW w:type="dxa" w:w="9690"/>
        <w:jc w:val="left"/>
        <w:tblLayout w:type="fixed"/>
        <w:tblLook w:firstColumn="1" w:firstRow="1" w:lastColumn="0" w:lastRow="0" w:noHBand="0" w:noVBand="1" w:val="04A0"/>
        <w:tblInd w:type="dxa" w:w="0"/>
      </w:tblPr>
      <w:tblGrid>
        <w:gridCol w:w="2100"/>
        <w:gridCol w:w="2400"/>
        <w:gridCol w:w="5190"/>
      </w:tblGrid>
      <w:tr>
        <w:trPr>
          <w:tblHeader w:val="true"/>
        </w:trPr>
        <w:tc>
          <w:tcPr>
            <w:tcW w:type="dxa" w:w="2100"/>
            <w:vAlign w:val="center"/>
            <w:shd w:fill="D9EAF7"/>
            <w:tcMar>
              <w:top w:w="50" w:type="dxa"/>
              <w:start w:w="70" w:type="dxa"/>
              <w:bottom w:w="50" w:type="dxa"/>
              <w:end w:w="70" w:type="dxa"/>
            </w:tcMar>
          </w:tcPr>
          <w:p>
            <w:pPr>
              <w:jc w:val="left"/>
            </w:pPr>
            <w:r>
              <w:rPr>
                <w:b/>
              </w:rPr>
              <w:t>Tác nhân</w:t>
            </w:r>
          </w:p>
        </w:tc>
        <w:tc>
          <w:tcPr>
            <w:tcW w:type="dxa" w:w="2400"/>
            <w:vAlign w:val="center"/>
            <w:shd w:fill="D9EAF7"/>
            <w:tcMar>
              <w:top w:w="50" w:type="dxa"/>
              <w:start w:w="70" w:type="dxa"/>
              <w:bottom w:w="50" w:type="dxa"/>
              <w:end w:w="70" w:type="dxa"/>
            </w:tcMar>
          </w:tcPr>
          <w:p>
            <w:pPr>
              <w:jc w:val="left"/>
            </w:pPr>
            <w:r>
              <w:rPr>
                <w:b/>
              </w:rPr>
              <w:t>Kênh/Tư cách</w:t>
            </w:r>
          </w:p>
        </w:tc>
        <w:tc>
          <w:tcPr>
            <w:tcW w:type="dxa" w:w="5190"/>
            <w:vAlign w:val="center"/>
            <w:shd w:fill="D9EAF7"/>
            <w:tcMar>
              <w:top w:w="50" w:type="dxa"/>
              <w:start w:w="70" w:type="dxa"/>
              <w:bottom w:w="50" w:type="dxa"/>
              <w:end w:w="70" w:type="dxa"/>
            </w:tcMar>
          </w:tcPr>
          <w:p>
            <w:pPr>
              <w:jc w:val="left"/>
            </w:pPr>
            <w:r>
              <w:rPr>
                <w:b/>
              </w:rPr>
              <w:t>Trách nhiệm</w:t>
            </w:r>
          </w:p>
        </w:tc>
      </w:tr>
      <w:tr>
        <w:tc>
          <w:tcPr>
            <w:tcW w:type="dxa" w:w="2100"/>
            <w:vAlign w:val="center"/>
            <w:tcMar>
              <w:top w:w="50" w:type="dxa"/>
              <w:start w:w="70" w:type="dxa"/>
              <w:bottom w:w="50" w:type="dxa"/>
              <w:end w:w="70" w:type="dxa"/>
            </w:tcMar>
          </w:tcPr>
          <w:p>
            <w:pPr>
              <w:jc w:val="left"/>
            </w:pPr>
            <w:r>
              <w:t>Ứng dụng client</w:t>
            </w:r>
          </w:p>
        </w:tc>
        <w:tc>
          <w:tcPr>
            <w:tcW w:type="dxa" w:w="2400"/>
            <w:vAlign w:val="center"/>
            <w:tcMar>
              <w:top w:w="50" w:type="dxa"/>
              <w:start w:w="70" w:type="dxa"/>
              <w:bottom w:w="50" w:type="dxa"/>
              <w:end w:w="70" w:type="dxa"/>
            </w:tcMar>
          </w:tcPr>
          <w:p>
            <w:pPr>
              <w:jc w:val="left"/>
            </w:pPr>
            <w:r>
              <w:t>HTTP qua Gateway</w:t>
            </w:r>
          </w:p>
        </w:tc>
        <w:tc>
          <w:tcPr>
            <w:tcW w:type="dxa" w:w="5190"/>
            <w:vAlign w:val="center"/>
            <w:tcMar>
              <w:top w:w="50" w:type="dxa"/>
              <w:start w:w="70" w:type="dxa"/>
              <w:bottom w:w="50" w:type="dxa"/>
              <w:end w:w="70" w:type="dxa"/>
            </w:tcMar>
          </w:tcPr>
          <w:p>
            <w:pPr>
              <w:jc w:val="left"/>
            </w:pPr>
            <w:r>
              <w:t>Gọi API ATFM, gửi X-API-Key khi IP không thuộc danh sách bypass và xử lý mã phản hồi.</w:t>
            </w:r>
          </w:p>
        </w:tc>
      </w:tr>
      <w:tr>
        <w:tc>
          <w:tcPr>
            <w:tcW w:type="dxa" w:w="2100"/>
            <w:vAlign w:val="center"/>
            <w:tcMar>
              <w:top w:w="50" w:type="dxa"/>
              <w:start w:w="70" w:type="dxa"/>
              <w:bottom w:w="50" w:type="dxa"/>
              <w:end w:w="70" w:type="dxa"/>
            </w:tcMar>
          </w:tcPr>
          <w:p>
            <w:pPr>
              <w:jc w:val="left"/>
            </w:pPr>
            <w:r>
              <w:t>Quản trị viên</w:t>
            </w:r>
          </w:p>
        </w:tc>
        <w:tc>
          <w:tcPr>
            <w:tcW w:type="dxa" w:w="2400"/>
            <w:vAlign w:val="center"/>
            <w:tcMar>
              <w:top w:w="50" w:type="dxa"/>
              <w:start w:w="70" w:type="dxa"/>
              <w:bottom w:w="50" w:type="dxa"/>
              <w:end w:w="70" w:type="dxa"/>
            </w:tcMar>
          </w:tcPr>
          <w:p>
            <w:pPr>
              <w:jc w:val="left"/>
            </w:pPr>
            <w:r>
              <w:t>Giao diện Admin/API control</w:t>
            </w:r>
          </w:p>
        </w:tc>
        <w:tc>
          <w:tcPr>
            <w:tcW w:type="dxa" w:w="5190"/>
            <w:vAlign w:val="center"/>
            <w:tcMar>
              <w:top w:w="50" w:type="dxa"/>
              <w:start w:w="70" w:type="dxa"/>
              <w:bottom w:w="50" w:type="dxa"/>
              <w:end w:w="70" w:type="dxa"/>
            </w:tcMar>
          </w:tcPr>
          <w:p>
            <w:pPr>
              <w:jc w:val="left"/>
            </w:pPr>
            <w:r>
              <w:t>Tạo/sửa/xóa client, route, scope, rate limit và IP bypass; theo dõi giám sát và nhật ký.</w:t>
            </w:r>
          </w:p>
        </w:tc>
      </w:tr>
      <w:tr>
        <w:tc>
          <w:tcPr>
            <w:tcW w:type="dxa" w:w="2100"/>
            <w:vAlign w:val="center"/>
            <w:tcMar>
              <w:top w:w="50" w:type="dxa"/>
              <w:start w:w="70" w:type="dxa"/>
              <w:bottom w:w="50" w:type="dxa"/>
              <w:end w:w="70" w:type="dxa"/>
            </w:tcMar>
          </w:tcPr>
          <w:p>
            <w:pPr>
              <w:jc w:val="left"/>
            </w:pPr>
            <w:r>
              <w:t>ATFM Gateway</w:t>
            </w:r>
          </w:p>
        </w:tc>
        <w:tc>
          <w:tcPr>
            <w:tcW w:type="dxa" w:w="2400"/>
            <w:vAlign w:val="center"/>
            <w:tcMar>
              <w:top w:w="50" w:type="dxa"/>
              <w:start w:w="70" w:type="dxa"/>
              <w:bottom w:w="50" w:type="dxa"/>
              <w:end w:w="70" w:type="dxa"/>
            </w:tcMar>
          </w:tcPr>
          <w:p>
            <w:pPr>
              <w:jc w:val="left"/>
            </w:pPr>
            <w:r>
              <w:t>ASP.NET Core/YARP</w:t>
            </w:r>
          </w:p>
        </w:tc>
        <w:tc>
          <w:tcPr>
            <w:tcW w:type="dxa" w:w="5190"/>
            <w:vAlign w:val="center"/>
            <w:tcMar>
              <w:top w:w="50" w:type="dxa"/>
              <w:start w:w="70" w:type="dxa"/>
              <w:bottom w:w="50" w:type="dxa"/>
              <w:end w:w="70" w:type="dxa"/>
            </w:tcMar>
          </w:tcPr>
          <w:p>
            <w:pPr>
              <w:jc w:val="left"/>
            </w:pPr>
            <w:r>
              <w:t>Đối sánh route, xác thực, kiểm tra scope, giới hạn lưu lượng, chuyển tiếp request và ghi audit/metric.</w:t>
            </w:r>
          </w:p>
        </w:tc>
      </w:tr>
      <w:tr>
        <w:tc>
          <w:tcPr>
            <w:tcW w:type="dxa" w:w="2100"/>
            <w:vAlign w:val="center"/>
            <w:tcMar>
              <w:top w:w="50" w:type="dxa"/>
              <w:start w:w="70" w:type="dxa"/>
              <w:bottom w:w="50" w:type="dxa"/>
              <w:end w:w="70" w:type="dxa"/>
            </w:tcMar>
          </w:tcPr>
          <w:p>
            <w:pPr>
              <w:jc w:val="left"/>
            </w:pPr>
            <w:r>
              <w:t>ATFM Gateway Admin</w:t>
            </w:r>
          </w:p>
        </w:tc>
        <w:tc>
          <w:tcPr>
            <w:tcW w:type="dxa" w:w="2400"/>
            <w:vAlign w:val="center"/>
            <w:tcMar>
              <w:top w:w="50" w:type="dxa"/>
              <w:start w:w="70" w:type="dxa"/>
              <w:bottom w:w="50" w:type="dxa"/>
              <w:end w:w="70" w:type="dxa"/>
            </w:tcMar>
          </w:tcPr>
          <w:p>
            <w:pPr>
              <w:jc w:val="left"/>
            </w:pPr>
            <w:r>
              <w:t>Blazor Server/REST</w:t>
            </w:r>
          </w:p>
        </w:tc>
        <w:tc>
          <w:tcPr>
            <w:tcW w:type="dxa" w:w="5190"/>
            <w:vAlign w:val="center"/>
            <w:tcMar>
              <w:top w:w="50" w:type="dxa"/>
              <w:start w:w="70" w:type="dxa"/>
              <w:bottom w:w="50" w:type="dxa"/>
              <w:end w:w="70" w:type="dxa"/>
            </w:tcMar>
          </w:tcPr>
          <w:p>
            <w:pPr>
              <w:jc w:val="left"/>
            </w:pPr>
            <w:r>
              <w:t>Cung cấp control plane, OpenAPI, tài liệu Postman và yêu cầu Gateway nạp lại cấu hình.</w:t>
            </w:r>
          </w:p>
        </w:tc>
      </w:tr>
      <w:tr>
        <w:tc>
          <w:tcPr>
            <w:tcW w:type="dxa" w:w="2100"/>
            <w:vAlign w:val="center"/>
            <w:tcMar>
              <w:top w:w="50" w:type="dxa"/>
              <w:start w:w="70" w:type="dxa"/>
              <w:bottom w:w="50" w:type="dxa"/>
              <w:end w:w="70" w:type="dxa"/>
            </w:tcMar>
          </w:tcPr>
          <w:p>
            <w:pPr>
              <w:jc w:val="left"/>
            </w:pPr>
            <w:r>
              <w:t>ATFM backend</w:t>
            </w:r>
          </w:p>
        </w:tc>
        <w:tc>
          <w:tcPr>
            <w:tcW w:type="dxa" w:w="2400"/>
            <w:vAlign w:val="center"/>
            <w:tcMar>
              <w:top w:w="50" w:type="dxa"/>
              <w:start w:w="70" w:type="dxa"/>
              <w:bottom w:w="50" w:type="dxa"/>
              <w:end w:w="70" w:type="dxa"/>
            </w:tcMar>
          </w:tcPr>
          <w:p>
            <w:pPr>
              <w:jc w:val="left"/>
            </w:pPr>
            <w:r>
              <w:t>HTTP/HTTPS destination</w:t>
            </w:r>
          </w:p>
        </w:tc>
        <w:tc>
          <w:tcPr>
            <w:tcW w:type="dxa" w:w="5190"/>
            <w:vAlign w:val="center"/>
            <w:tcMar>
              <w:top w:w="50" w:type="dxa"/>
              <w:start w:w="70" w:type="dxa"/>
              <w:bottom w:w="50" w:type="dxa"/>
              <w:end w:w="70" w:type="dxa"/>
            </w:tcMar>
          </w:tcPr>
          <w:p>
            <w:pPr>
              <w:jc w:val="left"/>
            </w:pPr>
            <w:r>
              <w:t>Nhận request đã định tuyến, thực thi nghiệp vụ và trả phản hồi cho Gateway.</w:t>
            </w:r>
          </w:p>
        </w:tc>
      </w:tr>
      <w:tr>
        <w:tc>
          <w:tcPr>
            <w:tcW w:type="dxa" w:w="2100"/>
            <w:vAlign w:val="center"/>
            <w:tcMar>
              <w:top w:w="50" w:type="dxa"/>
              <w:start w:w="70" w:type="dxa"/>
              <w:bottom w:w="50" w:type="dxa"/>
              <w:end w:w="70" w:type="dxa"/>
            </w:tcMar>
          </w:tcPr>
          <w:p>
            <w:pPr>
              <w:jc w:val="left"/>
            </w:pPr>
            <w:r>
              <w:t>PostgreSQL</w:t>
            </w:r>
          </w:p>
        </w:tc>
        <w:tc>
          <w:tcPr>
            <w:tcW w:type="dxa" w:w="2400"/>
            <w:vAlign w:val="center"/>
            <w:tcMar>
              <w:top w:w="50" w:type="dxa"/>
              <w:start w:w="70" w:type="dxa"/>
              <w:bottom w:w="50" w:type="dxa"/>
              <w:end w:w="70" w:type="dxa"/>
            </w:tcMar>
          </w:tcPr>
          <w:p>
            <w:pPr>
              <w:jc w:val="left"/>
            </w:pPr>
            <w:r>
              <w:t>GatewayDbContext</w:t>
            </w:r>
          </w:p>
        </w:tc>
        <w:tc>
          <w:tcPr>
            <w:tcW w:type="dxa" w:w="5190"/>
            <w:vAlign w:val="center"/>
            <w:tcMar>
              <w:top w:w="50" w:type="dxa"/>
              <w:start w:w="70" w:type="dxa"/>
              <w:bottom w:w="50" w:type="dxa"/>
              <w:end w:w="70" w:type="dxa"/>
            </w:tcMar>
          </w:tcPr>
          <w:p>
            <w:pPr>
              <w:jc w:val="left"/>
            </w:pPr>
            <w:r>
              <w:t>Lưu client, scope, rate limit, route, audit entry và địa chỉ IP bypass.</w:t>
            </w:r>
          </w:p>
        </w:tc>
      </w:tr>
      <w:tr>
        <w:tc>
          <w:tcPr>
            <w:tcW w:type="dxa" w:w="2100"/>
            <w:vAlign w:val="center"/>
            <w:tcMar>
              <w:top w:w="50" w:type="dxa"/>
              <w:start w:w="70" w:type="dxa"/>
              <w:bottom w:w="50" w:type="dxa"/>
              <w:end w:w="70" w:type="dxa"/>
            </w:tcMar>
          </w:tcPr>
          <w:p>
            <w:pPr>
              <w:jc w:val="left"/>
            </w:pPr>
            <w:r>
              <w:t>Prometheus</w:t>
            </w:r>
          </w:p>
        </w:tc>
        <w:tc>
          <w:tcPr>
            <w:tcW w:type="dxa" w:w="2400"/>
            <w:vAlign w:val="center"/>
            <w:tcMar>
              <w:top w:w="50" w:type="dxa"/>
              <w:start w:w="70" w:type="dxa"/>
              <w:bottom w:w="50" w:type="dxa"/>
              <w:end w:w="70" w:type="dxa"/>
            </w:tcMar>
          </w:tcPr>
          <w:p>
            <w:pPr>
              <w:jc w:val="left"/>
            </w:pPr>
            <w:r>
              <w:t>GET /metrics</w:t>
            </w:r>
          </w:p>
        </w:tc>
        <w:tc>
          <w:tcPr>
            <w:tcW w:type="dxa" w:w="5190"/>
            <w:vAlign w:val="center"/>
            <w:tcMar>
              <w:top w:w="50" w:type="dxa"/>
              <w:start w:w="70" w:type="dxa"/>
              <w:bottom w:w="50" w:type="dxa"/>
              <w:end w:w="70" w:type="dxa"/>
            </w:tcMar>
          </w:tcPr>
          <w:p>
            <w:pPr>
              <w:jc w:val="left"/>
            </w:pPr>
            <w:r>
              <w:t>Thu thập tổng request, thời lượng request và số request bị rate limit.</w:t>
            </w:r>
          </w:p>
        </w:tc>
      </w:tr>
      <w:tr>
        <w:tc>
          <w:tcPr>
            <w:tcW w:type="dxa" w:w="2100"/>
            <w:vAlign w:val="center"/>
            <w:tcMar>
              <w:top w:w="50" w:type="dxa"/>
              <w:start w:w="70" w:type="dxa"/>
              <w:bottom w:w="50" w:type="dxa"/>
              <w:end w:w="70" w:type="dxa"/>
            </w:tcMar>
          </w:tcPr>
          <w:p>
            <w:pPr>
              <w:jc w:val="left"/>
            </w:pPr>
            <w:r>
              <w:t>Windows Service/NSSM</w:t>
            </w:r>
          </w:p>
        </w:tc>
        <w:tc>
          <w:tcPr>
            <w:tcW w:type="dxa" w:w="2400"/>
            <w:vAlign w:val="center"/>
            <w:tcMar>
              <w:top w:w="50" w:type="dxa"/>
              <w:start w:w="70" w:type="dxa"/>
              <w:bottom w:w="50" w:type="dxa"/>
              <w:end w:w="70" w:type="dxa"/>
            </w:tcMar>
          </w:tcPr>
          <w:p>
            <w:pPr>
              <w:jc w:val="left"/>
            </w:pPr>
            <w:r>
              <w:t>Dịch vụ hệ điều hành</w:t>
            </w:r>
          </w:p>
        </w:tc>
        <w:tc>
          <w:tcPr>
            <w:tcW w:type="dxa" w:w="5190"/>
            <w:vAlign w:val="center"/>
            <w:tcMar>
              <w:top w:w="50" w:type="dxa"/>
              <w:start w:w="70" w:type="dxa"/>
              <w:bottom w:w="50" w:type="dxa"/>
              <w:end w:w="70" w:type="dxa"/>
            </w:tcMar>
          </w:tcPr>
          <w:p>
            <w:pPr>
              <w:jc w:val="left"/>
            </w:pPr>
            <w:r>
              <w:t>Chạy Gateway và Admin độc lập, khởi động lại và chuyển stdout/stderr sang file vận hành.</w:t>
            </w:r>
          </w:p>
        </w:tc>
      </w:tr>
    </w:tbl>
    <w:p>
      <w:pPr/>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1"/>
      </w:pPr>
      <w:r>
        <w:t>4. Kiến trúc và giao diện</w:t>
      </w:r>
    </w:p>
    <w:p>
      <w:pPr>
        <w:pStyle w:val="Heading2"/>
      </w:pPr>
      <w:r>
        <w:t>4.1. Thành phần hệ thống</w:t>
      </w:r>
    </w:p>
    <w:tbl>
      <w:tblPr>
        <w:tblStyle w:val="TableGrid"/>
        <w:tblW w:type="dxa" w:w="9692"/>
        <w:jc w:val="left"/>
        <w:tblLayout w:type="fixed"/>
        <w:tblLook w:firstColumn="1" w:firstRow="1" w:lastColumn="0" w:lastRow="0" w:noHBand="0" w:noVBand="1" w:val="04A0"/>
        <w:tblInd w:type="dxa" w:w="0"/>
      </w:tblPr>
      <w:tblGrid>
        <w:gridCol w:w="2601"/>
        <w:gridCol w:w="7091"/>
      </w:tblGrid>
      <w:tr>
        <w:trPr>
          <w:tblHeader w:val="true"/>
        </w:trPr>
        <w:tc>
          <w:tcPr>
            <w:tcW w:type="dxa" w:w="2601"/>
            <w:vAlign w:val="center"/>
            <w:shd w:fill="D9EAF7"/>
            <w:tcMar>
              <w:top w:w="50" w:type="dxa"/>
              <w:start w:w="70" w:type="dxa"/>
              <w:bottom w:w="50" w:type="dxa"/>
              <w:end w:w="70" w:type="dxa"/>
            </w:tcMar>
          </w:tcPr>
          <w:p>
            <w:pPr>
              <w:jc w:val="left"/>
            </w:pPr>
            <w:r>
              <w:rPr>
                <w:b/>
              </w:rPr>
              <w:t>Thành phần</w:t>
            </w:r>
          </w:p>
        </w:tc>
        <w:tc>
          <w:tcPr>
            <w:tcW w:type="dxa" w:w="7091"/>
            <w:vAlign w:val="center"/>
            <w:shd w:fill="D9EAF7"/>
            <w:tcMar>
              <w:top w:w="50" w:type="dxa"/>
              <w:start w:w="70" w:type="dxa"/>
              <w:bottom w:w="50" w:type="dxa"/>
              <w:end w:w="70" w:type="dxa"/>
            </w:tcMar>
          </w:tcPr>
          <w:p>
            <w:pPr>
              <w:jc w:val="left"/>
            </w:pPr>
            <w:r>
              <w:rPr>
                <w:b/>
              </w:rPr>
              <w:t>Trách nhiệm chính</w:t>
            </w:r>
          </w:p>
        </w:tc>
      </w:tr>
      <w:tr>
        <w:tc>
          <w:tcPr>
            <w:tcW w:type="dxa" w:w="2601"/>
            <w:vAlign w:val="center"/>
            <w:tcMar>
              <w:top w:w="50" w:type="dxa"/>
              <w:start w:w="70" w:type="dxa"/>
              <w:bottom w:w="50" w:type="dxa"/>
              <w:end w:w="70" w:type="dxa"/>
            </w:tcMar>
          </w:tcPr>
          <w:p>
            <w:pPr>
              <w:jc w:val="left"/>
            </w:pPr>
            <w:r>
              <w:t>MyProxy</w:t>
            </w:r>
          </w:p>
        </w:tc>
        <w:tc>
          <w:tcPr>
            <w:tcW w:type="dxa" w:w="7091"/>
            <w:vAlign w:val="center"/>
            <w:tcMar>
              <w:top w:w="50" w:type="dxa"/>
              <w:start w:w="70" w:type="dxa"/>
              <w:bottom w:w="50" w:type="dxa"/>
              <w:end w:w="70" w:type="dxa"/>
            </w:tcMar>
          </w:tcPr>
          <w:p>
            <w:pPr>
              <w:jc w:val="left"/>
            </w:pPr>
            <w:r>
              <w:t>Khởi tạo Kestrel, CORS, health/metrics/reload endpoint và pipeline reverse proxy YARP tại cổng mặc định 5176.</w:t>
            </w:r>
          </w:p>
        </w:tc>
      </w:tr>
      <w:tr>
        <w:tc>
          <w:tcPr>
            <w:tcW w:type="dxa" w:w="2601"/>
            <w:vAlign w:val="center"/>
            <w:tcMar>
              <w:top w:w="50" w:type="dxa"/>
              <w:start w:w="70" w:type="dxa"/>
              <w:bottom w:w="50" w:type="dxa"/>
              <w:end w:w="70" w:type="dxa"/>
            </w:tcMar>
          </w:tcPr>
          <w:p>
            <w:pPr>
              <w:jc w:val="left"/>
            </w:pPr>
            <w:r>
              <w:t>DatabaseProxyConfigProvider</w:t>
            </w:r>
          </w:p>
        </w:tc>
        <w:tc>
          <w:tcPr>
            <w:tcW w:type="dxa" w:w="7091"/>
            <w:vAlign w:val="center"/>
            <w:tcMar>
              <w:top w:w="50" w:type="dxa"/>
              <w:start w:w="70" w:type="dxa"/>
              <w:bottom w:w="50" w:type="dxa"/>
              <w:end w:w="70" w:type="dxa"/>
            </w:tcMar>
          </w:tcPr>
          <w:p>
            <w:pPr>
              <w:jc w:val="left"/>
            </w:pPr>
            <w:r>
              <w:t>Đọc route đang bật từ PostgreSQL, ánh xạ route/cluster/destination/scope metadata và phát tín hiệu cấu hình mới.</w:t>
            </w:r>
          </w:p>
        </w:tc>
      </w:tr>
      <w:tr>
        <w:tc>
          <w:tcPr>
            <w:tcW w:type="dxa" w:w="2601"/>
            <w:vAlign w:val="center"/>
            <w:tcMar>
              <w:top w:w="50" w:type="dxa"/>
              <w:start w:w="70" w:type="dxa"/>
              <w:bottom w:w="50" w:type="dxa"/>
              <w:end w:w="70" w:type="dxa"/>
            </w:tcMar>
          </w:tcPr>
          <w:p>
            <w:pPr>
              <w:jc w:val="left"/>
            </w:pPr>
            <w:r>
              <w:t>ApiKeyAuthenticationMiddleware</w:t>
            </w:r>
          </w:p>
        </w:tc>
        <w:tc>
          <w:tcPr>
            <w:tcW w:type="dxa" w:w="7091"/>
            <w:vAlign w:val="center"/>
            <w:tcMar>
              <w:top w:w="50" w:type="dxa"/>
              <w:start w:w="70" w:type="dxa"/>
              <w:bottom w:w="50" w:type="dxa"/>
              <w:end w:w="70" w:type="dxa"/>
            </w:tcMar>
          </w:tcPr>
          <w:p>
            <w:pPr>
              <w:jc w:val="left"/>
            </w:pPr>
            <w:r>
              <w:t>Cho phép IP bypass hoặc xác thực X-API-Key, kiểm tra client active/chưa hết hạn và đủ scope bắt buộc.</w:t>
            </w:r>
          </w:p>
        </w:tc>
      </w:tr>
      <w:tr>
        <w:tc>
          <w:tcPr>
            <w:tcW w:type="dxa" w:w="2601"/>
            <w:vAlign w:val="center"/>
            <w:tcMar>
              <w:top w:w="50" w:type="dxa"/>
              <w:start w:w="70" w:type="dxa"/>
              <w:bottom w:w="50" w:type="dxa"/>
              <w:end w:w="70" w:type="dxa"/>
            </w:tcMar>
          </w:tcPr>
          <w:p>
            <w:pPr>
              <w:jc w:val="left"/>
            </w:pPr>
            <w:r>
              <w:t>ClientRateLimitingMiddleware</w:t>
            </w:r>
          </w:p>
        </w:tc>
        <w:tc>
          <w:tcPr>
            <w:tcW w:type="dxa" w:w="7091"/>
            <w:vAlign w:val="center"/>
            <w:tcMar>
              <w:top w:w="50" w:type="dxa"/>
              <w:start w:w="70" w:type="dxa"/>
              <w:bottom w:w="50" w:type="dxa"/>
              <w:end w:w="70" w:type="dxa"/>
            </w:tcMar>
          </w:tcPr>
          <w:p>
            <w:pPr>
              <w:jc w:val="left"/>
            </w:pPr>
            <w:r>
              <w:t>Áp dụng fixed-window limiter riêng theo client; request vượt giới hạn nhận 429 và được ghi metric.</w:t>
            </w:r>
          </w:p>
        </w:tc>
      </w:tr>
      <w:tr>
        <w:tc>
          <w:tcPr>
            <w:tcW w:type="dxa" w:w="2601"/>
            <w:vAlign w:val="center"/>
            <w:tcMar>
              <w:top w:w="50" w:type="dxa"/>
              <w:start w:w="70" w:type="dxa"/>
              <w:bottom w:w="50" w:type="dxa"/>
              <w:end w:w="70" w:type="dxa"/>
            </w:tcMar>
          </w:tcPr>
          <w:p>
            <w:pPr>
              <w:jc w:val="left"/>
            </w:pPr>
            <w:r>
              <w:t>AuditLoggingMiddleware</w:t>
            </w:r>
          </w:p>
        </w:tc>
        <w:tc>
          <w:tcPr>
            <w:tcW w:type="dxa" w:w="7091"/>
            <w:vAlign w:val="center"/>
            <w:tcMar>
              <w:top w:w="50" w:type="dxa"/>
              <w:start w:w="70" w:type="dxa"/>
              <w:bottom w:w="50" w:type="dxa"/>
              <w:end w:w="70" w:type="dxa"/>
            </w:tcMar>
          </w:tcPr>
          <w:p>
            <w:pPr>
              <w:jc w:val="left"/>
            </w:pPr>
            <w:r>
              <w:t>Ghi metric và AuditEntry sau xử lý gồm IP, method, path, query đã sanitize, status và latency.</w:t>
            </w:r>
          </w:p>
        </w:tc>
      </w:tr>
      <w:tr>
        <w:tc>
          <w:tcPr>
            <w:tcW w:type="dxa" w:w="2601"/>
            <w:vAlign w:val="center"/>
            <w:tcMar>
              <w:top w:w="50" w:type="dxa"/>
              <w:start w:w="70" w:type="dxa"/>
              <w:bottom w:w="50" w:type="dxa"/>
              <w:end w:w="70" w:type="dxa"/>
            </w:tcMar>
          </w:tcPr>
          <w:p>
            <w:pPr>
              <w:jc w:val="left"/>
            </w:pPr>
            <w:r>
              <w:t>MyProxy.Admin</w:t>
            </w:r>
          </w:p>
        </w:tc>
        <w:tc>
          <w:tcPr>
            <w:tcW w:type="dxa" w:w="7091"/>
            <w:vAlign w:val="center"/>
            <w:tcMar>
              <w:top w:w="50" w:type="dxa"/>
              <w:start w:w="70" w:type="dxa"/>
              <w:bottom w:w="50" w:type="dxa"/>
              <w:end w:w="70" w:type="dxa"/>
            </w:tcMar>
          </w:tcPr>
          <w:p>
            <w:pPr>
              <w:jc w:val="left"/>
            </w:pPr>
            <w:r>
              <w:t>Phục vụ giao diện Blazor, Control Plane API, OpenAPI/Swagger UI, Postman collection và health tại cổng mặc định 5106.</w:t>
            </w:r>
          </w:p>
        </w:tc>
      </w:tr>
      <w:tr>
        <w:tc>
          <w:tcPr>
            <w:tcW w:type="dxa" w:w="2601"/>
            <w:vAlign w:val="center"/>
            <w:tcMar>
              <w:top w:w="50" w:type="dxa"/>
              <w:start w:w="70" w:type="dxa"/>
              <w:bottom w:w="50" w:type="dxa"/>
              <w:end w:w="70" w:type="dxa"/>
            </w:tcMar>
          </w:tcPr>
          <w:p>
            <w:pPr>
              <w:jc w:val="left"/>
            </w:pPr>
            <w:r>
              <w:t>GatewayReloadClient</w:t>
            </w:r>
          </w:p>
        </w:tc>
        <w:tc>
          <w:tcPr>
            <w:tcW w:type="dxa" w:w="7091"/>
            <w:vAlign w:val="center"/>
            <w:tcMar>
              <w:top w:w="50" w:type="dxa"/>
              <w:start w:w="70" w:type="dxa"/>
              <w:bottom w:w="50" w:type="dxa"/>
              <w:end w:w="70" w:type="dxa"/>
            </w:tcMar>
          </w:tcPr>
          <w:p>
            <w:pPr>
              <w:jc w:val="left"/>
            </w:pPr>
            <w:r>
              <w:t>Gọi POST /api/reload qua loopback để nạp lại route và IP bypass sau thay đổi cấu hình.</w:t>
            </w:r>
          </w:p>
        </w:tc>
      </w:tr>
      <w:tr>
        <w:tc>
          <w:tcPr>
            <w:tcW w:type="dxa" w:w="2601"/>
            <w:vAlign w:val="center"/>
            <w:tcMar>
              <w:top w:w="50" w:type="dxa"/>
              <w:start w:w="70" w:type="dxa"/>
              <w:bottom w:w="50" w:type="dxa"/>
              <w:end w:w="70" w:type="dxa"/>
            </w:tcMar>
          </w:tcPr>
          <w:p>
            <w:pPr>
              <w:jc w:val="left"/>
            </w:pPr>
            <w:r>
              <w:t>GatewayDbContext</w:t>
            </w:r>
          </w:p>
        </w:tc>
        <w:tc>
          <w:tcPr>
            <w:tcW w:type="dxa" w:w="7091"/>
            <w:vAlign w:val="center"/>
            <w:tcMar>
              <w:top w:w="50" w:type="dxa"/>
              <w:start w:w="70" w:type="dxa"/>
              <w:bottom w:w="50" w:type="dxa"/>
              <w:end w:w="70" w:type="dxa"/>
            </w:tcMar>
          </w:tcPr>
          <w:p>
            <w:pPr>
              <w:jc w:val="left"/>
            </w:pPr>
            <w:r>
              <w:t>Ánh xạ domain entity vào PostgreSQL và duy trì quan hệ client-scope-rate limit-route-audit-IP bypass.</w:t>
            </w:r>
          </w:p>
        </w:tc>
      </w:tr>
      <w:tr>
        <w:tc>
          <w:tcPr>
            <w:tcW w:type="dxa" w:w="2601"/>
            <w:vAlign w:val="center"/>
            <w:tcMar>
              <w:top w:w="50" w:type="dxa"/>
              <w:start w:w="70" w:type="dxa"/>
              <w:bottom w:w="50" w:type="dxa"/>
              <w:end w:w="70" w:type="dxa"/>
            </w:tcMar>
          </w:tcPr>
          <w:p>
            <w:pPr>
              <w:jc w:val="left"/>
            </w:pPr>
            <w:r>
              <w:t>MonitoringSummaryQuery</w:t>
            </w:r>
          </w:p>
        </w:tc>
        <w:tc>
          <w:tcPr>
            <w:tcW w:type="dxa" w:w="7091"/>
            <w:vAlign w:val="center"/>
            <w:tcMar>
              <w:top w:w="50" w:type="dxa"/>
              <w:start w:w="70" w:type="dxa"/>
              <w:bottom w:w="50" w:type="dxa"/>
              <w:end w:w="70" w:type="dxa"/>
            </w:tcMar>
          </w:tcPr>
          <w:p>
            <w:pPr>
              <w:jc w:val="left"/>
            </w:pPr>
            <w:r>
              <w:t>Tổng hợp tổng request, tỷ lệ lỗi, độ trễ trung bình/P95, lưu lượng theo phút, top client và mã trạng thái.</w:t>
            </w:r>
          </w:p>
        </w:tc>
      </w:tr>
    </w:tbl>
    <w:p>
      <w:pPr>
        <w:pStyle w:val="Heading2"/>
      </w:pPr>
      <w:r>
        <w:t>4.2. Luồng xử lý chính</w:t>
      </w:r>
    </w:p>
    <w:tbl>
      <w:tblPr>
        <w:tblStyle w:val="TableGrid"/>
        <w:tblW w:type="dxa" w:w="9690"/>
        <w:jc w:val="left"/>
        <w:tblLayout w:type="fixed"/>
        <w:tblLook w:firstColumn="1" w:firstRow="1" w:lastColumn="0" w:lastRow="0" w:noHBand="0" w:noVBand="1" w:val="04A0"/>
        <w:tblInd w:type="dxa" w:w="0"/>
      </w:tblPr>
      <w:tblGrid>
        <w:gridCol w:w="900"/>
        <w:gridCol w:w="2100"/>
        <w:gridCol w:w="6690"/>
      </w:tblGrid>
      <w:tr>
        <w:trPr>
          <w:tblHeader w:val="true"/>
        </w:trPr>
        <w:tc>
          <w:tcPr>
            <w:tcW w:type="dxa" w:w="900"/>
            <w:vAlign w:val="center"/>
            <w:shd w:fill="D9EAF7"/>
            <w:tcMar>
              <w:top w:w="50" w:type="dxa"/>
              <w:start w:w="70" w:type="dxa"/>
              <w:bottom w:w="50" w:type="dxa"/>
              <w:end w:w="70" w:type="dxa"/>
            </w:tcMar>
          </w:tcPr>
          <w:p>
            <w:pPr>
              <w:jc w:val="left"/>
            </w:pPr>
            <w:r>
              <w:rPr>
                <w:b/>
              </w:rPr>
              <w:t>Bước</w:t>
            </w:r>
          </w:p>
        </w:tc>
        <w:tc>
          <w:tcPr>
            <w:tcW w:type="dxa" w:w="2100"/>
            <w:vAlign w:val="center"/>
            <w:shd w:fill="D9EAF7"/>
            <w:tcMar>
              <w:top w:w="50" w:type="dxa"/>
              <w:start w:w="70" w:type="dxa"/>
              <w:bottom w:w="50" w:type="dxa"/>
              <w:end w:w="70" w:type="dxa"/>
            </w:tcMar>
          </w:tcPr>
          <w:p>
            <w:pPr>
              <w:jc w:val="left"/>
            </w:pPr>
            <w:r>
              <w:rPr>
                <w:b/>
              </w:rPr>
              <w:t>Thành phần</w:t>
            </w:r>
          </w:p>
        </w:tc>
        <w:tc>
          <w:tcPr>
            <w:tcW w:type="dxa" w:w="6690"/>
            <w:vAlign w:val="center"/>
            <w:shd w:fill="D9EAF7"/>
            <w:tcMar>
              <w:top w:w="50" w:type="dxa"/>
              <w:start w:w="70" w:type="dxa"/>
              <w:bottom w:w="50" w:type="dxa"/>
              <w:end w:w="70" w:type="dxa"/>
            </w:tcMar>
          </w:tcPr>
          <w:p>
            <w:pPr>
              <w:jc w:val="left"/>
            </w:pPr>
            <w:r>
              <w:rPr>
                <w:b/>
              </w:rPr>
              <w:t>Xử lý</w:t>
            </w:r>
          </w:p>
        </w:tc>
      </w:tr>
      <w:tr>
        <w:tc>
          <w:tcPr>
            <w:tcW w:type="dxa" w:w="900"/>
            <w:vAlign w:val="center"/>
            <w:tcMar>
              <w:top w:w="50" w:type="dxa"/>
              <w:start w:w="70" w:type="dxa"/>
              <w:bottom w:w="50" w:type="dxa"/>
              <w:end w:w="70" w:type="dxa"/>
            </w:tcMar>
          </w:tcPr>
          <w:p>
            <w:pPr>
              <w:jc w:val="left"/>
            </w:pPr>
            <w:r>
              <w:t>1</w:t>
            </w:r>
          </w:p>
        </w:tc>
        <w:tc>
          <w:tcPr>
            <w:tcW w:type="dxa" w:w="2100"/>
            <w:vAlign w:val="center"/>
            <w:tcMar>
              <w:top w:w="50" w:type="dxa"/>
              <w:start w:w="70" w:type="dxa"/>
              <w:bottom w:w="50" w:type="dxa"/>
              <w:end w:w="70" w:type="dxa"/>
            </w:tcMar>
          </w:tcPr>
          <w:p>
            <w:pPr>
              <w:jc w:val="left"/>
            </w:pPr>
            <w:r>
              <w:t>Client/CORS</w:t>
            </w:r>
          </w:p>
        </w:tc>
        <w:tc>
          <w:tcPr>
            <w:tcW w:type="dxa" w:w="6690"/>
            <w:vAlign w:val="center"/>
            <w:tcMar>
              <w:top w:w="50" w:type="dxa"/>
              <w:start w:w="70" w:type="dxa"/>
              <w:bottom w:w="50" w:type="dxa"/>
              <w:end w:w="70" w:type="dxa"/>
            </w:tcMar>
          </w:tcPr>
          <w:p>
            <w:pPr>
              <w:jc w:val="left"/>
            </w:pPr>
            <w:r>
              <w:t>Client gửi request đến Gateway; trình duyệt được phép khi Origin khớp Cors:AllowedOrigins và preflight hợp lệ.</w:t>
            </w:r>
          </w:p>
        </w:tc>
      </w:tr>
      <w:tr>
        <w:tc>
          <w:tcPr>
            <w:tcW w:type="dxa" w:w="900"/>
            <w:vAlign w:val="center"/>
            <w:tcMar>
              <w:top w:w="50" w:type="dxa"/>
              <w:start w:w="70" w:type="dxa"/>
              <w:bottom w:w="50" w:type="dxa"/>
              <w:end w:w="70" w:type="dxa"/>
            </w:tcMar>
          </w:tcPr>
          <w:p>
            <w:pPr>
              <w:jc w:val="left"/>
            </w:pPr>
            <w:r>
              <w:t>2</w:t>
            </w:r>
          </w:p>
        </w:tc>
        <w:tc>
          <w:tcPr>
            <w:tcW w:type="dxa" w:w="2100"/>
            <w:vAlign w:val="center"/>
            <w:tcMar>
              <w:top w:w="50" w:type="dxa"/>
              <w:start w:w="70" w:type="dxa"/>
              <w:bottom w:w="50" w:type="dxa"/>
              <w:end w:w="70" w:type="dxa"/>
            </w:tcMar>
          </w:tcPr>
          <w:p>
            <w:pPr>
              <w:jc w:val="left"/>
            </w:pPr>
            <w:r>
              <w:t>YARP route</w:t>
            </w:r>
          </w:p>
        </w:tc>
        <w:tc>
          <w:tcPr>
            <w:tcW w:type="dxa" w:w="6690"/>
            <w:vAlign w:val="center"/>
            <w:tcMar>
              <w:top w:w="50" w:type="dxa"/>
              <w:start w:w="70" w:type="dxa"/>
              <w:bottom w:w="50" w:type="dxa"/>
              <w:end w:w="70" w:type="dxa"/>
            </w:tcMar>
          </w:tcPr>
          <w:p>
            <w:pPr>
              <w:jc w:val="left"/>
            </w:pPr>
            <w:r>
              <w:t>Gateway đối sánh path với route đang bật và lấy cluster, destination cùng RequiredScopes metadata.</w:t>
            </w:r>
          </w:p>
        </w:tc>
      </w:tr>
      <w:tr>
        <w:tc>
          <w:tcPr>
            <w:tcW w:type="dxa" w:w="900"/>
            <w:vAlign w:val="center"/>
            <w:tcMar>
              <w:top w:w="50" w:type="dxa"/>
              <w:start w:w="70" w:type="dxa"/>
              <w:bottom w:w="50" w:type="dxa"/>
              <w:end w:w="70" w:type="dxa"/>
            </w:tcMar>
          </w:tcPr>
          <w:p>
            <w:pPr>
              <w:jc w:val="left"/>
            </w:pPr>
            <w:r>
              <w:t>3</w:t>
            </w:r>
          </w:p>
        </w:tc>
        <w:tc>
          <w:tcPr>
            <w:tcW w:type="dxa" w:w="2100"/>
            <w:vAlign w:val="center"/>
            <w:tcMar>
              <w:top w:w="50" w:type="dxa"/>
              <w:start w:w="70" w:type="dxa"/>
              <w:bottom w:w="50" w:type="dxa"/>
              <w:end w:w="70" w:type="dxa"/>
            </w:tcMar>
          </w:tcPr>
          <w:p>
            <w:pPr>
              <w:jc w:val="left"/>
            </w:pPr>
            <w:r>
              <w:t>Audit middleware</w:t>
            </w:r>
          </w:p>
        </w:tc>
        <w:tc>
          <w:tcPr>
            <w:tcW w:type="dxa" w:w="6690"/>
            <w:vAlign w:val="center"/>
            <w:tcMar>
              <w:top w:w="50" w:type="dxa"/>
              <w:start w:w="70" w:type="dxa"/>
              <w:bottom w:w="50" w:type="dxa"/>
              <w:end w:w="70" w:type="dxa"/>
            </w:tcMar>
          </w:tcPr>
          <w:p>
            <w:pPr>
              <w:jc w:val="left"/>
            </w:pPr>
            <w:r>
              <w:t>Bắt đầu đo thời gian; sau khi pipeline kết thúc sẽ ghi metric và audit vào PostgreSQL.</w:t>
            </w:r>
          </w:p>
        </w:tc>
      </w:tr>
      <w:tr>
        <w:tc>
          <w:tcPr>
            <w:tcW w:type="dxa" w:w="900"/>
            <w:vAlign w:val="center"/>
            <w:tcMar>
              <w:top w:w="50" w:type="dxa"/>
              <w:start w:w="70" w:type="dxa"/>
              <w:bottom w:w="50" w:type="dxa"/>
              <w:end w:w="70" w:type="dxa"/>
            </w:tcMar>
          </w:tcPr>
          <w:p>
            <w:pPr>
              <w:jc w:val="left"/>
            </w:pPr>
            <w:r>
              <w:t>4</w:t>
            </w:r>
          </w:p>
        </w:tc>
        <w:tc>
          <w:tcPr>
            <w:tcW w:type="dxa" w:w="2100"/>
            <w:vAlign w:val="center"/>
            <w:tcMar>
              <w:top w:w="50" w:type="dxa"/>
              <w:start w:w="70" w:type="dxa"/>
              <w:bottom w:w="50" w:type="dxa"/>
              <w:end w:w="70" w:type="dxa"/>
            </w:tcMar>
          </w:tcPr>
          <w:p>
            <w:pPr>
              <w:jc w:val="left"/>
            </w:pPr>
            <w:r>
              <w:t>IP bypass</w:t>
            </w:r>
          </w:p>
        </w:tc>
        <w:tc>
          <w:tcPr>
            <w:tcW w:type="dxa" w:w="6690"/>
            <w:vAlign w:val="center"/>
            <w:tcMar>
              <w:top w:w="50" w:type="dxa"/>
              <w:start w:w="70" w:type="dxa"/>
              <w:bottom w:w="50" w:type="dxa"/>
              <w:end w:w="70" w:type="dxa"/>
            </w:tcMar>
          </w:tcPr>
          <w:p>
            <w:pPr>
              <w:jc w:val="left"/>
            </w:pPr>
            <w:r>
              <w:t>Chuẩn hóa remote IP; nếu danh sách bypass đang bật và chứa IP thì cho qua không cần API key.</w:t>
            </w:r>
          </w:p>
        </w:tc>
      </w:tr>
      <w:tr>
        <w:tc>
          <w:tcPr>
            <w:tcW w:type="dxa" w:w="900"/>
            <w:vAlign w:val="center"/>
            <w:tcMar>
              <w:top w:w="50" w:type="dxa"/>
              <w:start w:w="70" w:type="dxa"/>
              <w:bottom w:w="50" w:type="dxa"/>
              <w:end w:w="70" w:type="dxa"/>
            </w:tcMar>
          </w:tcPr>
          <w:p>
            <w:pPr>
              <w:jc w:val="left"/>
            </w:pPr>
            <w:r>
              <w:t>5</w:t>
            </w:r>
          </w:p>
        </w:tc>
        <w:tc>
          <w:tcPr>
            <w:tcW w:type="dxa" w:w="2100"/>
            <w:vAlign w:val="center"/>
            <w:tcMar>
              <w:top w:w="50" w:type="dxa"/>
              <w:start w:w="70" w:type="dxa"/>
              <w:bottom w:w="50" w:type="dxa"/>
              <w:end w:w="70" w:type="dxa"/>
            </w:tcMar>
          </w:tcPr>
          <w:p>
            <w:pPr>
              <w:jc w:val="left"/>
            </w:pPr>
            <w:r>
              <w:t>API key resolver</w:t>
            </w:r>
          </w:p>
        </w:tc>
        <w:tc>
          <w:tcPr>
            <w:tcW w:type="dxa" w:w="6690"/>
            <w:vAlign w:val="center"/>
            <w:tcMar>
              <w:top w:w="50" w:type="dxa"/>
              <w:start w:w="70" w:type="dxa"/>
              <w:bottom w:w="50" w:type="dxa"/>
              <w:end w:w="70" w:type="dxa"/>
            </w:tcMar>
          </w:tcPr>
          <w:p>
            <w:pPr>
              <w:jc w:val="left"/>
            </w:pPr>
            <w:r>
              <w:t>Nếu không bypass, đọc X-API-Key, băm SHA-256 và tìm client active, chưa hết hạn cùng scope/rate limit.</w:t>
            </w:r>
          </w:p>
        </w:tc>
      </w:tr>
      <w:tr>
        <w:tc>
          <w:tcPr>
            <w:tcW w:type="dxa" w:w="900"/>
            <w:vAlign w:val="center"/>
            <w:tcMar>
              <w:top w:w="50" w:type="dxa"/>
              <w:start w:w="70" w:type="dxa"/>
              <w:bottom w:w="50" w:type="dxa"/>
              <w:end w:w="70" w:type="dxa"/>
            </w:tcMar>
          </w:tcPr>
          <w:p>
            <w:pPr>
              <w:jc w:val="left"/>
            </w:pPr>
            <w:r>
              <w:t>6</w:t>
            </w:r>
          </w:p>
        </w:tc>
        <w:tc>
          <w:tcPr>
            <w:tcW w:type="dxa" w:w="2100"/>
            <w:vAlign w:val="center"/>
            <w:tcMar>
              <w:top w:w="50" w:type="dxa"/>
              <w:start w:w="70" w:type="dxa"/>
              <w:bottom w:w="50" w:type="dxa"/>
              <w:end w:w="70" w:type="dxa"/>
            </w:tcMar>
          </w:tcPr>
          <w:p>
            <w:pPr>
              <w:jc w:val="left"/>
            </w:pPr>
            <w:r>
              <w:t>Scope check</w:t>
            </w:r>
          </w:p>
        </w:tc>
        <w:tc>
          <w:tcPr>
            <w:tcW w:type="dxa" w:w="6690"/>
            <w:vAlign w:val="center"/>
            <w:tcMar>
              <w:top w:w="50" w:type="dxa"/>
              <w:start w:w="70" w:type="dxa"/>
              <w:bottom w:w="50" w:type="dxa"/>
              <w:end w:w="70" w:type="dxa"/>
            </w:tcMar>
          </w:tcPr>
          <w:p>
            <w:pPr>
              <w:jc w:val="left"/>
            </w:pPr>
            <w:r>
              <w:t>So sánh toàn bộ scope bắt buộc của route với scope được cấp; thiếu scope trả 403.</w:t>
            </w:r>
          </w:p>
        </w:tc>
      </w:tr>
      <w:tr>
        <w:tc>
          <w:tcPr>
            <w:tcW w:type="dxa" w:w="900"/>
            <w:vAlign w:val="center"/>
            <w:tcMar>
              <w:top w:w="50" w:type="dxa"/>
              <w:start w:w="70" w:type="dxa"/>
              <w:bottom w:w="50" w:type="dxa"/>
              <w:end w:w="70" w:type="dxa"/>
            </w:tcMar>
          </w:tcPr>
          <w:p>
            <w:pPr>
              <w:jc w:val="left"/>
            </w:pPr>
            <w:r>
              <w:t>7</w:t>
            </w:r>
          </w:p>
        </w:tc>
        <w:tc>
          <w:tcPr>
            <w:tcW w:type="dxa" w:w="2100"/>
            <w:vAlign w:val="center"/>
            <w:tcMar>
              <w:top w:w="50" w:type="dxa"/>
              <w:start w:w="70" w:type="dxa"/>
              <w:bottom w:w="50" w:type="dxa"/>
              <w:end w:w="70" w:type="dxa"/>
            </w:tcMar>
          </w:tcPr>
          <w:p>
            <w:pPr>
              <w:jc w:val="left"/>
            </w:pPr>
            <w:r>
              <w:t>Rate limiter</w:t>
            </w:r>
          </w:p>
        </w:tc>
        <w:tc>
          <w:tcPr>
            <w:tcW w:type="dxa" w:w="6690"/>
            <w:vAlign w:val="center"/>
            <w:tcMar>
              <w:top w:w="50" w:type="dxa"/>
              <w:start w:w="70" w:type="dxa"/>
              <w:bottom w:w="50" w:type="dxa"/>
              <w:end w:w="70" w:type="dxa"/>
            </w:tcMar>
          </w:tcPr>
          <w:p>
            <w:pPr>
              <w:jc w:val="left"/>
            </w:pPr>
            <w:r>
              <w:t>Nếu client có cấu hình, cấp permit trong fixed window; hết permit trả 429, không xếp hàng.</w:t>
            </w:r>
          </w:p>
        </w:tc>
      </w:tr>
      <w:tr>
        <w:tc>
          <w:tcPr>
            <w:tcW w:type="dxa" w:w="900"/>
            <w:vAlign w:val="center"/>
            <w:tcMar>
              <w:top w:w="50" w:type="dxa"/>
              <w:start w:w="70" w:type="dxa"/>
              <w:bottom w:w="50" w:type="dxa"/>
              <w:end w:w="70" w:type="dxa"/>
            </w:tcMar>
          </w:tcPr>
          <w:p>
            <w:pPr>
              <w:jc w:val="left"/>
            </w:pPr>
            <w:r>
              <w:t>8</w:t>
            </w:r>
          </w:p>
        </w:tc>
        <w:tc>
          <w:tcPr>
            <w:tcW w:type="dxa" w:w="2100"/>
            <w:vAlign w:val="center"/>
            <w:tcMar>
              <w:top w:w="50" w:type="dxa"/>
              <w:start w:w="70" w:type="dxa"/>
              <w:bottom w:w="50" w:type="dxa"/>
              <w:end w:w="70" w:type="dxa"/>
            </w:tcMar>
          </w:tcPr>
          <w:p>
            <w:pPr>
              <w:jc w:val="left"/>
            </w:pPr>
            <w:r>
              <w:t>Reverse proxy</w:t>
            </w:r>
          </w:p>
        </w:tc>
        <w:tc>
          <w:tcPr>
            <w:tcW w:type="dxa" w:w="6690"/>
            <w:vAlign w:val="center"/>
            <w:tcMar>
              <w:top w:w="50" w:type="dxa"/>
              <w:start w:w="70" w:type="dxa"/>
              <w:bottom w:w="50" w:type="dxa"/>
              <w:end w:w="70" w:type="dxa"/>
            </w:tcMar>
          </w:tcPr>
          <w:p>
            <w:pPr>
              <w:jc w:val="left"/>
            </w:pPr>
            <w:r>
              <w:t>Áp dụng PathRemovePrefix cho catch-all path khi phù hợp rồi chuyển request đến destination HTTP/HTTPS.</w:t>
            </w:r>
          </w:p>
        </w:tc>
      </w:tr>
      <w:tr>
        <w:tc>
          <w:tcPr>
            <w:tcW w:type="dxa" w:w="900"/>
            <w:vAlign w:val="center"/>
            <w:tcMar>
              <w:top w:w="50" w:type="dxa"/>
              <w:start w:w="70" w:type="dxa"/>
              <w:bottom w:w="50" w:type="dxa"/>
              <w:end w:w="70" w:type="dxa"/>
            </w:tcMar>
          </w:tcPr>
          <w:p>
            <w:pPr>
              <w:jc w:val="left"/>
            </w:pPr>
            <w:r>
              <w:t>9</w:t>
            </w:r>
          </w:p>
        </w:tc>
        <w:tc>
          <w:tcPr>
            <w:tcW w:type="dxa" w:w="2100"/>
            <w:vAlign w:val="center"/>
            <w:tcMar>
              <w:top w:w="50" w:type="dxa"/>
              <w:start w:w="70" w:type="dxa"/>
              <w:bottom w:w="50" w:type="dxa"/>
              <w:end w:w="70" w:type="dxa"/>
            </w:tcMar>
          </w:tcPr>
          <w:p>
            <w:pPr>
              <w:jc w:val="left"/>
            </w:pPr>
            <w:r>
              <w:t>Backend/Gateway</w:t>
            </w:r>
          </w:p>
        </w:tc>
        <w:tc>
          <w:tcPr>
            <w:tcW w:type="dxa" w:w="6690"/>
            <w:vAlign w:val="center"/>
            <w:tcMar>
              <w:top w:w="50" w:type="dxa"/>
              <w:start w:w="70" w:type="dxa"/>
              <w:bottom w:w="50" w:type="dxa"/>
              <w:end w:w="70" w:type="dxa"/>
            </w:tcMar>
          </w:tcPr>
          <w:p>
            <w:pPr>
              <w:jc w:val="left"/>
            </w:pPr>
            <w:r>
              <w:t>Backend trả response; Gateway chuyển response cho client và giữ nguyên mã trạng thái phù hợp.</w:t>
            </w:r>
          </w:p>
        </w:tc>
      </w:tr>
      <w:tr>
        <w:tc>
          <w:tcPr>
            <w:tcW w:type="dxa" w:w="900"/>
            <w:vAlign w:val="center"/>
            <w:tcMar>
              <w:top w:w="50" w:type="dxa"/>
              <w:start w:w="70" w:type="dxa"/>
              <w:bottom w:w="50" w:type="dxa"/>
              <w:end w:w="70" w:type="dxa"/>
            </w:tcMar>
          </w:tcPr>
          <w:p>
            <w:pPr>
              <w:jc w:val="left"/>
            </w:pPr>
            <w:r>
              <w:t>10</w:t>
            </w:r>
          </w:p>
        </w:tc>
        <w:tc>
          <w:tcPr>
            <w:tcW w:type="dxa" w:w="2100"/>
            <w:vAlign w:val="center"/>
            <w:tcMar>
              <w:top w:w="50" w:type="dxa"/>
              <w:start w:w="70" w:type="dxa"/>
              <w:bottom w:w="50" w:type="dxa"/>
              <w:end w:w="70" w:type="dxa"/>
            </w:tcMar>
          </w:tcPr>
          <w:p>
            <w:pPr>
              <w:jc w:val="left"/>
            </w:pPr>
            <w:r>
              <w:t>Audit/metric</w:t>
            </w:r>
          </w:p>
        </w:tc>
        <w:tc>
          <w:tcPr>
            <w:tcW w:type="dxa" w:w="6690"/>
            <w:vAlign w:val="center"/>
            <w:tcMar>
              <w:top w:w="50" w:type="dxa"/>
              <w:start w:w="70" w:type="dxa"/>
              <w:bottom w:w="50" w:type="dxa"/>
              <w:end w:w="70" w:type="dxa"/>
            </w:tcMar>
          </w:tcPr>
          <w:p>
            <w:pPr>
              <w:jc w:val="left"/>
            </w:pPr>
            <w:r>
              <w:t>Ghi endpoint, query đã che, status, latency và client; cập nhật metric Prometheus trong process.</w:t>
            </w:r>
          </w:p>
        </w:tc>
      </w:tr>
    </w:tbl>
    <w:p>
      <w:pPr>
        <w:pStyle w:val="Heading2"/>
      </w:pPr>
      <w:r>
        <w:t>4.3. Giao diện REST chính</w:t>
      </w:r>
    </w:p>
    <w:tbl>
      <w:tblPr>
        <w:tblStyle w:val="TableGrid"/>
        <w:tblW w:type="dxa" w:w="9690"/>
        <w:jc w:val="left"/>
        <w:tblLayout w:type="fixed"/>
        <w:tblLook w:firstColumn="1" w:firstRow="1" w:lastColumn="0" w:lastRow="0" w:noHBand="0" w:noVBand="1" w:val="04A0"/>
        <w:tblInd w:type="dxa" w:w="0"/>
      </w:tblPr>
      <w:tblGrid>
        <w:gridCol w:w="3600"/>
        <w:gridCol w:w="6090"/>
      </w:tblGrid>
      <w:tr>
        <w:trPr>
          <w:tblHeader w:val="true"/>
        </w:trPr>
        <w:tc>
          <w:tcPr>
            <w:tcW w:type="dxa" w:w="3600"/>
            <w:vAlign w:val="center"/>
            <w:shd w:fill="D9EAF7"/>
            <w:tcMar>
              <w:top w:w="50" w:type="dxa"/>
              <w:start w:w="70" w:type="dxa"/>
              <w:bottom w:w="50" w:type="dxa"/>
              <w:end w:w="70" w:type="dxa"/>
            </w:tcMar>
          </w:tcPr>
          <w:p>
            <w:pPr>
              <w:jc w:val="left"/>
            </w:pPr>
            <w:r>
              <w:rPr>
                <w:b/>
              </w:rPr>
              <w:t>Phương thức/đường dẫn</w:t>
            </w:r>
          </w:p>
        </w:tc>
        <w:tc>
          <w:tcPr>
            <w:tcW w:type="dxa" w:w="6090"/>
            <w:vAlign w:val="center"/>
            <w:shd w:fill="D9EAF7"/>
            <w:tcMar>
              <w:top w:w="50" w:type="dxa"/>
              <w:start w:w="70" w:type="dxa"/>
              <w:bottom w:w="50" w:type="dxa"/>
              <w:end w:w="70" w:type="dxa"/>
            </w:tcMar>
          </w:tcPr>
          <w:p>
            <w:pPr>
              <w:jc w:val="left"/>
            </w:pPr>
            <w:r>
              <w:rPr>
                <w:b/>
              </w:rPr>
              <w:t>Mục đích</w:t>
            </w:r>
          </w:p>
        </w:tc>
      </w:tr>
      <w:tr>
        <w:tc>
          <w:tcPr>
            <w:tcW w:type="dxa" w:w="3600"/>
            <w:vAlign w:val="center"/>
            <w:tcMar>
              <w:top w:w="50" w:type="dxa"/>
              <w:start w:w="70" w:type="dxa"/>
              <w:bottom w:w="50" w:type="dxa"/>
              <w:end w:w="70" w:type="dxa"/>
            </w:tcMar>
          </w:tcPr>
          <w:p>
            <w:pPr>
              <w:jc w:val="left"/>
            </w:pPr>
            <w:r>
              <w:t>GET /health (Gateway:5176)</w:t>
            </w:r>
          </w:p>
        </w:tc>
        <w:tc>
          <w:tcPr>
            <w:tcW w:type="dxa" w:w="6090"/>
            <w:vAlign w:val="center"/>
            <w:tcMar>
              <w:top w:w="50" w:type="dxa"/>
              <w:start w:w="70" w:type="dxa"/>
              <w:bottom w:w="50" w:type="dxa"/>
              <w:end w:w="70" w:type="dxa"/>
            </w:tcMar>
          </w:tcPr>
          <w:p>
            <w:pPr>
              <w:jc w:val="left"/>
            </w:pPr>
            <w:r>
              <w:t>Kiểm tra ATFM Gateway đang hoạt động.</w:t>
            </w:r>
          </w:p>
        </w:tc>
      </w:tr>
      <w:tr>
        <w:tc>
          <w:tcPr>
            <w:tcW w:type="dxa" w:w="3600"/>
            <w:vAlign w:val="center"/>
            <w:tcMar>
              <w:top w:w="50" w:type="dxa"/>
              <w:start w:w="70" w:type="dxa"/>
              <w:bottom w:w="50" w:type="dxa"/>
              <w:end w:w="70" w:type="dxa"/>
            </w:tcMar>
          </w:tcPr>
          <w:p>
            <w:pPr>
              <w:jc w:val="left"/>
            </w:pPr>
            <w:r>
              <w:t>GET /metrics (Gateway:5176)</w:t>
            </w:r>
          </w:p>
        </w:tc>
        <w:tc>
          <w:tcPr>
            <w:tcW w:type="dxa" w:w="6090"/>
            <w:vAlign w:val="center"/>
            <w:tcMar>
              <w:top w:w="50" w:type="dxa"/>
              <w:start w:w="70" w:type="dxa"/>
              <w:bottom w:w="50" w:type="dxa"/>
              <w:end w:w="70" w:type="dxa"/>
            </w:tcMar>
          </w:tcPr>
          <w:p>
            <w:pPr>
              <w:jc w:val="left"/>
            </w:pPr>
            <w:r>
              <w:t>Xuất metric Prometheus của ASP.NET Core và ATFM Gateway.</w:t>
            </w:r>
          </w:p>
        </w:tc>
      </w:tr>
      <w:tr>
        <w:tc>
          <w:tcPr>
            <w:tcW w:type="dxa" w:w="3600"/>
            <w:vAlign w:val="center"/>
            <w:tcMar>
              <w:top w:w="50" w:type="dxa"/>
              <w:start w:w="70" w:type="dxa"/>
              <w:bottom w:w="50" w:type="dxa"/>
              <w:end w:w="70" w:type="dxa"/>
            </w:tcMar>
          </w:tcPr>
          <w:p>
            <w:pPr>
              <w:jc w:val="left"/>
            </w:pPr>
            <w:r>
              <w:t>POST /api/reload (Gateway:5176)</w:t>
            </w:r>
          </w:p>
        </w:tc>
        <w:tc>
          <w:tcPr>
            <w:tcW w:type="dxa" w:w="6090"/>
            <w:vAlign w:val="center"/>
            <w:tcMar>
              <w:top w:w="50" w:type="dxa"/>
              <w:start w:w="70" w:type="dxa"/>
              <w:bottom w:w="50" w:type="dxa"/>
              <w:end w:w="70" w:type="dxa"/>
            </w:tcMar>
          </w:tcPr>
          <w:p>
            <w:pPr>
              <w:jc w:val="left"/>
            </w:pPr>
            <w:r>
              <w:t>Nạp lại route và IP bypass; chỉ chấp nhận remote IP loopback.</w:t>
            </w:r>
          </w:p>
        </w:tc>
      </w:tr>
      <w:tr>
        <w:tc>
          <w:tcPr>
            <w:tcW w:type="dxa" w:w="3600"/>
            <w:vAlign w:val="center"/>
            <w:tcMar>
              <w:top w:w="50" w:type="dxa"/>
              <w:start w:w="70" w:type="dxa"/>
              <w:bottom w:w="50" w:type="dxa"/>
              <w:end w:w="70" w:type="dxa"/>
            </w:tcMar>
          </w:tcPr>
          <w:p>
            <w:pPr>
              <w:jc w:val="left"/>
            </w:pPr>
            <w:r>
              <w:t>ANY &lt;route path&gt; (Gateway:5176)</w:t>
            </w:r>
          </w:p>
        </w:tc>
        <w:tc>
          <w:tcPr>
            <w:tcW w:type="dxa" w:w="6090"/>
            <w:vAlign w:val="center"/>
            <w:tcMar>
              <w:top w:w="50" w:type="dxa"/>
              <w:start w:w="70" w:type="dxa"/>
              <w:bottom w:w="50" w:type="dxa"/>
              <w:end w:w="70" w:type="dxa"/>
            </w:tcMar>
          </w:tcPr>
          <w:p>
            <w:pPr>
              <w:jc w:val="left"/>
            </w:pPr>
            <w:r>
              <w:t>Chuyển tiếp GET/POST/PUT/DELETE và phương thức hợp lệ khác đến ATFM backend sau kiểm soát truy cập.</w:t>
            </w:r>
          </w:p>
        </w:tc>
      </w:tr>
      <w:tr>
        <w:tc>
          <w:tcPr>
            <w:tcW w:type="dxa" w:w="3600"/>
            <w:vAlign w:val="center"/>
            <w:tcMar>
              <w:top w:w="50" w:type="dxa"/>
              <w:start w:w="70" w:type="dxa"/>
              <w:bottom w:w="50" w:type="dxa"/>
              <w:end w:w="70" w:type="dxa"/>
            </w:tcMar>
          </w:tcPr>
          <w:p>
            <w:pPr>
              <w:jc w:val="left"/>
            </w:pPr>
            <w:r>
              <w:t>GET /health (Admin:5106)</w:t>
            </w:r>
          </w:p>
        </w:tc>
        <w:tc>
          <w:tcPr>
            <w:tcW w:type="dxa" w:w="6090"/>
            <w:vAlign w:val="center"/>
            <w:tcMar>
              <w:top w:w="50" w:type="dxa"/>
              <w:start w:w="70" w:type="dxa"/>
              <w:bottom w:w="50" w:type="dxa"/>
              <w:end w:w="70" w:type="dxa"/>
            </w:tcMar>
          </w:tcPr>
          <w:p>
            <w:pPr>
              <w:jc w:val="left"/>
            </w:pPr>
            <w:r>
              <w:t>Kiểm tra dịch vụ ATFM Gateway Admin đang hoạt động.</w:t>
            </w:r>
          </w:p>
        </w:tc>
      </w:tr>
      <w:tr>
        <w:tc>
          <w:tcPr>
            <w:tcW w:type="dxa" w:w="3600"/>
            <w:vAlign w:val="center"/>
            <w:tcMar>
              <w:top w:w="50" w:type="dxa"/>
              <w:start w:w="70" w:type="dxa"/>
              <w:bottom w:w="50" w:type="dxa"/>
              <w:end w:w="70" w:type="dxa"/>
            </w:tcMar>
          </w:tcPr>
          <w:p>
            <w:pPr>
              <w:jc w:val="left"/>
            </w:pPr>
            <w:r>
              <w:t>GET /; /clients; /ip-bypass; /monitoring; /audit-logs</w:t>
            </w:r>
          </w:p>
        </w:tc>
        <w:tc>
          <w:tcPr>
            <w:tcW w:type="dxa" w:w="6090"/>
            <w:vAlign w:val="center"/>
            <w:tcMar>
              <w:top w:w="50" w:type="dxa"/>
              <w:start w:w="70" w:type="dxa"/>
              <w:bottom w:w="50" w:type="dxa"/>
              <w:end w:w="70" w:type="dxa"/>
            </w:tcMar>
          </w:tcPr>
          <w:p>
            <w:pPr>
              <w:jc w:val="left"/>
            </w:pPr>
            <w:r>
              <w:t>Phục vụ các trang quản trị Blazor Server.</w:t>
            </w:r>
          </w:p>
        </w:tc>
      </w:tr>
      <w:tr>
        <w:tc>
          <w:tcPr>
            <w:tcW w:type="dxa" w:w="3600"/>
            <w:vAlign w:val="center"/>
            <w:tcMar>
              <w:top w:w="50" w:type="dxa"/>
              <w:start w:w="70" w:type="dxa"/>
              <w:bottom w:w="50" w:type="dxa"/>
              <w:end w:w="70" w:type="dxa"/>
            </w:tcMar>
          </w:tcPr>
          <w:p>
            <w:pPr>
              <w:jc w:val="left"/>
            </w:pPr>
            <w:r>
              <w:t>GET /openapi/v1.json; GET /swagger</w:t>
            </w:r>
          </w:p>
        </w:tc>
        <w:tc>
          <w:tcPr>
            <w:tcW w:type="dxa" w:w="6090"/>
            <w:vAlign w:val="center"/>
            <w:tcMar>
              <w:top w:w="50" w:type="dxa"/>
              <w:start w:w="70" w:type="dxa"/>
              <w:bottom w:w="50" w:type="dxa"/>
              <w:end w:w="70" w:type="dxa"/>
            </w:tcMar>
          </w:tcPr>
          <w:p>
            <w:pPr>
              <w:jc w:val="left"/>
            </w:pPr>
            <w:r>
              <w:t>Cung cấp tài liệu OpenAPI và Swagger UI cho Control Plane API.</w:t>
            </w:r>
          </w:p>
        </w:tc>
      </w:tr>
      <w:tr>
        <w:tc>
          <w:tcPr>
            <w:tcW w:type="dxa" w:w="3600"/>
            <w:vAlign w:val="center"/>
            <w:tcMar>
              <w:top w:w="50" w:type="dxa"/>
              <w:start w:w="70" w:type="dxa"/>
              <w:bottom w:w="50" w:type="dxa"/>
              <w:end w:w="70" w:type="dxa"/>
            </w:tcMar>
          </w:tcPr>
          <w:p>
            <w:pPr>
              <w:jc w:val="left"/>
            </w:pPr>
            <w:r>
              <w:t>GET /docs/postman</w:t>
            </w:r>
          </w:p>
        </w:tc>
        <w:tc>
          <w:tcPr>
            <w:tcW w:type="dxa" w:w="6090"/>
            <w:vAlign w:val="center"/>
            <w:tcMar>
              <w:top w:w="50" w:type="dxa"/>
              <w:start w:w="70" w:type="dxa"/>
              <w:bottom w:w="50" w:type="dxa"/>
              <w:end w:w="70" w:type="dxa"/>
            </w:tcMar>
          </w:tcPr>
          <w:p>
            <w:pPr>
              <w:jc w:val="left"/>
            </w:pPr>
            <w:r>
              <w:t>Tải Postman collection của ATFM Gateway.</w:t>
            </w:r>
          </w:p>
        </w:tc>
      </w:tr>
      <w:tr>
        <w:tc>
          <w:tcPr>
            <w:tcW w:type="dxa" w:w="3600"/>
            <w:vAlign w:val="center"/>
            <w:tcMar>
              <w:top w:w="50" w:type="dxa"/>
              <w:start w:w="70" w:type="dxa"/>
              <w:bottom w:w="50" w:type="dxa"/>
              <w:end w:w="70" w:type="dxa"/>
            </w:tcMar>
          </w:tcPr>
          <w:p>
            <w:pPr>
              <w:jc w:val="left"/>
            </w:pPr>
            <w:r>
              <w:t>GET/POST/PUT/DELETE /api/control/clients</w:t>
            </w:r>
          </w:p>
        </w:tc>
        <w:tc>
          <w:tcPr>
            <w:tcW w:type="dxa" w:w="6090"/>
            <w:vAlign w:val="center"/>
            <w:tcMar>
              <w:top w:w="50" w:type="dxa"/>
              <w:start w:w="70" w:type="dxa"/>
              <w:bottom w:w="50" w:type="dxa"/>
              <w:end w:w="70" w:type="dxa"/>
            </w:tcMar>
          </w:tcPr>
          <w:p>
            <w:pPr>
              <w:jc w:val="left"/>
            </w:pPr>
            <w:r>
              <w:t>Liệt kê, tạo, cập nhật, xóa client và tạo lại API key.</w:t>
            </w:r>
          </w:p>
        </w:tc>
      </w:tr>
      <w:tr>
        <w:tc>
          <w:tcPr>
            <w:tcW w:type="dxa" w:w="3600"/>
            <w:vAlign w:val="center"/>
            <w:tcMar>
              <w:top w:w="50" w:type="dxa"/>
              <w:start w:w="70" w:type="dxa"/>
              <w:bottom w:w="50" w:type="dxa"/>
              <w:end w:w="70" w:type="dxa"/>
            </w:tcMar>
          </w:tcPr>
          <w:p>
            <w:pPr>
              <w:jc w:val="left"/>
            </w:pPr>
            <w:r>
              <w:t>PUT/DELETE /api/control/clients/{id}/rate-limit</w:t>
            </w:r>
          </w:p>
        </w:tc>
        <w:tc>
          <w:tcPr>
            <w:tcW w:type="dxa" w:w="6090"/>
            <w:vAlign w:val="center"/>
            <w:tcMar>
              <w:top w:w="50" w:type="dxa"/>
              <w:start w:w="70" w:type="dxa"/>
              <w:bottom w:w="50" w:type="dxa"/>
              <w:end w:w="70" w:type="dxa"/>
            </w:tcMar>
          </w:tcPr>
          <w:p>
            <w:pPr>
              <w:jc w:val="left"/>
            </w:pPr>
            <w:r>
              <w:t>Thiết lập hoặc xóa giới hạn lưu lượng của client.</w:t>
            </w:r>
          </w:p>
        </w:tc>
      </w:tr>
      <w:tr>
        <w:tc>
          <w:tcPr>
            <w:tcW w:type="dxa" w:w="3600"/>
            <w:vAlign w:val="center"/>
            <w:tcMar>
              <w:top w:w="50" w:type="dxa"/>
              <w:start w:w="70" w:type="dxa"/>
              <w:bottom w:w="50" w:type="dxa"/>
              <w:end w:w="70" w:type="dxa"/>
            </w:tcMar>
          </w:tcPr>
          <w:p>
            <w:pPr>
              <w:jc w:val="left"/>
            </w:pPr>
            <w:r>
              <w:t>GET/POST/PUT/DELETE /api/control/scopes</w:t>
            </w:r>
          </w:p>
        </w:tc>
        <w:tc>
          <w:tcPr>
            <w:tcW w:type="dxa" w:w="6090"/>
            <w:vAlign w:val="center"/>
            <w:tcMar>
              <w:top w:w="50" w:type="dxa"/>
              <w:start w:w="70" w:type="dxa"/>
              <w:bottom w:w="50" w:type="dxa"/>
              <w:end w:w="70" w:type="dxa"/>
            </w:tcMar>
          </w:tcPr>
          <w:p>
            <w:pPr>
              <w:jc w:val="left"/>
            </w:pPr>
            <w:r>
              <w:t>Quản lý scope theo định dạng action:resource.</w:t>
            </w:r>
          </w:p>
        </w:tc>
      </w:tr>
      <w:tr>
        <w:tc>
          <w:tcPr>
            <w:tcW w:type="dxa" w:w="3600"/>
            <w:vAlign w:val="center"/>
            <w:tcMar>
              <w:top w:w="50" w:type="dxa"/>
              <w:start w:w="70" w:type="dxa"/>
              <w:bottom w:w="50" w:type="dxa"/>
              <w:end w:w="70" w:type="dxa"/>
            </w:tcMar>
          </w:tcPr>
          <w:p>
            <w:pPr>
              <w:jc w:val="left"/>
            </w:pPr>
            <w:r>
              <w:t>GET/POST/PUT/DELETE /api/control/routes</w:t>
            </w:r>
          </w:p>
        </w:tc>
        <w:tc>
          <w:tcPr>
            <w:tcW w:type="dxa" w:w="6090"/>
            <w:vAlign w:val="center"/>
            <w:tcMar>
              <w:top w:w="50" w:type="dxa"/>
              <w:start w:w="70" w:type="dxa"/>
              <w:bottom w:w="50" w:type="dxa"/>
              <w:end w:w="70" w:type="dxa"/>
            </w:tcMar>
          </w:tcPr>
          <w:p>
            <w:pPr>
              <w:jc w:val="left"/>
            </w:pPr>
            <w:r>
              <w:t>Quản lý route, destination, trạng thái và scope bắt buộc; yêu cầu Gateway reload.</w:t>
            </w:r>
          </w:p>
        </w:tc>
      </w:tr>
      <w:tr>
        <w:tc>
          <w:tcPr>
            <w:tcW w:type="dxa" w:w="3600"/>
            <w:vAlign w:val="center"/>
            <w:tcMar>
              <w:top w:w="50" w:type="dxa"/>
              <w:start w:w="70" w:type="dxa"/>
              <w:bottom w:w="50" w:type="dxa"/>
              <w:end w:w="70" w:type="dxa"/>
            </w:tcMar>
          </w:tcPr>
          <w:p>
            <w:pPr>
              <w:jc w:val="left"/>
            </w:pPr>
            <w:r>
              <w:t>GET/POST/PUT/DELETE /api/control/ip-bypass-addresses</w:t>
            </w:r>
          </w:p>
        </w:tc>
        <w:tc>
          <w:tcPr>
            <w:tcW w:type="dxa" w:w="6090"/>
            <w:vAlign w:val="center"/>
            <w:tcMar>
              <w:top w:w="50" w:type="dxa"/>
              <w:start w:w="70" w:type="dxa"/>
              <w:bottom w:w="50" w:type="dxa"/>
              <w:end w:w="70" w:type="dxa"/>
            </w:tcMar>
          </w:tcPr>
          <w:p>
            <w:pPr>
              <w:jc w:val="left"/>
            </w:pPr>
            <w:r>
              <w:t>Quản lý IPv4/IPv6 được phép gọi Gateway không cần API key.</w:t>
            </w:r>
          </w:p>
        </w:tc>
      </w:tr>
      <w:tr>
        <w:tc>
          <w:tcPr>
            <w:tcW w:type="dxa" w:w="3600"/>
            <w:vAlign w:val="center"/>
            <w:tcMar>
              <w:top w:w="50" w:type="dxa"/>
              <w:start w:w="70" w:type="dxa"/>
              <w:bottom w:w="50" w:type="dxa"/>
              <w:end w:w="70" w:type="dxa"/>
            </w:tcMar>
          </w:tcPr>
          <w:p>
            <w:pPr>
              <w:jc w:val="left"/>
            </w:pPr>
            <w:r>
              <w:t>GET /api/control/audit-entries?take={take}</w:t>
            </w:r>
          </w:p>
        </w:tc>
        <w:tc>
          <w:tcPr>
            <w:tcW w:type="dxa" w:w="6090"/>
            <w:vAlign w:val="center"/>
            <w:tcMar>
              <w:top w:w="50" w:type="dxa"/>
              <w:start w:w="70" w:type="dxa"/>
              <w:bottom w:w="50" w:type="dxa"/>
              <w:end w:w="70" w:type="dxa"/>
            </w:tcMar>
          </w:tcPr>
          <w:p>
            <w:pPr>
              <w:jc w:val="left"/>
            </w:pPr>
            <w:r>
              <w:t>Đọc tối đa 500 nhật ký truy cập gần nhất.</w:t>
            </w:r>
          </w:p>
        </w:tc>
      </w:tr>
      <w:tr>
        <w:tc>
          <w:tcPr>
            <w:tcW w:type="dxa" w:w="3600"/>
            <w:vAlign w:val="center"/>
            <w:tcMar>
              <w:top w:w="50" w:type="dxa"/>
              <w:start w:w="70" w:type="dxa"/>
              <w:bottom w:w="50" w:type="dxa"/>
              <w:end w:w="70" w:type="dxa"/>
            </w:tcMar>
          </w:tcPr>
          <w:p>
            <w:pPr>
              <w:jc w:val="left"/>
            </w:pPr>
            <w:r>
              <w:t>GET /api/control/monitoring/summary?windowMinutes={n}</w:t>
            </w:r>
          </w:p>
        </w:tc>
        <w:tc>
          <w:tcPr>
            <w:tcW w:type="dxa" w:w="6090"/>
            <w:vAlign w:val="center"/>
            <w:tcMar>
              <w:top w:w="50" w:type="dxa"/>
              <w:start w:w="70" w:type="dxa"/>
              <w:bottom w:w="50" w:type="dxa"/>
              <w:end w:w="70" w:type="dxa"/>
            </w:tcMar>
          </w:tcPr>
          <w:p>
            <w:pPr>
              <w:jc w:val="left"/>
            </w:pPr>
            <w:r>
              <w:t>Đọc số liệu tổng hợp trong cửa sổ tối đa 1.440 phút.</w:t>
            </w:r>
          </w:p>
        </w:tc>
      </w:tr>
    </w:tbl>
    <w:p>
      <w:pPr>
        <w:pStyle w:val="Heading1"/>
      </w:pPr>
      <w:r>
        <w:t>5. Trạng thái và luồng xử lý</w:t>
      </w:r>
    </w:p>
    <w:p>
      <w:pPr>
        <w:pStyle w:val="Heading2"/>
      </w:pPr>
      <w:r>
        <w:t>5.1. Trạng thái client API</w:t>
      </w:r>
    </w:p>
    <w:tbl>
      <w:tblPr>
        <w:tblStyle w:val="TableGrid"/>
        <w:tblW w:type="dxa" w:w="9689"/>
        <w:jc w:val="left"/>
        <w:tblLayout w:type="fixed"/>
        <w:tblLook w:firstColumn="1" w:firstRow="1" w:lastColumn="0" w:lastRow="0" w:noHBand="0" w:noVBand="1" w:val="04A0"/>
        <w:tblInd w:type="dxa" w:w="0"/>
      </w:tblPr>
      <w:tblGrid>
        <w:gridCol w:w="1899"/>
        <w:gridCol w:w="3600"/>
        <w:gridCol w:w="4190"/>
      </w:tblGrid>
      <w:tr>
        <w:trPr>
          <w:tblHeader w:val="true"/>
        </w:trPr>
        <w:tc>
          <w:tcPr>
            <w:tcW w:type="dxa" w:w="1899"/>
            <w:vAlign w:val="center"/>
            <w:shd w:fill="D9EAF7"/>
            <w:tcMar>
              <w:top w:w="50" w:type="dxa"/>
              <w:start w:w="70" w:type="dxa"/>
              <w:bottom w:w="50" w:type="dxa"/>
              <w:end w:w="70" w:type="dxa"/>
            </w:tcMar>
          </w:tcPr>
          <w:p>
            <w:pPr>
              <w:jc w:val="left"/>
            </w:pPr>
            <w:r>
              <w:rPr>
                <w:b/>
              </w:rPr>
              <w:t>Trạng thái</w:t>
            </w:r>
          </w:p>
        </w:tc>
        <w:tc>
          <w:tcPr>
            <w:tcW w:type="dxa" w:w="3600"/>
            <w:vAlign w:val="center"/>
            <w:shd w:fill="D9EAF7"/>
            <w:tcMar>
              <w:top w:w="50" w:type="dxa"/>
              <w:start w:w="70" w:type="dxa"/>
              <w:bottom w:w="50" w:type="dxa"/>
              <w:end w:w="70" w:type="dxa"/>
            </w:tcMar>
          </w:tcPr>
          <w:p>
            <w:pPr>
              <w:jc w:val="left"/>
            </w:pPr>
            <w:r>
              <w:rPr>
                <w:b/>
              </w:rPr>
              <w:t>Ý nghĩa</w:t>
            </w:r>
          </w:p>
        </w:tc>
        <w:tc>
          <w:tcPr>
            <w:tcW w:type="dxa" w:w="4190"/>
            <w:vAlign w:val="center"/>
            <w:shd w:fill="D9EAF7"/>
            <w:tcMar>
              <w:top w:w="50" w:type="dxa"/>
              <w:start w:w="70" w:type="dxa"/>
              <w:bottom w:w="50" w:type="dxa"/>
              <w:end w:w="70" w:type="dxa"/>
            </w:tcMar>
          </w:tcPr>
          <w:p>
            <w:pPr>
              <w:jc w:val="left"/>
            </w:pPr>
            <w:r>
              <w:rPr>
                <w:b/>
              </w:rPr>
              <w:t>Chuyển tiếp chính</w:t>
            </w:r>
          </w:p>
        </w:tc>
      </w:tr>
      <w:tr>
        <w:tc>
          <w:tcPr>
            <w:tcW w:type="dxa" w:w="1899"/>
            <w:vAlign w:val="center"/>
            <w:tcMar>
              <w:top w:w="50" w:type="dxa"/>
              <w:start w:w="70" w:type="dxa"/>
              <w:bottom w:w="50" w:type="dxa"/>
              <w:end w:w="70" w:type="dxa"/>
            </w:tcMar>
          </w:tcPr>
          <w:p>
            <w:pPr>
              <w:jc w:val="left"/>
            </w:pPr>
            <w:r>
              <w:t>ACTIVE</w:t>
            </w:r>
          </w:p>
        </w:tc>
        <w:tc>
          <w:tcPr>
            <w:tcW w:type="dxa" w:w="3600"/>
            <w:vAlign w:val="center"/>
            <w:tcMar>
              <w:top w:w="50" w:type="dxa"/>
              <w:start w:w="70" w:type="dxa"/>
              <w:bottom w:w="50" w:type="dxa"/>
              <w:end w:w="70" w:type="dxa"/>
            </w:tcMar>
          </w:tcPr>
          <w:p>
            <w:pPr>
              <w:jc w:val="left"/>
            </w:pPr>
            <w:r>
              <w:t>Client đang bật, API key đúng và thời hạn chưa kết thúc.</w:t>
            </w:r>
          </w:p>
        </w:tc>
        <w:tc>
          <w:tcPr>
            <w:tcW w:type="dxa" w:w="4190"/>
            <w:vAlign w:val="center"/>
            <w:tcMar>
              <w:top w:w="50" w:type="dxa"/>
              <w:start w:w="70" w:type="dxa"/>
              <w:bottom w:w="50" w:type="dxa"/>
              <w:end w:w="70" w:type="dxa"/>
            </w:tcMar>
          </w:tcPr>
          <w:p>
            <w:pPr>
              <w:jc w:val="left"/>
            </w:pPr>
            <w:r>
              <w:t>Có thể cập nhật, xoay API key, gán scope/rate limit hoặc chuyển INACTIVE.</w:t>
            </w:r>
          </w:p>
        </w:tc>
      </w:tr>
      <w:tr>
        <w:tc>
          <w:tcPr>
            <w:tcW w:type="dxa" w:w="1899"/>
            <w:vAlign w:val="center"/>
            <w:tcMar>
              <w:top w:w="50" w:type="dxa"/>
              <w:start w:w="70" w:type="dxa"/>
              <w:bottom w:w="50" w:type="dxa"/>
              <w:end w:w="70" w:type="dxa"/>
            </w:tcMar>
          </w:tcPr>
          <w:p>
            <w:pPr>
              <w:jc w:val="left"/>
            </w:pPr>
            <w:r>
              <w:t>INACTIVE</w:t>
            </w:r>
          </w:p>
        </w:tc>
        <w:tc>
          <w:tcPr>
            <w:tcW w:type="dxa" w:w="3600"/>
            <w:vAlign w:val="center"/>
            <w:tcMar>
              <w:top w:w="50" w:type="dxa"/>
              <w:start w:w="70" w:type="dxa"/>
              <w:bottom w:w="50" w:type="dxa"/>
              <w:end w:w="70" w:type="dxa"/>
            </w:tcMar>
          </w:tcPr>
          <w:p>
            <w:pPr>
              <w:jc w:val="left"/>
            </w:pPr>
            <w:r>
              <w:t>Client bị tắt; API key không được xác thực dù đúng hash.</w:t>
            </w:r>
          </w:p>
        </w:tc>
        <w:tc>
          <w:tcPr>
            <w:tcW w:type="dxa" w:w="4190"/>
            <w:vAlign w:val="center"/>
            <w:tcMar>
              <w:top w:w="50" w:type="dxa"/>
              <w:start w:w="70" w:type="dxa"/>
              <w:bottom w:w="50" w:type="dxa"/>
              <w:end w:w="70" w:type="dxa"/>
            </w:tcMar>
          </w:tcPr>
          <w:p>
            <w:pPr>
              <w:jc w:val="left"/>
            </w:pPr>
            <w:r>
              <w:t>Có thể cập nhật để trở lại ACTIVE hoặc bị xóa.</w:t>
            </w:r>
          </w:p>
        </w:tc>
      </w:tr>
      <w:tr>
        <w:tc>
          <w:tcPr>
            <w:tcW w:type="dxa" w:w="1899"/>
            <w:vAlign w:val="center"/>
            <w:tcMar>
              <w:top w:w="50" w:type="dxa"/>
              <w:start w:w="70" w:type="dxa"/>
              <w:bottom w:w="50" w:type="dxa"/>
              <w:end w:w="70" w:type="dxa"/>
            </w:tcMar>
          </w:tcPr>
          <w:p>
            <w:pPr>
              <w:jc w:val="left"/>
            </w:pPr>
            <w:r>
              <w:t>EXPIRED</w:t>
            </w:r>
          </w:p>
        </w:tc>
        <w:tc>
          <w:tcPr>
            <w:tcW w:type="dxa" w:w="3600"/>
            <w:vAlign w:val="center"/>
            <w:tcMar>
              <w:top w:w="50" w:type="dxa"/>
              <w:start w:w="70" w:type="dxa"/>
              <w:bottom w:w="50" w:type="dxa"/>
              <w:end w:w="70" w:type="dxa"/>
            </w:tcMar>
          </w:tcPr>
          <w:p>
            <w:pPr>
              <w:jc w:val="left"/>
            </w:pPr>
            <w:r>
              <w:t>ExpiresAt nhỏ hơn hoặc bằng thời điểm UTC hiện tại.</w:t>
            </w:r>
          </w:p>
        </w:tc>
        <w:tc>
          <w:tcPr>
            <w:tcW w:type="dxa" w:w="4190"/>
            <w:vAlign w:val="center"/>
            <w:tcMar>
              <w:top w:w="50" w:type="dxa"/>
              <w:start w:w="70" w:type="dxa"/>
              <w:bottom w:w="50" w:type="dxa"/>
              <w:end w:w="70" w:type="dxa"/>
            </w:tcMar>
          </w:tcPr>
          <w:p>
            <w:pPr>
              <w:jc w:val="left"/>
            </w:pPr>
            <w:r>
              <w:t>Cập nhật thời hạn mới hoặc để trống để có thể xác thực lại.</w:t>
            </w:r>
          </w:p>
        </w:tc>
      </w:tr>
      <w:tr>
        <w:tc>
          <w:tcPr>
            <w:tcW w:type="dxa" w:w="1899"/>
            <w:vAlign w:val="center"/>
            <w:tcMar>
              <w:top w:w="50" w:type="dxa"/>
              <w:start w:w="70" w:type="dxa"/>
              <w:bottom w:w="50" w:type="dxa"/>
              <w:end w:w="70" w:type="dxa"/>
            </w:tcMar>
          </w:tcPr>
          <w:p>
            <w:pPr>
              <w:jc w:val="left"/>
            </w:pPr>
            <w:r>
              <w:t>DELETED</w:t>
            </w:r>
          </w:p>
        </w:tc>
        <w:tc>
          <w:tcPr>
            <w:tcW w:type="dxa" w:w="3600"/>
            <w:vAlign w:val="center"/>
            <w:tcMar>
              <w:top w:w="50" w:type="dxa"/>
              <w:start w:w="70" w:type="dxa"/>
              <w:bottom w:w="50" w:type="dxa"/>
              <w:end w:w="70" w:type="dxa"/>
            </w:tcMar>
          </w:tcPr>
          <w:p>
            <w:pPr>
              <w:jc w:val="left"/>
            </w:pPr>
            <w:r>
              <w:t>Client và scope/rate limit liên quan đã bị xóa; audit cũ giữ lại nhưng ClientId chuyển null.</w:t>
            </w:r>
          </w:p>
        </w:tc>
        <w:tc>
          <w:tcPr>
            <w:tcW w:type="dxa" w:w="4190"/>
            <w:vAlign w:val="center"/>
            <w:tcMar>
              <w:top w:w="50" w:type="dxa"/>
              <w:start w:w="70" w:type="dxa"/>
              <w:bottom w:w="50" w:type="dxa"/>
              <w:end w:w="70" w:type="dxa"/>
            </w:tcMar>
          </w:tcPr>
          <w:p>
            <w:pPr>
              <w:jc w:val="left"/>
            </w:pPr>
            <w:r>
              <w:t>Kết thúc vòng đời; muốn dùng lại phải tạo client mới.</w:t>
            </w:r>
          </w:p>
        </w:tc>
      </w:tr>
    </w:tbl>
    <w:p>
      <w:pPr>
        <w:pStyle w:val="Heading2"/>
      </w:pPr>
      <w:r>
        <w:t>5.2. Trạng thái route và IP bypass</w:t>
      </w:r>
    </w:p>
    <w:tbl>
      <w:tblPr>
        <w:tblStyle w:val="TableGrid"/>
        <w:tblW w:type="dxa" w:w="9690"/>
        <w:jc w:val="left"/>
        <w:tblLayout w:type="fixed"/>
        <w:tblLook w:firstColumn="1" w:firstRow="1" w:lastColumn="0" w:lastRow="0" w:noHBand="0" w:noVBand="1" w:val="04A0"/>
        <w:tblInd w:type="dxa" w:w="0"/>
      </w:tblPr>
      <w:tblGrid>
        <w:gridCol w:w="1800"/>
        <w:gridCol w:w="3000"/>
        <w:gridCol w:w="4890"/>
      </w:tblGrid>
      <w:tr>
        <w:trPr>
          <w:tblHeader w:val="true"/>
        </w:trPr>
        <w:tc>
          <w:tcPr>
            <w:tcW w:type="dxa" w:w="1800"/>
            <w:vAlign w:val="center"/>
            <w:shd w:fill="D9EAF7"/>
            <w:tcMar>
              <w:top w:w="50" w:type="dxa"/>
              <w:start w:w="70" w:type="dxa"/>
              <w:bottom w:w="50" w:type="dxa"/>
              <w:end w:w="70" w:type="dxa"/>
            </w:tcMar>
          </w:tcPr>
          <w:p>
            <w:pPr>
              <w:jc w:val="left"/>
            </w:pPr>
            <w:r>
              <w:rPr>
                <w:b/>
              </w:rPr>
              <w:t>Đối tượng</w:t>
            </w:r>
          </w:p>
        </w:tc>
        <w:tc>
          <w:tcPr>
            <w:tcW w:type="dxa" w:w="3000"/>
            <w:vAlign w:val="center"/>
            <w:shd w:fill="D9EAF7"/>
            <w:tcMar>
              <w:top w:w="50" w:type="dxa"/>
              <w:start w:w="70" w:type="dxa"/>
              <w:bottom w:w="50" w:type="dxa"/>
              <w:end w:w="70" w:type="dxa"/>
            </w:tcMar>
          </w:tcPr>
          <w:p>
            <w:pPr>
              <w:jc w:val="left"/>
            </w:pPr>
            <w:r>
              <w:rPr>
                <w:b/>
              </w:rPr>
              <w:t>Trạng thái</w:t>
            </w:r>
          </w:p>
        </w:tc>
        <w:tc>
          <w:tcPr>
            <w:tcW w:type="dxa" w:w="4890"/>
            <w:vAlign w:val="center"/>
            <w:shd w:fill="D9EAF7"/>
            <w:tcMar>
              <w:top w:w="50" w:type="dxa"/>
              <w:start w:w="70" w:type="dxa"/>
              <w:bottom w:w="50" w:type="dxa"/>
              <w:end w:w="70" w:type="dxa"/>
            </w:tcMar>
          </w:tcPr>
          <w:p>
            <w:pPr>
              <w:jc w:val="left"/>
            </w:pPr>
            <w:r>
              <w:rPr>
                <w:b/>
              </w:rPr>
              <w:t>Ý nghĩa</w:t>
            </w:r>
          </w:p>
        </w:tc>
      </w:tr>
      <w:tr>
        <w:tc>
          <w:tcPr>
            <w:tcW w:type="dxa" w:w="1800"/>
            <w:vAlign w:val="center"/>
            <w:tcMar>
              <w:top w:w="50" w:type="dxa"/>
              <w:start w:w="70" w:type="dxa"/>
              <w:bottom w:w="50" w:type="dxa"/>
              <w:end w:w="70" w:type="dxa"/>
            </w:tcMar>
          </w:tcPr>
          <w:p>
            <w:pPr>
              <w:jc w:val="left"/>
            </w:pPr>
            <w:r>
              <w:t>Route</w:t>
            </w:r>
          </w:p>
        </w:tc>
        <w:tc>
          <w:tcPr>
            <w:tcW w:type="dxa" w:w="3000"/>
            <w:vAlign w:val="center"/>
            <w:tcMar>
              <w:top w:w="50" w:type="dxa"/>
              <w:start w:w="70" w:type="dxa"/>
              <w:bottom w:w="50" w:type="dxa"/>
              <w:end w:w="70" w:type="dxa"/>
            </w:tcMar>
          </w:tcPr>
          <w:p>
            <w:pPr>
              <w:jc w:val="left"/>
            </w:pPr>
            <w:r>
              <w:t>ENABLED</w:t>
            </w:r>
          </w:p>
        </w:tc>
        <w:tc>
          <w:tcPr>
            <w:tcW w:type="dxa" w:w="4890"/>
            <w:vAlign w:val="center"/>
            <w:tcMar>
              <w:top w:w="50" w:type="dxa"/>
              <w:start w:w="70" w:type="dxa"/>
              <w:bottom w:w="50" w:type="dxa"/>
              <w:end w:w="70" w:type="dxa"/>
            </w:tcMar>
          </w:tcPr>
          <w:p>
            <w:pPr>
              <w:jc w:val="left"/>
            </w:pPr>
            <w:r>
              <w:t>Được DatabaseProxyConfigProvider nạp để YARP đối sánh và chuyển tiếp request.</w:t>
            </w:r>
          </w:p>
        </w:tc>
      </w:tr>
      <w:tr>
        <w:tc>
          <w:tcPr>
            <w:tcW w:type="dxa" w:w="1800"/>
            <w:vAlign w:val="center"/>
            <w:tcMar>
              <w:top w:w="50" w:type="dxa"/>
              <w:start w:w="70" w:type="dxa"/>
              <w:bottom w:w="50" w:type="dxa"/>
              <w:end w:w="70" w:type="dxa"/>
            </w:tcMar>
          </w:tcPr>
          <w:p>
            <w:pPr>
              <w:jc w:val="left"/>
            </w:pPr>
            <w:r>
              <w:t>Route</w:t>
            </w:r>
          </w:p>
        </w:tc>
        <w:tc>
          <w:tcPr>
            <w:tcW w:type="dxa" w:w="3000"/>
            <w:vAlign w:val="center"/>
            <w:tcMar>
              <w:top w:w="50" w:type="dxa"/>
              <w:start w:w="70" w:type="dxa"/>
              <w:bottom w:w="50" w:type="dxa"/>
              <w:end w:w="70" w:type="dxa"/>
            </w:tcMar>
          </w:tcPr>
          <w:p>
            <w:pPr>
              <w:jc w:val="left"/>
            </w:pPr>
            <w:r>
              <w:t>DISABLED</w:t>
            </w:r>
          </w:p>
        </w:tc>
        <w:tc>
          <w:tcPr>
            <w:tcW w:type="dxa" w:w="4890"/>
            <w:vAlign w:val="center"/>
            <w:tcMar>
              <w:top w:w="50" w:type="dxa"/>
              <w:start w:w="70" w:type="dxa"/>
              <w:bottom w:w="50" w:type="dxa"/>
              <w:end w:w="70" w:type="dxa"/>
            </w:tcMar>
          </w:tcPr>
          <w:p>
            <w:pPr>
              <w:jc w:val="left"/>
            </w:pPr>
            <w:r>
              <w:t>Được giữ trong PostgreSQL nhưng không xuất hiện trong cấu hình proxy đang hoạt động.</w:t>
            </w:r>
          </w:p>
        </w:tc>
      </w:tr>
      <w:tr>
        <w:tc>
          <w:tcPr>
            <w:tcW w:type="dxa" w:w="1800"/>
            <w:vAlign w:val="center"/>
            <w:tcMar>
              <w:top w:w="50" w:type="dxa"/>
              <w:start w:w="70" w:type="dxa"/>
              <w:bottom w:w="50" w:type="dxa"/>
              <w:end w:w="70" w:type="dxa"/>
            </w:tcMar>
          </w:tcPr>
          <w:p>
            <w:pPr>
              <w:jc w:val="left"/>
            </w:pPr>
            <w:r>
              <w:t>IP bypass</w:t>
            </w:r>
          </w:p>
        </w:tc>
        <w:tc>
          <w:tcPr>
            <w:tcW w:type="dxa" w:w="3000"/>
            <w:vAlign w:val="center"/>
            <w:tcMar>
              <w:top w:w="50" w:type="dxa"/>
              <w:start w:w="70" w:type="dxa"/>
              <w:bottom w:w="50" w:type="dxa"/>
              <w:end w:w="70" w:type="dxa"/>
            </w:tcMar>
          </w:tcPr>
          <w:p>
            <w:pPr>
              <w:jc w:val="left"/>
            </w:pPr>
            <w:r>
              <w:t>ENABLED</w:t>
            </w:r>
          </w:p>
        </w:tc>
        <w:tc>
          <w:tcPr>
            <w:tcW w:type="dxa" w:w="4890"/>
            <w:vAlign w:val="center"/>
            <w:tcMar>
              <w:top w:w="50" w:type="dxa"/>
              <w:start w:w="70" w:type="dxa"/>
              <w:bottom w:w="50" w:type="dxa"/>
              <w:end w:w="70" w:type="dxa"/>
            </w:tcMar>
          </w:tcPr>
          <w:p>
            <w:pPr>
              <w:jc w:val="left"/>
            </w:pPr>
            <w:r>
              <w:t>Remote IPv4/IPv6 khớp địa chỉ được bỏ qua API key và scope client.</w:t>
            </w:r>
          </w:p>
        </w:tc>
      </w:tr>
      <w:tr>
        <w:tc>
          <w:tcPr>
            <w:tcW w:type="dxa" w:w="1800"/>
            <w:vAlign w:val="center"/>
            <w:tcMar>
              <w:top w:w="50" w:type="dxa"/>
              <w:start w:w="70" w:type="dxa"/>
              <w:bottom w:w="50" w:type="dxa"/>
              <w:end w:w="70" w:type="dxa"/>
            </w:tcMar>
          </w:tcPr>
          <w:p>
            <w:pPr>
              <w:jc w:val="left"/>
            </w:pPr>
            <w:r>
              <w:t>IP bypass</w:t>
            </w:r>
          </w:p>
        </w:tc>
        <w:tc>
          <w:tcPr>
            <w:tcW w:type="dxa" w:w="3000"/>
            <w:vAlign w:val="center"/>
            <w:tcMar>
              <w:top w:w="50" w:type="dxa"/>
              <w:start w:w="70" w:type="dxa"/>
              <w:bottom w:w="50" w:type="dxa"/>
              <w:end w:w="70" w:type="dxa"/>
            </w:tcMar>
          </w:tcPr>
          <w:p>
            <w:pPr>
              <w:jc w:val="left"/>
            </w:pPr>
            <w:r>
              <w:t>DISABLED</w:t>
            </w:r>
          </w:p>
        </w:tc>
        <w:tc>
          <w:tcPr>
            <w:tcW w:type="dxa" w:w="4890"/>
            <w:vAlign w:val="center"/>
            <w:tcMar>
              <w:top w:w="50" w:type="dxa"/>
              <w:start w:w="70" w:type="dxa"/>
              <w:bottom w:w="50" w:type="dxa"/>
              <w:end w:w="70" w:type="dxa"/>
            </w:tcMar>
          </w:tcPr>
          <w:p>
            <w:pPr>
              <w:jc w:val="left"/>
            </w:pPr>
            <w:r>
              <w:t>Địa chỉ được giữ trong PostgreSQL nhưng mọi request vẫn phải cung cấp API key hợp lệ.</w:t>
            </w:r>
          </w:p>
        </w:tc>
      </w:tr>
    </w:tbl>
    <w:p>
      <w:pPr>
        <w:pStyle w:val="Heading2"/>
      </w:pPr>
      <w:r>
        <w:t>5.3. Trạng thái thực thi và phản hồi</w:t>
      </w:r>
    </w:p>
    <w:tbl>
      <w:tblPr>
        <w:tblStyle w:val="TableGrid"/>
        <w:tblW w:type="dxa" w:w="9690"/>
        <w:jc w:val="left"/>
        <w:tblLayout w:type="fixed"/>
        <w:tblLook w:firstColumn="1" w:firstRow="1" w:lastColumn="0" w:lastRow="0" w:noHBand="0" w:noVBand="1" w:val="04A0"/>
        <w:tblInd w:type="dxa" w:w="0"/>
      </w:tblPr>
      <w:tblGrid>
        <w:gridCol w:w="1800"/>
        <w:gridCol w:w="3000"/>
        <w:gridCol w:w="4890"/>
      </w:tblGrid>
      <w:tr>
        <w:trPr>
          <w:tblHeader w:val="true"/>
        </w:trPr>
        <w:tc>
          <w:tcPr>
            <w:tcW w:type="dxa" w:w="1800"/>
            <w:vAlign w:val="center"/>
            <w:shd w:fill="D9EAF7"/>
            <w:tcMar>
              <w:top w:w="50" w:type="dxa"/>
              <w:start w:w="70" w:type="dxa"/>
              <w:bottom w:w="50" w:type="dxa"/>
              <w:end w:w="70" w:type="dxa"/>
            </w:tcMar>
          </w:tcPr>
          <w:p>
            <w:pPr>
              <w:jc w:val="left"/>
            </w:pPr>
            <w:r>
              <w:rPr>
                <w:b/>
              </w:rPr>
              <w:t>Đối tượng</w:t>
            </w:r>
          </w:p>
        </w:tc>
        <w:tc>
          <w:tcPr>
            <w:tcW w:type="dxa" w:w="3000"/>
            <w:vAlign w:val="center"/>
            <w:shd w:fill="D9EAF7"/>
            <w:tcMar>
              <w:top w:w="50" w:type="dxa"/>
              <w:start w:w="70" w:type="dxa"/>
              <w:bottom w:w="50" w:type="dxa"/>
              <w:end w:w="70" w:type="dxa"/>
            </w:tcMar>
          </w:tcPr>
          <w:p>
            <w:pPr>
              <w:jc w:val="left"/>
            </w:pPr>
            <w:r>
              <w:rPr>
                <w:b/>
              </w:rPr>
              <w:t>Trạng thái</w:t>
            </w:r>
          </w:p>
        </w:tc>
        <w:tc>
          <w:tcPr>
            <w:tcW w:type="dxa" w:w="4890"/>
            <w:vAlign w:val="center"/>
            <w:shd w:fill="D9EAF7"/>
            <w:tcMar>
              <w:top w:w="50" w:type="dxa"/>
              <w:start w:w="70" w:type="dxa"/>
              <w:bottom w:w="50" w:type="dxa"/>
              <w:end w:w="70" w:type="dxa"/>
            </w:tcMar>
          </w:tcPr>
          <w:p>
            <w:pPr>
              <w:jc w:val="left"/>
            </w:pPr>
            <w:r>
              <w:rPr>
                <w:b/>
              </w:rPr>
              <w:t>Ý nghĩa</w:t>
            </w:r>
          </w:p>
        </w:tc>
      </w:tr>
      <w:tr>
        <w:tc>
          <w:tcPr>
            <w:tcW w:type="dxa" w:w="1800"/>
            <w:vAlign w:val="center"/>
            <w:tcMar>
              <w:top w:w="50" w:type="dxa"/>
              <w:start w:w="70" w:type="dxa"/>
              <w:bottom w:w="50" w:type="dxa"/>
              <w:end w:w="70" w:type="dxa"/>
            </w:tcMar>
          </w:tcPr>
          <w:p>
            <w:pPr>
              <w:jc w:val="left"/>
            </w:pPr>
            <w:r>
              <w:t>Authentication</w:t>
            </w:r>
          </w:p>
        </w:tc>
        <w:tc>
          <w:tcPr>
            <w:tcW w:type="dxa" w:w="3000"/>
            <w:vAlign w:val="center"/>
            <w:tcMar>
              <w:top w:w="50" w:type="dxa"/>
              <w:start w:w="70" w:type="dxa"/>
              <w:bottom w:w="50" w:type="dxa"/>
              <w:end w:w="70" w:type="dxa"/>
            </w:tcMar>
          </w:tcPr>
          <w:p>
            <w:pPr>
              <w:jc w:val="left"/>
            </w:pPr>
            <w:r>
              <w:t>401</w:t>
            </w:r>
          </w:p>
        </w:tc>
        <w:tc>
          <w:tcPr>
            <w:tcW w:type="dxa" w:w="4890"/>
            <w:vAlign w:val="center"/>
            <w:tcMar>
              <w:top w:w="50" w:type="dxa"/>
              <w:start w:w="70" w:type="dxa"/>
              <w:bottom w:w="50" w:type="dxa"/>
              <w:end w:w="70" w:type="dxa"/>
            </w:tcMar>
          </w:tcPr>
          <w:p>
            <w:pPr>
              <w:jc w:val="left"/>
            </w:pPr>
            <w:r>
              <w:t>Thiếu X-API-Key, key không hợp lệ, client inactive hoặc client đã hết hạn.</w:t>
            </w:r>
          </w:p>
        </w:tc>
      </w:tr>
      <w:tr>
        <w:tc>
          <w:tcPr>
            <w:tcW w:type="dxa" w:w="1800"/>
            <w:vAlign w:val="center"/>
            <w:tcMar>
              <w:top w:w="50" w:type="dxa"/>
              <w:start w:w="70" w:type="dxa"/>
              <w:bottom w:w="50" w:type="dxa"/>
              <w:end w:w="70" w:type="dxa"/>
            </w:tcMar>
          </w:tcPr>
          <w:p>
            <w:pPr>
              <w:jc w:val="left"/>
            </w:pPr>
            <w:r>
              <w:t>Authorization</w:t>
            </w:r>
          </w:p>
        </w:tc>
        <w:tc>
          <w:tcPr>
            <w:tcW w:type="dxa" w:w="3000"/>
            <w:vAlign w:val="center"/>
            <w:tcMar>
              <w:top w:w="50" w:type="dxa"/>
              <w:start w:w="70" w:type="dxa"/>
              <w:bottom w:w="50" w:type="dxa"/>
              <w:end w:w="70" w:type="dxa"/>
            </w:tcMar>
          </w:tcPr>
          <w:p>
            <w:pPr>
              <w:jc w:val="left"/>
            </w:pPr>
            <w:r>
              <w:t>403</w:t>
            </w:r>
          </w:p>
        </w:tc>
        <w:tc>
          <w:tcPr>
            <w:tcW w:type="dxa" w:w="4890"/>
            <w:vAlign w:val="center"/>
            <w:tcMar>
              <w:top w:w="50" w:type="dxa"/>
              <w:start w:w="70" w:type="dxa"/>
              <w:bottom w:w="50" w:type="dxa"/>
              <w:end w:w="70" w:type="dxa"/>
            </w:tcMar>
          </w:tcPr>
          <w:p>
            <w:pPr>
              <w:jc w:val="left"/>
            </w:pPr>
            <w:r>
              <w:t>Client thiếu ít nhất một scope bắt buộc; /api/reload ngoài loopback cũng bị từ chối.</w:t>
            </w:r>
          </w:p>
        </w:tc>
      </w:tr>
      <w:tr>
        <w:tc>
          <w:tcPr>
            <w:tcW w:type="dxa" w:w="1800"/>
            <w:vAlign w:val="center"/>
            <w:tcMar>
              <w:top w:w="50" w:type="dxa"/>
              <w:start w:w="70" w:type="dxa"/>
              <w:bottom w:w="50" w:type="dxa"/>
              <w:end w:w="70" w:type="dxa"/>
            </w:tcMar>
          </w:tcPr>
          <w:p>
            <w:pPr>
              <w:jc w:val="left"/>
            </w:pPr>
            <w:r>
              <w:t>Rate limit</w:t>
            </w:r>
          </w:p>
        </w:tc>
        <w:tc>
          <w:tcPr>
            <w:tcW w:type="dxa" w:w="3000"/>
            <w:vAlign w:val="center"/>
            <w:tcMar>
              <w:top w:w="50" w:type="dxa"/>
              <w:start w:w="70" w:type="dxa"/>
              <w:bottom w:w="50" w:type="dxa"/>
              <w:end w:w="70" w:type="dxa"/>
            </w:tcMar>
          </w:tcPr>
          <w:p>
            <w:pPr>
              <w:jc w:val="left"/>
            </w:pPr>
            <w:r>
              <w:t>429</w:t>
            </w:r>
          </w:p>
        </w:tc>
        <w:tc>
          <w:tcPr>
            <w:tcW w:type="dxa" w:w="4890"/>
            <w:vAlign w:val="center"/>
            <w:tcMar>
              <w:top w:w="50" w:type="dxa"/>
              <w:start w:w="70" w:type="dxa"/>
              <w:bottom w:w="50" w:type="dxa"/>
              <w:end w:w="70" w:type="dxa"/>
            </w:tcMar>
          </w:tcPr>
          <w:p>
            <w:pPr>
              <w:jc w:val="left"/>
            </w:pPr>
            <w:r>
              <w:t>Client đã dùng hết permit trong cửa sổ; hàng đợi bằng 0 nên request bị từ chối ngay.</w:t>
            </w:r>
          </w:p>
        </w:tc>
      </w:tr>
      <w:tr>
        <w:tc>
          <w:tcPr>
            <w:tcW w:type="dxa" w:w="1800"/>
            <w:vAlign w:val="center"/>
            <w:tcMar>
              <w:top w:w="50" w:type="dxa"/>
              <w:start w:w="70" w:type="dxa"/>
              <w:bottom w:w="50" w:type="dxa"/>
              <w:end w:w="70" w:type="dxa"/>
            </w:tcMar>
          </w:tcPr>
          <w:p>
            <w:pPr>
              <w:jc w:val="left"/>
            </w:pPr>
            <w:r>
              <w:t>Proxy</w:t>
            </w:r>
          </w:p>
        </w:tc>
        <w:tc>
          <w:tcPr>
            <w:tcW w:type="dxa" w:w="3000"/>
            <w:vAlign w:val="center"/>
            <w:tcMar>
              <w:top w:w="50" w:type="dxa"/>
              <w:start w:w="70" w:type="dxa"/>
              <w:bottom w:w="50" w:type="dxa"/>
              <w:end w:w="70" w:type="dxa"/>
            </w:tcMar>
          </w:tcPr>
          <w:p>
            <w:pPr>
              <w:jc w:val="left"/>
            </w:pPr>
            <w:r>
              <w:t>404</w:t>
            </w:r>
          </w:p>
        </w:tc>
        <w:tc>
          <w:tcPr>
            <w:tcW w:type="dxa" w:w="4890"/>
            <w:vAlign w:val="center"/>
            <w:tcMar>
              <w:top w:w="50" w:type="dxa"/>
              <w:start w:w="70" w:type="dxa"/>
              <w:bottom w:w="50" w:type="dxa"/>
              <w:end w:w="70" w:type="dxa"/>
            </w:tcMar>
          </w:tcPr>
          <w:p>
            <w:pPr>
              <w:jc w:val="left"/>
            </w:pPr>
            <w:r>
              <w:t>Không có route đang bật khớp path được yêu cầu.</w:t>
            </w:r>
          </w:p>
        </w:tc>
      </w:tr>
      <w:tr>
        <w:tc>
          <w:tcPr>
            <w:tcW w:type="dxa" w:w="1800"/>
            <w:vAlign w:val="center"/>
            <w:tcMar>
              <w:top w:w="50" w:type="dxa"/>
              <w:start w:w="70" w:type="dxa"/>
              <w:bottom w:w="50" w:type="dxa"/>
              <w:end w:w="70" w:type="dxa"/>
            </w:tcMar>
          </w:tcPr>
          <w:p>
            <w:pPr>
              <w:jc w:val="left"/>
            </w:pPr>
            <w:r>
              <w:t>Proxy</w:t>
            </w:r>
          </w:p>
        </w:tc>
        <w:tc>
          <w:tcPr>
            <w:tcW w:type="dxa" w:w="3000"/>
            <w:vAlign w:val="center"/>
            <w:tcMar>
              <w:top w:w="50" w:type="dxa"/>
              <w:start w:w="70" w:type="dxa"/>
              <w:bottom w:w="50" w:type="dxa"/>
              <w:end w:w="70" w:type="dxa"/>
            </w:tcMar>
          </w:tcPr>
          <w:p>
            <w:pPr>
              <w:jc w:val="left"/>
            </w:pPr>
            <w:r>
              <w:t>502/504</w:t>
            </w:r>
          </w:p>
        </w:tc>
        <w:tc>
          <w:tcPr>
            <w:tcW w:type="dxa" w:w="4890"/>
            <w:vAlign w:val="center"/>
            <w:tcMar>
              <w:top w:w="50" w:type="dxa"/>
              <w:start w:w="70" w:type="dxa"/>
              <w:bottom w:w="50" w:type="dxa"/>
              <w:end w:w="70" w:type="dxa"/>
            </w:tcMar>
          </w:tcPr>
          <w:p>
            <w:pPr>
              <w:jc w:val="left"/>
            </w:pPr>
            <w:r>
              <w:t>Gateway không kết nối được destination hoặc backend không phản hồi đúng thời hạn.</w:t>
            </w:r>
          </w:p>
        </w:tc>
      </w:tr>
      <w:tr>
        <w:tc>
          <w:tcPr>
            <w:tcW w:type="dxa" w:w="1800"/>
            <w:vAlign w:val="center"/>
            <w:tcMar>
              <w:top w:w="50" w:type="dxa"/>
              <w:start w:w="70" w:type="dxa"/>
              <w:bottom w:w="50" w:type="dxa"/>
              <w:end w:w="70" w:type="dxa"/>
            </w:tcMar>
          </w:tcPr>
          <w:p>
            <w:pPr>
              <w:jc w:val="left"/>
            </w:pPr>
            <w:r>
              <w:t>Proxy</w:t>
            </w:r>
          </w:p>
        </w:tc>
        <w:tc>
          <w:tcPr>
            <w:tcW w:type="dxa" w:w="3000"/>
            <w:vAlign w:val="center"/>
            <w:tcMar>
              <w:top w:w="50" w:type="dxa"/>
              <w:start w:w="70" w:type="dxa"/>
              <w:bottom w:w="50" w:type="dxa"/>
              <w:end w:w="70" w:type="dxa"/>
            </w:tcMar>
          </w:tcPr>
          <w:p>
            <w:pPr>
              <w:jc w:val="left"/>
            </w:pPr>
            <w:r>
              <w:t>2xx/3xx/4xx/5xx</w:t>
            </w:r>
          </w:p>
        </w:tc>
        <w:tc>
          <w:tcPr>
            <w:tcW w:type="dxa" w:w="4890"/>
            <w:vAlign w:val="center"/>
            <w:tcMar>
              <w:top w:w="50" w:type="dxa"/>
              <w:start w:w="70" w:type="dxa"/>
              <w:bottom w:w="50" w:type="dxa"/>
              <w:end w:w="70" w:type="dxa"/>
            </w:tcMar>
          </w:tcPr>
          <w:p>
            <w:pPr>
              <w:jc w:val="left"/>
            </w:pPr>
            <w:r>
              <w:t>Mã phản hồi từ backend được chuyển về client và ghi vào AuditEntry.</w:t>
            </w:r>
          </w:p>
        </w:tc>
      </w:tr>
      <w:tr>
        <w:tc>
          <w:tcPr>
            <w:tcW w:type="dxa" w:w="1800"/>
            <w:vAlign w:val="center"/>
            <w:tcMar>
              <w:top w:w="50" w:type="dxa"/>
              <w:start w:w="70" w:type="dxa"/>
              <w:bottom w:w="50" w:type="dxa"/>
              <w:end w:w="70" w:type="dxa"/>
            </w:tcMar>
          </w:tcPr>
          <w:p>
            <w:pPr>
              <w:jc w:val="left"/>
            </w:pPr>
            <w:r>
              <w:t>CORS preflight</w:t>
            </w:r>
          </w:p>
        </w:tc>
        <w:tc>
          <w:tcPr>
            <w:tcW w:type="dxa" w:w="3000"/>
            <w:vAlign w:val="center"/>
            <w:tcMar>
              <w:top w:w="50" w:type="dxa"/>
              <w:start w:w="70" w:type="dxa"/>
              <w:bottom w:w="50" w:type="dxa"/>
              <w:end w:w="70" w:type="dxa"/>
            </w:tcMar>
          </w:tcPr>
          <w:p>
            <w:pPr>
              <w:jc w:val="left"/>
            </w:pPr>
            <w:r>
              <w:t>204</w:t>
            </w:r>
          </w:p>
        </w:tc>
        <w:tc>
          <w:tcPr>
            <w:tcW w:type="dxa" w:w="4890"/>
            <w:vAlign w:val="center"/>
            <w:tcMar>
              <w:top w:w="50" w:type="dxa"/>
              <w:start w:w="70" w:type="dxa"/>
              <w:bottom w:w="50" w:type="dxa"/>
              <w:end w:w="70" w:type="dxa"/>
            </w:tcMar>
          </w:tcPr>
          <w:p>
            <w:pPr>
              <w:jc w:val="left"/>
            </w:pPr>
            <w:r>
              <w:t>Origin, method và header được policy cho phép; response có header Access-Control-Allow-* tương ứng.</w:t>
            </w:r>
          </w:p>
        </w:tc>
      </w:tr>
      <w:tr>
        <w:tc>
          <w:tcPr>
            <w:tcW w:type="dxa" w:w="1800"/>
            <w:vAlign w:val="center"/>
            <w:tcMar>
              <w:top w:w="50" w:type="dxa"/>
              <w:start w:w="70" w:type="dxa"/>
              <w:bottom w:w="50" w:type="dxa"/>
              <w:end w:w="70" w:type="dxa"/>
            </w:tcMar>
          </w:tcPr>
          <w:p>
            <w:pPr>
              <w:jc w:val="left"/>
            </w:pPr>
            <w:r>
              <w:t>Gateway reload</w:t>
            </w:r>
          </w:p>
        </w:tc>
        <w:tc>
          <w:tcPr>
            <w:tcW w:type="dxa" w:w="3000"/>
            <w:vAlign w:val="center"/>
            <w:tcMar>
              <w:top w:w="50" w:type="dxa"/>
              <w:start w:w="70" w:type="dxa"/>
              <w:bottom w:w="50" w:type="dxa"/>
              <w:end w:w="70" w:type="dxa"/>
            </w:tcMar>
          </w:tcPr>
          <w:p>
            <w:pPr>
              <w:jc w:val="left"/>
            </w:pPr>
            <w:r>
              <w:t>200</w:t>
            </w:r>
          </w:p>
        </w:tc>
        <w:tc>
          <w:tcPr>
            <w:tcW w:type="dxa" w:w="4890"/>
            <w:vAlign w:val="center"/>
            <w:tcMar>
              <w:top w:w="50" w:type="dxa"/>
              <w:start w:w="70" w:type="dxa"/>
              <w:bottom w:w="50" w:type="dxa"/>
              <w:end w:w="70" w:type="dxa"/>
            </w:tcMar>
          </w:tcPr>
          <w:p>
            <w:pPr>
              <w:jc w:val="left"/>
            </w:pPr>
            <w:r>
              <w:t>Route và danh sách IP bypass đã được nạp lại trong process Gateway.</w:t>
            </w:r>
          </w:p>
        </w:tc>
      </w:tr>
    </w:tbl>
    <w:p>
      <w:pPr>
        <w:pStyle w:val="Heading1"/>
      </w:pPr>
      <w:r>
        <w:t>6. Yêu cầu chức năng</w:t>
      </w:r>
    </w:p>
    <w:p>
      <w:pPr>
        <w:pStyle w:val="Heading2"/>
      </w:pPr>
      <w:r>
        <w:t>6.1. Định tuyến và chuyển tiếp API</w:t>
      </w:r>
    </w:p>
    <w:tbl>
      <w:tblPr>
        <w:tblStyle w:val="TableGrid"/>
        <w:tblW w:type="dxa" w:w="9692"/>
        <w:jc w:val="left"/>
        <w:tblLayout w:type="fixed"/>
        <w:tblLook w:firstColumn="1" w:firstRow="1" w:lastColumn="0" w:lastRow="0" w:noHBand="0" w:noVBand="1" w:val="04A0"/>
        <w:tblInd w:type="dxa" w:w="0"/>
      </w:tblPr>
      <w:tblGrid>
        <w:gridCol w:w="1701"/>
        <w:gridCol w:w="7991"/>
      </w:tblGrid>
      <w:tr>
        <w:trPr>
          <w:tblHeader w:val="true"/>
        </w:trPr>
        <w:tc>
          <w:tcPr>
            <w:tcW w:type="dxa" w:w="1701"/>
            <w:vAlign w:val="center"/>
            <w:shd w:fill="D9EAF7"/>
            <w:tcMar>
              <w:top w:w="50" w:type="dxa"/>
              <w:start w:w="70" w:type="dxa"/>
              <w:bottom w:w="50" w:type="dxa"/>
              <w:end w:w="70" w:type="dxa"/>
            </w:tcMar>
          </w:tcPr>
          <w:p>
            <w:pPr>
              <w:jc w:val="left"/>
            </w:pPr>
            <w:r>
              <w:rPr>
                <w:b/>
              </w:rPr>
              <w:t>Mã</w:t>
            </w:r>
          </w:p>
        </w:tc>
        <w:tc>
          <w:tcPr>
            <w:tcW w:type="dxa" w:w="7991"/>
            <w:vAlign w:val="center"/>
            <w:shd w:fill="D9EAF7"/>
            <w:tcMar>
              <w:top w:w="50" w:type="dxa"/>
              <w:start w:w="70" w:type="dxa"/>
              <w:bottom w:w="50" w:type="dxa"/>
              <w:end w:w="70" w:type="dxa"/>
            </w:tcMar>
          </w:tcPr>
          <w:p>
            <w:pPr>
              <w:jc w:val="left"/>
            </w:pPr>
            <w:r>
              <w:rPr>
                <w:b/>
              </w:rPr>
              <w:t>Yêu cầu</w:t>
            </w:r>
          </w:p>
        </w:tc>
      </w:tr>
      <w:tr>
        <w:tc>
          <w:tcPr>
            <w:tcW w:type="dxa" w:w="1701"/>
            <w:vAlign w:val="center"/>
            <w:tcMar>
              <w:top w:w="50" w:type="dxa"/>
              <w:start w:w="70" w:type="dxa"/>
              <w:bottom w:w="50" w:type="dxa"/>
              <w:end w:w="70" w:type="dxa"/>
            </w:tcMar>
          </w:tcPr>
          <w:p>
            <w:pPr>
              <w:jc w:val="left"/>
            </w:pPr>
            <w:r>
              <w:t>FR-GW-01</w:t>
            </w:r>
          </w:p>
        </w:tc>
        <w:tc>
          <w:tcPr>
            <w:tcW w:type="dxa" w:w="7991"/>
            <w:vAlign w:val="center"/>
            <w:tcMar>
              <w:top w:w="50" w:type="dxa"/>
              <w:start w:w="70" w:type="dxa"/>
              <w:bottom w:w="50" w:type="dxa"/>
              <w:end w:w="70" w:type="dxa"/>
            </w:tcMar>
          </w:tcPr>
          <w:p>
            <w:pPr>
              <w:jc w:val="left"/>
            </w:pPr>
            <w:r>
              <w:t>Hệ thống phải tải các route IsEnabled=true từ PostgreSQL khi Gateway khởi động và sau khi nhận lệnh reload hợp lệ.</w:t>
            </w:r>
          </w:p>
        </w:tc>
      </w:tr>
      <w:tr>
        <w:tc>
          <w:tcPr>
            <w:tcW w:type="dxa" w:w="1701"/>
            <w:vAlign w:val="center"/>
            <w:tcMar>
              <w:top w:w="50" w:type="dxa"/>
              <w:start w:w="70" w:type="dxa"/>
              <w:bottom w:w="50" w:type="dxa"/>
              <w:end w:w="70" w:type="dxa"/>
            </w:tcMar>
          </w:tcPr>
          <w:p>
            <w:pPr>
              <w:jc w:val="left"/>
            </w:pPr>
            <w:r>
              <w:t>FR-GW-02</w:t>
            </w:r>
          </w:p>
        </w:tc>
        <w:tc>
          <w:tcPr>
            <w:tcW w:type="dxa" w:w="7991"/>
            <w:vAlign w:val="center"/>
            <w:tcMar>
              <w:top w:w="50" w:type="dxa"/>
              <w:start w:w="70" w:type="dxa"/>
              <w:bottom w:w="50" w:type="dxa"/>
              <w:end w:w="70" w:type="dxa"/>
            </w:tcMar>
          </w:tcPr>
          <w:p>
            <w:pPr>
              <w:jc w:val="left"/>
            </w:pPr>
            <w:r>
              <w:t>Mỗi route phải có RouteId, ClusterId, Path, DestinationAddress HTTP/HTTPS, trạng thái và danh sách scope bắt buộc.</w:t>
            </w:r>
          </w:p>
        </w:tc>
      </w:tr>
      <w:tr>
        <w:tc>
          <w:tcPr>
            <w:tcW w:type="dxa" w:w="1701"/>
            <w:vAlign w:val="center"/>
            <w:tcMar>
              <w:top w:w="50" w:type="dxa"/>
              <w:start w:w="70" w:type="dxa"/>
              <w:bottom w:w="50" w:type="dxa"/>
              <w:end w:w="70" w:type="dxa"/>
            </w:tcMar>
          </w:tcPr>
          <w:p>
            <w:pPr>
              <w:jc w:val="left"/>
            </w:pPr>
            <w:r>
              <w:t>FR-GW-03</w:t>
            </w:r>
          </w:p>
        </w:tc>
        <w:tc>
          <w:tcPr>
            <w:tcW w:type="dxa" w:w="7991"/>
            <w:vAlign w:val="center"/>
            <w:tcMar>
              <w:top w:w="50" w:type="dxa"/>
              <w:start w:w="70" w:type="dxa"/>
              <w:bottom w:w="50" w:type="dxa"/>
              <w:end w:w="70" w:type="dxa"/>
            </w:tcMar>
          </w:tcPr>
          <w:p>
            <w:pPr>
              <w:jc w:val="left"/>
            </w:pPr>
            <w:r>
              <w:t>Hệ thống phải nhóm các route cùng ClusterId thành cluster và tạo destination từ các địa chỉ khác nhau trong nhóm.</w:t>
            </w:r>
          </w:p>
        </w:tc>
      </w:tr>
      <w:tr>
        <w:tc>
          <w:tcPr>
            <w:tcW w:type="dxa" w:w="1701"/>
            <w:vAlign w:val="center"/>
            <w:tcMar>
              <w:top w:w="50" w:type="dxa"/>
              <w:start w:w="70" w:type="dxa"/>
              <w:bottom w:w="50" w:type="dxa"/>
              <w:end w:w="70" w:type="dxa"/>
            </w:tcMar>
          </w:tcPr>
          <w:p>
            <w:pPr>
              <w:jc w:val="left"/>
            </w:pPr>
            <w:r>
              <w:t>FR-GW-04</w:t>
            </w:r>
          </w:p>
        </w:tc>
        <w:tc>
          <w:tcPr>
            <w:tcW w:type="dxa" w:w="7991"/>
            <w:vAlign w:val="center"/>
            <w:tcMar>
              <w:top w:w="50" w:type="dxa"/>
              <w:start w:w="70" w:type="dxa"/>
              <w:bottom w:w="50" w:type="dxa"/>
              <w:end w:w="70" w:type="dxa"/>
            </w:tcMar>
          </w:tcPr>
          <w:p>
            <w:pPr>
              <w:jc w:val="left"/>
            </w:pPr>
            <w:r>
              <w:t>Route có path chứa {**catch-all} phải tự loại tiền tố đứng trước biến catch-all trước khi chuyển request đến destination.</w:t>
            </w:r>
          </w:p>
        </w:tc>
      </w:tr>
      <w:tr>
        <w:tc>
          <w:tcPr>
            <w:tcW w:type="dxa" w:w="1701"/>
            <w:vAlign w:val="center"/>
            <w:tcMar>
              <w:top w:w="50" w:type="dxa"/>
              <w:start w:w="70" w:type="dxa"/>
              <w:bottom w:w="50" w:type="dxa"/>
              <w:end w:w="70" w:type="dxa"/>
            </w:tcMar>
          </w:tcPr>
          <w:p>
            <w:pPr>
              <w:jc w:val="left"/>
            </w:pPr>
            <w:r>
              <w:t>FR-GW-05</w:t>
            </w:r>
          </w:p>
        </w:tc>
        <w:tc>
          <w:tcPr>
            <w:tcW w:type="dxa" w:w="7991"/>
            <w:vAlign w:val="center"/>
            <w:tcMar>
              <w:top w:w="50" w:type="dxa"/>
              <w:start w:w="70" w:type="dxa"/>
              <w:bottom w:w="50" w:type="dxa"/>
              <w:end w:w="70" w:type="dxa"/>
            </w:tcMar>
          </w:tcPr>
          <w:p>
            <w:pPr>
              <w:jc w:val="left"/>
            </w:pPr>
            <w:r>
              <w:t>Gateway phải hỗ trợ chuyển tiếp các phương thức HTTP do route chấp nhận, bao gồm GET, POST, PUT và DELETE.</w:t>
            </w:r>
          </w:p>
        </w:tc>
      </w:tr>
      <w:tr>
        <w:tc>
          <w:tcPr>
            <w:tcW w:type="dxa" w:w="1701"/>
            <w:vAlign w:val="center"/>
            <w:tcMar>
              <w:top w:w="50" w:type="dxa"/>
              <w:start w:w="70" w:type="dxa"/>
              <w:bottom w:w="50" w:type="dxa"/>
              <w:end w:w="70" w:type="dxa"/>
            </w:tcMar>
          </w:tcPr>
          <w:p>
            <w:pPr>
              <w:jc w:val="left"/>
            </w:pPr>
            <w:r>
              <w:t>FR-GW-06</w:t>
            </w:r>
          </w:p>
        </w:tc>
        <w:tc>
          <w:tcPr>
            <w:tcW w:type="dxa" w:w="7991"/>
            <w:vAlign w:val="center"/>
            <w:tcMar>
              <w:top w:w="50" w:type="dxa"/>
              <w:start w:w="70" w:type="dxa"/>
              <w:bottom w:w="50" w:type="dxa"/>
              <w:end w:w="70" w:type="dxa"/>
            </w:tcMar>
          </w:tcPr>
          <w:p>
            <w:pPr>
              <w:jc w:val="left"/>
            </w:pPr>
            <w:r>
              <w:t>Thêm, sửa hoặc xóa route qua Control Plane API phải lưu PostgreSQL và gọi GatewayReloadClient để áp dụng cấu hình mới.</w:t>
            </w:r>
          </w:p>
        </w:tc>
      </w:tr>
      <w:tr>
        <w:tc>
          <w:tcPr>
            <w:tcW w:type="dxa" w:w="1701"/>
            <w:vAlign w:val="center"/>
            <w:tcMar>
              <w:top w:w="50" w:type="dxa"/>
              <w:start w:w="70" w:type="dxa"/>
              <w:bottom w:w="50" w:type="dxa"/>
              <w:end w:w="70" w:type="dxa"/>
            </w:tcMar>
          </w:tcPr>
          <w:p>
            <w:pPr>
              <w:jc w:val="left"/>
            </w:pPr>
            <w:r>
              <w:t>FR-GW-07</w:t>
            </w:r>
          </w:p>
        </w:tc>
        <w:tc>
          <w:tcPr>
            <w:tcW w:type="dxa" w:w="7991"/>
            <w:vAlign w:val="center"/>
            <w:tcMar>
              <w:top w:w="50" w:type="dxa"/>
              <w:start w:w="70" w:type="dxa"/>
              <w:bottom w:w="50" w:type="dxa"/>
              <w:end w:w="70" w:type="dxa"/>
            </w:tcMar>
          </w:tcPr>
          <w:p>
            <w:pPr>
              <w:jc w:val="left"/>
            </w:pPr>
            <w:r>
              <w:t>POST /api/reload phải chỉ cho phép địa chỉ loopback và phải nạp lại cả route lẫn IP bypass.</w:t>
            </w:r>
          </w:p>
        </w:tc>
      </w:tr>
      <w:tr>
        <w:tc>
          <w:tcPr>
            <w:tcW w:type="dxa" w:w="1701"/>
            <w:vAlign w:val="center"/>
            <w:tcMar>
              <w:top w:w="50" w:type="dxa"/>
              <w:start w:w="70" w:type="dxa"/>
              <w:bottom w:w="50" w:type="dxa"/>
              <w:end w:w="70" w:type="dxa"/>
            </w:tcMar>
          </w:tcPr>
          <w:p>
            <w:pPr>
              <w:jc w:val="left"/>
            </w:pPr>
            <w:r>
              <w:t>FR-GW-08</w:t>
            </w:r>
          </w:p>
        </w:tc>
        <w:tc>
          <w:tcPr>
            <w:tcW w:type="dxa" w:w="7991"/>
            <w:vAlign w:val="center"/>
            <w:tcMar>
              <w:top w:w="50" w:type="dxa"/>
              <w:start w:w="70" w:type="dxa"/>
              <w:bottom w:w="50" w:type="dxa"/>
              <w:end w:w="70" w:type="dxa"/>
            </w:tcMar>
          </w:tcPr>
          <w:p>
            <w:pPr>
              <w:jc w:val="left"/>
            </w:pPr>
            <w:r>
              <w:t>Hệ thống phải trả health response riêng cho Gateway và không đưa endpoint health vào pipeline xác thực proxy.</w:t>
            </w:r>
          </w:p>
        </w:tc>
      </w:tr>
    </w:tbl>
    <w:p>
      <w:pPr>
        <w:pStyle w:val="Heading2"/>
      </w:pPr>
      <w:r>
        <w:t>6.2. Xác thực, scope và IP bypass</w:t>
      </w:r>
    </w:p>
    <w:tbl>
      <w:tblPr>
        <w:tblStyle w:val="TableGrid"/>
        <w:tblW w:type="dxa" w:w="9692"/>
        <w:jc w:val="left"/>
        <w:tblLayout w:type="fixed"/>
        <w:tblLook w:firstColumn="1" w:firstRow="1" w:lastColumn="0" w:lastRow="0" w:noHBand="0" w:noVBand="1" w:val="04A0"/>
        <w:tblInd w:type="dxa" w:w="0"/>
      </w:tblPr>
      <w:tblGrid>
        <w:gridCol w:w="1701"/>
        <w:gridCol w:w="7991"/>
      </w:tblGrid>
      <w:tr>
        <w:trPr>
          <w:tblHeader w:val="true"/>
        </w:trPr>
        <w:tc>
          <w:tcPr>
            <w:tcW w:type="dxa" w:w="1701"/>
            <w:vAlign w:val="center"/>
            <w:shd w:fill="D9EAF7"/>
            <w:tcMar>
              <w:top w:w="50" w:type="dxa"/>
              <w:start w:w="70" w:type="dxa"/>
              <w:bottom w:w="50" w:type="dxa"/>
              <w:end w:w="70" w:type="dxa"/>
            </w:tcMar>
          </w:tcPr>
          <w:p>
            <w:pPr>
              <w:jc w:val="left"/>
            </w:pPr>
            <w:r>
              <w:rPr>
                <w:b/>
              </w:rPr>
              <w:t>Mã</w:t>
            </w:r>
          </w:p>
        </w:tc>
        <w:tc>
          <w:tcPr>
            <w:tcW w:type="dxa" w:w="7991"/>
            <w:vAlign w:val="center"/>
            <w:shd w:fill="D9EAF7"/>
            <w:tcMar>
              <w:top w:w="50" w:type="dxa"/>
              <w:start w:w="70" w:type="dxa"/>
              <w:bottom w:w="50" w:type="dxa"/>
              <w:end w:w="70" w:type="dxa"/>
            </w:tcMar>
          </w:tcPr>
          <w:p>
            <w:pPr>
              <w:jc w:val="left"/>
            </w:pPr>
            <w:r>
              <w:rPr>
                <w:b/>
              </w:rPr>
              <w:t>Yêu cầu</w:t>
            </w:r>
          </w:p>
        </w:tc>
      </w:tr>
      <w:tr>
        <w:tc>
          <w:tcPr>
            <w:tcW w:type="dxa" w:w="1701"/>
            <w:vAlign w:val="center"/>
            <w:tcMar>
              <w:top w:w="50" w:type="dxa"/>
              <w:start w:w="70" w:type="dxa"/>
              <w:bottom w:w="50" w:type="dxa"/>
              <w:end w:w="70" w:type="dxa"/>
            </w:tcMar>
          </w:tcPr>
          <w:p>
            <w:pPr>
              <w:jc w:val="left"/>
            </w:pPr>
            <w:r>
              <w:t>FR-GW-09</w:t>
            </w:r>
          </w:p>
        </w:tc>
        <w:tc>
          <w:tcPr>
            <w:tcW w:type="dxa" w:w="7991"/>
            <w:vAlign w:val="center"/>
            <w:tcMar>
              <w:top w:w="50" w:type="dxa"/>
              <w:start w:w="70" w:type="dxa"/>
              <w:bottom w:w="50" w:type="dxa"/>
              <w:end w:w="70" w:type="dxa"/>
            </w:tcMar>
          </w:tcPr>
          <w:p>
            <w:pPr>
              <w:jc w:val="left"/>
            </w:pPr>
            <w:r>
              <w:t>Gateway phải đọc API key từ header X-API-Key đối với request không được IP bypass.</w:t>
            </w:r>
          </w:p>
        </w:tc>
      </w:tr>
      <w:tr>
        <w:tc>
          <w:tcPr>
            <w:tcW w:type="dxa" w:w="1701"/>
            <w:vAlign w:val="center"/>
            <w:tcMar>
              <w:top w:w="50" w:type="dxa"/>
              <w:start w:w="70" w:type="dxa"/>
              <w:bottom w:w="50" w:type="dxa"/>
              <w:end w:w="70" w:type="dxa"/>
            </w:tcMar>
          </w:tcPr>
          <w:p>
            <w:pPr>
              <w:jc w:val="left"/>
            </w:pPr>
            <w:r>
              <w:t>FR-GW-10</w:t>
            </w:r>
          </w:p>
        </w:tc>
        <w:tc>
          <w:tcPr>
            <w:tcW w:type="dxa" w:w="7991"/>
            <w:vAlign w:val="center"/>
            <w:tcMar>
              <w:top w:w="50" w:type="dxa"/>
              <w:start w:w="70" w:type="dxa"/>
              <w:bottom w:w="50" w:type="dxa"/>
              <w:end w:w="70" w:type="dxa"/>
            </w:tcMar>
          </w:tcPr>
          <w:p>
            <w:pPr>
              <w:jc w:val="left"/>
            </w:pPr>
            <w:r>
              <w:t>API key mới phải có tiền tố mp_, 32 byte ngẫu nhiên mật mã và chỉ lưu hash SHA-256 chữ thường trong PostgreSQL.</w:t>
            </w:r>
          </w:p>
        </w:tc>
      </w:tr>
      <w:tr>
        <w:tc>
          <w:tcPr>
            <w:tcW w:type="dxa" w:w="1701"/>
            <w:vAlign w:val="center"/>
            <w:tcMar>
              <w:top w:w="50" w:type="dxa"/>
              <w:start w:w="70" w:type="dxa"/>
              <w:bottom w:w="50" w:type="dxa"/>
              <w:end w:w="70" w:type="dxa"/>
            </w:tcMar>
          </w:tcPr>
          <w:p>
            <w:pPr>
              <w:jc w:val="left"/>
            </w:pPr>
            <w:r>
              <w:t>FR-GW-11</w:t>
            </w:r>
          </w:p>
        </w:tc>
        <w:tc>
          <w:tcPr>
            <w:tcW w:type="dxa" w:w="7991"/>
            <w:vAlign w:val="center"/>
            <w:tcMar>
              <w:top w:w="50" w:type="dxa"/>
              <w:start w:w="70" w:type="dxa"/>
              <w:bottom w:w="50" w:type="dxa"/>
              <w:end w:w="70" w:type="dxa"/>
            </w:tcMar>
          </w:tcPr>
          <w:p>
            <w:pPr>
              <w:jc w:val="left"/>
            </w:pPr>
            <w:r>
              <w:t>Client resolver phải từ chối client không tồn tại, IsActive=false hoặc ExpiresAt đã đến hạn.</w:t>
            </w:r>
          </w:p>
        </w:tc>
      </w:tr>
      <w:tr>
        <w:tc>
          <w:tcPr>
            <w:tcW w:type="dxa" w:w="1701"/>
            <w:vAlign w:val="center"/>
            <w:tcMar>
              <w:top w:w="50" w:type="dxa"/>
              <w:start w:w="70" w:type="dxa"/>
              <w:bottom w:w="50" w:type="dxa"/>
              <w:end w:w="70" w:type="dxa"/>
            </w:tcMar>
          </w:tcPr>
          <w:p>
            <w:pPr>
              <w:jc w:val="left"/>
            </w:pPr>
            <w:r>
              <w:t>FR-GW-12</w:t>
            </w:r>
          </w:p>
        </w:tc>
        <w:tc>
          <w:tcPr>
            <w:tcW w:type="dxa" w:w="7991"/>
            <w:vAlign w:val="center"/>
            <w:tcMar>
              <w:top w:w="50" w:type="dxa"/>
              <w:start w:w="70" w:type="dxa"/>
              <w:bottom w:w="50" w:type="dxa"/>
              <w:end w:w="70" w:type="dxa"/>
            </w:tcMar>
          </w:tcPr>
          <w:p>
            <w:pPr>
              <w:jc w:val="left"/>
            </w:pPr>
            <w:r>
              <w:t>Route không khai báo RequiredScopes phải chấp nhận mọi client đã xác thực; route có scope phải yêu cầu client chứa toàn bộ scope.</w:t>
            </w:r>
          </w:p>
        </w:tc>
      </w:tr>
      <w:tr>
        <w:tc>
          <w:tcPr>
            <w:tcW w:type="dxa" w:w="1701"/>
            <w:vAlign w:val="center"/>
            <w:tcMar>
              <w:top w:w="50" w:type="dxa"/>
              <w:start w:w="70" w:type="dxa"/>
              <w:bottom w:w="50" w:type="dxa"/>
              <w:end w:w="70" w:type="dxa"/>
            </w:tcMar>
          </w:tcPr>
          <w:p>
            <w:pPr>
              <w:jc w:val="left"/>
            </w:pPr>
            <w:r>
              <w:t>FR-GW-13</w:t>
            </w:r>
          </w:p>
        </w:tc>
        <w:tc>
          <w:tcPr>
            <w:tcW w:type="dxa" w:w="7991"/>
            <w:vAlign w:val="center"/>
            <w:tcMar>
              <w:top w:w="50" w:type="dxa"/>
              <w:start w:w="70" w:type="dxa"/>
              <w:bottom w:w="50" w:type="dxa"/>
              <w:end w:w="70" w:type="dxa"/>
            </w:tcMar>
          </w:tcPr>
          <w:p>
            <w:pPr>
              <w:jc w:val="left"/>
            </w:pPr>
            <w:r>
              <w:t>Scope phải được chuẩn hóa và kiểm tra theo mẫu action:resource chỉ gồm chữ thường, số, dấu chấm, gạch dưới hoặc gạch ngang.</w:t>
            </w:r>
          </w:p>
        </w:tc>
      </w:tr>
      <w:tr>
        <w:tc>
          <w:tcPr>
            <w:tcW w:type="dxa" w:w="1701"/>
            <w:vAlign w:val="center"/>
            <w:tcMar>
              <w:top w:w="50" w:type="dxa"/>
              <w:start w:w="70" w:type="dxa"/>
              <w:bottom w:w="50" w:type="dxa"/>
              <w:end w:w="70" w:type="dxa"/>
            </w:tcMar>
          </w:tcPr>
          <w:p>
            <w:pPr>
              <w:jc w:val="left"/>
            </w:pPr>
            <w:r>
              <w:t>FR-GW-14</w:t>
            </w:r>
          </w:p>
        </w:tc>
        <w:tc>
          <w:tcPr>
            <w:tcW w:type="dxa" w:w="7991"/>
            <w:vAlign w:val="center"/>
            <w:tcMar>
              <w:top w:w="50" w:type="dxa"/>
              <w:start w:w="70" w:type="dxa"/>
              <w:bottom w:w="50" w:type="dxa"/>
              <w:end w:w="70" w:type="dxa"/>
            </w:tcMar>
          </w:tcPr>
          <w:p>
            <w:pPr>
              <w:jc w:val="left"/>
            </w:pPr>
            <w:r>
              <w:t>Khi Authentication:ApiKeyBypass:Enabled=true, Gateway phải hợp nhất IP từ cấu hình và bản ghi PostgreSQL đang bật.</w:t>
            </w:r>
          </w:p>
        </w:tc>
      </w:tr>
      <w:tr>
        <w:tc>
          <w:tcPr>
            <w:tcW w:type="dxa" w:w="1701"/>
            <w:vAlign w:val="center"/>
            <w:tcMar>
              <w:top w:w="50" w:type="dxa"/>
              <w:start w:w="70" w:type="dxa"/>
              <w:bottom w:w="50" w:type="dxa"/>
              <w:end w:w="70" w:type="dxa"/>
            </w:tcMar>
          </w:tcPr>
          <w:p>
            <w:pPr>
              <w:jc w:val="left"/>
            </w:pPr>
            <w:r>
              <w:t>FR-GW-15</w:t>
            </w:r>
          </w:p>
        </w:tc>
        <w:tc>
          <w:tcPr>
            <w:tcW w:type="dxa" w:w="7991"/>
            <w:vAlign w:val="center"/>
            <w:tcMar>
              <w:top w:w="50" w:type="dxa"/>
              <w:start w:w="70" w:type="dxa"/>
              <w:bottom w:w="50" w:type="dxa"/>
              <w:end w:w="70" w:type="dxa"/>
            </w:tcMar>
          </w:tcPr>
          <w:p>
            <w:pPr>
              <w:jc w:val="left"/>
            </w:pPr>
            <w:r>
              <w:t>IP bypass phải hỗ trợ IPv4/IPv6, chuẩn hóa IPv4-mapped IPv6 và chỉ so khớp chính xác remote IP.</w:t>
            </w:r>
          </w:p>
        </w:tc>
      </w:tr>
      <w:tr>
        <w:tc>
          <w:tcPr>
            <w:tcW w:type="dxa" w:w="1701"/>
            <w:vAlign w:val="center"/>
            <w:tcMar>
              <w:top w:w="50" w:type="dxa"/>
              <w:start w:w="70" w:type="dxa"/>
              <w:bottom w:w="50" w:type="dxa"/>
              <w:end w:w="70" w:type="dxa"/>
            </w:tcMar>
          </w:tcPr>
          <w:p>
            <w:pPr>
              <w:jc w:val="left"/>
            </w:pPr>
            <w:r>
              <w:t>FR-GW-16</w:t>
            </w:r>
          </w:p>
        </w:tc>
        <w:tc>
          <w:tcPr>
            <w:tcW w:type="dxa" w:w="7991"/>
            <w:vAlign w:val="center"/>
            <w:tcMar>
              <w:top w:w="50" w:type="dxa"/>
              <w:start w:w="70" w:type="dxa"/>
              <w:bottom w:w="50" w:type="dxa"/>
              <w:end w:w="70" w:type="dxa"/>
            </w:tcMar>
          </w:tcPr>
          <w:p>
            <w:pPr>
              <w:jc w:val="left"/>
            </w:pPr>
            <w:r>
              <w:t>Thay đổi IP bypass qua Admin/API phải gọi reload; IP được bypass không cần API key và không được gán client.</w:t>
            </w:r>
          </w:p>
        </w:tc>
      </w:tr>
    </w:tbl>
    <w:p>
      <w:pPr>
        <w:pStyle w:val="Heading2"/>
      </w:pPr>
      <w:r>
        <w:t>6.3. Quản lý client và API key</w:t>
      </w:r>
    </w:p>
    <w:tbl>
      <w:tblPr>
        <w:tblStyle w:val="TableGrid"/>
        <w:tblW w:type="dxa" w:w="9692"/>
        <w:jc w:val="left"/>
        <w:tblLayout w:type="fixed"/>
        <w:tblLook w:firstColumn="1" w:firstRow="1" w:lastColumn="0" w:lastRow="0" w:noHBand="0" w:noVBand="1" w:val="04A0"/>
        <w:tblInd w:type="dxa" w:w="0"/>
      </w:tblPr>
      <w:tblGrid>
        <w:gridCol w:w="1701"/>
        <w:gridCol w:w="7991"/>
      </w:tblGrid>
      <w:tr>
        <w:trPr>
          <w:tblHeader w:val="true"/>
        </w:trPr>
        <w:tc>
          <w:tcPr>
            <w:tcW w:type="dxa" w:w="1701"/>
            <w:vAlign w:val="center"/>
            <w:shd w:fill="D9EAF7"/>
            <w:tcMar>
              <w:top w:w="50" w:type="dxa"/>
              <w:start w:w="70" w:type="dxa"/>
              <w:bottom w:w="50" w:type="dxa"/>
              <w:end w:w="70" w:type="dxa"/>
            </w:tcMar>
          </w:tcPr>
          <w:p>
            <w:pPr>
              <w:jc w:val="left"/>
            </w:pPr>
            <w:r>
              <w:rPr>
                <w:b/>
              </w:rPr>
              <w:t>Mã</w:t>
            </w:r>
          </w:p>
        </w:tc>
        <w:tc>
          <w:tcPr>
            <w:tcW w:type="dxa" w:w="7991"/>
            <w:vAlign w:val="center"/>
            <w:shd w:fill="D9EAF7"/>
            <w:tcMar>
              <w:top w:w="50" w:type="dxa"/>
              <w:start w:w="70" w:type="dxa"/>
              <w:bottom w:w="50" w:type="dxa"/>
              <w:end w:w="70" w:type="dxa"/>
            </w:tcMar>
          </w:tcPr>
          <w:p>
            <w:pPr>
              <w:jc w:val="left"/>
            </w:pPr>
            <w:r>
              <w:rPr>
                <w:b/>
              </w:rPr>
              <w:t>Yêu cầu</w:t>
            </w:r>
          </w:p>
        </w:tc>
      </w:tr>
      <w:tr>
        <w:tc>
          <w:tcPr>
            <w:tcW w:type="dxa" w:w="1701"/>
            <w:vAlign w:val="center"/>
            <w:tcMar>
              <w:top w:w="50" w:type="dxa"/>
              <w:start w:w="70" w:type="dxa"/>
              <w:bottom w:w="50" w:type="dxa"/>
              <w:end w:w="70" w:type="dxa"/>
            </w:tcMar>
          </w:tcPr>
          <w:p>
            <w:pPr>
              <w:jc w:val="left"/>
            </w:pPr>
            <w:r>
              <w:t>FR-GW-17</w:t>
            </w:r>
          </w:p>
        </w:tc>
        <w:tc>
          <w:tcPr>
            <w:tcW w:type="dxa" w:w="7991"/>
            <w:vAlign w:val="center"/>
            <w:tcMar>
              <w:top w:w="50" w:type="dxa"/>
              <w:start w:w="70" w:type="dxa"/>
              <w:bottom w:w="50" w:type="dxa"/>
              <w:end w:w="70" w:type="dxa"/>
            </w:tcMar>
          </w:tcPr>
          <w:p>
            <w:pPr>
              <w:jc w:val="left"/>
            </w:pPr>
            <w:r>
              <w:t>Admin phải cho phép tạo client với tên, scope, thời hạn tùy chọn và rate limit tùy chọn.</w:t>
            </w:r>
          </w:p>
        </w:tc>
      </w:tr>
      <w:tr>
        <w:tc>
          <w:tcPr>
            <w:tcW w:type="dxa" w:w="1701"/>
            <w:vAlign w:val="center"/>
            <w:tcMar>
              <w:top w:w="50" w:type="dxa"/>
              <w:start w:w="70" w:type="dxa"/>
              <w:bottom w:w="50" w:type="dxa"/>
              <w:end w:w="70" w:type="dxa"/>
            </w:tcMar>
          </w:tcPr>
          <w:p>
            <w:pPr>
              <w:jc w:val="left"/>
            </w:pPr>
            <w:r>
              <w:t>FR-GW-18</w:t>
            </w:r>
          </w:p>
        </w:tc>
        <w:tc>
          <w:tcPr>
            <w:tcW w:type="dxa" w:w="7991"/>
            <w:vAlign w:val="center"/>
            <w:tcMar>
              <w:top w:w="50" w:type="dxa"/>
              <w:start w:w="70" w:type="dxa"/>
              <w:bottom w:w="50" w:type="dxa"/>
              <w:end w:w="70" w:type="dxa"/>
            </w:tcMar>
          </w:tcPr>
          <w:p>
            <w:pPr>
              <w:jc w:val="left"/>
            </w:pPr>
            <w:r>
              <w:t>API key thô chỉ được trả về tại thời điểm tạo client hoặc regenerate; các API đọc client không được trả ApiKeyHash.</w:t>
            </w:r>
          </w:p>
        </w:tc>
      </w:tr>
      <w:tr>
        <w:tc>
          <w:tcPr>
            <w:tcW w:type="dxa" w:w="1701"/>
            <w:vAlign w:val="center"/>
            <w:tcMar>
              <w:top w:w="50" w:type="dxa"/>
              <w:start w:w="70" w:type="dxa"/>
              <w:bottom w:w="50" w:type="dxa"/>
              <w:end w:w="70" w:type="dxa"/>
            </w:tcMar>
          </w:tcPr>
          <w:p>
            <w:pPr>
              <w:jc w:val="left"/>
            </w:pPr>
            <w:r>
              <w:t>FR-GW-19</w:t>
            </w:r>
          </w:p>
        </w:tc>
        <w:tc>
          <w:tcPr>
            <w:tcW w:type="dxa" w:w="7991"/>
            <w:vAlign w:val="center"/>
            <w:tcMar>
              <w:top w:w="50" w:type="dxa"/>
              <w:start w:w="70" w:type="dxa"/>
              <w:bottom w:w="50" w:type="dxa"/>
              <w:end w:w="70" w:type="dxa"/>
            </w:tcMar>
          </w:tcPr>
          <w:p>
            <w:pPr>
              <w:jc w:val="left"/>
            </w:pPr>
            <w:r>
              <w:t>Admin phải cho phép cập nhật tên, trạng thái, thời hạn, scope và rate limit của client.</w:t>
            </w:r>
          </w:p>
        </w:tc>
      </w:tr>
      <w:tr>
        <w:tc>
          <w:tcPr>
            <w:tcW w:type="dxa" w:w="1701"/>
            <w:vAlign w:val="center"/>
            <w:tcMar>
              <w:top w:w="50" w:type="dxa"/>
              <w:start w:w="70" w:type="dxa"/>
              <w:bottom w:w="50" w:type="dxa"/>
              <w:end w:w="70" w:type="dxa"/>
            </w:tcMar>
          </w:tcPr>
          <w:p>
            <w:pPr>
              <w:jc w:val="left"/>
            </w:pPr>
            <w:r>
              <w:t>FR-GW-20</w:t>
            </w:r>
          </w:p>
        </w:tc>
        <w:tc>
          <w:tcPr>
            <w:tcW w:type="dxa" w:w="7991"/>
            <w:vAlign w:val="center"/>
            <w:tcMar>
              <w:top w:w="50" w:type="dxa"/>
              <w:start w:w="70" w:type="dxa"/>
              <w:bottom w:w="50" w:type="dxa"/>
              <w:end w:w="70" w:type="dxa"/>
            </w:tcMar>
          </w:tcPr>
          <w:p>
            <w:pPr>
              <w:jc w:val="left"/>
            </w:pPr>
            <w:r>
              <w:t>Regenerate API key phải thay hash cũ bằng hash mới và trả một key mới; key cũ phải ngừng xác thực.</w:t>
            </w:r>
          </w:p>
        </w:tc>
      </w:tr>
      <w:tr>
        <w:tc>
          <w:tcPr>
            <w:tcW w:type="dxa" w:w="1701"/>
            <w:vAlign w:val="center"/>
            <w:tcMar>
              <w:top w:w="50" w:type="dxa"/>
              <w:start w:w="70" w:type="dxa"/>
              <w:bottom w:w="50" w:type="dxa"/>
              <w:end w:w="70" w:type="dxa"/>
            </w:tcMar>
          </w:tcPr>
          <w:p>
            <w:pPr>
              <w:jc w:val="left"/>
            </w:pPr>
            <w:r>
              <w:t>FR-GW-21</w:t>
            </w:r>
          </w:p>
        </w:tc>
        <w:tc>
          <w:tcPr>
            <w:tcW w:type="dxa" w:w="7991"/>
            <w:vAlign w:val="center"/>
            <w:tcMar>
              <w:top w:w="50" w:type="dxa"/>
              <w:start w:w="70" w:type="dxa"/>
              <w:bottom w:w="50" w:type="dxa"/>
              <w:end w:w="70" w:type="dxa"/>
            </w:tcMar>
          </w:tcPr>
          <w:p>
            <w:pPr>
              <w:jc w:val="left"/>
            </w:pPr>
            <w:r>
              <w:t>Xóa client phải cascade scope/rate limit nhưng giữ AuditEntry với ClientId null theo quan hệ SetNull.</w:t>
            </w:r>
          </w:p>
        </w:tc>
      </w:tr>
      <w:tr>
        <w:tc>
          <w:tcPr>
            <w:tcW w:type="dxa" w:w="1701"/>
            <w:vAlign w:val="center"/>
            <w:tcMar>
              <w:top w:w="50" w:type="dxa"/>
              <w:start w:w="70" w:type="dxa"/>
              <w:bottom w:w="50" w:type="dxa"/>
              <w:end w:w="70" w:type="dxa"/>
            </w:tcMar>
          </w:tcPr>
          <w:p>
            <w:pPr>
              <w:jc w:val="left"/>
            </w:pPr>
            <w:r>
              <w:t>FR-GW-22</w:t>
            </w:r>
          </w:p>
        </w:tc>
        <w:tc>
          <w:tcPr>
            <w:tcW w:type="dxa" w:w="7991"/>
            <w:vAlign w:val="center"/>
            <w:tcMar>
              <w:top w:w="50" w:type="dxa"/>
              <w:start w:w="70" w:type="dxa"/>
              <w:bottom w:w="50" w:type="dxa"/>
              <w:end w:w="70" w:type="dxa"/>
            </w:tcMar>
          </w:tcPr>
          <w:p>
            <w:pPr>
              <w:jc w:val="left"/>
            </w:pPr>
            <w:r>
              <w:t>Danh sách client phải bao gồm scope và rate limit, được sắp xếp theo tên và không lộ dữ liệu bí mật.</w:t>
            </w:r>
          </w:p>
        </w:tc>
      </w:tr>
      <w:tr>
        <w:tc>
          <w:tcPr>
            <w:tcW w:type="dxa" w:w="1701"/>
            <w:vAlign w:val="center"/>
            <w:tcMar>
              <w:top w:w="50" w:type="dxa"/>
              <w:start w:w="70" w:type="dxa"/>
              <w:bottom w:w="50" w:type="dxa"/>
              <w:end w:w="70" w:type="dxa"/>
            </w:tcMar>
          </w:tcPr>
          <w:p>
            <w:pPr>
              <w:jc w:val="left"/>
            </w:pPr>
            <w:r>
              <w:t>FR-GW-23</w:t>
            </w:r>
          </w:p>
        </w:tc>
        <w:tc>
          <w:tcPr>
            <w:tcW w:type="dxa" w:w="7991"/>
            <w:vAlign w:val="center"/>
            <w:tcMar>
              <w:top w:w="50" w:type="dxa"/>
              <w:start w:w="70" w:type="dxa"/>
              <w:bottom w:w="50" w:type="dxa"/>
              <w:end w:w="70" w:type="dxa"/>
            </w:tcMar>
          </w:tcPr>
          <w:p>
            <w:pPr>
              <w:jc w:val="left"/>
            </w:pPr>
            <w:r>
              <w:t>Admin phải cung cấp trang Khách hàng API và Control Plane API tương ứng cho vòng đời client.</w:t>
            </w:r>
          </w:p>
        </w:tc>
      </w:tr>
    </w:tbl>
    <w:p>
      <w:pPr>
        <w:pStyle w:val="Heading2"/>
      </w:pPr>
      <w:r>
        <w:t>6.4. Giới hạn lưu lượng</w:t>
      </w:r>
    </w:p>
    <w:tbl>
      <w:tblPr>
        <w:tblStyle w:val="TableGrid"/>
        <w:tblW w:type="dxa" w:w="9692"/>
        <w:jc w:val="left"/>
        <w:tblLayout w:type="fixed"/>
        <w:tblLook w:firstColumn="1" w:firstRow="1" w:lastColumn="0" w:lastRow="0" w:noHBand="0" w:noVBand="1" w:val="04A0"/>
        <w:tblInd w:type="dxa" w:w="0"/>
      </w:tblPr>
      <w:tblGrid>
        <w:gridCol w:w="1701"/>
        <w:gridCol w:w="7991"/>
      </w:tblGrid>
      <w:tr>
        <w:trPr>
          <w:tblHeader w:val="true"/>
        </w:trPr>
        <w:tc>
          <w:tcPr>
            <w:tcW w:type="dxa" w:w="1701"/>
            <w:vAlign w:val="center"/>
            <w:shd w:fill="D9EAF7"/>
            <w:tcMar>
              <w:top w:w="50" w:type="dxa"/>
              <w:start w:w="70" w:type="dxa"/>
              <w:bottom w:w="50" w:type="dxa"/>
              <w:end w:w="70" w:type="dxa"/>
            </w:tcMar>
          </w:tcPr>
          <w:p>
            <w:pPr>
              <w:jc w:val="left"/>
            </w:pPr>
            <w:r>
              <w:rPr>
                <w:b/>
              </w:rPr>
              <w:t>Mã</w:t>
            </w:r>
          </w:p>
        </w:tc>
        <w:tc>
          <w:tcPr>
            <w:tcW w:type="dxa" w:w="7991"/>
            <w:vAlign w:val="center"/>
            <w:shd w:fill="D9EAF7"/>
            <w:tcMar>
              <w:top w:w="50" w:type="dxa"/>
              <w:start w:w="70" w:type="dxa"/>
              <w:bottom w:w="50" w:type="dxa"/>
              <w:end w:w="70" w:type="dxa"/>
            </w:tcMar>
          </w:tcPr>
          <w:p>
            <w:pPr>
              <w:jc w:val="left"/>
            </w:pPr>
            <w:r>
              <w:rPr>
                <w:b/>
              </w:rPr>
              <w:t>Yêu cầu</w:t>
            </w:r>
          </w:p>
        </w:tc>
      </w:tr>
      <w:tr>
        <w:tc>
          <w:tcPr>
            <w:tcW w:type="dxa" w:w="1701"/>
            <w:vAlign w:val="center"/>
            <w:tcMar>
              <w:top w:w="50" w:type="dxa"/>
              <w:start w:w="70" w:type="dxa"/>
              <w:bottom w:w="50" w:type="dxa"/>
              <w:end w:w="70" w:type="dxa"/>
            </w:tcMar>
          </w:tcPr>
          <w:p>
            <w:pPr>
              <w:jc w:val="left"/>
            </w:pPr>
            <w:r>
              <w:t>FR-GW-24</w:t>
            </w:r>
          </w:p>
        </w:tc>
        <w:tc>
          <w:tcPr>
            <w:tcW w:type="dxa" w:w="7991"/>
            <w:vAlign w:val="center"/>
            <w:tcMar>
              <w:top w:w="50" w:type="dxa"/>
              <w:start w:w="70" w:type="dxa"/>
              <w:bottom w:w="50" w:type="dxa"/>
              <w:end w:w="70" w:type="dxa"/>
            </w:tcMar>
          </w:tcPr>
          <w:p>
            <w:pPr>
              <w:jc w:val="left"/>
            </w:pPr>
            <w:r>
              <w:t>Mỗi client được phép có tối đa một cấu hình rate limit gồm RequestLimit và Window lớn hơn 0.</w:t>
            </w:r>
          </w:p>
        </w:tc>
      </w:tr>
      <w:tr>
        <w:tc>
          <w:tcPr>
            <w:tcW w:type="dxa" w:w="1701"/>
            <w:vAlign w:val="center"/>
            <w:tcMar>
              <w:top w:w="50" w:type="dxa"/>
              <w:start w:w="70" w:type="dxa"/>
              <w:bottom w:w="50" w:type="dxa"/>
              <w:end w:w="70" w:type="dxa"/>
            </w:tcMar>
          </w:tcPr>
          <w:p>
            <w:pPr>
              <w:jc w:val="left"/>
            </w:pPr>
            <w:r>
              <w:t>FR-GW-25</w:t>
            </w:r>
          </w:p>
        </w:tc>
        <w:tc>
          <w:tcPr>
            <w:tcW w:type="dxa" w:w="7991"/>
            <w:vAlign w:val="center"/>
            <w:tcMar>
              <w:top w:w="50" w:type="dxa"/>
              <w:start w:w="70" w:type="dxa"/>
              <w:bottom w:w="50" w:type="dxa"/>
              <w:end w:w="70" w:type="dxa"/>
            </w:tcMar>
          </w:tcPr>
          <w:p>
            <w:pPr>
              <w:jc w:val="left"/>
            </w:pPr>
            <w:r>
              <w:t>Gateway phải áp dụng fixed-window limiter theo khóa gồm client ID, request limit và số tick của window.</w:t>
            </w:r>
          </w:p>
        </w:tc>
      </w:tr>
      <w:tr>
        <w:tc>
          <w:tcPr>
            <w:tcW w:type="dxa" w:w="1701"/>
            <w:vAlign w:val="center"/>
            <w:tcMar>
              <w:top w:w="50" w:type="dxa"/>
              <w:start w:w="70" w:type="dxa"/>
              <w:bottom w:w="50" w:type="dxa"/>
              <w:end w:w="70" w:type="dxa"/>
            </w:tcMar>
          </w:tcPr>
          <w:p>
            <w:pPr>
              <w:jc w:val="left"/>
            </w:pPr>
            <w:r>
              <w:t>FR-GW-26</w:t>
            </w:r>
          </w:p>
        </w:tc>
        <w:tc>
          <w:tcPr>
            <w:tcW w:type="dxa" w:w="7991"/>
            <w:vAlign w:val="center"/>
            <w:tcMar>
              <w:top w:w="50" w:type="dxa"/>
              <w:start w:w="70" w:type="dxa"/>
              <w:bottom w:w="50" w:type="dxa"/>
              <w:end w:w="70" w:type="dxa"/>
            </w:tcMar>
          </w:tcPr>
          <w:p>
            <w:pPr>
              <w:jc w:val="left"/>
            </w:pPr>
            <w:r>
              <w:t>Limiter phải tự bổ sung permit, có QueueLimit=0 và trả 429 ngay khi không cấp được permit.</w:t>
            </w:r>
          </w:p>
        </w:tc>
      </w:tr>
      <w:tr>
        <w:tc>
          <w:tcPr>
            <w:tcW w:type="dxa" w:w="1701"/>
            <w:vAlign w:val="center"/>
            <w:tcMar>
              <w:top w:w="50" w:type="dxa"/>
              <w:start w:w="70" w:type="dxa"/>
              <w:bottom w:w="50" w:type="dxa"/>
              <w:end w:w="70" w:type="dxa"/>
            </w:tcMar>
          </w:tcPr>
          <w:p>
            <w:pPr>
              <w:jc w:val="left"/>
            </w:pPr>
            <w:r>
              <w:t>FR-GW-27</w:t>
            </w:r>
          </w:p>
        </w:tc>
        <w:tc>
          <w:tcPr>
            <w:tcW w:type="dxa" w:w="7991"/>
            <w:vAlign w:val="center"/>
            <w:tcMar>
              <w:top w:w="50" w:type="dxa"/>
              <w:start w:w="70" w:type="dxa"/>
              <w:bottom w:w="50" w:type="dxa"/>
              <w:end w:w="70" w:type="dxa"/>
            </w:tcMar>
          </w:tcPr>
          <w:p>
            <w:pPr>
              <w:jc w:val="left"/>
            </w:pPr>
            <w:r>
              <w:t>Client không có rate limit và request IP bypass phải đi qua partition không giới hạn.</w:t>
            </w:r>
          </w:p>
        </w:tc>
      </w:tr>
      <w:tr>
        <w:tc>
          <w:tcPr>
            <w:tcW w:type="dxa" w:w="1701"/>
            <w:vAlign w:val="center"/>
            <w:tcMar>
              <w:top w:w="50" w:type="dxa"/>
              <w:start w:w="70" w:type="dxa"/>
              <w:bottom w:w="50" w:type="dxa"/>
              <w:end w:w="70" w:type="dxa"/>
            </w:tcMar>
          </w:tcPr>
          <w:p>
            <w:pPr>
              <w:jc w:val="left"/>
            </w:pPr>
            <w:r>
              <w:t>FR-GW-28</w:t>
            </w:r>
          </w:p>
        </w:tc>
        <w:tc>
          <w:tcPr>
            <w:tcW w:type="dxa" w:w="7991"/>
            <w:vAlign w:val="center"/>
            <w:tcMar>
              <w:top w:w="50" w:type="dxa"/>
              <w:start w:w="70" w:type="dxa"/>
              <w:bottom w:w="50" w:type="dxa"/>
              <w:end w:w="70" w:type="dxa"/>
            </w:tcMar>
          </w:tcPr>
          <w:p>
            <w:pPr>
              <w:jc w:val="left"/>
            </w:pPr>
            <w:r>
              <w:t>Request bị rate limit phải tăng metric gateway.rate_limited với nhãn client hoặc anonymous.</w:t>
            </w:r>
          </w:p>
        </w:tc>
      </w:tr>
      <w:tr>
        <w:tc>
          <w:tcPr>
            <w:tcW w:type="dxa" w:w="1701"/>
            <w:vAlign w:val="center"/>
            <w:tcMar>
              <w:top w:w="50" w:type="dxa"/>
              <w:start w:w="70" w:type="dxa"/>
              <w:bottom w:w="50" w:type="dxa"/>
              <w:end w:w="70" w:type="dxa"/>
            </w:tcMar>
          </w:tcPr>
          <w:p>
            <w:pPr>
              <w:jc w:val="left"/>
            </w:pPr>
            <w:r>
              <w:t>FR-GW-29</w:t>
            </w:r>
          </w:p>
        </w:tc>
        <w:tc>
          <w:tcPr>
            <w:tcW w:type="dxa" w:w="7991"/>
            <w:vAlign w:val="center"/>
            <w:tcMar>
              <w:top w:w="50" w:type="dxa"/>
              <w:start w:w="70" w:type="dxa"/>
              <w:bottom w:w="50" w:type="dxa"/>
              <w:end w:w="70" w:type="dxa"/>
            </w:tcMar>
          </w:tcPr>
          <w:p>
            <w:pPr>
              <w:jc w:val="left"/>
            </w:pPr>
            <w:r>
              <w:t>Admin phải cho phép thiết lập, cập nhật hoặc xóa rate limit của client qua Control Plane API.</w:t>
            </w:r>
          </w:p>
        </w:tc>
      </w:tr>
    </w:tbl>
    <w:p>
      <w:pPr>
        <w:pStyle w:val="Heading2"/>
      </w:pPr>
      <w:r>
        <w:t>6.5. Nhật ký, giám sát và CORS</w:t>
      </w:r>
    </w:p>
    <w:tbl>
      <w:tblPr>
        <w:tblStyle w:val="TableGrid"/>
        <w:tblW w:type="dxa" w:w="9692"/>
        <w:jc w:val="left"/>
        <w:tblLayout w:type="fixed"/>
        <w:tblLook w:firstColumn="1" w:firstRow="1" w:lastColumn="0" w:lastRow="0" w:noHBand="0" w:noVBand="1" w:val="04A0"/>
        <w:tblInd w:type="dxa" w:w="0"/>
      </w:tblPr>
      <w:tblGrid>
        <w:gridCol w:w="1701"/>
        <w:gridCol w:w="7991"/>
      </w:tblGrid>
      <w:tr>
        <w:trPr>
          <w:tblHeader w:val="true"/>
        </w:trPr>
        <w:tc>
          <w:tcPr>
            <w:tcW w:type="dxa" w:w="1701"/>
            <w:vAlign w:val="center"/>
            <w:shd w:fill="D9EAF7"/>
            <w:tcMar>
              <w:top w:w="50" w:type="dxa"/>
              <w:start w:w="70" w:type="dxa"/>
              <w:bottom w:w="50" w:type="dxa"/>
              <w:end w:w="70" w:type="dxa"/>
            </w:tcMar>
          </w:tcPr>
          <w:p>
            <w:pPr>
              <w:jc w:val="left"/>
            </w:pPr>
            <w:r>
              <w:rPr>
                <w:b/>
              </w:rPr>
              <w:t>Mã</w:t>
            </w:r>
          </w:p>
        </w:tc>
        <w:tc>
          <w:tcPr>
            <w:tcW w:type="dxa" w:w="7991"/>
            <w:vAlign w:val="center"/>
            <w:shd w:fill="D9EAF7"/>
            <w:tcMar>
              <w:top w:w="50" w:type="dxa"/>
              <w:start w:w="70" w:type="dxa"/>
              <w:bottom w:w="50" w:type="dxa"/>
              <w:end w:w="70" w:type="dxa"/>
            </w:tcMar>
          </w:tcPr>
          <w:p>
            <w:pPr>
              <w:jc w:val="left"/>
            </w:pPr>
            <w:r>
              <w:rPr>
                <w:b/>
              </w:rPr>
              <w:t>Yêu cầu</w:t>
            </w:r>
          </w:p>
        </w:tc>
      </w:tr>
      <w:tr>
        <w:tc>
          <w:tcPr>
            <w:tcW w:type="dxa" w:w="1701"/>
            <w:vAlign w:val="center"/>
            <w:tcMar>
              <w:top w:w="50" w:type="dxa"/>
              <w:start w:w="70" w:type="dxa"/>
              <w:bottom w:w="50" w:type="dxa"/>
              <w:end w:w="70" w:type="dxa"/>
            </w:tcMar>
          </w:tcPr>
          <w:p>
            <w:pPr>
              <w:jc w:val="left"/>
            </w:pPr>
            <w:r>
              <w:t>FR-GW-30</w:t>
            </w:r>
          </w:p>
        </w:tc>
        <w:tc>
          <w:tcPr>
            <w:tcW w:type="dxa" w:w="7991"/>
            <w:vAlign w:val="center"/>
            <w:tcMar>
              <w:top w:w="50" w:type="dxa"/>
              <w:start w:w="70" w:type="dxa"/>
              <w:bottom w:w="50" w:type="dxa"/>
              <w:end w:w="70" w:type="dxa"/>
            </w:tcMar>
          </w:tcPr>
          <w:p>
            <w:pPr>
              <w:jc w:val="left"/>
            </w:pPr>
            <w:r>
              <w:t>Mọi request đi qua route proxy phải tạo AuditEntry sau xử lý với timestamp UTC, client tùy chọn, IP, method, path, query, status và latency.</w:t>
            </w:r>
          </w:p>
        </w:tc>
      </w:tr>
      <w:tr>
        <w:tc>
          <w:tcPr>
            <w:tcW w:type="dxa" w:w="1701"/>
            <w:vAlign w:val="center"/>
            <w:tcMar>
              <w:top w:w="50" w:type="dxa"/>
              <w:start w:w="70" w:type="dxa"/>
              <w:bottom w:w="50" w:type="dxa"/>
              <w:end w:w="70" w:type="dxa"/>
            </w:tcMar>
          </w:tcPr>
          <w:p>
            <w:pPr>
              <w:jc w:val="left"/>
            </w:pPr>
            <w:r>
              <w:t>FR-GW-31</w:t>
            </w:r>
          </w:p>
        </w:tc>
        <w:tc>
          <w:tcPr>
            <w:tcW w:type="dxa" w:w="7991"/>
            <w:vAlign w:val="center"/>
            <w:tcMar>
              <w:top w:w="50" w:type="dxa"/>
              <w:start w:w="70" w:type="dxa"/>
              <w:bottom w:w="50" w:type="dxa"/>
              <w:end w:w="70" w:type="dxa"/>
            </w:tcMar>
          </w:tcPr>
          <w:p>
            <w:pPr>
              <w:jc w:val="left"/>
            </w:pPr>
            <w:r>
              <w:t>Query string phải sắp theo tên, che giá trị của key nhạy cảm và giới hạn chiều dài lưu trữ tối đa 4.096 ký tự.</w:t>
            </w:r>
          </w:p>
        </w:tc>
      </w:tr>
      <w:tr>
        <w:tc>
          <w:tcPr>
            <w:tcW w:type="dxa" w:w="1701"/>
            <w:vAlign w:val="center"/>
            <w:tcMar>
              <w:top w:w="50" w:type="dxa"/>
              <w:start w:w="70" w:type="dxa"/>
              <w:bottom w:w="50" w:type="dxa"/>
              <w:end w:w="70" w:type="dxa"/>
            </w:tcMar>
          </w:tcPr>
          <w:p>
            <w:pPr>
              <w:jc w:val="left"/>
            </w:pPr>
            <w:r>
              <w:t>FR-GW-32</w:t>
            </w:r>
          </w:p>
        </w:tc>
        <w:tc>
          <w:tcPr>
            <w:tcW w:type="dxa" w:w="7991"/>
            <w:vAlign w:val="center"/>
            <w:tcMar>
              <w:top w:w="50" w:type="dxa"/>
              <w:start w:w="70" w:type="dxa"/>
              <w:bottom w:w="50" w:type="dxa"/>
              <w:end w:w="70" w:type="dxa"/>
            </w:tcMar>
          </w:tcPr>
          <w:p>
            <w:pPr>
              <w:jc w:val="left"/>
            </w:pPr>
            <w:r>
              <w:t>Trang Nhật ký truy cập phải hiển thị theo thứ tự thời gian, trạng thái, IP, endpoint, tham số GET, phương thức, client và độ trễ.</w:t>
            </w:r>
          </w:p>
        </w:tc>
      </w:tr>
      <w:tr>
        <w:tc>
          <w:tcPr>
            <w:tcW w:type="dxa" w:w="1701"/>
            <w:vAlign w:val="center"/>
            <w:tcMar>
              <w:top w:w="50" w:type="dxa"/>
              <w:start w:w="70" w:type="dxa"/>
              <w:bottom w:w="50" w:type="dxa"/>
              <w:end w:w="70" w:type="dxa"/>
            </w:tcMar>
          </w:tcPr>
          <w:p>
            <w:pPr>
              <w:jc w:val="left"/>
            </w:pPr>
            <w:r>
              <w:t>FR-GW-33</w:t>
            </w:r>
          </w:p>
        </w:tc>
        <w:tc>
          <w:tcPr>
            <w:tcW w:type="dxa" w:w="7991"/>
            <w:vAlign w:val="center"/>
            <w:tcMar>
              <w:top w:w="50" w:type="dxa"/>
              <w:start w:w="70" w:type="dxa"/>
              <w:bottom w:w="50" w:type="dxa"/>
              <w:end w:w="70" w:type="dxa"/>
            </w:tcMar>
          </w:tcPr>
          <w:p>
            <w:pPr>
              <w:jc w:val="left"/>
            </w:pPr>
            <w:r>
              <w:t>Control Plane API phải trả tối đa 500 audit entry gần nhất theo tham số take được chuẩn hóa về 1..500.</w:t>
            </w:r>
          </w:p>
        </w:tc>
      </w:tr>
      <w:tr>
        <w:tc>
          <w:tcPr>
            <w:tcW w:type="dxa" w:w="1701"/>
            <w:vAlign w:val="center"/>
            <w:tcMar>
              <w:top w:w="50" w:type="dxa"/>
              <w:start w:w="70" w:type="dxa"/>
              <w:bottom w:w="50" w:type="dxa"/>
              <w:end w:w="70" w:type="dxa"/>
            </w:tcMar>
          </w:tcPr>
          <w:p>
            <w:pPr>
              <w:jc w:val="left"/>
            </w:pPr>
            <w:r>
              <w:t>FR-GW-34</w:t>
            </w:r>
          </w:p>
        </w:tc>
        <w:tc>
          <w:tcPr>
            <w:tcW w:type="dxa" w:w="7991"/>
            <w:vAlign w:val="center"/>
            <w:tcMar>
              <w:top w:w="50" w:type="dxa"/>
              <w:start w:w="70" w:type="dxa"/>
              <w:bottom w:w="50" w:type="dxa"/>
              <w:end w:w="70" w:type="dxa"/>
            </w:tcMar>
          </w:tcPr>
          <w:p>
            <w:pPr>
              <w:jc w:val="left"/>
            </w:pPr>
            <w:r>
              <w:t>Giám sát phải tổng hợp total request, error count/rate, average latency, P95 latency, request/phút, top 5 client và status breakdown.</w:t>
            </w:r>
          </w:p>
        </w:tc>
      </w:tr>
      <w:tr>
        <w:tc>
          <w:tcPr>
            <w:tcW w:type="dxa" w:w="1701"/>
            <w:vAlign w:val="center"/>
            <w:tcMar>
              <w:top w:w="50" w:type="dxa"/>
              <w:start w:w="70" w:type="dxa"/>
              <w:bottom w:w="50" w:type="dxa"/>
              <w:end w:w="70" w:type="dxa"/>
            </w:tcMar>
          </w:tcPr>
          <w:p>
            <w:pPr>
              <w:jc w:val="left"/>
            </w:pPr>
            <w:r>
              <w:t>FR-GW-35</w:t>
            </w:r>
          </w:p>
        </w:tc>
        <w:tc>
          <w:tcPr>
            <w:tcW w:type="dxa" w:w="7991"/>
            <w:vAlign w:val="center"/>
            <w:tcMar>
              <w:top w:w="50" w:type="dxa"/>
              <w:start w:w="70" w:type="dxa"/>
              <w:bottom w:w="50" w:type="dxa"/>
              <w:end w:w="70" w:type="dxa"/>
            </w:tcMar>
          </w:tcPr>
          <w:p>
            <w:pPr>
              <w:jc w:val="left"/>
            </w:pPr>
            <w:r>
              <w:t>Cửa sổ giám sát mặc định là 60 phút, giá trị không dương dùng 15 phút và tối đa là 1.440 phút.</w:t>
            </w:r>
          </w:p>
        </w:tc>
      </w:tr>
      <w:tr>
        <w:tc>
          <w:tcPr>
            <w:tcW w:type="dxa" w:w="1701"/>
            <w:vAlign w:val="center"/>
            <w:tcMar>
              <w:top w:w="50" w:type="dxa"/>
              <w:start w:w="70" w:type="dxa"/>
              <w:bottom w:w="50" w:type="dxa"/>
              <w:end w:w="70" w:type="dxa"/>
            </w:tcMar>
          </w:tcPr>
          <w:p>
            <w:pPr>
              <w:jc w:val="left"/>
            </w:pPr>
            <w:r>
              <w:t>FR-GW-36</w:t>
            </w:r>
          </w:p>
        </w:tc>
        <w:tc>
          <w:tcPr>
            <w:tcW w:type="dxa" w:w="7991"/>
            <w:vAlign w:val="center"/>
            <w:tcMar>
              <w:top w:w="50" w:type="dxa"/>
              <w:start w:w="70" w:type="dxa"/>
              <w:bottom w:w="50" w:type="dxa"/>
              <w:end w:w="70" w:type="dxa"/>
            </w:tcMar>
          </w:tcPr>
          <w:p>
            <w:pPr>
              <w:jc w:val="left"/>
            </w:pPr>
            <w:r>
              <w:t>Gateway phải xuất gateway.requests, gateway.request.duration và gateway.rate_limited cùng metric ASP.NET Core tại /metrics.</w:t>
            </w:r>
          </w:p>
        </w:tc>
      </w:tr>
      <w:tr>
        <w:tc>
          <w:tcPr>
            <w:tcW w:type="dxa" w:w="1701"/>
            <w:vAlign w:val="center"/>
            <w:tcMar>
              <w:top w:w="50" w:type="dxa"/>
              <w:start w:w="70" w:type="dxa"/>
              <w:bottom w:w="50" w:type="dxa"/>
              <w:end w:w="70" w:type="dxa"/>
            </w:tcMar>
          </w:tcPr>
          <w:p>
            <w:pPr>
              <w:jc w:val="left"/>
            </w:pPr>
            <w:r>
              <w:t>FR-GW-37</w:t>
            </w:r>
          </w:p>
        </w:tc>
        <w:tc>
          <w:tcPr>
            <w:tcW w:type="dxa" w:w="7991"/>
            <w:vAlign w:val="center"/>
            <w:tcMar>
              <w:top w:w="50" w:type="dxa"/>
              <w:start w:w="70" w:type="dxa"/>
              <w:bottom w:w="50" w:type="dxa"/>
              <w:end w:w="70" w:type="dxa"/>
            </w:tcMar>
          </w:tcPr>
          <w:p>
            <w:pPr>
              <w:jc w:val="left"/>
            </w:pPr>
            <w:r>
              <w:t>CORS phải chỉ cho phép Origin nằm trong Cors:AllowedOrigins nhưng chấp nhận mọi header và mọi phương thức cho origin đã khai báo.</w:t>
            </w:r>
          </w:p>
        </w:tc>
      </w:tr>
    </w:tbl>
    <w:p>
      <w:pPr>
        <w:pStyle w:val="Heading2"/>
      </w:pPr>
      <w:r>
        <w:t>6.6. Quản trị, tài liệu và vận hành</w:t>
      </w:r>
    </w:p>
    <w:tbl>
      <w:tblPr>
        <w:tblStyle w:val="TableGrid"/>
        <w:tblW w:type="dxa" w:w="9692"/>
        <w:jc w:val="left"/>
        <w:tblLayout w:type="fixed"/>
        <w:tblLook w:firstColumn="1" w:firstRow="1" w:lastColumn="0" w:lastRow="0" w:noHBand="0" w:noVBand="1" w:val="04A0"/>
        <w:tblInd w:type="dxa" w:w="0"/>
      </w:tblPr>
      <w:tblGrid>
        <w:gridCol w:w="1701"/>
        <w:gridCol w:w="7991"/>
      </w:tblGrid>
      <w:tr>
        <w:trPr>
          <w:tblHeader w:val="true"/>
        </w:trPr>
        <w:tc>
          <w:tcPr>
            <w:tcW w:type="dxa" w:w="1701"/>
            <w:vAlign w:val="center"/>
            <w:shd w:fill="D9EAF7"/>
            <w:tcMar>
              <w:top w:w="50" w:type="dxa"/>
              <w:start w:w="70" w:type="dxa"/>
              <w:bottom w:w="50" w:type="dxa"/>
              <w:end w:w="70" w:type="dxa"/>
            </w:tcMar>
          </w:tcPr>
          <w:p>
            <w:pPr>
              <w:jc w:val="left"/>
            </w:pPr>
            <w:r>
              <w:rPr>
                <w:b/>
              </w:rPr>
              <w:t>Mã</w:t>
            </w:r>
          </w:p>
        </w:tc>
        <w:tc>
          <w:tcPr>
            <w:tcW w:type="dxa" w:w="7991"/>
            <w:vAlign w:val="center"/>
            <w:shd w:fill="D9EAF7"/>
            <w:tcMar>
              <w:top w:w="50" w:type="dxa"/>
              <w:start w:w="70" w:type="dxa"/>
              <w:bottom w:w="50" w:type="dxa"/>
              <w:end w:w="70" w:type="dxa"/>
            </w:tcMar>
          </w:tcPr>
          <w:p>
            <w:pPr>
              <w:jc w:val="left"/>
            </w:pPr>
            <w:r>
              <w:rPr>
                <w:b/>
              </w:rPr>
              <w:t>Yêu cầu</w:t>
            </w:r>
          </w:p>
        </w:tc>
      </w:tr>
      <w:tr>
        <w:tc>
          <w:tcPr>
            <w:tcW w:type="dxa" w:w="1701"/>
            <w:vAlign w:val="center"/>
            <w:tcMar>
              <w:top w:w="50" w:type="dxa"/>
              <w:start w:w="70" w:type="dxa"/>
              <w:bottom w:w="50" w:type="dxa"/>
              <w:end w:w="70" w:type="dxa"/>
            </w:tcMar>
          </w:tcPr>
          <w:p>
            <w:pPr>
              <w:jc w:val="left"/>
            </w:pPr>
            <w:r>
              <w:t>FR-GW-38</w:t>
            </w:r>
          </w:p>
        </w:tc>
        <w:tc>
          <w:tcPr>
            <w:tcW w:type="dxa" w:w="7991"/>
            <w:vAlign w:val="center"/>
            <w:tcMar>
              <w:top w:w="50" w:type="dxa"/>
              <w:start w:w="70" w:type="dxa"/>
              <w:bottom w:w="50" w:type="dxa"/>
              <w:end w:w="70" w:type="dxa"/>
            </w:tcMar>
          </w:tcPr>
          <w:p>
            <w:pPr>
              <w:jc w:val="left"/>
            </w:pPr>
            <w:r>
              <w:t>Admin phải cung cấp các trang Tổng quan, Khách hàng API, IP không cần key, Giám sát và Nhật ký truy cập bằng Blazor Server.</w:t>
            </w:r>
          </w:p>
        </w:tc>
      </w:tr>
      <w:tr>
        <w:tc>
          <w:tcPr>
            <w:tcW w:type="dxa" w:w="1701"/>
            <w:vAlign w:val="center"/>
            <w:tcMar>
              <w:top w:w="50" w:type="dxa"/>
              <w:start w:w="70" w:type="dxa"/>
              <w:bottom w:w="50" w:type="dxa"/>
              <w:end w:w="70" w:type="dxa"/>
            </w:tcMar>
          </w:tcPr>
          <w:p>
            <w:pPr>
              <w:jc w:val="left"/>
            </w:pPr>
            <w:r>
              <w:t>FR-GW-39</w:t>
            </w:r>
          </w:p>
        </w:tc>
        <w:tc>
          <w:tcPr>
            <w:tcW w:type="dxa" w:w="7991"/>
            <w:vAlign w:val="center"/>
            <w:tcMar>
              <w:top w:w="50" w:type="dxa"/>
              <w:start w:w="70" w:type="dxa"/>
              <w:bottom w:w="50" w:type="dxa"/>
              <w:end w:w="70" w:type="dxa"/>
            </w:tcMar>
          </w:tcPr>
          <w:p>
            <w:pPr>
              <w:jc w:val="left"/>
            </w:pPr>
            <w:r>
              <w:t>Control Plane API phải hỗ trợ CRUD client, scope, route, IP bypass, rate limit cùng API audit và monitoring summary.</w:t>
            </w:r>
          </w:p>
        </w:tc>
      </w:tr>
      <w:tr>
        <w:tc>
          <w:tcPr>
            <w:tcW w:type="dxa" w:w="1701"/>
            <w:vAlign w:val="center"/>
            <w:tcMar>
              <w:top w:w="50" w:type="dxa"/>
              <w:start w:w="70" w:type="dxa"/>
              <w:bottom w:w="50" w:type="dxa"/>
              <w:end w:w="70" w:type="dxa"/>
            </w:tcMar>
          </w:tcPr>
          <w:p>
            <w:pPr>
              <w:jc w:val="left"/>
            </w:pPr>
            <w:r>
              <w:t>FR-GW-40</w:t>
            </w:r>
          </w:p>
        </w:tc>
        <w:tc>
          <w:tcPr>
            <w:tcW w:type="dxa" w:w="7991"/>
            <w:vAlign w:val="center"/>
            <w:tcMar>
              <w:top w:w="50" w:type="dxa"/>
              <w:start w:w="70" w:type="dxa"/>
              <w:bottom w:w="50" w:type="dxa"/>
              <w:end w:w="70" w:type="dxa"/>
            </w:tcMar>
          </w:tcPr>
          <w:p>
            <w:pPr>
              <w:jc w:val="left"/>
            </w:pPr>
            <w:r>
              <w:t>Admin phải phát OpenAPI v1 và Swagger UI với mô tả ATFM Gateway Admin API.</w:t>
            </w:r>
          </w:p>
        </w:tc>
      </w:tr>
      <w:tr>
        <w:tc>
          <w:tcPr>
            <w:tcW w:type="dxa" w:w="1701"/>
            <w:vAlign w:val="center"/>
            <w:tcMar>
              <w:top w:w="50" w:type="dxa"/>
              <w:start w:w="70" w:type="dxa"/>
              <w:bottom w:w="50" w:type="dxa"/>
              <w:end w:w="70" w:type="dxa"/>
            </w:tcMar>
          </w:tcPr>
          <w:p>
            <w:pPr>
              <w:jc w:val="left"/>
            </w:pPr>
            <w:r>
              <w:t>FR-GW-41</w:t>
            </w:r>
          </w:p>
        </w:tc>
        <w:tc>
          <w:tcPr>
            <w:tcW w:type="dxa" w:w="7991"/>
            <w:vAlign w:val="center"/>
            <w:tcMar>
              <w:top w:w="50" w:type="dxa"/>
              <w:start w:w="70" w:type="dxa"/>
              <w:bottom w:w="50" w:type="dxa"/>
              <w:end w:w="70" w:type="dxa"/>
            </w:tcMar>
          </w:tcPr>
          <w:p>
            <w:pPr>
              <w:jc w:val="left"/>
            </w:pPr>
            <w:r>
              <w:t>Admin phải cho phép tải Postman collection tĩnh tại /docs/postman khi file tồn tại.</w:t>
            </w:r>
          </w:p>
        </w:tc>
      </w:tr>
      <w:tr>
        <w:tc>
          <w:tcPr>
            <w:tcW w:type="dxa" w:w="1701"/>
            <w:vAlign w:val="center"/>
            <w:tcMar>
              <w:top w:w="50" w:type="dxa"/>
              <w:start w:w="70" w:type="dxa"/>
              <w:bottom w:w="50" w:type="dxa"/>
              <w:end w:w="70" w:type="dxa"/>
            </w:tcMar>
          </w:tcPr>
          <w:p>
            <w:pPr>
              <w:jc w:val="left"/>
            </w:pPr>
            <w:r>
              <w:t>FR-GW-42</w:t>
            </w:r>
          </w:p>
        </w:tc>
        <w:tc>
          <w:tcPr>
            <w:tcW w:type="dxa" w:w="7991"/>
            <w:vAlign w:val="center"/>
            <w:tcMar>
              <w:top w:w="50" w:type="dxa"/>
              <w:start w:w="70" w:type="dxa"/>
              <w:bottom w:w="50" w:type="dxa"/>
              <w:end w:w="70" w:type="dxa"/>
            </w:tcMar>
          </w:tcPr>
          <w:p>
            <w:pPr>
              <w:jc w:val="left"/>
            </w:pPr>
            <w:r>
              <w:t>GatewayReloadClient phải ghi log success, non-success hoặc lỗi kết nối nhưng không làm request quản trị thất bại chỉ vì Gateway không nhận reload.</w:t>
            </w:r>
          </w:p>
        </w:tc>
      </w:tr>
      <w:tr>
        <w:tc>
          <w:tcPr>
            <w:tcW w:type="dxa" w:w="1701"/>
            <w:vAlign w:val="center"/>
            <w:tcMar>
              <w:top w:w="50" w:type="dxa"/>
              <w:start w:w="70" w:type="dxa"/>
              <w:bottom w:w="50" w:type="dxa"/>
              <w:end w:w="70" w:type="dxa"/>
            </w:tcMar>
          </w:tcPr>
          <w:p>
            <w:pPr>
              <w:jc w:val="left"/>
            </w:pPr>
            <w:r>
              <w:t>FR-GW-43</w:t>
            </w:r>
          </w:p>
        </w:tc>
        <w:tc>
          <w:tcPr>
            <w:tcW w:type="dxa" w:w="7991"/>
            <w:vAlign w:val="center"/>
            <w:tcMar>
              <w:top w:w="50" w:type="dxa"/>
              <w:start w:w="70" w:type="dxa"/>
              <w:bottom w:w="50" w:type="dxa"/>
              <w:end w:w="70" w:type="dxa"/>
            </w:tcMar>
          </w:tcPr>
          <w:p>
            <w:pPr>
              <w:jc w:val="left"/>
            </w:pPr>
            <w:r>
              <w:t>Gateway và Admin phải đọc connection string GatewayDatabase; thiếu connection string phải dừng khởi động với lỗi rõ ràng.</w:t>
            </w:r>
          </w:p>
        </w:tc>
      </w:tr>
      <w:tr>
        <w:tc>
          <w:tcPr>
            <w:tcW w:type="dxa" w:w="1701"/>
            <w:vAlign w:val="center"/>
            <w:tcMar>
              <w:top w:w="50" w:type="dxa"/>
              <w:start w:w="70" w:type="dxa"/>
              <w:bottom w:w="50" w:type="dxa"/>
              <w:end w:w="70" w:type="dxa"/>
            </w:tcMar>
          </w:tcPr>
          <w:p>
            <w:pPr>
              <w:jc w:val="left"/>
            </w:pPr>
            <w:r>
              <w:t>FR-GW-44</w:t>
            </w:r>
          </w:p>
        </w:tc>
        <w:tc>
          <w:tcPr>
            <w:tcW w:type="dxa" w:w="7991"/>
            <w:vAlign w:val="center"/>
            <w:tcMar>
              <w:top w:w="50" w:type="dxa"/>
              <w:start w:w="70" w:type="dxa"/>
              <w:bottom w:w="50" w:type="dxa"/>
              <w:end w:w="70" w:type="dxa"/>
            </w:tcMar>
          </w:tcPr>
          <w:p>
            <w:pPr>
              <w:jc w:val="left"/>
            </w:pPr>
            <w:r>
              <w:t>Mỗi dịch vụ phải cung cấp /health không phụ thuộc route backend để đội vận hành kiểm tra cổng 5176 và 5106.</w:t>
            </w:r>
          </w:p>
        </w:tc>
      </w:tr>
      <w:tr>
        <w:tc>
          <w:tcPr>
            <w:tcW w:type="dxa" w:w="1701"/>
            <w:vAlign w:val="center"/>
            <w:tcMar>
              <w:top w:w="50" w:type="dxa"/>
              <w:start w:w="70" w:type="dxa"/>
              <w:bottom w:w="50" w:type="dxa"/>
              <w:end w:w="70" w:type="dxa"/>
            </w:tcMar>
          </w:tcPr>
          <w:p>
            <w:pPr>
              <w:jc w:val="left"/>
            </w:pPr>
            <w:r>
              <w:t>FR-GW-45</w:t>
            </w:r>
          </w:p>
        </w:tc>
        <w:tc>
          <w:tcPr>
            <w:tcW w:type="dxa" w:w="7991"/>
            <w:vAlign w:val="center"/>
            <w:tcMar>
              <w:top w:w="50" w:type="dxa"/>
              <w:start w:w="70" w:type="dxa"/>
              <w:bottom w:w="50" w:type="dxa"/>
              <w:end w:w="70" w:type="dxa"/>
            </w:tcMar>
          </w:tcPr>
          <w:p>
            <w:pPr>
              <w:jc w:val="left"/>
            </w:pPr>
            <w:r>
              <w:t>Hệ thống phải hỗ trợ triển khai Gateway và Admin thành hai Windows service NSSM dùng cùng PostgreSQL và Gateway BaseUrl loopback.</w:t>
            </w:r>
          </w:p>
        </w:tc>
      </w:tr>
    </w:tbl>
    <w:p>
      <w:pPr>
        <w:pStyle w:val="Heading1"/>
      </w:pPr>
      <w:r>
        <w:t>7. Yêu cầu dữ liệu</w:t>
      </w:r>
    </w:p>
    <w:p>
      <w:pPr>
        <w:pStyle w:val="Heading2"/>
      </w:pPr>
      <w:r>
        <w:t>7.1. Dữ liệu theo dõi</w:t>
      </w:r>
    </w:p>
    <w:tbl>
      <w:tblPr>
        <w:tblStyle w:val="TableGrid"/>
        <w:tblW w:type="dxa" w:w="9692"/>
        <w:jc w:val="left"/>
        <w:tblLayout w:type="fixed"/>
        <w:tblLook w:firstColumn="1" w:firstRow="1" w:lastColumn="0" w:lastRow="0" w:noHBand="0" w:noVBand="1" w:val="04A0"/>
        <w:tblInd w:type="dxa" w:w="0"/>
      </w:tblPr>
      <w:tblGrid>
        <w:gridCol w:w="2601"/>
        <w:gridCol w:w="7091"/>
      </w:tblGrid>
      <w:tr>
        <w:trPr>
          <w:tblHeader w:val="true"/>
        </w:trPr>
        <w:tc>
          <w:tcPr>
            <w:tcW w:type="dxa" w:w="2601"/>
            <w:vAlign w:val="center"/>
            <w:shd w:fill="D9EAF7"/>
            <w:tcMar>
              <w:top w:w="50" w:type="dxa"/>
              <w:start w:w="70" w:type="dxa"/>
              <w:bottom w:w="50" w:type="dxa"/>
              <w:end w:w="70" w:type="dxa"/>
            </w:tcMar>
          </w:tcPr>
          <w:p>
            <w:pPr>
              <w:jc w:val="left"/>
            </w:pPr>
            <w:r>
              <w:rPr>
                <w:b/>
              </w:rPr>
              <w:t>Đối tượng</w:t>
            </w:r>
          </w:p>
        </w:tc>
        <w:tc>
          <w:tcPr>
            <w:tcW w:type="dxa" w:w="7091"/>
            <w:vAlign w:val="center"/>
            <w:shd w:fill="D9EAF7"/>
            <w:tcMar>
              <w:top w:w="50" w:type="dxa"/>
              <w:start w:w="70" w:type="dxa"/>
              <w:bottom w:w="50" w:type="dxa"/>
              <w:end w:w="70" w:type="dxa"/>
            </w:tcMar>
          </w:tcPr>
          <w:p>
            <w:pPr>
              <w:jc w:val="left"/>
            </w:pPr>
            <w:r>
              <w:rPr>
                <w:b/>
              </w:rPr>
              <w:t>Dữ liệu bắt buộc/quan trọng</w:t>
            </w:r>
          </w:p>
        </w:tc>
      </w:tr>
      <w:tr>
        <w:tc>
          <w:tcPr>
            <w:tcW w:type="dxa" w:w="2601"/>
            <w:vAlign w:val="center"/>
            <w:tcMar>
              <w:top w:w="50" w:type="dxa"/>
              <w:start w:w="70" w:type="dxa"/>
              <w:bottom w:w="50" w:type="dxa"/>
              <w:end w:w="70" w:type="dxa"/>
            </w:tcMar>
          </w:tcPr>
          <w:p>
            <w:pPr>
              <w:jc w:val="left"/>
            </w:pPr>
            <w:r>
              <w:t>Client</w:t>
            </w:r>
          </w:p>
        </w:tc>
        <w:tc>
          <w:tcPr>
            <w:tcW w:type="dxa" w:w="7091"/>
            <w:vAlign w:val="center"/>
            <w:tcMar>
              <w:top w:w="50" w:type="dxa"/>
              <w:start w:w="70" w:type="dxa"/>
              <w:bottom w:w="50" w:type="dxa"/>
              <w:end w:w="70" w:type="dxa"/>
            </w:tcMar>
          </w:tcPr>
          <w:p>
            <w:pPr>
              <w:jc w:val="left"/>
            </w:pPr>
            <w:r>
              <w:t>ID, name, API key hash, IsActive, CreatedAt, ExpiresAt, scope và rate limit tùy chọn.</w:t>
            </w:r>
          </w:p>
        </w:tc>
      </w:tr>
      <w:tr>
        <w:tc>
          <w:tcPr>
            <w:tcW w:type="dxa" w:w="2601"/>
            <w:vAlign w:val="center"/>
            <w:tcMar>
              <w:top w:w="50" w:type="dxa"/>
              <w:start w:w="70" w:type="dxa"/>
              <w:bottom w:w="50" w:type="dxa"/>
              <w:end w:w="70" w:type="dxa"/>
            </w:tcMar>
          </w:tcPr>
          <w:p>
            <w:pPr>
              <w:jc w:val="left"/>
            </w:pPr>
            <w:r>
              <w:t>Scope</w:t>
            </w:r>
          </w:p>
        </w:tc>
        <w:tc>
          <w:tcPr>
            <w:tcW w:type="dxa" w:w="7091"/>
            <w:vAlign w:val="center"/>
            <w:tcMar>
              <w:top w:w="50" w:type="dxa"/>
              <w:start w:w="70" w:type="dxa"/>
              <w:bottom w:w="50" w:type="dxa"/>
              <w:end w:w="70" w:type="dxa"/>
            </w:tcMar>
          </w:tcPr>
          <w:p>
            <w:pPr>
              <w:jc w:val="left"/>
            </w:pPr>
            <w:r>
              <w:t>ID, name theo action:resource và khóa ngoại tùy chọn đến Client hoặc RouteDefinition.</w:t>
            </w:r>
          </w:p>
        </w:tc>
      </w:tr>
      <w:tr>
        <w:tc>
          <w:tcPr>
            <w:tcW w:type="dxa" w:w="2601"/>
            <w:vAlign w:val="center"/>
            <w:tcMar>
              <w:top w:w="50" w:type="dxa"/>
              <w:start w:w="70" w:type="dxa"/>
              <w:bottom w:w="50" w:type="dxa"/>
              <w:end w:w="70" w:type="dxa"/>
            </w:tcMar>
          </w:tcPr>
          <w:p>
            <w:pPr>
              <w:jc w:val="left"/>
            </w:pPr>
            <w:r>
              <w:t>RateLimit</w:t>
            </w:r>
          </w:p>
        </w:tc>
        <w:tc>
          <w:tcPr>
            <w:tcW w:type="dxa" w:w="7091"/>
            <w:vAlign w:val="center"/>
            <w:tcMar>
              <w:top w:w="50" w:type="dxa"/>
              <w:start w:w="70" w:type="dxa"/>
              <w:bottom w:w="50" w:type="dxa"/>
              <w:end w:w="70" w:type="dxa"/>
            </w:tcMar>
          </w:tcPr>
          <w:p>
            <w:pPr>
              <w:jc w:val="left"/>
            </w:pPr>
            <w:r>
              <w:t>ID, ClientId duy nhất, RequestLimit và Window lớn hơn 0.</w:t>
            </w:r>
          </w:p>
        </w:tc>
      </w:tr>
      <w:tr>
        <w:tc>
          <w:tcPr>
            <w:tcW w:type="dxa" w:w="2601"/>
            <w:vAlign w:val="center"/>
            <w:tcMar>
              <w:top w:w="50" w:type="dxa"/>
              <w:start w:w="70" w:type="dxa"/>
              <w:bottom w:w="50" w:type="dxa"/>
              <w:end w:w="70" w:type="dxa"/>
            </w:tcMar>
          </w:tcPr>
          <w:p>
            <w:pPr>
              <w:jc w:val="left"/>
            </w:pPr>
            <w:r>
              <w:t>RouteDefinition</w:t>
            </w:r>
          </w:p>
        </w:tc>
        <w:tc>
          <w:tcPr>
            <w:tcW w:type="dxa" w:w="7091"/>
            <w:vAlign w:val="center"/>
            <w:tcMar>
              <w:top w:w="50" w:type="dxa"/>
              <w:start w:w="70" w:type="dxa"/>
              <w:bottom w:w="50" w:type="dxa"/>
              <w:end w:w="70" w:type="dxa"/>
            </w:tcMar>
          </w:tcPr>
          <w:p>
            <w:pPr>
              <w:jc w:val="left"/>
            </w:pPr>
            <w:r>
              <w:t>ID, RouteId duy nhất, ClusterId, Path, DestinationAddress, IsEnabled, CreatedAt và RequiredScopes.</w:t>
            </w:r>
          </w:p>
        </w:tc>
      </w:tr>
      <w:tr>
        <w:tc>
          <w:tcPr>
            <w:tcW w:type="dxa" w:w="2601"/>
            <w:vAlign w:val="center"/>
            <w:tcMar>
              <w:top w:w="50" w:type="dxa"/>
              <w:start w:w="70" w:type="dxa"/>
              <w:bottom w:w="50" w:type="dxa"/>
              <w:end w:w="70" w:type="dxa"/>
            </w:tcMar>
          </w:tcPr>
          <w:p>
            <w:pPr>
              <w:jc w:val="left"/>
            </w:pPr>
            <w:r>
              <w:t>ApiKeyBypassAddress</w:t>
            </w:r>
          </w:p>
        </w:tc>
        <w:tc>
          <w:tcPr>
            <w:tcW w:type="dxa" w:w="7091"/>
            <w:vAlign w:val="center"/>
            <w:tcMar>
              <w:top w:w="50" w:type="dxa"/>
              <w:start w:w="70" w:type="dxa"/>
              <w:bottom w:w="50" w:type="dxa"/>
              <w:end w:w="70" w:type="dxa"/>
            </w:tcMar>
          </w:tcPr>
          <w:p>
            <w:pPr>
              <w:jc w:val="left"/>
            </w:pPr>
            <w:r>
              <w:t>ID, IPv4/IPv6 duy nhất, mô tả tùy chọn, IsEnabled và CreatedAt.</w:t>
            </w:r>
          </w:p>
        </w:tc>
      </w:tr>
      <w:tr>
        <w:tc>
          <w:tcPr>
            <w:tcW w:type="dxa" w:w="2601"/>
            <w:vAlign w:val="center"/>
            <w:tcMar>
              <w:top w:w="50" w:type="dxa"/>
              <w:start w:w="70" w:type="dxa"/>
              <w:bottom w:w="50" w:type="dxa"/>
              <w:end w:w="70" w:type="dxa"/>
            </w:tcMar>
          </w:tcPr>
          <w:p>
            <w:pPr>
              <w:jc w:val="left"/>
            </w:pPr>
            <w:r>
              <w:t>AuditEntry</w:t>
            </w:r>
          </w:p>
        </w:tc>
        <w:tc>
          <w:tcPr>
            <w:tcW w:type="dxa" w:w="7091"/>
            <w:vAlign w:val="center"/>
            <w:tcMar>
              <w:top w:w="50" w:type="dxa"/>
              <w:start w:w="70" w:type="dxa"/>
              <w:bottom w:w="50" w:type="dxa"/>
              <w:end w:w="70" w:type="dxa"/>
            </w:tcMar>
          </w:tcPr>
          <w:p>
            <w:pPr>
              <w:jc w:val="left"/>
            </w:pPr>
            <w:r>
              <w:t>ID, Timestamp, ClientId tùy chọn, IpAddress, Method, Path, QueryString đã sanitize, StatusCode và Latency.</w:t>
            </w:r>
          </w:p>
        </w:tc>
      </w:tr>
      <w:tr>
        <w:tc>
          <w:tcPr>
            <w:tcW w:type="dxa" w:w="2601"/>
            <w:vAlign w:val="center"/>
            <w:tcMar>
              <w:top w:w="50" w:type="dxa"/>
              <w:start w:w="70" w:type="dxa"/>
              <w:bottom w:w="50" w:type="dxa"/>
              <w:end w:w="70" w:type="dxa"/>
            </w:tcMar>
          </w:tcPr>
          <w:p>
            <w:pPr>
              <w:jc w:val="left"/>
            </w:pPr>
            <w:r>
              <w:t>MonitoringSummary</w:t>
            </w:r>
          </w:p>
        </w:tc>
        <w:tc>
          <w:tcPr>
            <w:tcW w:type="dxa" w:w="7091"/>
            <w:vAlign w:val="center"/>
            <w:tcMar>
              <w:top w:w="50" w:type="dxa"/>
              <w:start w:w="70" w:type="dxa"/>
              <w:bottom w:w="50" w:type="dxa"/>
              <w:end w:w="70" w:type="dxa"/>
            </w:tcMar>
          </w:tcPr>
          <w:p>
            <w:pPr>
              <w:jc w:val="left"/>
            </w:pPr>
            <w:r>
              <w:t>WindowMinutes, TotalRequests, ErrorCount, ErrorRatePercent, AverageLatencyMs, P95LatencyMs và các chuỗi điểm tổng hợp.</w:t>
            </w:r>
          </w:p>
        </w:tc>
      </w:tr>
      <w:tr>
        <w:tc>
          <w:tcPr>
            <w:tcW w:type="dxa" w:w="2601"/>
            <w:vAlign w:val="center"/>
            <w:tcMar>
              <w:top w:w="50" w:type="dxa"/>
              <w:start w:w="70" w:type="dxa"/>
              <w:bottom w:w="50" w:type="dxa"/>
              <w:end w:w="70" w:type="dxa"/>
            </w:tcMar>
          </w:tcPr>
          <w:p>
            <w:pPr>
              <w:jc w:val="left"/>
            </w:pPr>
            <w:r>
              <w:t>Proxy config trong process</w:t>
            </w:r>
          </w:p>
        </w:tc>
        <w:tc>
          <w:tcPr>
            <w:tcW w:type="dxa" w:w="7091"/>
            <w:vAlign w:val="center"/>
            <w:tcMar>
              <w:top w:w="50" w:type="dxa"/>
              <w:start w:w="70" w:type="dxa"/>
              <w:bottom w:w="50" w:type="dxa"/>
              <w:end w:w="70" w:type="dxa"/>
            </w:tcMar>
          </w:tcPr>
          <w:p>
            <w:pPr>
              <w:jc w:val="left"/>
            </w:pPr>
            <w:r>
              <w:t>Danh sách route/cluster đang hoạt động và tập IP bypass; được thay nguyên tử khi reload.</w:t>
            </w:r>
          </w:p>
        </w:tc>
      </w:tr>
    </w:tbl>
    <w:p>
      <w:pPr>
        <w:pStyle w:val="Heading2"/>
      </w:pPr>
      <w:r>
        <w:t>7.2. Dữ liệu PostgreSQL</w:t>
      </w:r>
    </w:p>
    <w:tbl>
      <w:tblPr>
        <w:tblStyle w:val="TableGrid"/>
        <w:tblW w:type="dxa" w:w="9689"/>
        <w:jc w:val="left"/>
        <w:tblLayout w:type="fixed"/>
        <w:tblLook w:firstColumn="1" w:firstRow="1" w:lastColumn="0" w:lastRow="0" w:noHBand="0" w:noVBand="1" w:val="04A0"/>
        <w:tblInd w:type="dxa" w:w="0"/>
      </w:tblPr>
      <w:tblGrid>
        <w:gridCol w:w="1899"/>
        <w:gridCol w:w="2900"/>
        <w:gridCol w:w="4890"/>
      </w:tblGrid>
      <w:tr>
        <w:trPr>
          <w:tblHeader w:val="true"/>
        </w:trPr>
        <w:tc>
          <w:tcPr>
            <w:tcW w:type="dxa" w:w="1899"/>
            <w:vAlign w:val="center"/>
            <w:shd w:fill="D9EAF7"/>
            <w:tcMar>
              <w:top w:w="50" w:type="dxa"/>
              <w:start w:w="70" w:type="dxa"/>
              <w:bottom w:w="50" w:type="dxa"/>
              <w:end w:w="70" w:type="dxa"/>
            </w:tcMar>
          </w:tcPr>
          <w:p>
            <w:pPr>
              <w:jc w:val="left"/>
            </w:pPr>
            <w:r>
              <w:rPr>
                <w:b/>
              </w:rPr>
              <w:t>Nhóm</w:t>
            </w:r>
          </w:p>
        </w:tc>
        <w:tc>
          <w:tcPr>
            <w:tcW w:type="dxa" w:w="2900"/>
            <w:vAlign w:val="center"/>
            <w:shd w:fill="D9EAF7"/>
            <w:tcMar>
              <w:top w:w="50" w:type="dxa"/>
              <w:start w:w="70" w:type="dxa"/>
              <w:bottom w:w="50" w:type="dxa"/>
              <w:end w:w="70" w:type="dxa"/>
            </w:tcMar>
          </w:tcPr>
          <w:p>
            <w:pPr>
              <w:jc w:val="left"/>
            </w:pPr>
            <w:r>
              <w:rPr>
                <w:b/>
              </w:rPr>
              <w:t>Bảng/Trường</w:t>
            </w:r>
          </w:p>
        </w:tc>
        <w:tc>
          <w:tcPr>
            <w:tcW w:type="dxa" w:w="4890"/>
            <w:vAlign w:val="center"/>
            <w:shd w:fill="D9EAF7"/>
            <w:tcMar>
              <w:top w:w="50" w:type="dxa"/>
              <w:start w:w="70" w:type="dxa"/>
              <w:bottom w:w="50" w:type="dxa"/>
              <w:end w:w="70" w:type="dxa"/>
            </w:tcMar>
          </w:tcPr>
          <w:p>
            <w:pPr>
              <w:jc w:val="left"/>
            </w:pPr>
            <w:r>
              <w:rPr>
                <w:b/>
              </w:rPr>
              <w:t>Yêu cầu</w:t>
            </w:r>
          </w:p>
        </w:tc>
      </w:tr>
      <w:tr>
        <w:tc>
          <w:tcPr>
            <w:tcW w:type="dxa" w:w="1899"/>
            <w:vAlign w:val="center"/>
            <w:tcMar>
              <w:top w:w="50" w:type="dxa"/>
              <w:start w:w="70" w:type="dxa"/>
              <w:bottom w:w="50" w:type="dxa"/>
              <w:end w:w="70" w:type="dxa"/>
            </w:tcMar>
          </w:tcPr>
          <w:p>
            <w:pPr>
              <w:jc w:val="left"/>
            </w:pPr>
            <w:r>
              <w:t>Danh tính</w:t>
            </w:r>
          </w:p>
        </w:tc>
        <w:tc>
          <w:tcPr>
            <w:tcW w:type="dxa" w:w="2900"/>
            <w:vAlign w:val="center"/>
            <w:tcMar>
              <w:top w:w="50" w:type="dxa"/>
              <w:start w:w="70" w:type="dxa"/>
              <w:bottom w:w="50" w:type="dxa"/>
              <w:end w:w="70" w:type="dxa"/>
            </w:tcMar>
          </w:tcPr>
          <w:p>
            <w:pPr>
              <w:jc w:val="left"/>
            </w:pPr>
            <w:r>
              <w:t>clients</w:t>
            </w:r>
          </w:p>
        </w:tc>
        <w:tc>
          <w:tcPr>
            <w:tcW w:type="dxa" w:w="4890"/>
            <w:vAlign w:val="center"/>
            <w:tcMar>
              <w:top w:w="50" w:type="dxa"/>
              <w:start w:w="70" w:type="dxa"/>
              <w:bottom w:w="50" w:type="dxa"/>
              <w:end w:w="70" w:type="dxa"/>
            </w:tcMar>
          </w:tcPr>
          <w:p>
            <w:pPr>
              <w:jc w:val="left"/>
            </w:pPr>
            <w:r>
              <w:t>ApiKeyHash tối đa 256 ký tự và duy nhất; tên tối đa 200; trạng thái/thời điểm bắt buộc.</w:t>
            </w:r>
          </w:p>
        </w:tc>
      </w:tr>
      <w:tr>
        <w:tc>
          <w:tcPr>
            <w:tcW w:type="dxa" w:w="1899"/>
            <w:vAlign w:val="center"/>
            <w:tcMar>
              <w:top w:w="50" w:type="dxa"/>
              <w:start w:w="70" w:type="dxa"/>
              <w:bottom w:w="50" w:type="dxa"/>
              <w:end w:w="70" w:type="dxa"/>
            </w:tcMar>
          </w:tcPr>
          <w:p>
            <w:pPr>
              <w:jc w:val="left"/>
            </w:pPr>
            <w:r>
              <w:t>Phân quyền</w:t>
            </w:r>
          </w:p>
        </w:tc>
        <w:tc>
          <w:tcPr>
            <w:tcW w:type="dxa" w:w="2900"/>
            <w:vAlign w:val="center"/>
            <w:tcMar>
              <w:top w:w="50" w:type="dxa"/>
              <w:start w:w="70" w:type="dxa"/>
              <w:bottom w:w="50" w:type="dxa"/>
              <w:end w:w="70" w:type="dxa"/>
            </w:tcMar>
          </w:tcPr>
          <w:p>
            <w:pPr>
              <w:jc w:val="left"/>
            </w:pPr>
            <w:r>
              <w:t>scopes</w:t>
            </w:r>
          </w:p>
        </w:tc>
        <w:tc>
          <w:tcPr>
            <w:tcW w:type="dxa" w:w="4890"/>
            <w:vAlign w:val="center"/>
            <w:tcMar>
              <w:top w:w="50" w:type="dxa"/>
              <w:start w:w="70" w:type="dxa"/>
              <w:bottom w:w="50" w:type="dxa"/>
              <w:end w:w="70" w:type="dxa"/>
            </w:tcMar>
          </w:tcPr>
          <w:p>
            <w:pPr>
              <w:jc w:val="left"/>
            </w:pPr>
            <w:r>
              <w:t>Name tối đa 128; liên kết tùy chọn với client hoặc route; xóa cha phải cascade.</w:t>
            </w:r>
          </w:p>
        </w:tc>
      </w:tr>
      <w:tr>
        <w:tc>
          <w:tcPr>
            <w:tcW w:type="dxa" w:w="1899"/>
            <w:vAlign w:val="center"/>
            <w:tcMar>
              <w:top w:w="50" w:type="dxa"/>
              <w:start w:w="70" w:type="dxa"/>
              <w:bottom w:w="50" w:type="dxa"/>
              <w:end w:w="70" w:type="dxa"/>
            </w:tcMar>
          </w:tcPr>
          <w:p>
            <w:pPr>
              <w:jc w:val="left"/>
            </w:pPr>
            <w:r>
              <w:t>Lưu lượng</w:t>
            </w:r>
          </w:p>
        </w:tc>
        <w:tc>
          <w:tcPr>
            <w:tcW w:type="dxa" w:w="2900"/>
            <w:vAlign w:val="center"/>
            <w:tcMar>
              <w:top w:w="50" w:type="dxa"/>
              <w:start w:w="70" w:type="dxa"/>
              <w:bottom w:w="50" w:type="dxa"/>
              <w:end w:w="70" w:type="dxa"/>
            </w:tcMar>
          </w:tcPr>
          <w:p>
            <w:pPr>
              <w:jc w:val="left"/>
            </w:pPr>
            <w:r>
              <w:t>rate_limits</w:t>
            </w:r>
          </w:p>
        </w:tc>
        <w:tc>
          <w:tcPr>
            <w:tcW w:type="dxa" w:w="4890"/>
            <w:vAlign w:val="center"/>
            <w:tcMar>
              <w:top w:w="50" w:type="dxa"/>
              <w:start w:w="70" w:type="dxa"/>
              <w:bottom w:w="50" w:type="dxa"/>
              <w:end w:w="70" w:type="dxa"/>
            </w:tcMar>
          </w:tcPr>
          <w:p>
            <w:pPr>
              <w:jc w:val="left"/>
            </w:pPr>
            <w:r>
              <w:t>Mỗi ClientId chỉ có một bản ghi; request_limit và window bắt buộc.</w:t>
            </w:r>
          </w:p>
        </w:tc>
      </w:tr>
      <w:tr>
        <w:tc>
          <w:tcPr>
            <w:tcW w:type="dxa" w:w="1899"/>
            <w:vAlign w:val="center"/>
            <w:tcMar>
              <w:top w:w="50" w:type="dxa"/>
              <w:start w:w="70" w:type="dxa"/>
              <w:bottom w:w="50" w:type="dxa"/>
              <w:end w:w="70" w:type="dxa"/>
            </w:tcMar>
          </w:tcPr>
          <w:p>
            <w:pPr>
              <w:jc w:val="left"/>
            </w:pPr>
            <w:r>
              <w:t>Định tuyến</w:t>
            </w:r>
          </w:p>
        </w:tc>
        <w:tc>
          <w:tcPr>
            <w:tcW w:type="dxa" w:w="2900"/>
            <w:vAlign w:val="center"/>
            <w:tcMar>
              <w:top w:w="50" w:type="dxa"/>
              <w:start w:w="70" w:type="dxa"/>
              <w:bottom w:w="50" w:type="dxa"/>
              <w:end w:w="70" w:type="dxa"/>
            </w:tcMar>
          </w:tcPr>
          <w:p>
            <w:pPr>
              <w:jc w:val="left"/>
            </w:pPr>
            <w:r>
              <w:t>routes</w:t>
            </w:r>
          </w:p>
        </w:tc>
        <w:tc>
          <w:tcPr>
            <w:tcW w:type="dxa" w:w="4890"/>
            <w:vAlign w:val="center"/>
            <w:tcMar>
              <w:top w:w="50" w:type="dxa"/>
              <w:start w:w="70" w:type="dxa"/>
              <w:bottom w:w="50" w:type="dxa"/>
              <w:end w:w="70" w:type="dxa"/>
            </w:tcMar>
          </w:tcPr>
          <w:p>
            <w:pPr>
              <w:jc w:val="left"/>
            </w:pPr>
            <w:r>
              <w:t>RouteId duy nhất; path tối đa 500; destination tối đa 2.048 và phải là HTTP/HTTPS tuyệt đối.</w:t>
            </w:r>
          </w:p>
        </w:tc>
      </w:tr>
      <w:tr>
        <w:tc>
          <w:tcPr>
            <w:tcW w:type="dxa" w:w="1899"/>
            <w:vAlign w:val="center"/>
            <w:tcMar>
              <w:top w:w="50" w:type="dxa"/>
              <w:start w:w="70" w:type="dxa"/>
              <w:bottom w:w="50" w:type="dxa"/>
              <w:end w:w="70" w:type="dxa"/>
            </w:tcMar>
          </w:tcPr>
          <w:p>
            <w:pPr>
              <w:jc w:val="left"/>
            </w:pPr>
            <w:r>
              <w:t>Kiểm toán</w:t>
            </w:r>
          </w:p>
        </w:tc>
        <w:tc>
          <w:tcPr>
            <w:tcW w:type="dxa" w:w="2900"/>
            <w:vAlign w:val="center"/>
            <w:tcMar>
              <w:top w:w="50" w:type="dxa"/>
              <w:start w:w="70" w:type="dxa"/>
              <w:bottom w:w="50" w:type="dxa"/>
              <w:end w:w="70" w:type="dxa"/>
            </w:tcMar>
          </w:tcPr>
          <w:p>
            <w:pPr>
              <w:jc w:val="left"/>
            </w:pPr>
            <w:r>
              <w:t>audit_entries</w:t>
            </w:r>
          </w:p>
        </w:tc>
        <w:tc>
          <w:tcPr>
            <w:tcW w:type="dxa" w:w="4890"/>
            <w:vAlign w:val="center"/>
            <w:tcMar>
              <w:top w:w="50" w:type="dxa"/>
              <w:start w:w="70" w:type="dxa"/>
              <w:bottom w:w="50" w:type="dxa"/>
              <w:end w:w="70" w:type="dxa"/>
            </w:tcMar>
          </w:tcPr>
          <w:p>
            <w:pPr>
              <w:jc w:val="left"/>
            </w:pPr>
            <w:r>
              <w:t>Method tối đa 16; path tối đa 2.048; query tối đa 4.096; index theo timestamp.</w:t>
            </w:r>
          </w:p>
        </w:tc>
      </w:tr>
      <w:tr>
        <w:tc>
          <w:tcPr>
            <w:tcW w:type="dxa" w:w="1899"/>
            <w:vAlign w:val="center"/>
            <w:tcMar>
              <w:top w:w="50" w:type="dxa"/>
              <w:start w:w="70" w:type="dxa"/>
              <w:bottom w:w="50" w:type="dxa"/>
              <w:end w:w="70" w:type="dxa"/>
            </w:tcMar>
          </w:tcPr>
          <w:p>
            <w:pPr>
              <w:jc w:val="left"/>
            </w:pPr>
            <w:r>
              <w:t>Bypass</w:t>
            </w:r>
          </w:p>
        </w:tc>
        <w:tc>
          <w:tcPr>
            <w:tcW w:type="dxa" w:w="2900"/>
            <w:vAlign w:val="center"/>
            <w:tcMar>
              <w:top w:w="50" w:type="dxa"/>
              <w:start w:w="70" w:type="dxa"/>
              <w:bottom w:w="50" w:type="dxa"/>
              <w:end w:w="70" w:type="dxa"/>
            </w:tcMar>
          </w:tcPr>
          <w:p>
            <w:pPr>
              <w:jc w:val="left"/>
            </w:pPr>
            <w:r>
              <w:t>api_key_bypass_addresses</w:t>
            </w:r>
          </w:p>
        </w:tc>
        <w:tc>
          <w:tcPr>
            <w:tcW w:type="dxa" w:w="4890"/>
            <w:vAlign w:val="center"/>
            <w:tcMar>
              <w:top w:w="50" w:type="dxa"/>
              <w:start w:w="70" w:type="dxa"/>
              <w:bottom w:w="50" w:type="dxa"/>
              <w:end w:w="70" w:type="dxa"/>
            </w:tcMar>
          </w:tcPr>
          <w:p>
            <w:pPr>
              <w:jc w:val="left"/>
            </w:pPr>
            <w:r>
              <w:t>Address tối đa 64 và duy nhất; description tối đa 300; IsEnabled/CreatedAt bắt buộc.</w:t>
            </w:r>
          </w:p>
        </w:tc>
      </w:tr>
      <w:tr>
        <w:tc>
          <w:tcPr>
            <w:tcW w:type="dxa" w:w="1899"/>
            <w:vAlign w:val="center"/>
            <w:tcMar>
              <w:top w:w="50" w:type="dxa"/>
              <w:start w:w="70" w:type="dxa"/>
              <w:bottom w:w="50" w:type="dxa"/>
              <w:end w:w="70" w:type="dxa"/>
            </w:tcMar>
          </w:tcPr>
          <w:p>
            <w:pPr>
              <w:jc w:val="left"/>
            </w:pPr>
            <w:r>
              <w:t>Quan hệ</w:t>
            </w:r>
          </w:p>
        </w:tc>
        <w:tc>
          <w:tcPr>
            <w:tcW w:type="dxa" w:w="2900"/>
            <w:vAlign w:val="center"/>
            <w:tcMar>
              <w:top w:w="50" w:type="dxa"/>
              <w:start w:w="70" w:type="dxa"/>
              <w:bottom w:w="50" w:type="dxa"/>
              <w:end w:w="70" w:type="dxa"/>
            </w:tcMar>
          </w:tcPr>
          <w:p>
            <w:pPr>
              <w:jc w:val="left"/>
            </w:pPr>
            <w:r>
              <w:t>audit_entries.client_id</w:t>
            </w:r>
          </w:p>
        </w:tc>
        <w:tc>
          <w:tcPr>
            <w:tcW w:type="dxa" w:w="4890"/>
            <w:vAlign w:val="center"/>
            <w:tcMar>
              <w:top w:w="50" w:type="dxa"/>
              <w:start w:w="70" w:type="dxa"/>
              <w:bottom w:w="50" w:type="dxa"/>
              <w:end w:w="70" w:type="dxa"/>
            </w:tcMar>
          </w:tcPr>
          <w:p>
            <w:pPr>
              <w:jc w:val="left"/>
            </w:pPr>
            <w:r>
              <w:t>Xóa client phải SetNull để giữ lịch sử; các bảng cấu hình con sử dụng cascade khi phù hợp.</w:t>
            </w:r>
          </w:p>
        </w:tc>
      </w:tr>
      <w:tr>
        <w:tc>
          <w:tcPr>
            <w:tcW w:type="dxa" w:w="1899"/>
            <w:vAlign w:val="center"/>
            <w:tcMar>
              <w:top w:w="50" w:type="dxa"/>
              <w:start w:w="70" w:type="dxa"/>
              <w:bottom w:w="50" w:type="dxa"/>
              <w:end w:w="70" w:type="dxa"/>
            </w:tcMar>
          </w:tcPr>
          <w:p>
            <w:pPr>
              <w:jc w:val="left"/>
            </w:pPr>
            <w:r>
              <w:t>Migrations</w:t>
            </w:r>
          </w:p>
        </w:tc>
        <w:tc>
          <w:tcPr>
            <w:tcW w:type="dxa" w:w="2900"/>
            <w:vAlign w:val="center"/>
            <w:tcMar>
              <w:top w:w="50" w:type="dxa"/>
              <w:start w:w="70" w:type="dxa"/>
              <w:bottom w:w="50" w:type="dxa"/>
              <w:end w:w="70" w:type="dxa"/>
            </w:tcMar>
          </w:tcPr>
          <w:p>
            <w:pPr>
              <w:jc w:val="left"/>
            </w:pPr>
            <w:r>
              <w:t>EF Core migrations</w:t>
            </w:r>
          </w:p>
        </w:tc>
        <w:tc>
          <w:tcPr>
            <w:tcW w:type="dxa" w:w="4890"/>
            <w:vAlign w:val="center"/>
            <w:tcMar>
              <w:top w:w="50" w:type="dxa"/>
              <w:start w:w="70" w:type="dxa"/>
              <w:bottom w:w="50" w:type="dxa"/>
              <w:end w:w="70" w:type="dxa"/>
            </w:tcMar>
          </w:tcPr>
          <w:p>
            <w:pPr>
              <w:jc w:val="left"/>
            </w:pPr>
            <w:r>
              <w:t>Schema phải được tạo/nâng cấp bằng migration bundle trước khi khởi động dịch vụ mới.</w:t>
            </w:r>
          </w:p>
        </w:tc>
      </w:tr>
    </w:tbl>
    <w:p>
      <w:pPr/>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1"/>
      </w:pPr>
      <w:r>
        <w:t>8. Quy tắc nghiệp vụ</w:t>
      </w:r>
    </w:p>
    <w:tbl>
      <w:tblPr>
        <w:tblStyle w:val="TableGrid"/>
        <w:tblW w:type="dxa" w:w="9692"/>
        <w:jc w:val="left"/>
        <w:tblLayout w:type="fixed"/>
        <w:tblLook w:firstColumn="1" w:firstRow="1" w:lastColumn="0" w:lastRow="0" w:noHBand="0" w:noVBand="1" w:val="04A0"/>
        <w:tblInd w:type="dxa" w:w="0"/>
      </w:tblPr>
      <w:tblGrid>
        <w:gridCol w:w="1701"/>
        <w:gridCol w:w="7991"/>
      </w:tblGrid>
      <w:tr>
        <w:trPr>
          <w:tblHeader w:val="true"/>
        </w:trPr>
        <w:tc>
          <w:tcPr>
            <w:tcW w:type="dxa" w:w="1701"/>
            <w:vAlign w:val="center"/>
            <w:shd w:fill="D9EAF7"/>
            <w:tcMar>
              <w:top w:w="50" w:type="dxa"/>
              <w:start w:w="70" w:type="dxa"/>
              <w:bottom w:w="50" w:type="dxa"/>
              <w:end w:w="70" w:type="dxa"/>
            </w:tcMar>
          </w:tcPr>
          <w:p>
            <w:pPr>
              <w:jc w:val="left"/>
            </w:pPr>
            <w:r>
              <w:rPr>
                <w:b/>
              </w:rPr>
              <w:t>Mã</w:t>
            </w:r>
          </w:p>
        </w:tc>
        <w:tc>
          <w:tcPr>
            <w:tcW w:type="dxa" w:w="7991"/>
            <w:vAlign w:val="center"/>
            <w:shd w:fill="D9EAF7"/>
            <w:tcMar>
              <w:top w:w="50" w:type="dxa"/>
              <w:start w:w="70" w:type="dxa"/>
              <w:bottom w:w="50" w:type="dxa"/>
              <w:end w:w="70" w:type="dxa"/>
            </w:tcMar>
          </w:tcPr>
          <w:p>
            <w:pPr>
              <w:jc w:val="left"/>
            </w:pPr>
            <w:r>
              <w:rPr>
                <w:b/>
              </w:rPr>
              <w:t>Quy tắc</w:t>
            </w:r>
          </w:p>
        </w:tc>
      </w:tr>
      <w:tr>
        <w:tc>
          <w:tcPr>
            <w:tcW w:type="dxa" w:w="1701"/>
            <w:vAlign w:val="center"/>
            <w:tcMar>
              <w:top w:w="50" w:type="dxa"/>
              <w:start w:w="70" w:type="dxa"/>
              <w:bottom w:w="50" w:type="dxa"/>
              <w:end w:w="70" w:type="dxa"/>
            </w:tcMar>
          </w:tcPr>
          <w:p>
            <w:pPr>
              <w:jc w:val="left"/>
            </w:pPr>
            <w:r>
              <w:t>BR-GW-01</w:t>
            </w:r>
          </w:p>
        </w:tc>
        <w:tc>
          <w:tcPr>
            <w:tcW w:type="dxa" w:w="7991"/>
            <w:vAlign w:val="center"/>
            <w:tcMar>
              <w:top w:w="50" w:type="dxa"/>
              <w:start w:w="70" w:type="dxa"/>
              <w:bottom w:w="50" w:type="dxa"/>
              <w:end w:w="70" w:type="dxa"/>
            </w:tcMar>
          </w:tcPr>
          <w:p>
            <w:pPr>
              <w:jc w:val="left"/>
            </w:pPr>
            <w:r>
              <w:t>Request proxy không thuộc IP bypass phải có X-API-Key hợp lệ; thiếu hoặc sai key trả 401.</w:t>
            </w:r>
          </w:p>
        </w:tc>
      </w:tr>
      <w:tr>
        <w:tc>
          <w:tcPr>
            <w:tcW w:type="dxa" w:w="1701"/>
            <w:vAlign w:val="center"/>
            <w:tcMar>
              <w:top w:w="50" w:type="dxa"/>
              <w:start w:w="70" w:type="dxa"/>
              <w:bottom w:w="50" w:type="dxa"/>
              <w:end w:w="70" w:type="dxa"/>
            </w:tcMar>
          </w:tcPr>
          <w:p>
            <w:pPr>
              <w:jc w:val="left"/>
            </w:pPr>
            <w:r>
              <w:t>BR-GW-02</w:t>
            </w:r>
          </w:p>
        </w:tc>
        <w:tc>
          <w:tcPr>
            <w:tcW w:type="dxa" w:w="7991"/>
            <w:vAlign w:val="center"/>
            <w:tcMar>
              <w:top w:w="50" w:type="dxa"/>
              <w:start w:w="70" w:type="dxa"/>
              <w:bottom w:w="50" w:type="dxa"/>
              <w:end w:w="70" w:type="dxa"/>
            </w:tcMar>
          </w:tcPr>
          <w:p>
            <w:pPr>
              <w:jc w:val="left"/>
            </w:pPr>
            <w:r>
              <w:t>Client inactive hoặc hết hạn được coi là không xác thực dù API key khớp hash.</w:t>
            </w:r>
          </w:p>
        </w:tc>
      </w:tr>
      <w:tr>
        <w:tc>
          <w:tcPr>
            <w:tcW w:type="dxa" w:w="1701"/>
            <w:vAlign w:val="center"/>
            <w:tcMar>
              <w:top w:w="50" w:type="dxa"/>
              <w:start w:w="70" w:type="dxa"/>
              <w:bottom w:w="50" w:type="dxa"/>
              <w:end w:w="70" w:type="dxa"/>
            </w:tcMar>
          </w:tcPr>
          <w:p>
            <w:pPr>
              <w:jc w:val="left"/>
            </w:pPr>
            <w:r>
              <w:t>BR-GW-03</w:t>
            </w:r>
          </w:p>
        </w:tc>
        <w:tc>
          <w:tcPr>
            <w:tcW w:type="dxa" w:w="7991"/>
            <w:vAlign w:val="center"/>
            <w:tcMar>
              <w:top w:w="50" w:type="dxa"/>
              <w:start w:w="70" w:type="dxa"/>
              <w:bottom w:w="50" w:type="dxa"/>
              <w:end w:w="70" w:type="dxa"/>
            </w:tcMar>
          </w:tcPr>
          <w:p>
            <w:pPr>
              <w:jc w:val="left"/>
            </w:pPr>
            <w:r>
              <w:t>Client phải có toàn bộ scope bắt buộc của route; thiếu một scope bất kỳ trả 403.</w:t>
            </w:r>
          </w:p>
        </w:tc>
      </w:tr>
      <w:tr>
        <w:tc>
          <w:tcPr>
            <w:tcW w:type="dxa" w:w="1701"/>
            <w:vAlign w:val="center"/>
            <w:tcMar>
              <w:top w:w="50" w:type="dxa"/>
              <w:start w:w="70" w:type="dxa"/>
              <w:bottom w:w="50" w:type="dxa"/>
              <w:end w:w="70" w:type="dxa"/>
            </w:tcMar>
          </w:tcPr>
          <w:p>
            <w:pPr>
              <w:jc w:val="left"/>
            </w:pPr>
            <w:r>
              <w:t>BR-GW-04</w:t>
            </w:r>
          </w:p>
        </w:tc>
        <w:tc>
          <w:tcPr>
            <w:tcW w:type="dxa" w:w="7991"/>
            <w:vAlign w:val="center"/>
            <w:tcMar>
              <w:top w:w="50" w:type="dxa"/>
              <w:start w:w="70" w:type="dxa"/>
              <w:bottom w:w="50" w:type="dxa"/>
              <w:end w:w="70" w:type="dxa"/>
            </w:tcMar>
          </w:tcPr>
          <w:p>
            <w:pPr>
              <w:jc w:val="left"/>
            </w:pPr>
            <w:r>
              <w:t>Scope phải theo định dạng action:resource và được so sánh không phân biệt hoa thường sau chuẩn hóa.</w:t>
            </w:r>
          </w:p>
        </w:tc>
      </w:tr>
      <w:tr>
        <w:tc>
          <w:tcPr>
            <w:tcW w:type="dxa" w:w="1701"/>
            <w:vAlign w:val="center"/>
            <w:tcMar>
              <w:top w:w="50" w:type="dxa"/>
              <w:start w:w="70" w:type="dxa"/>
              <w:bottom w:w="50" w:type="dxa"/>
              <w:end w:w="70" w:type="dxa"/>
            </w:tcMar>
          </w:tcPr>
          <w:p>
            <w:pPr>
              <w:jc w:val="left"/>
            </w:pPr>
            <w:r>
              <w:t>BR-GW-05</w:t>
            </w:r>
          </w:p>
        </w:tc>
        <w:tc>
          <w:tcPr>
            <w:tcW w:type="dxa" w:w="7991"/>
            <w:vAlign w:val="center"/>
            <w:tcMar>
              <w:top w:w="50" w:type="dxa"/>
              <w:start w:w="70" w:type="dxa"/>
              <w:bottom w:w="50" w:type="dxa"/>
              <w:end w:w="70" w:type="dxa"/>
            </w:tcMar>
          </w:tcPr>
          <w:p>
            <w:pPr>
              <w:jc w:val="left"/>
            </w:pPr>
            <w:r>
              <w:t>Route không có scope bắt buộc không đồng nghĩa truy cập ẩn danh; API key vẫn bắt buộc trừ IP bypass.</w:t>
            </w:r>
          </w:p>
        </w:tc>
      </w:tr>
      <w:tr>
        <w:tc>
          <w:tcPr>
            <w:tcW w:type="dxa" w:w="1701"/>
            <w:vAlign w:val="center"/>
            <w:tcMar>
              <w:top w:w="50" w:type="dxa"/>
              <w:start w:w="70" w:type="dxa"/>
              <w:bottom w:w="50" w:type="dxa"/>
              <w:end w:w="70" w:type="dxa"/>
            </w:tcMar>
          </w:tcPr>
          <w:p>
            <w:pPr>
              <w:jc w:val="left"/>
            </w:pPr>
            <w:r>
              <w:t>BR-GW-06</w:t>
            </w:r>
          </w:p>
        </w:tc>
        <w:tc>
          <w:tcPr>
            <w:tcW w:type="dxa" w:w="7991"/>
            <w:vAlign w:val="center"/>
            <w:tcMar>
              <w:top w:w="50" w:type="dxa"/>
              <w:start w:w="70" w:type="dxa"/>
              <w:bottom w:w="50" w:type="dxa"/>
              <w:end w:w="70" w:type="dxa"/>
            </w:tcMar>
          </w:tcPr>
          <w:p>
            <w:pPr>
              <w:jc w:val="left"/>
            </w:pPr>
            <w:r>
              <w:t>IP bypass phải được bật toàn cục và địa chỉ phải nằm trong tập cấu hình/database đang bật mới có hiệu lực.</w:t>
            </w:r>
          </w:p>
        </w:tc>
      </w:tr>
      <w:tr>
        <w:tc>
          <w:tcPr>
            <w:tcW w:type="dxa" w:w="1701"/>
            <w:vAlign w:val="center"/>
            <w:tcMar>
              <w:top w:w="50" w:type="dxa"/>
              <w:start w:w="70" w:type="dxa"/>
              <w:bottom w:w="50" w:type="dxa"/>
              <w:end w:w="70" w:type="dxa"/>
            </w:tcMar>
          </w:tcPr>
          <w:p>
            <w:pPr>
              <w:jc w:val="left"/>
            </w:pPr>
            <w:r>
              <w:t>BR-GW-07</w:t>
            </w:r>
          </w:p>
        </w:tc>
        <w:tc>
          <w:tcPr>
            <w:tcW w:type="dxa" w:w="7991"/>
            <w:vAlign w:val="center"/>
            <w:tcMar>
              <w:top w:w="50" w:type="dxa"/>
              <w:start w:w="70" w:type="dxa"/>
              <w:bottom w:w="50" w:type="dxa"/>
              <w:end w:w="70" w:type="dxa"/>
            </w:tcMar>
          </w:tcPr>
          <w:p>
            <w:pPr>
              <w:jc w:val="left"/>
            </w:pPr>
            <w:r>
              <w:t>IP bypass chỉ áp dụng cho remote IP chính xác; không hỗ trợ CIDR, dải IP hoặc suy luận từ hostname.</w:t>
            </w:r>
          </w:p>
        </w:tc>
      </w:tr>
      <w:tr>
        <w:tc>
          <w:tcPr>
            <w:tcW w:type="dxa" w:w="1701"/>
            <w:vAlign w:val="center"/>
            <w:tcMar>
              <w:top w:w="50" w:type="dxa"/>
              <w:start w:w="70" w:type="dxa"/>
              <w:bottom w:w="50" w:type="dxa"/>
              <w:end w:w="70" w:type="dxa"/>
            </w:tcMar>
          </w:tcPr>
          <w:p>
            <w:pPr>
              <w:jc w:val="left"/>
            </w:pPr>
            <w:r>
              <w:t>BR-GW-08</w:t>
            </w:r>
          </w:p>
        </w:tc>
        <w:tc>
          <w:tcPr>
            <w:tcW w:type="dxa" w:w="7991"/>
            <w:vAlign w:val="center"/>
            <w:tcMar>
              <w:top w:w="50" w:type="dxa"/>
              <w:start w:w="70" w:type="dxa"/>
              <w:bottom w:w="50" w:type="dxa"/>
              <w:end w:w="70" w:type="dxa"/>
            </w:tcMar>
          </w:tcPr>
          <w:p>
            <w:pPr>
              <w:jc w:val="left"/>
            </w:pPr>
            <w:r>
              <w:t>IP bypass được phép gọi mọi phương thức và mọi route khớp đang bật mà không cần API key hoặc scope client.</w:t>
            </w:r>
          </w:p>
        </w:tc>
      </w:tr>
      <w:tr>
        <w:tc>
          <w:tcPr>
            <w:tcW w:type="dxa" w:w="1701"/>
            <w:vAlign w:val="center"/>
            <w:tcMar>
              <w:top w:w="50" w:type="dxa"/>
              <w:start w:w="70" w:type="dxa"/>
              <w:bottom w:w="50" w:type="dxa"/>
              <w:end w:w="70" w:type="dxa"/>
            </w:tcMar>
          </w:tcPr>
          <w:p>
            <w:pPr>
              <w:jc w:val="left"/>
            </w:pPr>
            <w:r>
              <w:t>BR-GW-09</w:t>
            </w:r>
          </w:p>
        </w:tc>
        <w:tc>
          <w:tcPr>
            <w:tcW w:type="dxa" w:w="7991"/>
            <w:vAlign w:val="center"/>
            <w:tcMar>
              <w:top w:w="50" w:type="dxa"/>
              <w:start w:w="70" w:type="dxa"/>
              <w:bottom w:w="50" w:type="dxa"/>
              <w:end w:w="70" w:type="dxa"/>
            </w:tcMar>
          </w:tcPr>
          <w:p>
            <w:pPr>
              <w:jc w:val="left"/>
            </w:pPr>
            <w:r>
              <w:t>Không có route đang bật khớp path thì request không được chuyển đến backend.</w:t>
            </w:r>
          </w:p>
        </w:tc>
      </w:tr>
      <w:tr>
        <w:tc>
          <w:tcPr>
            <w:tcW w:type="dxa" w:w="1701"/>
            <w:vAlign w:val="center"/>
            <w:tcMar>
              <w:top w:w="50" w:type="dxa"/>
              <w:start w:w="70" w:type="dxa"/>
              <w:bottom w:w="50" w:type="dxa"/>
              <w:end w:w="70" w:type="dxa"/>
            </w:tcMar>
          </w:tcPr>
          <w:p>
            <w:pPr>
              <w:jc w:val="left"/>
            </w:pPr>
            <w:r>
              <w:t>BR-GW-10</w:t>
            </w:r>
          </w:p>
        </w:tc>
        <w:tc>
          <w:tcPr>
            <w:tcW w:type="dxa" w:w="7991"/>
            <w:vAlign w:val="center"/>
            <w:tcMar>
              <w:top w:w="50" w:type="dxa"/>
              <w:start w:w="70" w:type="dxa"/>
              <w:bottom w:w="50" w:type="dxa"/>
              <w:end w:w="70" w:type="dxa"/>
            </w:tcMar>
          </w:tcPr>
          <w:p>
            <w:pPr>
              <w:jc w:val="left"/>
            </w:pPr>
            <w:r>
              <w:t>DestinationAddress phải là URI HTTP hoặc HTTPS tuyệt đối; route ID phải duy nhất.</w:t>
            </w:r>
          </w:p>
        </w:tc>
      </w:tr>
      <w:tr>
        <w:tc>
          <w:tcPr>
            <w:tcW w:type="dxa" w:w="1701"/>
            <w:vAlign w:val="center"/>
            <w:tcMar>
              <w:top w:w="50" w:type="dxa"/>
              <w:start w:w="70" w:type="dxa"/>
              <w:bottom w:w="50" w:type="dxa"/>
              <w:end w:w="70" w:type="dxa"/>
            </w:tcMar>
          </w:tcPr>
          <w:p>
            <w:pPr>
              <w:jc w:val="left"/>
            </w:pPr>
            <w:r>
              <w:t>BR-GW-11</w:t>
            </w:r>
          </w:p>
        </w:tc>
        <w:tc>
          <w:tcPr>
            <w:tcW w:type="dxa" w:w="7991"/>
            <w:vAlign w:val="center"/>
            <w:tcMar>
              <w:top w:w="50" w:type="dxa"/>
              <w:start w:w="70" w:type="dxa"/>
              <w:bottom w:w="50" w:type="dxa"/>
              <w:end w:w="70" w:type="dxa"/>
            </w:tcMar>
          </w:tcPr>
          <w:p>
            <w:pPr>
              <w:jc w:val="left"/>
            </w:pPr>
            <w:r>
              <w:t>Catch-all route phải loại đúng tiền tố trước {**catch-all}; destination base phải chứa đúng path gốc của backend.</w:t>
            </w:r>
          </w:p>
        </w:tc>
      </w:tr>
      <w:tr>
        <w:tc>
          <w:tcPr>
            <w:tcW w:type="dxa" w:w="1701"/>
            <w:vAlign w:val="center"/>
            <w:tcMar>
              <w:top w:w="50" w:type="dxa"/>
              <w:start w:w="70" w:type="dxa"/>
              <w:bottom w:w="50" w:type="dxa"/>
              <w:end w:w="70" w:type="dxa"/>
            </w:tcMar>
          </w:tcPr>
          <w:p>
            <w:pPr>
              <w:jc w:val="left"/>
            </w:pPr>
            <w:r>
              <w:t>BR-GW-12</w:t>
            </w:r>
          </w:p>
        </w:tc>
        <w:tc>
          <w:tcPr>
            <w:tcW w:type="dxa" w:w="7991"/>
            <w:vAlign w:val="center"/>
            <w:tcMar>
              <w:top w:w="50" w:type="dxa"/>
              <w:start w:w="70" w:type="dxa"/>
              <w:bottom w:w="50" w:type="dxa"/>
              <w:end w:w="70" w:type="dxa"/>
            </w:tcMar>
          </w:tcPr>
          <w:p>
            <w:pPr>
              <w:jc w:val="left"/>
            </w:pPr>
            <w:r>
              <w:t>Lỗi 502/504 biểu thị sự cố kết nối hoặc thời hạn backend, không phải lỗi API key hoặc CORS.</w:t>
            </w:r>
          </w:p>
        </w:tc>
      </w:tr>
      <w:tr>
        <w:tc>
          <w:tcPr>
            <w:tcW w:type="dxa" w:w="1701"/>
            <w:vAlign w:val="center"/>
            <w:tcMar>
              <w:top w:w="50" w:type="dxa"/>
              <w:start w:w="70" w:type="dxa"/>
              <w:bottom w:w="50" w:type="dxa"/>
              <w:end w:w="70" w:type="dxa"/>
            </w:tcMar>
          </w:tcPr>
          <w:p>
            <w:pPr>
              <w:jc w:val="left"/>
            </w:pPr>
            <w:r>
              <w:t>BR-GW-13</w:t>
            </w:r>
          </w:p>
        </w:tc>
        <w:tc>
          <w:tcPr>
            <w:tcW w:type="dxa" w:w="7991"/>
            <w:vAlign w:val="center"/>
            <w:tcMar>
              <w:top w:w="50" w:type="dxa"/>
              <w:start w:w="70" w:type="dxa"/>
              <w:bottom w:w="50" w:type="dxa"/>
              <w:end w:w="70" w:type="dxa"/>
            </w:tcMar>
          </w:tcPr>
          <w:p>
            <w:pPr>
              <w:jc w:val="left"/>
            </w:pPr>
            <w:r>
              <w:t>Thay đổi route/IP bypass chỉ có hiệu lực trong Gateway sau reload thành công hoặc khởi động lại.</w:t>
            </w:r>
          </w:p>
        </w:tc>
      </w:tr>
      <w:tr>
        <w:tc>
          <w:tcPr>
            <w:tcW w:type="dxa" w:w="1701"/>
            <w:vAlign w:val="center"/>
            <w:tcMar>
              <w:top w:w="50" w:type="dxa"/>
              <w:start w:w="70" w:type="dxa"/>
              <w:bottom w:w="50" w:type="dxa"/>
              <w:end w:w="70" w:type="dxa"/>
            </w:tcMar>
          </w:tcPr>
          <w:p>
            <w:pPr>
              <w:jc w:val="left"/>
            </w:pPr>
            <w:r>
              <w:t>BR-GW-14</w:t>
            </w:r>
          </w:p>
        </w:tc>
        <w:tc>
          <w:tcPr>
            <w:tcW w:type="dxa" w:w="7991"/>
            <w:vAlign w:val="center"/>
            <w:tcMar>
              <w:top w:w="50" w:type="dxa"/>
              <w:start w:w="70" w:type="dxa"/>
              <w:bottom w:w="50" w:type="dxa"/>
              <w:end w:w="70" w:type="dxa"/>
            </w:tcMar>
          </w:tcPr>
          <w:p>
            <w:pPr>
              <w:jc w:val="left"/>
            </w:pPr>
            <w:r>
              <w:t>POST /api/reload chỉ được gọi từ loopback; Admin production phải cấu hình Gateway:BaseUrl trỏ loopback khi cùng máy.</w:t>
            </w:r>
          </w:p>
        </w:tc>
      </w:tr>
      <w:tr>
        <w:tc>
          <w:tcPr>
            <w:tcW w:type="dxa" w:w="1701"/>
            <w:vAlign w:val="center"/>
            <w:tcMar>
              <w:top w:w="50" w:type="dxa"/>
              <w:start w:w="70" w:type="dxa"/>
              <w:bottom w:w="50" w:type="dxa"/>
              <w:end w:w="70" w:type="dxa"/>
            </w:tcMar>
          </w:tcPr>
          <w:p>
            <w:pPr>
              <w:jc w:val="left"/>
            </w:pPr>
            <w:r>
              <w:t>BR-GW-15</w:t>
            </w:r>
          </w:p>
        </w:tc>
        <w:tc>
          <w:tcPr>
            <w:tcW w:type="dxa" w:w="7991"/>
            <w:vAlign w:val="center"/>
            <w:tcMar>
              <w:top w:w="50" w:type="dxa"/>
              <w:start w:w="70" w:type="dxa"/>
              <w:bottom w:w="50" w:type="dxa"/>
              <w:end w:w="70" w:type="dxa"/>
            </w:tcMar>
          </w:tcPr>
          <w:p>
            <w:pPr>
              <w:jc w:val="left"/>
            </w:pPr>
            <w:r>
              <w:t>Rate limit chỉ áp dụng cho client đã xác thực có cấu hình; request IP bypass và client không cấu hình không bị giới hạn.</w:t>
            </w:r>
          </w:p>
        </w:tc>
      </w:tr>
      <w:tr>
        <w:tc>
          <w:tcPr>
            <w:tcW w:type="dxa" w:w="1701"/>
            <w:vAlign w:val="center"/>
            <w:tcMar>
              <w:top w:w="50" w:type="dxa"/>
              <w:start w:w="70" w:type="dxa"/>
              <w:bottom w:w="50" w:type="dxa"/>
              <w:end w:w="70" w:type="dxa"/>
            </w:tcMar>
          </w:tcPr>
          <w:p>
            <w:pPr>
              <w:jc w:val="left"/>
            </w:pPr>
            <w:r>
              <w:t>BR-GW-16</w:t>
            </w:r>
          </w:p>
        </w:tc>
        <w:tc>
          <w:tcPr>
            <w:tcW w:type="dxa" w:w="7991"/>
            <w:vAlign w:val="center"/>
            <w:tcMar>
              <w:top w:w="50" w:type="dxa"/>
              <w:start w:w="70" w:type="dxa"/>
              <w:bottom w:w="50" w:type="dxa"/>
              <w:end w:w="70" w:type="dxa"/>
            </w:tcMar>
          </w:tcPr>
          <w:p>
            <w:pPr>
              <w:jc w:val="left"/>
            </w:pPr>
            <w:r>
              <w:t>Khi vượt rate limit, hệ thống không xếp hàng và phải trả 429 ngay.</w:t>
            </w:r>
          </w:p>
        </w:tc>
      </w:tr>
      <w:tr>
        <w:tc>
          <w:tcPr>
            <w:tcW w:type="dxa" w:w="1701"/>
            <w:vAlign w:val="center"/>
            <w:tcMar>
              <w:top w:w="50" w:type="dxa"/>
              <w:start w:w="70" w:type="dxa"/>
              <w:bottom w:w="50" w:type="dxa"/>
              <w:end w:w="70" w:type="dxa"/>
            </w:tcMar>
          </w:tcPr>
          <w:p>
            <w:pPr>
              <w:jc w:val="left"/>
            </w:pPr>
            <w:r>
              <w:t>BR-GW-17</w:t>
            </w:r>
          </w:p>
        </w:tc>
        <w:tc>
          <w:tcPr>
            <w:tcW w:type="dxa" w:w="7991"/>
            <w:vAlign w:val="center"/>
            <w:tcMar>
              <w:top w:w="50" w:type="dxa"/>
              <w:start w:w="70" w:type="dxa"/>
              <w:bottom w:w="50" w:type="dxa"/>
              <w:end w:w="70" w:type="dxa"/>
            </w:tcMar>
          </w:tcPr>
          <w:p>
            <w:pPr>
              <w:jc w:val="left"/>
            </w:pPr>
            <w:r>
              <w:t>Audit phải ghi cả request thành công và thất bại trong pipeline proxy, bao gồm 401, 403, 429 và phản hồi backend.</w:t>
            </w:r>
          </w:p>
        </w:tc>
      </w:tr>
      <w:tr>
        <w:tc>
          <w:tcPr>
            <w:tcW w:type="dxa" w:w="1701"/>
            <w:vAlign w:val="center"/>
            <w:tcMar>
              <w:top w:w="50" w:type="dxa"/>
              <w:start w:w="70" w:type="dxa"/>
              <w:bottom w:w="50" w:type="dxa"/>
              <w:end w:w="70" w:type="dxa"/>
            </w:tcMar>
          </w:tcPr>
          <w:p>
            <w:pPr>
              <w:jc w:val="left"/>
            </w:pPr>
            <w:r>
              <w:t>BR-GW-18</w:t>
            </w:r>
          </w:p>
        </w:tc>
        <w:tc>
          <w:tcPr>
            <w:tcW w:type="dxa" w:w="7991"/>
            <w:vAlign w:val="center"/>
            <w:tcMar>
              <w:top w:w="50" w:type="dxa"/>
              <w:start w:w="70" w:type="dxa"/>
              <w:bottom w:w="50" w:type="dxa"/>
              <w:end w:w="70" w:type="dxa"/>
            </w:tcMar>
          </w:tcPr>
          <w:p>
            <w:pPr>
              <w:jc w:val="left"/>
            </w:pPr>
            <w:r>
              <w:t>Query parameter nhạy cảm như token, password, secret, signature hoặc API key phải lưu giá trị [REDACTED].</w:t>
            </w:r>
          </w:p>
        </w:tc>
      </w:tr>
      <w:tr>
        <w:tc>
          <w:tcPr>
            <w:tcW w:type="dxa" w:w="1701"/>
            <w:vAlign w:val="center"/>
            <w:tcMar>
              <w:top w:w="50" w:type="dxa"/>
              <w:start w:w="70" w:type="dxa"/>
              <w:bottom w:w="50" w:type="dxa"/>
              <w:end w:w="70" w:type="dxa"/>
            </w:tcMar>
          </w:tcPr>
          <w:p>
            <w:pPr>
              <w:jc w:val="left"/>
            </w:pPr>
            <w:r>
              <w:t>BR-GW-19</w:t>
            </w:r>
          </w:p>
        </w:tc>
        <w:tc>
          <w:tcPr>
            <w:tcW w:type="dxa" w:w="7991"/>
            <w:vAlign w:val="center"/>
            <w:tcMar>
              <w:top w:w="50" w:type="dxa"/>
              <w:start w:w="70" w:type="dxa"/>
              <w:bottom w:w="50" w:type="dxa"/>
              <w:end w:w="70" w:type="dxa"/>
            </w:tcMar>
          </w:tcPr>
          <w:p>
            <w:pPr>
              <w:jc w:val="left"/>
            </w:pPr>
            <w:r>
              <w:t>Origin CORS phải khớp chính xác scheme, host và port đã cấu hình; IP client và Origin là hai khái niệm độc lập.</w:t>
            </w:r>
          </w:p>
        </w:tc>
      </w:tr>
      <w:tr>
        <w:tc>
          <w:tcPr>
            <w:tcW w:type="dxa" w:w="1701"/>
            <w:vAlign w:val="center"/>
            <w:tcMar>
              <w:top w:w="50" w:type="dxa"/>
              <w:start w:w="70" w:type="dxa"/>
              <w:bottom w:w="50" w:type="dxa"/>
              <w:end w:w="70" w:type="dxa"/>
            </w:tcMar>
          </w:tcPr>
          <w:p>
            <w:pPr>
              <w:jc w:val="left"/>
            </w:pPr>
            <w:r>
              <w:t>BR-GW-20</w:t>
            </w:r>
          </w:p>
        </w:tc>
        <w:tc>
          <w:tcPr>
            <w:tcW w:type="dxa" w:w="7991"/>
            <w:vAlign w:val="center"/>
            <w:tcMar>
              <w:top w:w="50" w:type="dxa"/>
              <w:start w:w="70" w:type="dxa"/>
              <w:bottom w:w="50" w:type="dxa"/>
              <w:end w:w="70" w:type="dxa"/>
            </w:tcMar>
          </w:tcPr>
          <w:p>
            <w:pPr>
              <w:jc w:val="left"/>
            </w:pPr>
            <w:r>
              <w:t>Admin hiện là control plane nội bộ chưa có login; không được mở cổng 5106 ra mạng không tin cậy nếu chưa bổ sung lớp bảo vệ.</w:t>
            </w:r>
          </w:p>
        </w:tc>
      </w:tr>
      <w:tr>
        <w:tc>
          <w:tcPr>
            <w:tcW w:type="dxa" w:w="1701"/>
            <w:vAlign w:val="center"/>
            <w:tcMar>
              <w:top w:w="50" w:type="dxa"/>
              <w:start w:w="70" w:type="dxa"/>
              <w:bottom w:w="50" w:type="dxa"/>
              <w:end w:w="70" w:type="dxa"/>
            </w:tcMar>
          </w:tcPr>
          <w:p>
            <w:pPr>
              <w:jc w:val="left"/>
            </w:pPr>
            <w:r>
              <w:t>BR-GW-21</w:t>
            </w:r>
          </w:p>
        </w:tc>
        <w:tc>
          <w:tcPr>
            <w:tcW w:type="dxa" w:w="7991"/>
            <w:vAlign w:val="center"/>
            <w:tcMar>
              <w:top w:w="50" w:type="dxa"/>
              <w:start w:w="70" w:type="dxa"/>
              <w:bottom w:w="50" w:type="dxa"/>
              <w:end w:w="70" w:type="dxa"/>
            </w:tcMar>
          </w:tcPr>
          <w:p>
            <w:pPr>
              <w:jc w:val="left"/>
            </w:pPr>
            <w:r>
              <w:t>API key chỉ hiển thị khi tạo hoặc regenerate; người vận hành phải lưu ngay và không thể đọc lại từ hash.</w:t>
            </w:r>
          </w:p>
        </w:tc>
      </w:tr>
      <w:tr>
        <w:tc>
          <w:tcPr>
            <w:tcW w:type="dxa" w:w="1701"/>
            <w:vAlign w:val="center"/>
            <w:tcMar>
              <w:top w:w="50" w:type="dxa"/>
              <w:start w:w="70" w:type="dxa"/>
              <w:bottom w:w="50" w:type="dxa"/>
              <w:end w:w="70" w:type="dxa"/>
            </w:tcMar>
          </w:tcPr>
          <w:p>
            <w:pPr>
              <w:jc w:val="left"/>
            </w:pPr>
            <w:r>
              <w:t>BR-GW-22</w:t>
            </w:r>
          </w:p>
        </w:tc>
        <w:tc>
          <w:tcPr>
            <w:tcW w:type="dxa" w:w="7991"/>
            <w:vAlign w:val="center"/>
            <w:tcMar>
              <w:top w:w="50" w:type="dxa"/>
              <w:start w:w="70" w:type="dxa"/>
              <w:bottom w:w="50" w:type="dxa"/>
              <w:end w:w="70" w:type="dxa"/>
            </w:tcMar>
          </w:tcPr>
          <w:p>
            <w:pPr>
              <w:jc w:val="left"/>
            </w:pPr>
            <w:r>
              <w:t>Secret và connection string production không được commit; tài khoản PostgreSQL phải có quyền phù hợp và được bảo vệ ở máy triển khai.</w:t>
            </w:r>
          </w:p>
        </w:tc>
      </w:tr>
    </w:tbl>
    <w:p>
      <w:pPr>
        <w:pStyle w:val="Heading1"/>
      </w:pPr>
      <w:r>
        <w:t>9. Yêu cầu phi chức năng</w:t>
      </w:r>
    </w:p>
    <w:tbl>
      <w:tblPr>
        <w:tblStyle w:val="TableGrid"/>
        <w:tblW w:type="dxa" w:w="9689"/>
        <w:jc w:val="left"/>
        <w:tblLayout w:type="fixed"/>
        <w:tblLook w:firstColumn="1" w:firstRow="1" w:lastColumn="0" w:lastRow="0" w:noHBand="0" w:noVBand="1" w:val="04A0"/>
        <w:tblInd w:type="dxa" w:w="0"/>
      </w:tblPr>
      <w:tblGrid>
        <w:gridCol w:w="1899"/>
        <w:gridCol w:w="7790"/>
      </w:tblGrid>
      <w:tr>
        <w:trPr>
          <w:tblHeader w:val="true"/>
        </w:trPr>
        <w:tc>
          <w:tcPr>
            <w:tcW w:type="dxa" w:w="1899"/>
            <w:vAlign w:val="center"/>
            <w:shd w:fill="D9EAF7"/>
            <w:tcMar>
              <w:top w:w="50" w:type="dxa"/>
              <w:start w:w="70" w:type="dxa"/>
              <w:bottom w:w="50" w:type="dxa"/>
              <w:end w:w="70" w:type="dxa"/>
            </w:tcMar>
          </w:tcPr>
          <w:p>
            <w:pPr>
              <w:jc w:val="left"/>
            </w:pPr>
            <w:r>
              <w:rPr>
                <w:b/>
              </w:rPr>
              <w:t>Mã</w:t>
            </w:r>
          </w:p>
        </w:tc>
        <w:tc>
          <w:tcPr>
            <w:tcW w:type="dxa" w:w="7790"/>
            <w:vAlign w:val="center"/>
            <w:shd w:fill="D9EAF7"/>
            <w:tcMar>
              <w:top w:w="50" w:type="dxa"/>
              <w:start w:w="70" w:type="dxa"/>
              <w:bottom w:w="50" w:type="dxa"/>
              <w:end w:w="70" w:type="dxa"/>
            </w:tcMar>
          </w:tcPr>
          <w:p>
            <w:pPr>
              <w:jc w:val="left"/>
            </w:pPr>
            <w:r>
              <w:rPr>
                <w:b/>
              </w:rPr>
              <w:t>Yêu cầu</w:t>
            </w:r>
          </w:p>
        </w:tc>
      </w:tr>
      <w:tr>
        <w:tc>
          <w:tcPr>
            <w:tcW w:type="dxa" w:w="1899"/>
            <w:vAlign w:val="center"/>
            <w:tcMar>
              <w:top w:w="50" w:type="dxa"/>
              <w:start w:w="70" w:type="dxa"/>
              <w:bottom w:w="50" w:type="dxa"/>
              <w:end w:w="70" w:type="dxa"/>
            </w:tcMar>
          </w:tcPr>
          <w:p>
            <w:pPr>
              <w:jc w:val="left"/>
            </w:pPr>
            <w:r>
              <w:t>NFR-GW-01</w:t>
            </w:r>
          </w:p>
        </w:tc>
        <w:tc>
          <w:tcPr>
            <w:tcW w:type="dxa" w:w="7790"/>
            <w:vAlign w:val="center"/>
            <w:tcMar>
              <w:top w:w="50" w:type="dxa"/>
              <w:start w:w="70" w:type="dxa"/>
              <w:bottom w:w="50" w:type="dxa"/>
              <w:end w:w="70" w:type="dxa"/>
            </w:tcMar>
          </w:tcPr>
          <w:p>
            <w:pPr>
              <w:jc w:val="left"/>
            </w:pPr>
            <w:r>
              <w:t>Tương thích: ứng dụng phải chạy trên .NET 10 với YARP 2.3, EF Core/Npgsql 10 và PostgreSQL tương thích.</w:t>
            </w:r>
          </w:p>
        </w:tc>
      </w:tr>
      <w:tr>
        <w:tc>
          <w:tcPr>
            <w:tcW w:type="dxa" w:w="1899"/>
            <w:vAlign w:val="center"/>
            <w:tcMar>
              <w:top w:w="50" w:type="dxa"/>
              <w:start w:w="70" w:type="dxa"/>
              <w:bottom w:w="50" w:type="dxa"/>
              <w:end w:w="70" w:type="dxa"/>
            </w:tcMar>
          </w:tcPr>
          <w:p>
            <w:pPr>
              <w:jc w:val="left"/>
            </w:pPr>
            <w:r>
              <w:t>NFR-GW-02</w:t>
            </w:r>
          </w:p>
        </w:tc>
        <w:tc>
          <w:tcPr>
            <w:tcW w:type="dxa" w:w="7790"/>
            <w:vAlign w:val="center"/>
            <w:tcMar>
              <w:top w:w="50" w:type="dxa"/>
              <w:start w:w="70" w:type="dxa"/>
              <w:bottom w:w="50" w:type="dxa"/>
              <w:end w:w="70" w:type="dxa"/>
            </w:tcMar>
          </w:tcPr>
          <w:p>
            <w:pPr>
              <w:jc w:val="left"/>
            </w:pPr>
            <w:r>
              <w:t>Triển khai: Gateway và Admin phải có thể publish Release trên máy dev, sao chép artifact sang máy production và chạy thành hai NSSM service.</w:t>
            </w:r>
          </w:p>
        </w:tc>
      </w:tr>
      <w:tr>
        <w:tc>
          <w:tcPr>
            <w:tcW w:type="dxa" w:w="1899"/>
            <w:vAlign w:val="center"/>
            <w:tcMar>
              <w:top w:w="50" w:type="dxa"/>
              <w:start w:w="70" w:type="dxa"/>
              <w:bottom w:w="50" w:type="dxa"/>
              <w:end w:w="70" w:type="dxa"/>
            </w:tcMar>
          </w:tcPr>
          <w:p>
            <w:pPr>
              <w:jc w:val="left"/>
            </w:pPr>
            <w:r>
              <w:t>NFR-GW-03</w:t>
            </w:r>
          </w:p>
        </w:tc>
        <w:tc>
          <w:tcPr>
            <w:tcW w:type="dxa" w:w="7790"/>
            <w:vAlign w:val="center"/>
            <w:tcMar>
              <w:top w:w="50" w:type="dxa"/>
              <w:start w:w="70" w:type="dxa"/>
              <w:bottom w:w="50" w:type="dxa"/>
              <w:end w:w="70" w:type="dxa"/>
            </w:tcMar>
          </w:tcPr>
          <w:p>
            <w:pPr>
              <w:jc w:val="left"/>
            </w:pPr>
            <w:r>
              <w:t>Khả dụng: Gateway/Admin phải bind địa chỉ cấu hình, mặc định 0.0.0.0:5176 và 0.0.0.0:5106, đồng thời cung cấp /health.</w:t>
            </w:r>
          </w:p>
        </w:tc>
      </w:tr>
      <w:tr>
        <w:tc>
          <w:tcPr>
            <w:tcW w:type="dxa" w:w="1899"/>
            <w:vAlign w:val="center"/>
            <w:tcMar>
              <w:top w:w="50" w:type="dxa"/>
              <w:start w:w="70" w:type="dxa"/>
              <w:bottom w:w="50" w:type="dxa"/>
              <w:end w:w="70" w:type="dxa"/>
            </w:tcMar>
          </w:tcPr>
          <w:p>
            <w:pPr>
              <w:jc w:val="left"/>
            </w:pPr>
            <w:r>
              <w:t>NFR-GW-04</w:t>
            </w:r>
          </w:p>
        </w:tc>
        <w:tc>
          <w:tcPr>
            <w:tcW w:type="dxa" w:w="7790"/>
            <w:vAlign w:val="center"/>
            <w:tcMar>
              <w:top w:w="50" w:type="dxa"/>
              <w:start w:w="70" w:type="dxa"/>
              <w:bottom w:w="50" w:type="dxa"/>
              <w:end w:w="70" w:type="dxa"/>
            </w:tcMar>
          </w:tcPr>
          <w:p>
            <w:pPr>
              <w:jc w:val="left"/>
            </w:pPr>
            <w:r>
              <w:t>Tính nhất quán: cả hai dịch vụ phải dùng cùng ConnectionStrings__GatewayDatabase; thiếu cấu hình phải fail fast khi khởi động.</w:t>
            </w:r>
          </w:p>
        </w:tc>
      </w:tr>
      <w:tr>
        <w:tc>
          <w:tcPr>
            <w:tcW w:type="dxa" w:w="1899"/>
            <w:vAlign w:val="center"/>
            <w:tcMar>
              <w:top w:w="50" w:type="dxa"/>
              <w:start w:w="70" w:type="dxa"/>
              <w:bottom w:w="50" w:type="dxa"/>
              <w:end w:w="70" w:type="dxa"/>
            </w:tcMar>
          </w:tcPr>
          <w:p>
            <w:pPr>
              <w:jc w:val="left"/>
            </w:pPr>
            <w:r>
              <w:t>NFR-GW-05</w:t>
            </w:r>
          </w:p>
        </w:tc>
        <w:tc>
          <w:tcPr>
            <w:tcW w:type="dxa" w:w="7790"/>
            <w:vAlign w:val="center"/>
            <w:tcMar>
              <w:top w:w="50" w:type="dxa"/>
              <w:start w:w="70" w:type="dxa"/>
              <w:bottom w:w="50" w:type="dxa"/>
              <w:end w:w="70" w:type="dxa"/>
            </w:tcMar>
          </w:tcPr>
          <w:p>
            <w:pPr>
              <w:jc w:val="left"/>
            </w:pPr>
            <w:r>
              <w:t>Hiệu năng: route và IP bypass phải được giữ trong process để kiểm tra request không truy vấn lại toàn bộ cấu hình mỗi lần.</w:t>
            </w:r>
          </w:p>
        </w:tc>
      </w:tr>
      <w:tr>
        <w:tc>
          <w:tcPr>
            <w:tcW w:type="dxa" w:w="1899"/>
            <w:vAlign w:val="center"/>
            <w:tcMar>
              <w:top w:w="50" w:type="dxa"/>
              <w:start w:w="70" w:type="dxa"/>
              <w:bottom w:w="50" w:type="dxa"/>
              <w:end w:w="70" w:type="dxa"/>
            </w:tcMar>
          </w:tcPr>
          <w:p>
            <w:pPr>
              <w:jc w:val="left"/>
            </w:pPr>
            <w:r>
              <w:t>NFR-GW-06</w:t>
            </w:r>
          </w:p>
        </w:tc>
        <w:tc>
          <w:tcPr>
            <w:tcW w:type="dxa" w:w="7790"/>
            <w:vAlign w:val="center"/>
            <w:tcMar>
              <w:top w:w="50" w:type="dxa"/>
              <w:start w:w="70" w:type="dxa"/>
              <w:bottom w:w="50" w:type="dxa"/>
              <w:end w:w="70" w:type="dxa"/>
            </w:tcMar>
          </w:tcPr>
          <w:p>
            <w:pPr>
              <w:jc w:val="left"/>
            </w:pPr>
            <w:r>
              <w:t>Giới hạn lưu lượng: fixed-window limiter phải tự bổ sung permit và không tạo hàng đợi gây tăng latency ngoài dự kiến.</w:t>
            </w:r>
          </w:p>
        </w:tc>
      </w:tr>
      <w:tr>
        <w:tc>
          <w:tcPr>
            <w:tcW w:type="dxa" w:w="1899"/>
            <w:vAlign w:val="center"/>
            <w:tcMar>
              <w:top w:w="50" w:type="dxa"/>
              <w:start w:w="70" w:type="dxa"/>
              <w:bottom w:w="50" w:type="dxa"/>
              <w:end w:w="70" w:type="dxa"/>
            </w:tcMar>
          </w:tcPr>
          <w:p>
            <w:pPr>
              <w:jc w:val="left"/>
            </w:pPr>
            <w:r>
              <w:t>NFR-GW-07</w:t>
            </w:r>
          </w:p>
        </w:tc>
        <w:tc>
          <w:tcPr>
            <w:tcW w:type="dxa" w:w="7790"/>
            <w:vAlign w:val="center"/>
            <w:tcMar>
              <w:top w:w="50" w:type="dxa"/>
              <w:start w:w="70" w:type="dxa"/>
              <w:bottom w:w="50" w:type="dxa"/>
              <w:end w:w="70" w:type="dxa"/>
            </w:tcMar>
          </w:tcPr>
          <w:p>
            <w:pPr>
              <w:jc w:val="left"/>
            </w:pPr>
            <w:r>
              <w:t>Giám sát: hệ thống phải xuất metric Prometheus và cung cấp summary tối đa 24 giờ với average/P95 latency.</w:t>
            </w:r>
          </w:p>
        </w:tc>
      </w:tr>
      <w:tr>
        <w:tc>
          <w:tcPr>
            <w:tcW w:type="dxa" w:w="1899"/>
            <w:vAlign w:val="center"/>
            <w:tcMar>
              <w:top w:w="50" w:type="dxa"/>
              <w:start w:w="70" w:type="dxa"/>
              <w:bottom w:w="50" w:type="dxa"/>
              <w:end w:w="70" w:type="dxa"/>
            </w:tcMar>
          </w:tcPr>
          <w:p>
            <w:pPr>
              <w:jc w:val="left"/>
            </w:pPr>
            <w:r>
              <w:t>NFR-GW-08</w:t>
            </w:r>
          </w:p>
        </w:tc>
        <w:tc>
          <w:tcPr>
            <w:tcW w:type="dxa" w:w="7790"/>
            <w:vAlign w:val="center"/>
            <w:tcMar>
              <w:top w:w="50" w:type="dxa"/>
              <w:start w:w="70" w:type="dxa"/>
              <w:bottom w:w="50" w:type="dxa"/>
              <w:end w:w="70" w:type="dxa"/>
            </w:tcMar>
          </w:tcPr>
          <w:p>
            <w:pPr>
              <w:jc w:val="left"/>
            </w:pPr>
            <w:r>
              <w:t>Kiểm toán: audit phải lưu timestamp UTC, query đã che, status hợp lệ 100..599 và latency không âm.</w:t>
            </w:r>
          </w:p>
        </w:tc>
      </w:tr>
      <w:tr>
        <w:tc>
          <w:tcPr>
            <w:tcW w:type="dxa" w:w="1899"/>
            <w:vAlign w:val="center"/>
            <w:tcMar>
              <w:top w:w="50" w:type="dxa"/>
              <w:start w:w="70" w:type="dxa"/>
              <w:bottom w:w="50" w:type="dxa"/>
              <w:end w:w="70" w:type="dxa"/>
            </w:tcMar>
          </w:tcPr>
          <w:p>
            <w:pPr>
              <w:jc w:val="left"/>
            </w:pPr>
            <w:r>
              <w:t>NFR-GW-09</w:t>
            </w:r>
          </w:p>
        </w:tc>
        <w:tc>
          <w:tcPr>
            <w:tcW w:type="dxa" w:w="7790"/>
            <w:vAlign w:val="center"/>
            <w:tcMar>
              <w:top w:w="50" w:type="dxa"/>
              <w:start w:w="70" w:type="dxa"/>
              <w:bottom w:w="50" w:type="dxa"/>
              <w:end w:w="70" w:type="dxa"/>
            </w:tcMar>
          </w:tcPr>
          <w:p>
            <w:pPr>
              <w:jc w:val="left"/>
            </w:pPr>
            <w:r>
              <w:t>Bảo mật API key: key phải dùng nguồn ngẫu nhiên mật mã 256 bit, truyền qua header và chỉ lưu SHA-256; không ghi key thô vào audit.</w:t>
            </w:r>
          </w:p>
        </w:tc>
      </w:tr>
      <w:tr>
        <w:tc>
          <w:tcPr>
            <w:tcW w:type="dxa" w:w="1899"/>
            <w:vAlign w:val="center"/>
            <w:tcMar>
              <w:top w:w="50" w:type="dxa"/>
              <w:start w:w="70" w:type="dxa"/>
              <w:bottom w:w="50" w:type="dxa"/>
              <w:end w:w="70" w:type="dxa"/>
            </w:tcMar>
          </w:tcPr>
          <w:p>
            <w:pPr>
              <w:jc w:val="left"/>
            </w:pPr>
            <w:r>
              <w:t>NFR-GW-10</w:t>
            </w:r>
          </w:p>
        </w:tc>
        <w:tc>
          <w:tcPr>
            <w:tcW w:type="dxa" w:w="7790"/>
            <w:vAlign w:val="center"/>
            <w:tcMar>
              <w:top w:w="50" w:type="dxa"/>
              <w:start w:w="70" w:type="dxa"/>
              <w:bottom w:w="50" w:type="dxa"/>
              <w:end w:w="70" w:type="dxa"/>
            </w:tcMar>
          </w:tcPr>
          <w:p>
            <w:pPr>
              <w:jc w:val="left"/>
            </w:pPr>
            <w:r>
              <w:t>Bảo mật dữ liệu: query sanitizer phải nhận diện tên nhạy cảm không phân biệt hoa thường và chặn vượt quá 4.096 ký tự.</w:t>
            </w:r>
          </w:p>
        </w:tc>
      </w:tr>
      <w:tr>
        <w:tc>
          <w:tcPr>
            <w:tcW w:type="dxa" w:w="1899"/>
            <w:vAlign w:val="center"/>
            <w:tcMar>
              <w:top w:w="50" w:type="dxa"/>
              <w:start w:w="70" w:type="dxa"/>
              <w:bottom w:w="50" w:type="dxa"/>
              <w:end w:w="70" w:type="dxa"/>
            </w:tcMar>
          </w:tcPr>
          <w:p>
            <w:pPr>
              <w:jc w:val="left"/>
            </w:pPr>
            <w:r>
              <w:t>NFR-GW-11</w:t>
            </w:r>
          </w:p>
        </w:tc>
        <w:tc>
          <w:tcPr>
            <w:tcW w:type="dxa" w:w="7790"/>
            <w:vAlign w:val="center"/>
            <w:tcMar>
              <w:top w:w="50" w:type="dxa"/>
              <w:start w:w="70" w:type="dxa"/>
              <w:bottom w:w="50" w:type="dxa"/>
              <w:end w:w="70" w:type="dxa"/>
            </w:tcMar>
          </w:tcPr>
          <w:p>
            <w:pPr>
              <w:jc w:val="left"/>
            </w:pPr>
            <w:r>
              <w:t>Bảo mật mạng: production phải giới hạn cổng Admin bằng Windows Firewall/mạng nội bộ và dùng HTTPS hoặc reverse proxy TLS khi qua vùng mạng không tin cậy.</w:t>
            </w:r>
          </w:p>
        </w:tc>
      </w:tr>
      <w:tr>
        <w:tc>
          <w:tcPr>
            <w:tcW w:type="dxa" w:w="1899"/>
            <w:vAlign w:val="center"/>
            <w:tcMar>
              <w:top w:w="50" w:type="dxa"/>
              <w:start w:w="70" w:type="dxa"/>
              <w:bottom w:w="50" w:type="dxa"/>
              <w:end w:w="70" w:type="dxa"/>
            </w:tcMar>
          </w:tcPr>
          <w:p>
            <w:pPr>
              <w:jc w:val="left"/>
            </w:pPr>
            <w:r>
              <w:t>NFR-GW-12</w:t>
            </w:r>
          </w:p>
        </w:tc>
        <w:tc>
          <w:tcPr>
            <w:tcW w:type="dxa" w:w="7790"/>
            <w:vAlign w:val="center"/>
            <w:tcMar>
              <w:top w:w="50" w:type="dxa"/>
              <w:start w:w="70" w:type="dxa"/>
              <w:bottom w:w="50" w:type="dxa"/>
              <w:end w:w="70" w:type="dxa"/>
            </w:tcMar>
          </w:tcPr>
          <w:p>
            <w:pPr>
              <w:jc w:val="left"/>
            </w:pPr>
            <w:r>
              <w:t>CORS: danh sách origin phải cấu hình được qua appsettings/environment và thay đổi yêu cầu restart Gateway để policy được xây dựng lại.</w:t>
            </w:r>
          </w:p>
        </w:tc>
      </w:tr>
      <w:tr>
        <w:tc>
          <w:tcPr>
            <w:tcW w:type="dxa" w:w="1899"/>
            <w:vAlign w:val="center"/>
            <w:tcMar>
              <w:top w:w="50" w:type="dxa"/>
              <w:start w:w="70" w:type="dxa"/>
              <w:bottom w:w="50" w:type="dxa"/>
              <w:end w:w="70" w:type="dxa"/>
            </w:tcMar>
          </w:tcPr>
          <w:p>
            <w:pPr>
              <w:jc w:val="left"/>
            </w:pPr>
            <w:r>
              <w:t>NFR-GW-13</w:t>
            </w:r>
          </w:p>
        </w:tc>
        <w:tc>
          <w:tcPr>
            <w:tcW w:type="dxa" w:w="7790"/>
            <w:vAlign w:val="center"/>
            <w:tcMar>
              <w:top w:w="50" w:type="dxa"/>
              <w:start w:w="70" w:type="dxa"/>
              <w:bottom w:w="50" w:type="dxa"/>
              <w:end w:w="70" w:type="dxa"/>
            </w:tcMar>
          </w:tcPr>
          <w:p>
            <w:pPr>
              <w:jc w:val="left"/>
            </w:pPr>
            <w:r>
              <w:t>Khả năng phục hồi: Gateway reload phải thay cấu hình theo cơ chế change token; Admin phải ghi warning nếu không gọi được Gateway mà không che mất thay đổi đã lưu.</w:t>
            </w:r>
          </w:p>
        </w:tc>
      </w:tr>
      <w:tr>
        <w:tc>
          <w:tcPr>
            <w:tcW w:type="dxa" w:w="1899"/>
            <w:vAlign w:val="center"/>
            <w:tcMar>
              <w:top w:w="50" w:type="dxa"/>
              <w:start w:w="70" w:type="dxa"/>
              <w:bottom w:w="50" w:type="dxa"/>
              <w:end w:w="70" w:type="dxa"/>
            </w:tcMar>
          </w:tcPr>
          <w:p>
            <w:pPr>
              <w:jc w:val="left"/>
            </w:pPr>
            <w:r>
              <w:t>NFR-GW-14</w:t>
            </w:r>
          </w:p>
        </w:tc>
        <w:tc>
          <w:tcPr>
            <w:tcW w:type="dxa" w:w="7790"/>
            <w:vAlign w:val="center"/>
            <w:tcMar>
              <w:top w:w="50" w:type="dxa"/>
              <w:start w:w="70" w:type="dxa"/>
              <w:bottom w:w="50" w:type="dxa"/>
              <w:end w:w="70" w:type="dxa"/>
            </w:tcMar>
          </w:tcPr>
          <w:p>
            <w:pPr>
              <w:jc w:val="left"/>
            </w:pPr>
            <w:r>
              <w:t>Duy trì: domain, infrastructure, Gateway, Admin và tests phải tách project; migration phải đặt trong MyProxy.Infrastructure.</w:t>
            </w:r>
          </w:p>
        </w:tc>
      </w:tr>
      <w:tr>
        <w:tc>
          <w:tcPr>
            <w:tcW w:type="dxa" w:w="1899"/>
            <w:vAlign w:val="center"/>
            <w:tcMar>
              <w:top w:w="50" w:type="dxa"/>
              <w:start w:w="70" w:type="dxa"/>
              <w:bottom w:w="50" w:type="dxa"/>
              <w:end w:w="70" w:type="dxa"/>
            </w:tcMar>
          </w:tcPr>
          <w:p>
            <w:pPr>
              <w:jc w:val="left"/>
            </w:pPr>
            <w:r>
              <w:t>NFR-GW-15</w:t>
            </w:r>
          </w:p>
        </w:tc>
        <w:tc>
          <w:tcPr>
            <w:tcW w:type="dxa" w:w="7790"/>
            <w:vAlign w:val="center"/>
            <w:tcMar>
              <w:top w:w="50" w:type="dxa"/>
              <w:start w:w="70" w:type="dxa"/>
              <w:bottom w:w="50" w:type="dxa"/>
              <w:end w:w="70" w:type="dxa"/>
            </w:tcMar>
          </w:tcPr>
          <w:p>
            <w:pPr>
              <w:jc w:val="left"/>
            </w:pPr>
            <w:r>
              <w:t>Khả năng kiểm thử: thay đổi phải chạy dotnet test YarpGateway.sln --configuration Release; baseline ngày 12/08/2026 đạt 68/68 test.</w:t>
            </w:r>
          </w:p>
        </w:tc>
      </w:tr>
      <w:tr>
        <w:tc>
          <w:tcPr>
            <w:tcW w:type="dxa" w:w="1899"/>
            <w:vAlign w:val="center"/>
            <w:tcMar>
              <w:top w:w="50" w:type="dxa"/>
              <w:start w:w="70" w:type="dxa"/>
              <w:bottom w:w="50" w:type="dxa"/>
              <w:end w:w="70" w:type="dxa"/>
            </w:tcMar>
          </w:tcPr>
          <w:p>
            <w:pPr>
              <w:jc w:val="left"/>
            </w:pPr>
            <w:r>
              <w:t>NFR-GW-16</w:t>
            </w:r>
          </w:p>
        </w:tc>
        <w:tc>
          <w:tcPr>
            <w:tcW w:type="dxa" w:w="7790"/>
            <w:vAlign w:val="center"/>
            <w:tcMar>
              <w:top w:w="50" w:type="dxa"/>
              <w:start w:w="70" w:type="dxa"/>
              <w:bottom w:w="50" w:type="dxa"/>
              <w:end w:w="70" w:type="dxa"/>
            </w:tcMar>
          </w:tcPr>
          <w:p>
            <w:pPr>
              <w:jc w:val="left"/>
            </w:pPr>
            <w:r>
              <w:t>Vận hành: stdout/stderr của hai service phải ghi vào thư mục log, service phải tự khởi động theo chính sách NSSM và AppNoConsole phải tránh trạng thái Paused.</w:t>
            </w:r>
          </w:p>
        </w:tc>
      </w:tr>
      <w:tr>
        <w:tc>
          <w:tcPr>
            <w:tcW w:type="dxa" w:w="1899"/>
            <w:vAlign w:val="center"/>
            <w:tcMar>
              <w:top w:w="50" w:type="dxa"/>
              <w:start w:w="70" w:type="dxa"/>
              <w:bottom w:w="50" w:type="dxa"/>
              <w:end w:w="70" w:type="dxa"/>
            </w:tcMar>
          </w:tcPr>
          <w:p>
            <w:pPr>
              <w:jc w:val="left"/>
            </w:pPr>
            <w:r>
              <w:t>NFR-GW-17</w:t>
            </w:r>
          </w:p>
        </w:tc>
        <w:tc>
          <w:tcPr>
            <w:tcW w:type="dxa" w:w="7790"/>
            <w:vAlign w:val="center"/>
            <w:tcMar>
              <w:top w:w="50" w:type="dxa"/>
              <w:start w:w="70" w:type="dxa"/>
              <w:bottom w:w="50" w:type="dxa"/>
              <w:end w:w="70" w:type="dxa"/>
            </w:tcMar>
          </w:tcPr>
          <w:p>
            <w:pPr>
              <w:jc w:val="left"/>
            </w:pPr>
            <w:r>
              <w:t>Sao lưu: phải sao lưu PostgreSQL trước migration/nâng cấp và giữ lại artifact release trước để có thể quay về bản dịch vụ trước.</w:t>
            </w:r>
          </w:p>
        </w:tc>
      </w:tr>
      <w:tr>
        <w:tc>
          <w:tcPr>
            <w:tcW w:type="dxa" w:w="1899"/>
            <w:vAlign w:val="center"/>
            <w:tcMar>
              <w:top w:w="50" w:type="dxa"/>
              <w:start w:w="70" w:type="dxa"/>
              <w:bottom w:w="50" w:type="dxa"/>
              <w:end w:w="70" w:type="dxa"/>
            </w:tcMar>
          </w:tcPr>
          <w:p>
            <w:pPr>
              <w:jc w:val="left"/>
            </w:pPr>
            <w:r>
              <w:t>NFR-GW-18</w:t>
            </w:r>
          </w:p>
        </w:tc>
        <w:tc>
          <w:tcPr>
            <w:tcW w:type="dxa" w:w="7790"/>
            <w:vAlign w:val="center"/>
            <w:tcMar>
              <w:top w:w="50" w:type="dxa"/>
              <w:start w:w="70" w:type="dxa"/>
              <w:bottom w:w="50" w:type="dxa"/>
              <w:end w:w="70" w:type="dxa"/>
            </w:tcMar>
          </w:tcPr>
          <w:p>
            <w:pPr>
              <w:jc w:val="left"/>
            </w:pPr>
            <w:r>
              <w:t>Khả năng mở rộng: Redis không bắt buộc trong hiện trạng; nếu chạy nhiều instance cần thiết kế lại cache reload và rate limit thành trạng thái dùng chung.</w:t>
            </w:r>
          </w:p>
        </w:tc>
      </w:tr>
    </w:tbl>
    <w:sectPr w:rsidR="002824A9" w:rsidSect="00034616">
      <w:footerReference w:type="default" r:id="rId8"/>
      <w:pgSz w:w="12240" w:h="15840"/>
      <w:pgMar w:top="1133" w:right="1133" w:bottom="1133"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F2246" w14:textId="77777777" w:rsidR="00D36BAA" w:rsidRDefault="00D36BAA">
      <w:pPr>
        <w:spacing w:after="0" w:line="240" w:lineRule="auto"/>
      </w:pPr>
      <w:r>
        <w:separator/>
      </w:r>
    </w:p>
  </w:endnote>
  <w:endnote w:type="continuationSeparator" w:id="0">
    <w:p w14:paraId="26067CFB" w14:textId="77777777" w:rsidR="00D36BAA" w:rsidRDefault="00D3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7766" w14:textId="77777777" w:rsidR="008269DD" w:rsidRDefault="008269DD">
    <w:pPr>
      <w:pStyle w:val="Footer"/>
      <w:jc w:val="center"/>
    </w:pPr>
    <w:r>
      <w:fldChar w:fldCharType="begin"/>
    </w:r>
    <w:r>
      <w:instrText xml:space="preserve"> PAGE \# "'Trang '0" </w:instrText>
    </w:r>
    <w:r>
      <w:fldChar w:fldCharType="separate"/>
    </w:r>
    <w:r>
      <w:rPr>
        <w:noProof/>
      </w:rPr>
      <w:t>Trang 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E5818" w14:textId="77777777" w:rsidR="00D36BAA" w:rsidRDefault="00D36BAA">
      <w:pPr>
        <w:spacing w:after="0" w:line="240" w:lineRule="auto"/>
      </w:pPr>
      <w:r>
        <w:separator/>
      </w:r>
    </w:p>
  </w:footnote>
  <w:footnote w:type="continuationSeparator" w:id="0">
    <w:p w14:paraId="0C7659F0" w14:textId="77777777" w:rsidR="00D36BAA" w:rsidRDefault="00D36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684830">
    <w:abstractNumId w:val="8"/>
  </w:num>
  <w:num w:numId="2" w16cid:durableId="962423154">
    <w:abstractNumId w:val="6"/>
  </w:num>
  <w:num w:numId="3" w16cid:durableId="1432123766">
    <w:abstractNumId w:val="5"/>
  </w:num>
  <w:num w:numId="4" w16cid:durableId="1390493638">
    <w:abstractNumId w:val="4"/>
  </w:num>
  <w:num w:numId="5" w16cid:durableId="1834952376">
    <w:abstractNumId w:val="7"/>
  </w:num>
  <w:num w:numId="6" w16cid:durableId="903029214">
    <w:abstractNumId w:val="3"/>
  </w:num>
  <w:num w:numId="7" w16cid:durableId="150952600">
    <w:abstractNumId w:val="2"/>
  </w:num>
  <w:num w:numId="8" w16cid:durableId="1516915496">
    <w:abstractNumId w:val="1"/>
  </w:num>
  <w:num w:numId="9" w16cid:durableId="776948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824A9"/>
    <w:rsid w:val="0029639D"/>
    <w:rsid w:val="00326F90"/>
    <w:rsid w:val="004103E4"/>
    <w:rsid w:val="00415F51"/>
    <w:rsid w:val="004840FC"/>
    <w:rsid w:val="008269DD"/>
    <w:rsid w:val="00A34738"/>
    <w:rsid w:val="00AA1D8D"/>
    <w:rsid w:val="00B47730"/>
    <w:rsid w:val="00B962D5"/>
    <w:rsid w:val="00CB0664"/>
    <w:rsid w:val="00D36BAA"/>
    <w:rsid w:val="00ED4E6E"/>
    <w:rsid w:val="00F11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B8EEA"/>
  <w14:defaultImageDpi w14:val="300"/>
  <w15:docId w15:val="{5DBC5E2A-D951-4338-A34E-CCC03647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3ED84-3F80-492B-846A-0CF89C209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3701</Words>
  <Characters>17585</Characters>
  <Application>Microsoft Office Word</Application>
  <DocSecurity>0</DocSecurity>
  <Lines>676</Lines>
  <Paragraphs>560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 - Hệ thống ATFM API Gateway</dc:title>
  <dc:subject>Đặc tả hiện trạng ATFM API Gateway và Admin</dc:subject>
  <dc:creator/>
  <cp:keywords/>
  <dc:description>Được xây dựng từ mã nguồn nl-2-sql-vanna-oracle-pc hiện tại ngày 12/08/2026.</dc:description>
  <cp:lastModifiedBy/>
  <cp:revision>2</cp:revision>
  <dcterms:created xsi:type="dcterms:W3CDTF">2026-08-12T07:29:00Z</dcterms:created>
  <dcterms:modified xsi:type="dcterms:W3CDTF">2026-08-12T08:13:00Z</dcterms:modified>
  <cp:category/>
</cp:coreProperties>
</file>