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BẢN ĐẶC TẢ TỔNG HỢP PHỤC VỤ KIỂM ĐỊNH</w:t>
      </w:r>
    </w:p>
    <w:p>
      <w:pPr>
        <w:spacing w:before="1000"/>
        <w:jc w:val="center"/>
      </w:pPr>
      <w:r>
        <w:t>Mã tài liệu: SRS-ATFM-WEB</w:t>
        <w:br/>
        <w:t>Phiên bản: 1.0 – Dự thảo hoàn thiện</w:t>
        <w:br/>
        <w:t>Ngày cập nhật: 17/08/2026</w:t>
        <w:br/>
        <w:t>Đơn vị lập: .....................................................</w:t>
        <w:br/>
        <w:t>Người lập: ......................................................</w:t>
        <w:br/>
        <w:t>Người kiểm tra: .................................................</w:t>
        <w:br/>
        <w:t>Người phê duyệt: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1.0</w:t>
            </w:r>
          </w:p>
        </w:tc>
      </w:tr>
      <w:tr>
        <w:tc>
          <w:tcPr>
            <w:tcW w:type="dxa" w:w="4844"/>
            <w:vAlign w:val="center"/>
          </w:tcPr>
          <w:p>
            <w:r>
              <w:t>Trạng thái</w:t>
            </w:r>
          </w:p>
        </w:tc>
        <w:tc>
          <w:tcPr>
            <w:tcW w:type="dxa" w:w="4844"/>
            <w:vAlign w:val="center"/>
          </w:tcPr>
          <w:p>
            <w:r>
              <w:t>Dự thảo hoàn thiện – chờ kiểm tra và phê duyệt</w:t>
            </w:r>
          </w:p>
        </w:tc>
      </w:tr>
      <w:tr>
        <w:tc>
          <w:tcPr>
            <w:tcW w:type="dxa" w:w="4844"/>
            <w:vAlign w:val="center"/>
          </w:tcPr>
          <w:p>
            <w:r>
              <w:t>Tài liệu đầu vào</w:t>
            </w:r>
          </w:p>
        </w:tc>
        <w:tc>
          <w:tcPr>
            <w:tcW w:type="dxa" w:w="4844"/>
            <w:vAlign w:val="center"/>
          </w:tcPr>
          <w:p>
            <w:r>
              <w:t>CHƯƠNG V; YÊU CẦU KỸ THUẬT 21.5.2026.pdf; Plan_20-25.7.2026.docx; các SRS thành phần;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r>
        <w:tc>
          <w:tcPr>
            <w:tcW w:type="dxa" w:w="2422"/>
            <w:vAlign w:val="center"/>
          </w:tcPr>
          <w:p>
            <w:r>
              <w:t>1.0</w:t>
            </w:r>
          </w:p>
        </w:tc>
        <w:tc>
          <w:tcPr>
            <w:tcW w:type="dxa" w:w="2422"/>
            <w:vAlign w:val="center"/>
          </w:tcPr>
          <w:p>
            <w:r>
              <w:t>17/08/2026</w:t>
            </w:r>
          </w:p>
        </w:tc>
        <w:tc>
          <w:tcPr>
            <w:tcW w:type="dxa" w:w="2422"/>
            <w:vAlign w:val="center"/>
          </w:tcPr>
          <w:p>
            <w:r>
              <w:t>Hoàn thiện các chương dùng chung theo Chương V – Yêu cầu kỹ thuật</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t>Tài liệu xác định yêu cầu chức năng, dữ liệu, tích hợp, phi chức năng, triển khai và nghiệm thu cho dự án Cập nhật, hiệu chỉnh cơ sở dữ liệu, phần mềm Hệ thống số liệu điều hành bay. Tài liệu là cơ sở thống nhất phạm vi giữa chủ đầu tư, đơn vị nghiệp vụ, đơn vị triển khai, kiểm thử và nghiệm thu.</w:t>
      </w:r>
    </w:p>
    <w:p>
      <w:pPr>
        <w:pStyle w:val="Heading2"/>
      </w:pPr>
      <w:r>
        <w:t>1.2.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Trong phạm vi</w:t>
            </w:r>
          </w:p>
        </w:tc>
        <w:tc>
          <w:tcPr>
            <w:tcW w:type="dxa" w:w="4844"/>
            <w:shd w:fill="D9EAF7"/>
          </w:tcPr>
          <w:p>
            <w:r>
              <w:rPr>
                <w:b/>
              </w:rPr>
              <w:t>Ngoài phạm vi/điều kiện</w:t>
            </w:r>
          </w:p>
        </w:tc>
      </w:tr>
      <w:tr>
        <w:tc>
          <w:tcPr>
            <w:tcW w:type="dxa" w:w="4844"/>
            <w:vAlign w:val="center"/>
          </w:tcPr>
          <w:p>
            <w:r>
              <w:t>Nâng cấp ATFM_WEB theo 5 phân hệ; dữ liệu Oracle; tích hợp Email, ADS-B, SLOT, AMHS/AFTN, Bravo và API; báo cáo, cảnh báo, AI; bảo mật, vận hành và chuyển giao.</w:t>
            </w:r>
          </w:p>
        </w:tc>
        <w:tc>
          <w:tcPr>
            <w:tcW w:type="dxa" w:w="4844"/>
            <w:vAlign w:val="center"/>
          </w:tcPr>
          <w:p>
            <w:r>
              <w:t>Không thay đổi nghiệp vụ/hệ thống bên ngoài nếu không có đặc tả giao tiếp được phê duyệt; mua sắm phần cứng và license được quản lý theo hồ sơ dự án, SRS chỉ nêu ràng buộc phần mềm.</w:t>
            </w:r>
          </w:p>
        </w:tc>
      </w:tr>
    </w:tbl>
    <w:p/>
    <w:p>
      <w:pPr>
        <w:pStyle w:val="Heading2"/>
      </w:pPr>
      <w:r>
        <w:t>1.3. Đối tượng sử dụng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Mục đích sử dụng</w:t>
            </w:r>
          </w:p>
        </w:tc>
      </w:tr>
      <w:tr>
        <w:tc>
          <w:tcPr>
            <w:tcW w:type="dxa" w:w="4844"/>
            <w:vAlign w:val="center"/>
          </w:tcPr>
          <w:p>
            <w:r>
              <w:t>Chủ đầu tư/Người quyết định đầu tư</w:t>
            </w:r>
          </w:p>
        </w:tc>
        <w:tc>
          <w:tcPr>
            <w:tcW w:type="dxa" w:w="4844"/>
            <w:vAlign w:val="center"/>
          </w:tcPr>
          <w:p>
            <w:r>
              <w:t>Phê duyệt phạm vi, tiêu chí nghiệm thu và thay đổi.</w:t>
            </w:r>
          </w:p>
        </w:tc>
      </w:tr>
      <w:tr>
        <w:tc>
          <w:tcPr>
            <w:tcW w:type="dxa" w:w="4844"/>
            <w:vAlign w:val="center"/>
          </w:tcPr>
          <w:p>
            <w:r>
              <w:t>Đơn vị nghiệp vụ, khai thác viên</w:t>
            </w:r>
          </w:p>
        </w:tc>
        <w:tc>
          <w:tcPr>
            <w:tcW w:type="dxa" w:w="4844"/>
            <w:vAlign w:val="center"/>
          </w:tcPr>
          <w:p>
            <w:r>
              <w:t>Xác nhận quy trình, dữ liệu, giao diện và UAT.</w:t>
            </w:r>
          </w:p>
        </w:tc>
      </w:tr>
      <w:tr>
        <w:tc>
          <w:tcPr>
            <w:tcW w:type="dxa" w:w="4844"/>
            <w:vAlign w:val="center"/>
          </w:tcPr>
          <w:p>
            <w:r>
              <w:t>Đơn vị triển khai/phát triển</w:t>
            </w:r>
          </w:p>
        </w:tc>
        <w:tc>
          <w:tcPr>
            <w:tcW w:type="dxa" w:w="4844"/>
            <w:vAlign w:val="center"/>
          </w:tcPr>
          <w:p>
            <w:r>
              <w:t>Thiết kế, lập trình, tích hợp, chuyển đổi và triển khai.</w:t>
            </w:r>
          </w:p>
        </w:tc>
      </w:tr>
      <w:tr>
        <w:tc>
          <w:tcPr>
            <w:tcW w:type="dxa" w:w="4844"/>
            <w:vAlign w:val="center"/>
          </w:tcPr>
          <w:p>
            <w:r>
              <w:t>Nhóm kiểm thử/kiểm định</w:t>
            </w:r>
          </w:p>
        </w:tc>
        <w:tc>
          <w:tcPr>
            <w:tcW w:type="dxa" w:w="4844"/>
            <w:vAlign w:val="center"/>
          </w:tcPr>
          <w:p>
            <w:r>
              <w:t>Xây dựng test case, truy vết và bằng chứng.</w:t>
            </w:r>
          </w:p>
        </w:tc>
      </w:tr>
      <w:tr>
        <w:tc>
          <w:tcPr>
            <w:tcW w:type="dxa" w:w="4844"/>
            <w:vAlign w:val="center"/>
          </w:tcPr>
          <w:p>
            <w:r>
              <w:t>Quản trị hệ thống, ATTT và vận hành</w:t>
            </w:r>
          </w:p>
        </w:tc>
        <w:tc>
          <w:tcPr>
            <w:tcW w:type="dxa" w:w="4844"/>
            <w:vAlign w:val="center"/>
          </w:tcPr>
          <w:p>
            <w:r>
              <w:t>Đánh giá kiến trúc, bảo mật, giám sát, sao lưu và xử lý sự cố.</w:t>
            </w:r>
          </w:p>
        </w:tc>
      </w:tr>
    </w:tbl>
    <w:p/>
    <w:p>
      <w:pPr>
        <w:pStyle w:val="Heading2"/>
      </w:pPr>
      <w:r>
        <w:t>1.4. Thuật ngữ và từ viết tắt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Thuật ngữ</w:t>
            </w:r>
          </w:p>
        </w:tc>
        <w:tc>
          <w:tcPr>
            <w:tcW w:type="dxa" w:w="4844"/>
            <w:shd w:fill="D9EAF7"/>
          </w:tcPr>
          <w:p>
            <w:r>
              <w:rPr>
                <w:b/>
              </w:rPr>
              <w:t>Diễn giải</w:t>
            </w:r>
          </w:p>
        </w:tc>
      </w:tr>
      <w:tr>
        <w:tc>
          <w:tcPr>
            <w:tcW w:type="dxa" w:w="4844"/>
            <w:vAlign w:val="center"/>
          </w:tcPr>
          <w:p>
            <w:r>
              <w:t>ATFM/HTSLB</w:t>
            </w:r>
          </w:p>
        </w:tc>
        <w:tc>
          <w:tcPr>
            <w:tcW w:type="dxa" w:w="4844"/>
            <w:vAlign w:val="center"/>
          </w:tcPr>
          <w:p>
            <w:r>
              <w:t>Quản lý luồng không lưu/Hệ thống số liệu điều hành bay.</w:t>
            </w:r>
          </w:p>
        </w:tc>
      </w:tr>
      <w:tr>
        <w:tc>
          <w:tcPr>
            <w:tcW w:type="dxa" w:w="4844"/>
            <w:vAlign w:val="center"/>
          </w:tcPr>
          <w:p>
            <w:r>
              <w:t>KHB/KHBN/KHHĐBN</w:t>
            </w:r>
          </w:p>
        </w:tc>
        <w:tc>
          <w:tcPr>
            <w:tcW w:type="dxa" w:w="4844"/>
            <w:vAlign w:val="center"/>
          </w:tcPr>
          <w:p>
            <w:r>
              <w:t>Kế hoạch bay/Kế hoạch bay ngày/Kế hoạch hoạt động bay ngày.</w:t>
            </w:r>
          </w:p>
        </w:tc>
      </w:tr>
      <w:tr>
        <w:tc>
          <w:tcPr>
            <w:tcW w:type="dxa" w:w="4844"/>
            <w:vAlign w:val="center"/>
          </w:tcPr>
          <w:p>
            <w:r>
              <w:t>FPL, DEP, ARR, DLA</w:t>
            </w:r>
          </w:p>
        </w:tc>
        <w:tc>
          <w:tcPr>
            <w:tcW w:type="dxa" w:w="4844"/>
            <w:vAlign w:val="center"/>
          </w:tcPr>
          <w:p>
            <w:r>
              <w:t>Các loại điện văn kế hoạch, khởi hành, đến và chậm chuyến.</w:t>
            </w:r>
          </w:p>
        </w:tc>
      </w:tr>
      <w:tr>
        <w:tc>
          <w:tcPr>
            <w:tcW w:type="dxa" w:w="4844"/>
            <w:vAlign w:val="center"/>
          </w:tcPr>
          <w:p>
            <w:r>
              <w:t>AFTN/AMHS</w:t>
            </w:r>
          </w:p>
        </w:tc>
        <w:tc>
          <w:tcPr>
            <w:tcW w:type="dxa" w:w="4844"/>
            <w:vAlign w:val="center"/>
          </w:tcPr>
          <w:p>
            <w:r>
              <w:t>Mạng/dịch vụ xử lý điện văn hàng không.</w:t>
            </w:r>
          </w:p>
        </w:tc>
      </w:tr>
      <w:tr>
        <w:tc>
          <w:tcPr>
            <w:tcW w:type="dxa" w:w="4844"/>
            <w:vAlign w:val="center"/>
          </w:tcPr>
          <w:p>
            <w:r>
              <w:t>ADS-B; O/F</w:t>
            </w:r>
          </w:p>
        </w:tc>
        <w:tc>
          <w:tcPr>
            <w:tcW w:type="dxa" w:w="4844"/>
            <w:vAlign w:val="center"/>
          </w:tcPr>
          <w:p>
            <w:r>
              <w:t>Giám sát phụ thuộc tự động–quảng bá; chuyến bay quá cảnh.</w:t>
            </w:r>
          </w:p>
        </w:tc>
      </w:tr>
      <w:tr>
        <w:tc>
          <w:tcPr>
            <w:tcW w:type="dxa" w:w="4844"/>
            <w:vAlign w:val="center"/>
          </w:tcPr>
          <w:p>
            <w:r>
              <w:t>SLOT</w:t>
            </w:r>
          </w:p>
        </w:tc>
        <w:tc>
          <w:tcPr>
            <w:tcW w:type="dxa" w:w="4844"/>
            <w:vAlign w:val="center"/>
          </w:tcPr>
          <w:p>
            <w:r>
              <w:t>Giờ cất/hạ cánh được phân bổ.</w:t>
            </w:r>
          </w:p>
        </w:tc>
      </w:tr>
      <w:tr>
        <w:tc>
          <w:tcPr>
            <w:tcW w:type="dxa" w:w="4844"/>
            <w:vAlign w:val="center"/>
          </w:tcPr>
          <w:p>
            <w:r>
              <w:t>FIR</w:t>
            </w:r>
          </w:p>
        </w:tc>
        <w:tc>
          <w:tcPr>
            <w:tcW w:type="dxa" w:w="4844"/>
            <w:vAlign w:val="center"/>
          </w:tcPr>
          <w:p>
            <w:r>
              <w:t>Vùng thông báo bay.</w:t>
            </w:r>
          </w:p>
        </w:tc>
      </w:tr>
      <w:tr>
        <w:tc>
          <w:tcPr>
            <w:tcW w:type="dxa" w:w="4844"/>
            <w:vAlign w:val="center"/>
          </w:tcPr>
          <w:p>
            <w:r>
              <w:t>API; REST; JSON; JWT; OAuth</w:t>
            </w:r>
          </w:p>
        </w:tc>
        <w:tc>
          <w:tcPr>
            <w:tcW w:type="dxa" w:w="4844"/>
            <w:vAlign w:val="center"/>
          </w:tcPr>
          <w:p>
            <w:r>
              <w:t>Giao diện lập trình; kiểu API; định dạng dữ liệu; cơ chế token/xác thực.</w:t>
            </w:r>
          </w:p>
        </w:tc>
      </w:tr>
      <w:tr>
        <w:tc>
          <w:tcPr>
            <w:tcW w:type="dxa" w:w="4844"/>
            <w:vAlign w:val="center"/>
          </w:tcPr>
          <w:p>
            <w:r>
              <w:t>DMZ</w:t>
            </w:r>
          </w:p>
        </w:tc>
        <w:tc>
          <w:tcPr>
            <w:tcW w:type="dxa" w:w="4844"/>
            <w:vAlign w:val="center"/>
          </w:tcPr>
          <w:p>
            <w:r>
              <w:t>Vùng mạng trung gian tiếp nhận kết nối bên ngoài.</w:t>
            </w:r>
          </w:p>
        </w:tc>
      </w:tr>
      <w:tr>
        <w:tc>
          <w:tcPr>
            <w:tcW w:type="dxa" w:w="4844"/>
            <w:vAlign w:val="center"/>
          </w:tcPr>
          <w:p>
            <w:r>
              <w:t>FR/BR/NFR/TC</w:t>
            </w:r>
          </w:p>
        </w:tc>
        <w:tc>
          <w:tcPr>
            <w:tcW w:type="dxa" w:w="4844"/>
            <w:vAlign w:val="center"/>
          </w:tcPr>
          <w:p>
            <w:r>
              <w:t>Yêu cầu chức năng/Quy tắc nghiệp vụ/Yêu cầu phi chức năng/Ca kiểm thử.</w:t>
            </w:r>
          </w:p>
        </w:tc>
      </w:tr>
      <w:tr>
        <w:tc>
          <w:tcPr>
            <w:tcW w:type="dxa" w:w="4844"/>
            <w:vAlign w:val="center"/>
          </w:tcPr>
          <w:p>
            <w:r>
              <w:t>RTO/RPO</w:t>
            </w:r>
          </w:p>
        </w:tc>
        <w:tc>
          <w:tcPr>
            <w:tcW w:type="dxa" w:w="4844"/>
            <w:vAlign w:val="center"/>
          </w:tcPr>
          <w:p>
            <w:r>
              <w:t>Thời gian phục hồi/Mức mất dữ liệu tối đa chấp nhận.</w:t>
            </w:r>
          </w:p>
        </w:tc>
      </w:tr>
      <w:tr>
        <w:tc>
          <w:tcPr>
            <w:tcW w:type="dxa" w:w="4844"/>
            <w:vAlign w:val="center"/>
          </w:tcPr>
          <w:p>
            <w:r>
              <w:t>UAT</w:t>
            </w:r>
          </w:p>
        </w:tc>
        <w:tc>
          <w:tcPr>
            <w:tcW w:type="dxa" w:w="4844"/>
            <w:vAlign w:val="center"/>
          </w:tcPr>
          <w:p>
            <w:r>
              <w:t>Kiểm thử chấp nhận người dùng.</w:t>
            </w:r>
          </w:p>
        </w:tc>
      </w:tr>
    </w:tbl>
    <w:p/>
    <w:p>
      <w:pPr>
        <w:pStyle w:val="Heading2"/>
      </w:pPr>
      <w:r>
        <w:t>1.5. Tài liệu tham chiếu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Tài liệu</w:t>
            </w:r>
          </w:p>
        </w:tc>
        <w:tc>
          <w:tcPr>
            <w:tcW w:type="dxa" w:w="3230"/>
            <w:shd w:fill="D9EAF7"/>
          </w:tcPr>
          <w:p>
            <w:r>
              <w:rPr>
                <w:b/>
              </w:rPr>
              <w:t>Mục đích</w:t>
            </w:r>
          </w:p>
        </w:tc>
      </w:tr>
      <w:tr>
        <w:tc>
          <w:tcPr>
            <w:tcW w:type="dxa" w:w="3230"/>
            <w:vAlign w:val="center"/>
          </w:tcPr>
          <w:p>
            <w:r>
              <w:t>REF-01</w:t>
            </w:r>
          </w:p>
        </w:tc>
        <w:tc>
          <w:tcPr>
            <w:tcW w:type="dxa" w:w="3230"/>
            <w:vAlign w:val="center"/>
          </w:tcPr>
          <w:p>
            <w:r>
              <w:t>CHƯƠNG V; YÊU CẦU KỸ THUẬT 21.5.2026.pdf</w:t>
            </w:r>
          </w:p>
        </w:tc>
        <w:tc>
          <w:tcPr>
            <w:tcW w:type="dxa" w:w="3230"/>
            <w:vAlign w:val="center"/>
          </w:tcPr>
          <w:p>
            <w:r>
              <w:t>Nguồn yêu cầu dự án, kiến trúc, NFR, ATTT cấp độ 2, đào tạo và danh mục chức năng.</w:t>
            </w:r>
          </w:p>
        </w:tc>
      </w:tr>
      <w:tr>
        <w:tc>
          <w:tcPr>
            <w:tcW w:type="dxa" w:w="3230"/>
            <w:vAlign w:val="center"/>
          </w:tcPr>
          <w:p>
            <w:r>
              <w:t>REF-02</w:t>
            </w:r>
          </w:p>
        </w:tc>
        <w:tc>
          <w:tcPr>
            <w:tcW w:type="dxa" w:w="3230"/>
            <w:vAlign w:val="center"/>
          </w:tcPr>
          <w:p>
            <w:r>
              <w:t>Plan_20-25.7.2026.docx</w:t>
            </w:r>
          </w:p>
        </w:tc>
        <w:tc>
          <w:tcPr>
            <w:tcW w:type="dxa" w:w="3230"/>
            <w:vAlign w:val="center"/>
          </w:tcPr>
          <w:p>
            <w:r>
              <w:t>Kế hoạch/phạm vi triển khai.</w:t>
            </w:r>
          </w:p>
        </w:tc>
      </w:tr>
      <w:tr>
        <w:tc>
          <w:tcPr>
            <w:tcW w:type="dxa" w:w="3230"/>
            <w:vAlign w:val="center"/>
          </w:tcPr>
          <w:p>
            <w:r>
              <w:t>REF-03</w:t>
            </w:r>
          </w:p>
        </w:tc>
        <w:tc>
          <w:tcPr>
            <w:tcW w:type="dxa" w:w="3230"/>
            <w:vAlign w:val="center"/>
          </w:tcPr>
          <w:p>
            <w:r>
              <w:t>Mã nguồn, cấu hình và script Oracle của ATFM_WEB</w:t>
            </w:r>
          </w:p>
        </w:tc>
        <w:tc>
          <w:tcPr>
            <w:tcW w:type="dxa" w:w="3230"/>
            <w:vAlign w:val="center"/>
          </w:tcPr>
          <w:p>
            <w:r>
              <w:t>Xác minh hiện trạng và truy vết kỹ thuật.</w:t>
            </w:r>
          </w:p>
        </w:tc>
      </w:tr>
      <w:tr>
        <w:tc>
          <w:tcPr>
            <w:tcW w:type="dxa" w:w="3230"/>
            <w:vAlign w:val="center"/>
          </w:tcPr>
          <w:p>
            <w:r>
              <w:t>REF-04</w:t>
            </w:r>
          </w:p>
        </w:tc>
        <w:tc>
          <w:tcPr>
            <w:tcW w:type="dxa" w:w="3230"/>
            <w:vAlign w:val="center"/>
          </w:tcPr>
          <w:p>
            <w:r>
              <w:t>Các SRS thành phần AeroSync, ADS-B, SLOT, AMHS, API Gateway, Live Fire và NL2SQL</w:t>
            </w:r>
          </w:p>
        </w:tc>
        <w:tc>
          <w:tcPr>
            <w:tcW w:type="dxa" w:w="3230"/>
            <w:vAlign w:val="center"/>
          </w:tcPr>
          <w:p>
            <w:r>
              <w:t>Đặc tả chi tiết các phân hệ tích hợp.</w:t>
            </w:r>
          </w:p>
        </w:tc>
      </w:tr>
      <w:tr>
        <w:tc>
          <w:tcPr>
            <w:tcW w:type="dxa" w:w="3230"/>
            <w:vAlign w:val="center"/>
          </w:tcPr>
          <w:p>
            <w:r>
              <w:t>REF-05</w:t>
            </w:r>
          </w:p>
        </w:tc>
        <w:tc>
          <w:tcPr>
            <w:tcW w:type="dxa" w:w="3230"/>
            <w:vAlign w:val="center"/>
          </w:tcPr>
          <w:p>
            <w:r>
              <w:t>Quy định ATTT cấp độ 2 hiện hành và quy chế nội bộ VATM</w:t>
            </w:r>
          </w:p>
        </w:tc>
        <w:tc>
          <w:tcPr>
            <w:tcW w:type="dxa" w:w="3230"/>
            <w:vAlign w:val="center"/>
          </w:tcPr>
          <w:p>
            <w:r>
              <w:t>Cơ sở kiểm tra tuân thủ; phiên bản áp dụng phải được xác nhận khi nghiệm thu.</w:t>
            </w:r>
          </w:p>
        </w:tc>
      </w:tr>
    </w:tbl>
    <w:p/>
    <w:p>
      <w:pPr>
        <w:pStyle w:val="Heading1"/>
      </w:pPr>
      <w:r>
        <w:t>2. Tổng quan hệ thống</w:t>
      </w:r>
    </w:p>
    <w:p>
      <w:pPr>
        <w:pStyle w:val="Heading2"/>
      </w:pPr>
      <w:r>
        <w:t>2.1. Bối cảnh nghiệp vụ</w:t>
      </w:r>
    </w:p>
    <w:p>
      <w:r>
        <w:t>ATFM_WEB phục vụ quản lý phép bay, KHB, hiệp đồng thông báo bay, thống kê số liệu và chia sẻ dữ liệu. Hệ thống hiện hữu vận hành trên web từ năm 2020/2021, sử dụng Oracle, các máy chủ ứng dụng/web và gateway AFTN/AMHS. Dự án là nâng cấp mở rộng tại Trung tâm Quản lý luồng không lưu, dự kiến thực hiện trong năm 2026.</w:t>
      </w:r>
    </w:p>
    <w:p>
      <w:pPr>
        <w:pStyle w:val="Heading2"/>
      </w:pPr>
      <w:r>
        <w:t>2.2. Mục tiêu nâng cấp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Mục tiêu</w:t>
            </w:r>
          </w:p>
        </w:tc>
      </w:tr>
      <w:tr>
        <w:tc>
          <w:tcPr>
            <w:tcW w:type="dxa" w:w="4844"/>
            <w:vAlign w:val="center"/>
          </w:tcPr>
          <w:p>
            <w:r>
              <w:t>OBJ-01</w:t>
            </w:r>
          </w:p>
        </w:tc>
        <w:tc>
          <w:tcPr>
            <w:tcW w:type="dxa" w:w="4844"/>
            <w:vAlign w:val="center"/>
          </w:tcPr>
          <w:p>
            <w:r>
              <w:t>Tự động hóa tiếp nhận, chuẩn hóa và đồng bộ dữ liệu; giảm nhập và đối chiếu thủ công.</w:t>
            </w:r>
          </w:p>
        </w:tc>
      </w:tr>
      <w:tr>
        <w:tc>
          <w:tcPr>
            <w:tcW w:type="dxa" w:w="4844"/>
            <w:vAlign w:val="center"/>
          </w:tcPr>
          <w:p>
            <w:r>
              <w:t>OBJ-02</w:t>
            </w:r>
          </w:p>
        </w:tc>
        <w:tc>
          <w:tcPr>
            <w:tcW w:type="dxa" w:w="4844"/>
            <w:vAlign w:val="center"/>
          </w:tcPr>
          <w:p>
            <w:r>
              <w:t>Bổ sung dữ liệu ADS-B O/F, SLOT, AMHS/AFTN và API Bravo 10/chia sẻ dữ liệu.</w:t>
            </w:r>
          </w:p>
        </w:tc>
      </w:tr>
      <w:tr>
        <w:tc>
          <w:tcPr>
            <w:tcW w:type="dxa" w:w="4844"/>
            <w:vAlign w:val="center"/>
          </w:tcPr>
          <w:p>
            <w:r>
              <w:t>OBJ-03</w:t>
            </w:r>
          </w:p>
        </w:tc>
        <w:tc>
          <w:tcPr>
            <w:tcW w:type="dxa" w:w="4844"/>
            <w:vAlign w:val="center"/>
          </w:tcPr>
          <w:p>
            <w:r>
              <w:t>Tối ưu truy vấn, ExportBravo và Gen KHB; nâng cao tìm kiếm, báo cáo và cảnh báo chủ động.</w:t>
            </w:r>
          </w:p>
        </w:tc>
      </w:tr>
      <w:tr>
        <w:tc>
          <w:tcPr>
            <w:tcW w:type="dxa" w:w="4844"/>
            <w:vAlign w:val="center"/>
          </w:tcPr>
          <w:p>
            <w:r>
              <w:t>OBJ-04</w:t>
            </w:r>
          </w:p>
        </w:tc>
        <w:tc>
          <w:tcPr>
            <w:tcW w:type="dxa" w:w="4844"/>
            <w:vAlign w:val="center"/>
          </w:tcPr>
          <w:p>
            <w:r>
              <w:t>Tăng cường bảo mật, giám sát, sao lưu và khả năng truy vết theo ATTT cấp độ 2.</w:t>
            </w:r>
          </w:p>
        </w:tc>
      </w:tr>
      <w:tr>
        <w:tc>
          <w:tcPr>
            <w:tcW w:type="dxa" w:w="4844"/>
            <w:vAlign w:val="center"/>
          </w:tcPr>
          <w:p>
            <w:r>
              <w:t>OBJ-05</w:t>
            </w:r>
          </w:p>
        </w:tc>
        <w:tc>
          <w:tcPr>
            <w:tcW w:type="dxa" w:w="4844"/>
            <w:vAlign w:val="center"/>
          </w:tcPr>
          <w:p>
            <w:r>
              <w:t>Hỗ trợ tra cứu ngôn ngữ tự nhiên và phân tích số liệu nhưng bảo đảm kiểm soát quyền/dữ liệu.</w:t>
            </w:r>
          </w:p>
        </w:tc>
      </w:tr>
    </w:tbl>
    <w:p/>
    <w:p>
      <w:pPr>
        <w:pStyle w:val="Heading2"/>
      </w:pPr>
      <w:r>
        <w:t>2.3. Các bên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Bên liên quan</w:t>
            </w:r>
          </w:p>
        </w:tc>
        <w:tc>
          <w:tcPr>
            <w:tcW w:type="dxa" w:w="4844"/>
            <w:shd w:fill="D9EAF7"/>
          </w:tcPr>
          <w:p>
            <w:r>
              <w:rPr>
                <w:b/>
              </w:rPr>
              <w:t>Trách nhiệm</w:t>
            </w:r>
          </w:p>
        </w:tc>
      </w:tr>
      <w:tr>
        <w:tc>
          <w:tcPr>
            <w:tcW w:type="dxa" w:w="4844"/>
            <w:vAlign w:val="center"/>
          </w:tcPr>
          <w:p>
            <w:r>
              <w:t>Trung tâm Quản lý luồng không lưu</w:t>
            </w:r>
          </w:p>
        </w:tc>
        <w:tc>
          <w:tcPr>
            <w:tcW w:type="dxa" w:w="4844"/>
            <w:vAlign w:val="center"/>
          </w:tcPr>
          <w:p>
            <w:r>
              <w:t>Chủ đầu tư, quản lý dự án, xác nhận nghiệp vụ và nghiệm thu.</w:t>
            </w:r>
          </w:p>
        </w:tc>
      </w:tr>
      <w:tr>
        <w:tc>
          <w:tcPr>
            <w:tcW w:type="dxa" w:w="4844"/>
            <w:vAlign w:val="center"/>
          </w:tcPr>
          <w:p>
            <w:r>
              <w:t>Đơn vị thông báo hiệp đồng/điều phối/khai thác</w:t>
            </w:r>
          </w:p>
        </w:tc>
        <w:tc>
          <w:tcPr>
            <w:tcW w:type="dxa" w:w="4844"/>
            <w:vAlign w:val="center"/>
          </w:tcPr>
          <w:p>
            <w:r>
              <w:t>Cung cấp quy trình, dữ liệu mẫu, UAT và khai thác.</w:t>
            </w:r>
          </w:p>
        </w:tc>
      </w:tr>
      <w:tr>
        <w:tc>
          <w:tcPr>
            <w:tcW w:type="dxa" w:w="4844"/>
            <w:vAlign w:val="center"/>
          </w:tcPr>
          <w:p>
            <w:r>
              <w:t>Đơn vị CNTT/CNS/ATTT</w:t>
            </w:r>
          </w:p>
        </w:tc>
        <w:tc>
          <w:tcPr>
            <w:tcW w:type="dxa" w:w="4844"/>
            <w:vAlign w:val="center"/>
          </w:tcPr>
          <w:p>
            <w:r>
              <w:t>Hạ tầng, mạng, tài khoản, giám sát, sao lưu và an toàn hệ thống.</w:t>
            </w:r>
          </w:p>
        </w:tc>
      </w:tr>
      <w:tr>
        <w:tc>
          <w:tcPr>
            <w:tcW w:type="dxa" w:w="4844"/>
            <w:vAlign w:val="center"/>
          </w:tcPr>
          <w:p>
            <w:r>
              <w:t>Hệ thống/đơn vị bên ngoài</w:t>
            </w:r>
          </w:p>
        </w:tc>
        <w:tc>
          <w:tcPr>
            <w:tcW w:type="dxa" w:w="4844"/>
            <w:vAlign w:val="center"/>
          </w:tcPr>
          <w:p>
            <w:r>
              <w:t>ADS-B, SLOT, AMHS/AFTN, Bravo 10, email và bên tiêu thụ API.</w:t>
            </w:r>
          </w:p>
        </w:tc>
      </w:tr>
      <w:tr>
        <w:tc>
          <w:tcPr>
            <w:tcW w:type="dxa" w:w="4844"/>
            <w:vAlign w:val="center"/>
          </w:tcPr>
          <w:p>
            <w:r>
              <w:t>Nhà thầu</w:t>
            </w:r>
          </w:p>
        </w:tc>
        <w:tc>
          <w:tcPr>
            <w:tcW w:type="dxa" w:w="4844"/>
            <w:vAlign w:val="center"/>
          </w:tcPr>
          <w:p>
            <w:r>
              <w:t>Thiết kế, phát triển, kiểm thử, triển khai, tài liệu và đào tạo chuyển giao.</w:t>
            </w:r>
          </w:p>
        </w:tc>
      </w:tr>
    </w:tbl>
    <w:p/>
    <w:p>
      <w:pPr>
        <w:pStyle w:val="Heading2"/>
      </w:pPr>
      <w:r>
        <w:t>2.4. Nhóm người dùng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Phạm vi</w:t>
            </w:r>
          </w:p>
        </w:tc>
      </w:tr>
      <w:tr>
        <w:tc>
          <w:tcPr>
            <w:tcW w:type="dxa" w:w="4844"/>
            <w:vAlign w:val="center"/>
          </w:tcPr>
          <w:p>
            <w:r>
              <w:t>Khai thác viên</w:t>
            </w:r>
          </w:p>
        </w:tc>
        <w:tc>
          <w:tcPr>
            <w:tcW w:type="dxa" w:w="4844"/>
            <w:vAlign w:val="center"/>
          </w:tcPr>
          <w:p>
            <w:r>
              <w:t>Nhập, tra cứu, xử lý dữ liệu theo nhiệm vụ và đơn vị.</w:t>
            </w:r>
          </w:p>
        </w:tc>
      </w:tr>
      <w:tr>
        <w:tc>
          <w:tcPr>
            <w:tcW w:type="dxa" w:w="4844"/>
            <w:vAlign w:val="center"/>
          </w:tcPr>
          <w:p>
            <w:r>
              <w:t>Người duyệt</w:t>
            </w:r>
          </w:p>
        </w:tc>
        <w:tc>
          <w:tcPr>
            <w:tcW w:type="dxa" w:w="4844"/>
            <w:vAlign w:val="center"/>
          </w:tcPr>
          <w:p>
            <w:r>
              <w:t>Kiểm tra, phê duyệt KHB/điện văn/báo cáo theo phân quyền.</w:t>
            </w:r>
          </w:p>
        </w:tc>
      </w:tr>
      <w:tr>
        <w:tc>
          <w:tcPr>
            <w:tcW w:type="dxa" w:w="4844"/>
            <w:vAlign w:val="center"/>
          </w:tcPr>
          <w:p>
            <w:r>
              <w:t>Quản lý/báo cáo</w:t>
            </w:r>
          </w:p>
        </w:tc>
        <w:tc>
          <w:tcPr>
            <w:tcW w:type="dxa" w:w="4844"/>
            <w:vAlign w:val="center"/>
          </w:tcPr>
          <w:p>
            <w:r>
              <w:t>Dashboard, thống kê, đối soát và xuất báo cáo.</w:t>
            </w:r>
          </w:p>
        </w:tc>
      </w:tr>
      <w:tr>
        <w:tc>
          <w:tcPr>
            <w:tcW w:type="dxa" w:w="4844"/>
            <w:vAlign w:val="center"/>
          </w:tcPr>
          <w:p>
            <w:r>
              <w:t>Quản trị ứng dụng</w:t>
            </w:r>
          </w:p>
        </w:tc>
        <w:tc>
          <w:tcPr>
            <w:tcW w:type="dxa" w:w="4844"/>
            <w:vAlign w:val="center"/>
          </w:tcPr>
          <w:p>
            <w:r>
              <w:t>Người dùng, vai trò, menu, danh mục và tham số.</w:t>
            </w:r>
          </w:p>
        </w:tc>
      </w:tr>
      <w:tr>
        <w:tc>
          <w:tcPr>
            <w:tcW w:type="dxa" w:w="4844"/>
            <w:vAlign w:val="center"/>
          </w:tcPr>
          <w:p>
            <w:r>
              <w:t>Quản trị kỹ thuật/ATTT</w:t>
            </w:r>
          </w:p>
        </w:tc>
        <w:tc>
          <w:tcPr>
            <w:tcW w:type="dxa" w:w="4844"/>
            <w:vAlign w:val="center"/>
          </w:tcPr>
          <w:p>
            <w:r>
              <w:t>Dịch vụ, log, giám sát, backup, phục hồi và sự cố.</w:t>
            </w:r>
          </w:p>
        </w:tc>
      </w:tr>
      <w:tr>
        <w:tc>
          <w:tcPr>
            <w:tcW w:type="dxa" w:w="4844"/>
            <w:vAlign w:val="center"/>
          </w:tcPr>
          <w:p>
            <w:r>
              <w:t>Hệ thống tích hợp</w:t>
            </w:r>
          </w:p>
        </w:tc>
        <w:tc>
          <w:tcPr>
            <w:tcW w:type="dxa" w:w="4844"/>
            <w:vAlign w:val="center"/>
          </w:tcPr>
          <w:p>
            <w:r>
              <w:t>Truy cập API bằng định danh máy/client và phạm vi quyền.</w:t>
            </w:r>
          </w:p>
        </w:tc>
      </w:tr>
    </w:tbl>
    <w:p/>
    <w:p>
      <w:pPr>
        <w:pStyle w:val="Heading2"/>
      </w:pPr>
      <w:r>
        <w:t>2.5. Kiến trúc và sơ đồ ngữ cảnh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Lớp/vùng</w:t>
            </w:r>
          </w:p>
        </w:tc>
        <w:tc>
          <w:tcPr>
            <w:tcW w:type="dxa" w:w="4844"/>
            <w:shd w:fill="D9EAF7"/>
          </w:tcPr>
          <w:p>
            <w:r>
              <w:rPr>
                <w:b/>
              </w:rPr>
              <w:t>Thành phần và luồng cho phép</w:t>
            </w:r>
          </w:p>
        </w:tc>
      </w:tr>
      <w:tr>
        <w:tc>
          <w:tcPr>
            <w:tcW w:type="dxa" w:w="4844"/>
            <w:vAlign w:val="center"/>
          </w:tcPr>
          <w:p>
            <w:r>
              <w:t>DMZ</w:t>
            </w:r>
          </w:p>
        </w:tc>
        <w:tc>
          <w:tcPr>
            <w:tcW w:type="dxa" w:w="4844"/>
            <w:vAlign w:val="center"/>
          </w:tcPr>
          <w:p>
            <w:r>
              <w:t>Reverse Proxy/API Gateway; tiếp nhận người dùng/hệ thống ngoài; không truy cập trực tiếp Data Zone.</w:t>
            </w:r>
          </w:p>
        </w:tc>
      </w:tr>
      <w:tr>
        <w:tc>
          <w:tcPr>
            <w:tcW w:type="dxa" w:w="4844"/>
            <w:vAlign w:val="center"/>
          </w:tcPr>
          <w:p>
            <w:r>
              <w:t>Presentation</w:t>
            </w:r>
          </w:p>
        </w:tc>
        <w:tc>
          <w:tcPr>
            <w:tcW w:type="dxa" w:w="4844"/>
            <w:vAlign w:val="center"/>
          </w:tcPr>
          <w:p>
            <w:r>
              <w:t>ATFM_WEB trên Web Server; giao diện, kiểm tra cơ bản và trình bày dữ liệu.</w:t>
            </w:r>
          </w:p>
        </w:tc>
      </w:tr>
      <w:tr>
        <w:tc>
          <w:tcPr>
            <w:tcW w:type="dxa" w:w="4844"/>
            <w:vAlign w:val="center"/>
          </w:tcPr>
          <w:p>
            <w:r>
              <w:t>Business/Application</w:t>
            </w:r>
          </w:p>
        </w:tc>
        <w:tc>
          <w:tcPr>
            <w:tcW w:type="dxa" w:w="4844"/>
            <w:vAlign w:val="center"/>
          </w:tcPr>
          <w:p>
            <w:r>
              <w:t>Application/API Server; quy tắc nghiệp vụ, điều phối, job nền và tích hợp.</w:t>
            </w:r>
          </w:p>
        </w:tc>
      </w:tr>
      <w:tr>
        <w:tc>
          <w:tcPr>
            <w:tcW w:type="dxa" w:w="4844"/>
            <w:vAlign w:val="center"/>
          </w:tcPr>
          <w:p>
            <w:r>
              <w:t>Integration</w:t>
            </w:r>
          </w:p>
        </w:tc>
        <w:tc>
          <w:tcPr>
            <w:tcW w:type="dxa" w:w="4844"/>
            <w:vAlign w:val="center"/>
          </w:tcPr>
          <w:p>
            <w:r>
              <w:t>Email/file, ADS-B, SLOT, AMHS/AFTN, Bravo và API; xác thực, chuẩn hóa, retry và log.</w:t>
            </w:r>
          </w:p>
        </w:tc>
      </w:tr>
      <w:tr>
        <w:tc>
          <w:tcPr>
            <w:tcW w:type="dxa" w:w="4844"/>
            <w:vAlign w:val="center"/>
          </w:tcPr>
          <w:p>
            <w:r>
              <w:t>Data</w:t>
            </w:r>
          </w:p>
        </w:tc>
        <w:tc>
          <w:tcPr>
            <w:tcW w:type="dxa" w:w="4844"/>
            <w:vAlign w:val="center"/>
          </w:tcPr>
          <w:p>
            <w:r>
              <w:t>Oracle và kho hiện thời/lịch sử; chỉ nhận kết nối từ Application Zone qua luồng firewall cho phép.</w:t>
            </w:r>
          </w:p>
        </w:tc>
      </w:tr>
      <w:tr>
        <w:tc>
          <w:tcPr>
            <w:tcW w:type="dxa" w:w="4844"/>
            <w:vAlign w:val="center"/>
          </w:tcPr>
          <w:p>
            <w:r>
              <w:t>Operations</w:t>
            </w:r>
          </w:p>
        </w:tc>
        <w:tc>
          <w:tcPr>
            <w:tcW w:type="dxa" w:w="4844"/>
            <w:vAlign w:val="center"/>
          </w:tcPr>
          <w:p>
            <w:r>
              <w:t>Giám sát CPU/RAM/đĩa/dịch vụ/mạng, log tập trung, antivirus, backup NAS/DAS.</w:t>
            </w:r>
          </w:p>
        </w:tc>
      </w:tr>
    </w:tbl>
    <w:p/>
    <w:p>
      <w:r>
        <w:t>Ngữ cảnh: Người dùng → DMZ/Web → Application/API → Oracle; các nguồn ngoài → Gateway/Integration → chuẩn hóa/đối soát → Oracle; kết quả → giao diện/báo cáo/API/điện văn. Mọi luồng qua ranh giới vùng phải được firewall cho phép và ghi log phù hợp.</w:t>
      </w:r>
    </w:p>
    <w:p>
      <w:pPr>
        <w:pStyle w:val="Heading2"/>
      </w:pPr>
      <w:r>
        <w:t>2.6. Giả định và phụ thuộc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Giả định/phụ thuộc</w:t>
            </w:r>
          </w:p>
        </w:tc>
      </w:tr>
      <w:tr>
        <w:tc>
          <w:tcPr>
            <w:tcW w:type="dxa" w:w="4844"/>
            <w:vAlign w:val="center"/>
          </w:tcPr>
          <w:p>
            <w:r>
              <w:t>DEP-01</w:t>
            </w:r>
          </w:p>
        </w:tc>
        <w:tc>
          <w:tcPr>
            <w:tcW w:type="dxa" w:w="4844"/>
            <w:vAlign w:val="center"/>
          </w:tcPr>
          <w:p>
            <w:r>
              <w:t>Hạ tầng Primary/Secondary, mạng nội bộ, firewall, DNS/NTP và lưu trữ được cung cấp ổn định.</w:t>
            </w:r>
          </w:p>
        </w:tc>
      </w:tr>
      <w:tr>
        <w:tc>
          <w:tcPr>
            <w:tcW w:type="dxa" w:w="4844"/>
            <w:vAlign w:val="center"/>
          </w:tcPr>
          <w:p>
            <w:r>
              <w:t>DEP-02</w:t>
            </w:r>
          </w:p>
        </w:tc>
        <w:tc>
          <w:tcPr>
            <w:tcW w:type="dxa" w:w="4844"/>
            <w:vAlign w:val="center"/>
          </w:tcPr>
          <w:p>
            <w:r>
              <w:t>Oracle, Windows Server/RHEL và antivirus có license/phiên bản được phê duyệt; PDF nêu Oracle Database Standard Edition 2, Windows Server 2025 và RHEL subscription.</w:t>
            </w:r>
          </w:p>
        </w:tc>
      </w:tr>
      <w:tr>
        <w:tc>
          <w:tcPr>
            <w:tcW w:type="dxa" w:w="4844"/>
            <w:vAlign w:val="center"/>
          </w:tcPr>
          <w:p>
            <w:r>
              <w:t>DEP-03</w:t>
            </w:r>
          </w:p>
        </w:tc>
        <w:tc>
          <w:tcPr>
            <w:tcW w:type="dxa" w:w="4844"/>
            <w:vAlign w:val="center"/>
          </w:tcPr>
          <w:p>
            <w:r>
              <w:t>Đơn vị sở hữu ADS-B, SLOT, AMHS/AFTN và Bravo cung cấp endpoint, tài khoản, schema, mẫu dữ liệu và môi trường kiểm thử.</w:t>
            </w:r>
          </w:p>
        </w:tc>
      </w:tr>
      <w:tr>
        <w:tc>
          <w:tcPr>
            <w:tcW w:type="dxa" w:w="4844"/>
            <w:vAlign w:val="center"/>
          </w:tcPr>
          <w:p>
            <w:r>
              <w:t>DEP-04</w:t>
            </w:r>
          </w:p>
        </w:tc>
        <w:tc>
          <w:tcPr>
            <w:tcW w:type="dxa" w:w="4844"/>
            <w:vAlign w:val="center"/>
          </w:tcPr>
          <w:p>
            <w:r>
              <w:t>Múi giờ nghiệp vụ, mã sân bay/FIR, danh mục và quy tắc đối soát được chủ đầu tư xác nhận.</w:t>
            </w:r>
          </w:p>
        </w:tc>
      </w:tr>
      <w:tr>
        <w:tc>
          <w:tcPr>
            <w:tcW w:type="dxa" w:w="4844"/>
            <w:vAlign w:val="center"/>
          </w:tcPr>
          <w:p>
            <w:r>
              <w:t>DEP-05</w:t>
            </w:r>
          </w:p>
        </w:tc>
        <w:tc>
          <w:tcPr>
            <w:tcW w:type="dxa" w:w="4844"/>
            <w:vAlign w:val="center"/>
          </w:tcPr>
          <w:p>
            <w:r>
              <w:t>Các ngưỡng đề xuất trong SRS phải được phê duyệt trước kiểm thử hiệu năng/DR.</w:t>
            </w:r>
          </w:p>
        </w:tc>
      </w:tr>
    </w:tbl>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Đã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Đã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Đã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Đã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Đã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Đã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Đã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Đã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Đã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Đã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Đã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Đã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Đã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Đã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Đã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Đã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Đã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Đã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Đã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Đã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Đã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Đã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Đã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Đã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Đã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Đã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Đã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Đã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Đã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Đã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Đã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Đã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Đã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Đã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Đã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Đã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Đã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Đã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Đã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Đã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Đã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Đã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Đã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Đã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Đã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Đã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Đã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Đã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Đã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Đã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Đã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Đã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Đã đặc tả</w:t>
            </w:r>
          </w:p>
        </w:tc>
      </w:tr>
    </w:tbl>
    <w:p/>
    <w:p>
      <w:pPr>
        <w:pStyle w:val="Heading1"/>
      </w:pPr>
      <w:r>
        <w:t>4. Yêu cầu chung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Nhóm</w:t>
            </w:r>
          </w:p>
        </w:tc>
        <w:tc>
          <w:tcPr>
            <w:tcW w:type="dxa" w:w="3230"/>
            <w:shd w:fill="D9EAF7"/>
          </w:tcPr>
          <w:p>
            <w:r>
              <w:rPr>
                <w:b/>
              </w:rPr>
              <w:t>Yêu cầu kiểm định</w:t>
            </w:r>
          </w:p>
        </w:tc>
      </w:tr>
      <w:tr>
        <w:tc>
          <w:tcPr>
            <w:tcW w:type="dxa" w:w="3230"/>
            <w:vAlign w:val="center"/>
          </w:tcPr>
          <w:p>
            <w:r>
              <w:t>COM-AUTH-01</w:t>
            </w:r>
          </w:p>
        </w:tc>
        <w:tc>
          <w:tcPr>
            <w:tcW w:type="dxa" w:w="3230"/>
            <w:vAlign w:val="center"/>
          </w:tcPr>
          <w:p>
            <w:r>
              <w:t>Đăng nhập/phiên</w:t>
            </w:r>
          </w:p>
        </w:tc>
        <w:tc>
          <w:tcPr>
            <w:tcW w:type="dxa" w:w="3230"/>
            <w:vAlign w:val="center"/>
          </w:tcPr>
          <w:p>
            <w:r>
              <w:t>Mọi màn hình và API bảo vệ phải yêu cầu xác thực; phiên hết hạn buộc đăng nhập lại, không tiếp tục request bằng phiên cũ.</w:t>
            </w:r>
          </w:p>
        </w:tc>
      </w:tr>
      <w:tr>
        <w:tc>
          <w:tcPr>
            <w:tcW w:type="dxa" w:w="3230"/>
            <w:vAlign w:val="center"/>
          </w:tcPr>
          <w:p>
            <w:r>
              <w:t>COM-AUTH-02</w:t>
            </w:r>
          </w:p>
        </w:tc>
        <w:tc>
          <w:tcPr>
            <w:tcW w:type="dxa" w:w="3230"/>
            <w:vAlign w:val="center"/>
          </w:tcPr>
          <w:p>
            <w:r>
              <w:t>Đăng nhập/phiên</w:t>
            </w:r>
          </w:p>
        </w:tc>
        <w:tc>
          <w:tcPr>
            <w:tcW w:type="dxa" w:w="3230"/>
            <w:vAlign w:val="center"/>
          </w:tcPr>
          <w:p>
            <w:r>
              <w:t>Cookie/token phải dùng thuộc tính bảo vệ phù hợp; đăng xuất hủy phiên phía máy chủ; chống cố định phiên và request giả mạo.</w:t>
            </w:r>
          </w:p>
        </w:tc>
      </w:tr>
      <w:tr>
        <w:tc>
          <w:tcPr>
            <w:tcW w:type="dxa" w:w="3230"/>
            <w:vAlign w:val="center"/>
          </w:tcPr>
          <w:p>
            <w:r>
              <w:t>COM-RBAC-01</w:t>
            </w:r>
          </w:p>
        </w:tc>
        <w:tc>
          <w:tcPr>
            <w:tcW w:type="dxa" w:w="3230"/>
            <w:vAlign w:val="center"/>
          </w:tcPr>
          <w:p>
            <w:r>
              <w:t>Phân quyền</w:t>
            </w:r>
          </w:p>
        </w:tc>
        <w:tc>
          <w:tcPr>
            <w:tcW w:type="dxa" w:w="3230"/>
            <w:vAlign w:val="center"/>
          </w:tcPr>
          <w:p>
            <w:r>
              <w:t>Quyền được kiểm tra phía máy chủ theo người dùng–vai trò–menu–thao tác Xem/Thêm/Sửa/Xóa/Duyệt/Export.</w:t>
            </w:r>
          </w:p>
        </w:tc>
      </w:tr>
      <w:tr>
        <w:tc>
          <w:tcPr>
            <w:tcW w:type="dxa" w:w="3230"/>
            <w:vAlign w:val="center"/>
          </w:tcPr>
          <w:p>
            <w:r>
              <w:t>COM-RBAC-02</w:t>
            </w:r>
          </w:p>
        </w:tc>
        <w:tc>
          <w:tcPr>
            <w:tcW w:type="dxa" w:w="3230"/>
            <w:vAlign w:val="center"/>
          </w:tcPr>
          <w:p>
            <w:r>
              <w:t>Phân quyền</w:t>
            </w:r>
          </w:p>
        </w:tc>
        <w:tc>
          <w:tcPr>
            <w:tcW w:type="dxa" w:w="3230"/>
            <w:vAlign w:val="center"/>
          </w:tcPr>
          <w:p>
            <w:r>
              <w:t>API tích hợp dùng OAuth/JWT hoặc cơ chế được phê duyệt, giới hạn scope/client và ghi log truy cập.</w:t>
            </w:r>
          </w:p>
        </w:tc>
      </w:tr>
      <w:tr>
        <w:tc>
          <w:tcPr>
            <w:tcW w:type="dxa" w:w="3230"/>
            <w:vAlign w:val="center"/>
          </w:tcPr>
          <w:p>
            <w:r>
              <w:t>COM-SEARCH-01</w:t>
            </w:r>
          </w:p>
        </w:tc>
        <w:tc>
          <w:tcPr>
            <w:tcW w:type="dxa" w:w="3230"/>
            <w:vAlign w:val="center"/>
          </w:tcPr>
          <w:p>
            <w:r>
              <w:t>Tra cứu</w:t>
            </w:r>
          </w:p>
        </w:tc>
        <w:tc>
          <w:tcPr>
            <w:tcW w:type="dxa" w:w="3230"/>
            <w:vAlign w:val="center"/>
          </w:tcPr>
          <w:p>
            <w:r>
              <w:t>Bộ lọc được trim/chuẩn hóa, bind tham số; điều kiện rỗng không giới hạn; ngày/giờ dùng định dạng thống nhất.</w:t>
            </w:r>
          </w:p>
        </w:tc>
      </w:tr>
      <w:tr>
        <w:tc>
          <w:tcPr>
            <w:tcW w:type="dxa" w:w="3230"/>
            <w:vAlign w:val="center"/>
          </w:tcPr>
          <w:p>
            <w:r>
              <w:t>COM-SEARCH-02</w:t>
            </w:r>
          </w:p>
        </w:tc>
        <w:tc>
          <w:tcPr>
            <w:tcW w:type="dxa" w:w="3230"/>
            <w:vAlign w:val="center"/>
          </w:tcPr>
          <w:p>
            <w:r>
              <w:t>Phân trang</w:t>
            </w:r>
          </w:p>
        </w:tc>
        <w:tc>
          <w:tcPr>
            <w:tcW w:type="dxa" w:w="3230"/>
            <w:vAlign w:val="center"/>
          </w:tcPr>
          <w:p>
            <w:r>
              <w:t>Danh sách lớn phân trang phía DB/service, có tổng số, thứ tự ổn định và giữ bộ lọc khi chuyển trang.</w:t>
            </w:r>
          </w:p>
        </w:tc>
      </w:tr>
      <w:tr>
        <w:tc>
          <w:tcPr>
            <w:tcW w:type="dxa" w:w="3230"/>
            <w:vAlign w:val="center"/>
          </w:tcPr>
          <w:p>
            <w:r>
              <w:t>COM-INPUT-01</w:t>
            </w:r>
          </w:p>
        </w:tc>
        <w:tc>
          <w:tcPr>
            <w:tcW w:type="dxa" w:w="3230"/>
            <w:vAlign w:val="center"/>
          </w:tcPr>
          <w:p>
            <w:r>
              <w:t>Nhập liệu</w:t>
            </w:r>
          </w:p>
        </w:tc>
        <w:tc>
          <w:tcPr>
            <w:tcW w:type="dxa" w:w="3230"/>
            <w:vAlign w:val="center"/>
          </w:tcPr>
          <w:p>
            <w:r>
              <w:t>Kiểm tra bắt buộc, kiểu, độ dài, danh mục, ngày giờ và quy tắc chéo ở cả client và server; lỗi nêu rõ trường/nguyên nhân.</w:t>
            </w:r>
          </w:p>
        </w:tc>
      </w:tr>
      <w:tr>
        <w:tc>
          <w:tcPr>
            <w:tcW w:type="dxa" w:w="3230"/>
            <w:vAlign w:val="center"/>
          </w:tcPr>
          <w:p>
            <w:r>
              <w:t>COM-INPUT-02</w:t>
            </w:r>
          </w:p>
        </w:tc>
        <w:tc>
          <w:tcPr>
            <w:tcW w:type="dxa" w:w="3230"/>
            <w:vAlign w:val="center"/>
          </w:tcPr>
          <w:p>
            <w:r>
              <w:t>An toàn dữ liệu</w:t>
            </w:r>
          </w:p>
        </w:tc>
        <w:tc>
          <w:tcPr>
            <w:tcW w:type="dxa" w:w="3230"/>
            <w:vAlign w:val="center"/>
          </w:tcPr>
          <w:p>
            <w:r>
              <w:t>Encode đầu ra; chống SQL injection, XSS, upload sai loại và công thức nguy hiểm trong file export.</w:t>
            </w:r>
          </w:p>
        </w:tc>
      </w:tr>
      <w:tr>
        <w:tc>
          <w:tcPr>
            <w:tcW w:type="dxa" w:w="3230"/>
            <w:vAlign w:val="center"/>
          </w:tcPr>
          <w:p>
            <w:r>
              <w:t>COM-AUDIT-01</w:t>
            </w:r>
          </w:p>
        </w:tc>
        <w:tc>
          <w:tcPr>
            <w:tcW w:type="dxa" w:w="3230"/>
            <w:vAlign w:val="center"/>
          </w:tcPr>
          <w:p>
            <w:r>
              <w:t>Nhật ký</w:t>
            </w:r>
          </w:p>
        </w:tc>
        <w:tc>
          <w:tcPr>
            <w:tcW w:type="dxa" w:w="3230"/>
            <w:vAlign w:val="center"/>
          </w:tcPr>
          <w:p>
            <w:r>
              <w:t>Ghi người dùng/client, thời gian, hành động, đối tượng, khóa nghiệp vụ, trước–sau, kết quả và correlation ID cho thao tác quan trọng.</w:t>
            </w:r>
          </w:p>
        </w:tc>
      </w:tr>
      <w:tr>
        <w:tc>
          <w:tcPr>
            <w:tcW w:type="dxa" w:w="3230"/>
            <w:vAlign w:val="center"/>
          </w:tcPr>
          <w:p>
            <w:r>
              <w:t>COM-AUDIT-02</w:t>
            </w:r>
          </w:p>
        </w:tc>
        <w:tc>
          <w:tcPr>
            <w:tcW w:type="dxa" w:w="3230"/>
            <w:vAlign w:val="center"/>
          </w:tcPr>
          <w:p>
            <w:r>
              <w:t>Truy vết</w:t>
            </w:r>
          </w:p>
        </w:tc>
        <w:tc>
          <w:tcPr>
            <w:tcW w:type="dxa" w:w="3230"/>
            <w:vAlign w:val="center"/>
          </w:tcPr>
          <w:p>
            <w:r>
              <w:t>Log không chứa mật khẩu/token/dữ liệu bí mật; quyền xem/xóa log bị giới hạn và thời hạn lưu theo chính sách.</w:t>
            </w:r>
          </w:p>
        </w:tc>
      </w:tr>
      <w:tr>
        <w:tc>
          <w:tcPr>
            <w:tcW w:type="dxa" w:w="3230"/>
            <w:vAlign w:val="center"/>
          </w:tcPr>
          <w:p>
            <w:r>
              <w:t>COM-OUT-01</w:t>
            </w:r>
          </w:p>
        </w:tc>
        <w:tc>
          <w:tcPr>
            <w:tcW w:type="dxa" w:w="3230"/>
            <w:vAlign w:val="center"/>
          </w:tcPr>
          <w:p>
            <w:r>
              <w:t>Báo cáo</w:t>
            </w:r>
          </w:p>
        </w:tc>
        <w:tc>
          <w:tcPr>
            <w:tcW w:type="dxa" w:w="3230"/>
            <w:vAlign w:val="center"/>
          </w:tcPr>
          <w:p>
            <w:r>
              <w:t>Export phản ánh toàn bộ tập lọc, có tiêu chí, thời gian sinh và định dạng Excel/PDF/Word khi chức năng yêu cầu.</w:t>
            </w:r>
          </w:p>
        </w:tc>
      </w:tr>
      <w:tr>
        <w:tc>
          <w:tcPr>
            <w:tcW w:type="dxa" w:w="3230"/>
            <w:vAlign w:val="center"/>
          </w:tcPr>
          <w:p>
            <w:r>
              <w:t>COM-OUT-02</w:t>
            </w:r>
          </w:p>
        </w:tc>
        <w:tc>
          <w:tcPr>
            <w:tcW w:type="dxa" w:w="3230"/>
            <w:vAlign w:val="center"/>
          </w:tcPr>
          <w:p>
            <w:r>
              <w:t>Điện văn</w:t>
            </w:r>
          </w:p>
        </w:tc>
        <w:tc>
          <w:tcPr>
            <w:tcW w:type="dxa" w:w="3230"/>
            <w:vAlign w:val="center"/>
          </w:tcPr>
          <w:p>
            <w:r>
              <w:t>Điện văn phải kiểm tra mẫu/cú pháp, chống gửi trùng, lưu nội dung/phiên bản/trạng thái gửi và lỗi phản hồi.</w:t>
            </w:r>
          </w:p>
        </w:tc>
      </w:tr>
    </w:tbl>
    <w:p/>
    <w:p>
      <w:pPr>
        <w:pStyle w:val="Heading1"/>
      </w:pPr>
      <w:r>
        <w:t>5. Phân Hệ Tích Hợp Và Tự Động Hóa Dữ Liệu</w:t>
      </w:r>
    </w:p>
    <w:p>
      <w:pPr>
        <w:pStyle w:val="Heading2"/>
      </w:pPr>
      <w:r>
        <w:t>5.1. Mục tiêu và phạm vi phân hệ</w:t>
      </w:r>
    </w:p>
    <w:p>
      <w:r>
        <w:t>Tự động tiếp nhận, chuẩn hóa và đồng bộ dữ liệu Email/File, ADS-B, SLOT, AMHS/AFTN và API; bảo đảm nguồn, trạng thái, lỗi và đối soát được truy vết.</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BR-INT-GEN-01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BR-INT-GEN-02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BR-INT-GEN-03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5.9.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6. Phân Hệ Cảnh Báo Và Tiện Ích Hỗ Trợ</w:t>
      </w:r>
    </w:p>
    <w:p>
      <w:pPr>
        <w:pStyle w:val="Heading2"/>
      </w:pPr>
      <w:r>
        <w:t>6.1. Mục tiêu và phạm vi phân hệ</w:t>
      </w:r>
    </w:p>
    <w:p>
      <w:r>
        <w:t>Phát hiện, phân phối và theo dõi cảnh báo theo quy tắc; quản lý KHB quân sự/vùng trời qua quy trình nhập–duyệt–phát điện văn–khai thác báo cáo.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BR-ALT-GEN-01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BR-ALT-GEN-02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BR-ALT-GEN-03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6.6.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7. Phân Hệ Nâng Cấp Và Tối Ưu Chức Năng Htslb</w:t>
      </w:r>
    </w:p>
    <w:p>
      <w:pPr>
        <w:pStyle w:val="Heading2"/>
      </w:pPr>
      <w:r>
        <w:t>7.1. Mục tiêu và phạm vi phân hệ</w:t>
      </w:r>
    </w:p>
    <w:p>
      <w:r>
        <w:t>Nâng cấp các chức năng HTSLB hiện hữu về lưu trữ, tìm kiếm, cảnh báo, đồng bộ, hiệu năng, phép bay, KHB và đối soát nhưng không làm gián đoạn nghiệp vụ đang vận hành.</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Đã đặc tả chi tiết</w:t>
            </w:r>
          </w:p>
        </w:tc>
        <w:tc>
          <w:tcPr>
            <w:tcW w:type="dxa" w:w="2422"/>
            <w:vAlign w:val="center"/>
          </w:tcPr>
          <w:p>
            <w:r>
              <w:t>Theo FR/BR/NFR và TC-OPT-001-*</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Đã đặc tả chi tiết</w:t>
            </w:r>
          </w:p>
        </w:tc>
        <w:tc>
          <w:tcPr>
            <w:tcW w:type="dxa" w:w="2422"/>
            <w:vAlign w:val="center"/>
          </w:tcPr>
          <w:p>
            <w:r>
              <w:t>Theo FR/BR/NFR và TC-OPT-002-*</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Đã đặc tả chi tiết</w:t>
            </w:r>
          </w:p>
        </w:tc>
        <w:tc>
          <w:tcPr>
            <w:tcW w:type="dxa" w:w="2422"/>
            <w:vAlign w:val="center"/>
          </w:tcPr>
          <w:p>
            <w:r>
              <w:t>Theo FR/BR/NFR và TC-OPT-003-*</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Đã đặc tả theo SearchExtension.aspx (phiên bản cập nhật)</w:t>
            </w:r>
          </w:p>
        </w:tc>
        <w:tc>
          <w:tcPr>
            <w:tcW w:type="dxa" w:w="2422"/>
            <w:vAlign w:val="center"/>
          </w:tcPr>
          <w:p>
            <w:r>
              <w:t>Theo FR/BR/NFR và TC-OPT-004-*</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Đã đặc tả chi tiết</w:t>
            </w:r>
          </w:p>
        </w:tc>
        <w:tc>
          <w:tcPr>
            <w:tcW w:type="dxa" w:w="2422"/>
            <w:vAlign w:val="center"/>
          </w:tcPr>
          <w:p>
            <w:r>
              <w:t>Theo FR/BR/NFR và TC-OPT-005-*</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Đã đặc tả chi tiết</w:t>
            </w:r>
          </w:p>
        </w:tc>
        <w:tc>
          <w:tcPr>
            <w:tcW w:type="dxa" w:w="2422"/>
            <w:vAlign w:val="center"/>
          </w:tcPr>
          <w:p>
            <w:r>
              <w:t>Theo FR/BR/NFR và TC-OPT-006-*</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Đã đặc tả chi tiết</w:t>
            </w:r>
          </w:p>
        </w:tc>
        <w:tc>
          <w:tcPr>
            <w:tcW w:type="dxa" w:w="2422"/>
            <w:vAlign w:val="center"/>
          </w:tcPr>
          <w:p>
            <w:r>
              <w:t>Theo FR/BR/NFR và TC-OPT-007-*</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Đã đặc tả chi tiết</w:t>
            </w:r>
          </w:p>
        </w:tc>
        <w:tc>
          <w:tcPr>
            <w:tcW w:type="dxa" w:w="2422"/>
            <w:vAlign w:val="center"/>
          </w:tcPr>
          <w:p>
            <w:r>
              <w:t>Theo FR/BR/NFR và TC-OPT-008-*</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Đã đặc tả chi tiết</w:t>
            </w:r>
          </w:p>
        </w:tc>
        <w:tc>
          <w:tcPr>
            <w:tcW w:type="dxa" w:w="2422"/>
            <w:vAlign w:val="center"/>
          </w:tcPr>
          <w:p>
            <w:r>
              <w:t>Theo FR/BR/NFR và TC-OPT-009-*</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Đã đặc tả chi tiết</w:t>
            </w:r>
          </w:p>
        </w:tc>
        <w:tc>
          <w:tcPr>
            <w:tcW w:type="dxa" w:w="2422"/>
            <w:vAlign w:val="center"/>
          </w:tcPr>
          <w:p>
            <w:r>
              <w:t>Theo FR/BR/NFR và TC-OPT-010-*</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Đã đặc tả chi tiết</w:t>
            </w:r>
          </w:p>
        </w:tc>
        <w:tc>
          <w:tcPr>
            <w:tcW w:type="dxa" w:w="2422"/>
            <w:vAlign w:val="center"/>
          </w:tcPr>
          <w:p>
            <w:r>
              <w:t>Theo FR/BR/NFR và TC-OPT-011-*</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Đã đặc tả chi tiết</w:t>
            </w:r>
          </w:p>
        </w:tc>
        <w:tc>
          <w:tcPr>
            <w:tcW w:type="dxa" w:w="2422"/>
            <w:vAlign w:val="center"/>
          </w:tcPr>
          <w:p>
            <w:r>
              <w:t>Theo FR/BR/NFR và TC-OPT-012-*</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Đã đặc tả chi tiết</w:t>
            </w:r>
          </w:p>
        </w:tc>
        <w:tc>
          <w:tcPr>
            <w:tcW w:type="dxa" w:w="2422"/>
            <w:vAlign w:val="center"/>
          </w:tcPr>
          <w:p>
            <w:r>
              <w:t>Theo FR/BR/NFR và TC-OPT-013-*</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Đã đặc tả chi tiết</w:t>
            </w:r>
          </w:p>
        </w:tc>
        <w:tc>
          <w:tcPr>
            <w:tcW w:type="dxa" w:w="2422"/>
            <w:vAlign w:val="center"/>
          </w:tcPr>
          <w:p>
            <w:r>
              <w:t>Theo FR/BR/NFR và TC-OPT-014-*</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Đã đặc tả chi tiết</w:t>
            </w:r>
          </w:p>
        </w:tc>
        <w:tc>
          <w:tcPr>
            <w:tcW w:type="dxa" w:w="2422"/>
            <w:vAlign w:val="center"/>
          </w:tcPr>
          <w:p>
            <w:r>
              <w:t>Theo FR/BR/NFR và TC-OPT-015-*</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Đã đặc tả chi tiết</w:t>
            </w:r>
          </w:p>
        </w:tc>
        <w:tc>
          <w:tcPr>
            <w:tcW w:type="dxa" w:w="2422"/>
            <w:vAlign w:val="center"/>
          </w:tcPr>
          <w:p>
            <w:r>
              <w:t>Theo FR/BR/NFR và TC-OPT-016-*</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Đã đặc tả chi tiết</w:t>
            </w:r>
          </w:p>
        </w:tc>
        <w:tc>
          <w:tcPr>
            <w:tcW w:type="dxa" w:w="2422"/>
            <w:vAlign w:val="center"/>
          </w:tcPr>
          <w:p>
            <w:r>
              <w:t>Theo FR/BR/NFR và TC-OPT-017-*</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Đã đặc tả chi tiết</w:t>
            </w:r>
          </w:p>
        </w:tc>
        <w:tc>
          <w:tcPr>
            <w:tcW w:type="dxa" w:w="2422"/>
            <w:vAlign w:val="center"/>
          </w:tcPr>
          <w:p>
            <w:r>
              <w:t>Theo FR/BR/NFR và TC-OPT-018-*</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Đã đặc tả chi tiết</w:t>
            </w:r>
          </w:p>
        </w:tc>
        <w:tc>
          <w:tcPr>
            <w:tcW w:type="dxa" w:w="2422"/>
            <w:vAlign w:val="center"/>
          </w:tcPr>
          <w:p>
            <w:r>
              <w:t>Theo FR/BR/NFR và TC-OPT-019-*</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Đã đặc tả chi tiết</w:t>
            </w:r>
          </w:p>
        </w:tc>
        <w:tc>
          <w:tcPr>
            <w:tcW w:type="dxa" w:w="2422"/>
            <w:vAlign w:val="center"/>
          </w:tcPr>
          <w:p>
            <w:r>
              <w:t>Theo FR/BR/NFR và TC-OPT-020-*</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Đã đặc tả theo Danh sách/chỉnh sửa phép NO và SC</w:t>
            </w:r>
          </w:p>
        </w:tc>
        <w:tc>
          <w:tcPr>
            <w:tcW w:type="dxa" w:w="2422"/>
            <w:vAlign w:val="center"/>
          </w:tcPr>
          <w:p>
            <w:r>
              <w:t>Theo FR/BR/NFR và TC-OPT-021-*</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Đã đặc tả chi tiết</w:t>
            </w:r>
          </w:p>
        </w:tc>
        <w:tc>
          <w:tcPr>
            <w:tcW w:type="dxa" w:w="2422"/>
            <w:vAlign w:val="center"/>
          </w:tcPr>
          <w:p>
            <w:r>
              <w:t>Theo FR/BR/NFR và TC-OPT-022-*</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Đã đặc tả chi tiết</w:t>
            </w:r>
          </w:p>
        </w:tc>
        <w:tc>
          <w:tcPr>
            <w:tcW w:type="dxa" w:w="2422"/>
            <w:vAlign w:val="center"/>
          </w:tcPr>
          <w:p>
            <w:r>
              <w:t>Theo FR/BR/NFR và TC-OPT-023-*</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Đã đặc tả theo ListFlightOnMess.aspx</w:t>
            </w:r>
          </w:p>
        </w:tc>
        <w:tc>
          <w:tcPr>
            <w:tcW w:type="dxa" w:w="2422"/>
            <w:vAlign w:val="center"/>
          </w:tcPr>
          <w:p>
            <w:r>
              <w:t>Theo FR/BR/NFR và TC-OPT-024-*</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Đã đặc tả chi tiết</w:t>
            </w:r>
          </w:p>
        </w:tc>
        <w:tc>
          <w:tcPr>
            <w:tcW w:type="dxa" w:w="2422"/>
            <w:vAlign w:val="center"/>
          </w:tcPr>
          <w:p>
            <w:r>
              <w:t>Theo FR/BR/NFR và TC-OPT-025-*</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Đã đặc tả chi tiết</w:t>
            </w:r>
          </w:p>
        </w:tc>
        <w:tc>
          <w:tcPr>
            <w:tcW w:type="dxa" w:w="2422"/>
            <w:vAlign w:val="center"/>
          </w:tcPr>
          <w:p>
            <w:r>
              <w:t>Theo FR/BR/NFR và TC-OPT-026-*</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Đã đặc tả chi tiết</w:t>
            </w:r>
          </w:p>
        </w:tc>
        <w:tc>
          <w:tcPr>
            <w:tcW w:type="dxa" w:w="2422"/>
            <w:vAlign w:val="center"/>
          </w:tcPr>
          <w:p>
            <w:r>
              <w:t>Theo FR/BR/NFR và TC-OPT-027-*</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Đã đặc tả chi tiết</w:t>
            </w:r>
          </w:p>
        </w:tc>
        <w:tc>
          <w:tcPr>
            <w:tcW w:type="dxa" w:w="2422"/>
            <w:vAlign w:val="center"/>
          </w:tcPr>
          <w:p>
            <w:r>
              <w:t>Theo FR/BR/NFR và TC-OPT-028-*</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Đã đặc tả chi tiết</w:t>
            </w:r>
          </w:p>
        </w:tc>
        <w:tc>
          <w:tcPr>
            <w:tcW w:type="dxa" w:w="2422"/>
            <w:vAlign w:val="center"/>
          </w:tcPr>
          <w:p>
            <w:r>
              <w:t>Theo FR/BR/NFR và TC-OPT-029-*</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Đã đặc tả theo ListFinishedFlightsMilitaryReport.aspx</w:t>
            </w:r>
          </w:p>
        </w:tc>
        <w:tc>
          <w:tcPr>
            <w:tcW w:type="dxa" w:w="2422"/>
            <w:vAlign w:val="center"/>
          </w:tcPr>
          <w:p>
            <w:r>
              <w:t>Theo FR/BR/NFR và TC-OPT-030-*</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Đã đặc tả chi tiết</w:t>
            </w:r>
          </w:p>
        </w:tc>
        <w:tc>
          <w:tcPr>
            <w:tcW w:type="dxa" w:w="2422"/>
            <w:vAlign w:val="center"/>
          </w:tcPr>
          <w:p>
            <w:r>
              <w:t>Theo FR/BR/NFR và TC-OPT-031-*</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Đã đặc tả chi tiết</w:t>
            </w:r>
          </w:p>
        </w:tc>
        <w:tc>
          <w:tcPr>
            <w:tcW w:type="dxa" w:w="2422"/>
            <w:vAlign w:val="center"/>
          </w:tcPr>
          <w:p>
            <w:r>
              <w:t>Theo FR/BR/NFR và TC-OPT-032-*</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FR-OPT-024 – Theo dõi kế hoạch bay hằng ngày với cập nhật liên tục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FinishFlights/ListFlightOnMess.aspx?Menu_ID=948 – Danh sách chuyến bay trong điện văn.</w:t>
            </w:r>
          </w:p>
        </w:tc>
      </w:tr>
      <w:tr>
        <w:tc>
          <w:tcPr>
            <w:tcW w:type="dxa" w:w="4844"/>
            <w:vAlign w:val="center"/>
          </w:tcPr>
          <w:p>
            <w:r>
              <w:t>Mục tiêu</w:t>
            </w:r>
          </w:p>
        </w:tc>
        <w:tc>
          <w:tcPr>
            <w:tcW w:type="dxa" w:w="4844"/>
            <w:vAlign w:val="center"/>
          </w:tcPr>
          <w:p>
            <w:r>
              <w:t>Theo dõi KHB ngày theo từng nhóm điện văn, lọc ra danh sách chuyến bay được điện văn tham chiếu và nhận biết tập chuyến thay đổi/bổ sung so với kế hoạch đã khai thác.</w:t>
            </w:r>
          </w:p>
        </w:tc>
      </w:tr>
      <w:tr>
        <w:tc>
          <w:tcPr>
            <w:tcW w:type="dxa" w:w="4844"/>
            <w:vAlign w:val="center"/>
          </w:tcPr>
          <w:p>
            <w:r>
              <w:t>Nguồn dữ liệu</w:t>
            </w:r>
          </w:p>
        </w:tc>
        <w:tc>
          <w:tcPr>
            <w:tcW w:type="dxa" w:w="4844"/>
            <w:vAlign w:val="center"/>
          </w:tcPr>
          <w:p>
            <w:r>
              <w:t>T_PLAN_MESSAGE theo FLIGHTDATE, MESS_TYPE, CONTENT và LISTFLIGHTID; đối chiếu chi tiết chuyến bay tại T_DAY_FLIGHTS theo FLIGHT_ID; danh mục loại tàu bay M_CRAFT_TYPE.</w:t>
            </w:r>
          </w:p>
        </w:tc>
      </w:tr>
      <w:tr>
        <w:tc>
          <w:tcPr>
            <w:tcW w:type="dxa" w:w="4844"/>
            <w:vAlign w:val="center"/>
          </w:tcPr>
          <w:p>
            <w:r>
              <w:t>Đối tượng sử dụng</w:t>
            </w:r>
          </w:p>
        </w:tc>
        <w:tc>
          <w:tcPr>
            <w:tcW w:type="dxa" w:w="4844"/>
            <w:vAlign w:val="center"/>
          </w:tcPr>
          <w:p>
            <w:r>
              <w:t>Người khai thác, cán bộ trực và người lập/kiểm tra KHB ngày có quyền truy cập Menu_ID=948.</w:t>
            </w:r>
          </w:p>
        </w:tc>
      </w:tr>
      <w:tr>
        <w:tc>
          <w:tcPr>
            <w:tcW w:type="dxa" w:w="4844"/>
            <w:vAlign w:val="center"/>
          </w:tcPr>
          <w:p>
            <w:r>
              <w:t>Tính chất</w:t>
            </w:r>
          </w:p>
        </w:tc>
        <w:tc>
          <w:tcPr>
            <w:tcW w:type="dxa" w:w="4844"/>
            <w:vAlign w:val="center"/>
          </w:tcPr>
          <w:p>
            <w:r>
              <w:t>Màn hình chỉ đọc; dữ liệu được lấy lại từ nguồn mới nhất khi tra cứu/chuyển trang. Phiên bản hiện tại không tự polling theo chu kỳ.</w:t>
            </w:r>
          </w:p>
        </w:tc>
      </w:tr>
    </w:tbl>
    <w:p/>
    <w:p>
      <w:pPr>
        <w:pStyle w:val="Heading3"/>
      </w:pPr>
      <w:r>
        <w:t>7.27.1.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FR-OPT-024.01</w:t>
            </w:r>
          </w:p>
        </w:tc>
        <w:tc>
          <w:tcPr>
            <w:tcW w:type="dxa" w:w="4844"/>
            <w:vAlign w:val="center"/>
          </w:tcPr>
          <w:p>
            <w:r>
              <w:t>Hệ thống phải cho phép chọn Ngày điện văn theo định dạng DD-MM-YYYY; ngày không hợp lệ phải bị từ chối trước khi gửi yêu cầu.</w:t>
            </w:r>
          </w:p>
        </w:tc>
      </w:tr>
      <w:tr>
        <w:tc>
          <w:tcPr>
            <w:tcW w:type="dxa" w:w="4844"/>
            <w:vAlign w:val="center"/>
          </w:tcPr>
          <w:p>
            <w:r>
              <w:t>FR-OPT-024.02</w:t>
            </w:r>
          </w:p>
        </w:tc>
        <w:tc>
          <w:tcPr>
            <w:tcW w:type="dxa" w:w="4844"/>
            <w:vAlign w:val="center"/>
          </w:tcPr>
          <w:p>
            <w:r>
              <w:t>Người dùng phải chọn được loại điện văn HVN MESSAGE, LANDING FLIGHTS, OVER FLIGHTS, QS MESSAGE hoặc AIRSPACE MESSAGE.</w:t>
            </w:r>
          </w:p>
        </w:tc>
      </w:tr>
      <w:tr>
        <w:tc>
          <w:tcPr>
            <w:tcW w:type="dxa" w:w="4844"/>
            <w:vAlign w:val="center"/>
          </w:tcPr>
          <w:p>
            <w:r>
              <w:t>FR-OPT-024.03</w:t>
            </w:r>
          </w:p>
        </w:tc>
        <w:tc>
          <w:tcPr>
            <w:tcW w:type="dxa" w:w="4844"/>
            <w:vAlign w:val="center"/>
          </w:tcPr>
          <w:p>
            <w:r>
              <w:t>Hệ thống phải hỗ trợ ba chế độ nội dung: Kế hoạch 15H – điện văn không chứa chuỗi THONG BAO; Bổ sung – điện văn có chứa chuỗi THONG BAO; Tất cả – không lọc theo nội dung này.</w:t>
            </w:r>
          </w:p>
        </w:tc>
      </w:tr>
      <w:tr>
        <w:tc>
          <w:tcPr>
            <w:tcW w:type="dxa" w:w="4844"/>
            <w:vAlign w:val="center"/>
          </w:tcPr>
          <w:p>
            <w:r>
              <w:t>FR-OPT-024.04</w:t>
            </w:r>
          </w:p>
        </w:tc>
        <w:tc>
          <w:tcPr>
            <w:tcW w:type="dxa" w:w="4844"/>
            <w:vAlign w:val="center"/>
          </w:tcPr>
          <w:p>
            <w:r>
              <w:t>Hệ thống phải cho phép lọc bổ sung theo sân bay đi, sân bay đến và hãng khai thác; so sánh không phân biệt chữ hoa/thường sau khi loại bỏ khoảng trắng đầu/cuối.</w:t>
            </w:r>
          </w:p>
        </w:tc>
      </w:tr>
      <w:tr>
        <w:tc>
          <w:tcPr>
            <w:tcW w:type="dxa" w:w="4844"/>
            <w:vAlign w:val="center"/>
          </w:tcPr>
          <w:p>
            <w:r>
              <w:t>FR-OPT-024.05</w:t>
            </w:r>
          </w:p>
        </w:tc>
        <w:tc>
          <w:tcPr>
            <w:tcW w:type="dxa" w:w="4844"/>
            <w:vAlign w:val="center"/>
          </w:tcPr>
          <w:p>
            <w:r>
              <w:t>Với mỗi điện văn phù hợp, hệ thống phải tách danh sách FLIGHT_ID từ T_PLAN_MESSAGE.LISTFLIGHTID theo dấu phẩy; chỉ chấp nhận token số hợp lệ.</w:t>
            </w:r>
          </w:p>
        </w:tc>
      </w:tr>
      <w:tr>
        <w:tc>
          <w:tcPr>
            <w:tcW w:type="dxa" w:w="4844"/>
            <w:vAlign w:val="center"/>
          </w:tcPr>
          <w:p>
            <w:r>
              <w:t>FR-OPT-024.06</w:t>
            </w:r>
          </w:p>
        </w:tc>
        <w:tc>
          <w:tcPr>
            <w:tcW w:type="dxa" w:w="4844"/>
            <w:vAlign w:val="center"/>
          </w:tcPr>
          <w:p>
            <w:r>
              <w:t>Các FLIGHT_ID lặp lại giữa nhiều điện văn/part phải được hợp nhất để mỗi chuyến bay chỉ xuất hiện một lần trong kết quả.</w:t>
            </w:r>
          </w:p>
        </w:tc>
      </w:tr>
      <w:tr>
        <w:tc>
          <w:tcPr>
            <w:tcW w:type="dxa" w:w="4844"/>
            <w:vAlign w:val="center"/>
          </w:tcPr>
          <w:p>
            <w:r>
              <w:t>FR-OPT-024.07</w:t>
            </w:r>
          </w:p>
        </w:tc>
        <w:tc>
          <w:tcPr>
            <w:tcW w:type="dxa" w:w="4844"/>
            <w:vAlign w:val="center"/>
          </w:tcPr>
          <w:p>
            <w:r>
              <w:t>Hệ thống phải đối chiếu FLIGHT_ID với T_DAY_FLIGHTS và chỉ hiển thị chuyến bay tồn tại trong KHB ngày; token không hợp lệ hoặc không đối chiếu được không được làm hỏng toàn bộ truy vấn.</w:t>
            </w:r>
          </w:p>
        </w:tc>
      </w:tr>
      <w:tr>
        <w:tc>
          <w:tcPr>
            <w:tcW w:type="dxa" w:w="4844"/>
            <w:vAlign w:val="center"/>
          </w:tcPr>
          <w:p>
            <w:r>
              <w:t>FR-OPT-024.08</w:t>
            </w:r>
          </w:p>
        </w:tc>
        <w:tc>
          <w:tcPr>
            <w:tcW w:type="dxa" w:w="4844"/>
            <w:vAlign w:val="center"/>
          </w:tcPr>
          <w:p>
            <w:r>
              <w:t>Danh sách phải hiển thị tối thiểu STT, hãng khai thác, Callsign, đăng ký, loại tàu bay, mục đích, loại phép, sân bay đi/đến, ngày bay, ETD, ETA, đường bay và ghi chú.</w:t>
            </w:r>
          </w:p>
        </w:tc>
      </w:tr>
      <w:tr>
        <w:tc>
          <w:tcPr>
            <w:tcW w:type="dxa" w:w="4844"/>
            <w:vAlign w:val="center"/>
          </w:tcPr>
          <w:p>
            <w:r>
              <w:t>FR-OPT-024.09</w:t>
            </w:r>
          </w:p>
        </w:tc>
        <w:tc>
          <w:tcPr>
            <w:tcW w:type="dxa" w:w="4844"/>
            <w:vAlign w:val="center"/>
          </w:tcPr>
          <w:p>
            <w:r>
              <w:t>Kết quả phải thể hiện tổng số chuyến bay và tiêu chí đang áp dụng; danh sách được sắp xếp ổn định theo part, Callsign, FROM, TO và FLIGHT_ID.</w:t>
            </w:r>
          </w:p>
        </w:tc>
      </w:tr>
      <w:tr>
        <w:tc>
          <w:tcPr>
            <w:tcW w:type="dxa" w:w="4844"/>
            <w:vAlign w:val="center"/>
          </w:tcPr>
          <w:p>
            <w:r>
              <w:t>FR-OPT-024.10</w:t>
            </w:r>
          </w:p>
        </w:tc>
        <w:tc>
          <w:tcPr>
            <w:tcW w:type="dxa" w:w="4844"/>
            <w:vAlign w:val="center"/>
          </w:tcPr>
          <w:p>
            <w:r>
              <w:t>Người dùng phải chọn được 50, 100, 200 hoặc 500 dòng/trang và chuyển trang Trước/Sau; tổng bản ghi phải giữ nguyên theo cùng bộ lọc.</w:t>
            </w:r>
          </w:p>
        </w:tc>
      </w:tr>
      <w:tr>
        <w:tc>
          <w:tcPr>
            <w:tcW w:type="dxa" w:w="4844"/>
            <w:vAlign w:val="center"/>
          </w:tcPr>
          <w:p>
            <w:r>
              <w:t>FR-OPT-024.11</w:t>
            </w:r>
          </w:p>
        </w:tc>
        <w:tc>
          <w:tcPr>
            <w:tcW w:type="dxa" w:w="4844"/>
            <w:vAlign w:val="center"/>
          </w:tcPr>
          <w:p>
            <w:r>
              <w:t>Mỗi lần nhấn Search, đổi số dòng hoặc chuyển trang, hệ thống phải truy vấn lại dữ liệu hiện hành để phản ánh điện văn/KHB vừa được cập nhật; không dùng kết quả cache như dữ liệu mới.</w:t>
            </w:r>
          </w:p>
        </w:tc>
      </w:tr>
      <w:tr>
        <w:tc>
          <w:tcPr>
            <w:tcW w:type="dxa" w:w="4844"/>
            <w:vAlign w:val="center"/>
          </w:tcPr>
          <w:p>
            <w:r>
              <w:t>FR-OPT-024.12</w:t>
            </w:r>
          </w:p>
        </w:tc>
        <w:tc>
          <w:tcPr>
            <w:tcW w:type="dxa" w:w="4844"/>
            <w:vAlign w:val="center"/>
          </w:tcPr>
          <w:p>
            <w:r>
              <w:t>Chức năng Export Excel phải xuất toàn bộ tập kết quả theo bộ lọc, không chỉ trang đang xem; file phải gắn loại điện văn và ngày trong tên file.</w:t>
            </w:r>
          </w:p>
        </w:tc>
      </w:tr>
      <w:tr>
        <w:tc>
          <w:tcPr>
            <w:tcW w:type="dxa" w:w="4844"/>
            <w:vAlign w:val="center"/>
          </w:tcPr>
          <w:p>
            <w:r>
              <w:t>FR-OPT-024.13</w:t>
            </w:r>
          </w:p>
        </w:tc>
        <w:tc>
          <w:tcPr>
            <w:tcW w:type="dxa" w:w="4844"/>
            <w:vAlign w:val="center"/>
          </w:tcPr>
          <w:p>
            <w:r>
              <w:t>Trong thời gian tải, các nút Search/Export phải được vô hiệu hóa để tránh request chồng; khi không có dữ liệu phải hiển thị trạng thái rỗng rõ ràng.</w:t>
            </w:r>
          </w:p>
        </w:tc>
      </w:tr>
      <w:tr>
        <w:tc>
          <w:tcPr>
            <w:tcW w:type="dxa" w:w="4844"/>
            <w:vAlign w:val="center"/>
          </w:tcPr>
          <w:p>
            <w:r>
              <w:t>FR-OPT-024.14</w:t>
            </w:r>
          </w:p>
        </w:tc>
        <w:tc>
          <w:tcPr>
            <w:tcW w:type="dxa" w:w="4844"/>
            <w:vAlign w:val="center"/>
          </w:tcPr>
          <w:p>
            <w:r>
              <w:t>Khi API/package trả mã khác 00 hoặc lỗi kết nối, hệ thống phải báo lỗi, đặt tổng số về 0 và không hiển thị kết quả cũ như dữ liệu mới.</w:t>
            </w:r>
          </w:p>
        </w:tc>
      </w:tr>
      <w:tr>
        <w:tc>
          <w:tcPr>
            <w:tcW w:type="dxa" w:w="4844"/>
            <w:vAlign w:val="center"/>
          </w:tcPr>
          <w:p>
            <w:r>
              <w:t>FR-OPT-024.15</w:t>
            </w:r>
          </w:p>
        </w:tc>
        <w:tc>
          <w:tcPr>
            <w:tcW w:type="dxa" w:w="4844"/>
            <w:vAlign w:val="center"/>
          </w:tcPr>
          <w:p>
            <w:r>
              <w:t>Màn hình phải nhận tham số ngày, loại điện văn và chế độ nội dung từ URL để mở đúng ngữ cảnh; khi có ngày/loại hợp lệ hệ thống tự thực hiện tra cứu.</w:t>
            </w:r>
          </w:p>
        </w:tc>
      </w:tr>
    </w:tbl>
    <w:p/>
    <w:p>
      <w:pPr>
        <w:pStyle w:val="Heading3"/>
      </w:pPr>
      <w:r>
        <w:t>7.27.2.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BR-OPT-024.01</w:t>
            </w:r>
          </w:p>
        </w:tc>
        <w:tc>
          <w:tcPr>
            <w:tcW w:type="dxa" w:w="4844"/>
            <w:vAlign w:val="center"/>
          </w:tcPr>
          <w:p>
            <w:r>
              <w:t>Danh sách chuyến bay thay đổi được suy ra từ tập FLIGHT_ID do điện văn tham chiếu; chế độ Bổ sung dùng dấu hiệu nội dung THONG BAO theo quy tắc hiện hành.</w:t>
            </w:r>
          </w:p>
        </w:tc>
      </w:tr>
      <w:tr>
        <w:tc>
          <w:tcPr>
            <w:tcW w:type="dxa" w:w="4844"/>
            <w:vAlign w:val="center"/>
          </w:tcPr>
          <w:p>
            <w:r>
              <w:t>BR-OPT-024.02</w:t>
            </w:r>
          </w:p>
        </w:tc>
        <w:tc>
          <w:tcPr>
            <w:tcW w:type="dxa" w:w="4844"/>
            <w:vAlign w:val="center"/>
          </w:tcPr>
          <w:p>
            <w:r>
              <w:t>Chức năng không tự so sánh giá trị trước–sau của từng trường chuyến bay; nếu cần nêu chi tiết trường thay đổi phải có nguồn phiên bản/lịch sử riêng.</w:t>
            </w:r>
          </w:p>
        </w:tc>
      </w:tr>
      <w:tr>
        <w:tc>
          <w:tcPr>
            <w:tcW w:type="dxa" w:w="4844"/>
            <w:vAlign w:val="center"/>
          </w:tcPr>
          <w:p>
            <w:r>
              <w:t>BR-OPT-024.03</w:t>
            </w:r>
          </w:p>
        </w:tc>
        <w:tc>
          <w:tcPr>
            <w:tcW w:type="dxa" w:w="4844"/>
            <w:vAlign w:val="center"/>
          </w:tcPr>
          <w:p>
            <w:r>
              <w:t>PART được tổng hợp tất cả trong truy vấn hiện tại; trường hợp một chuyến xuất hiện ở nhiều part chỉ hiển thị một dòng.</w:t>
            </w:r>
          </w:p>
        </w:tc>
      </w:tr>
      <w:tr>
        <w:tc>
          <w:tcPr>
            <w:tcW w:type="dxa" w:w="4844"/>
            <w:vAlign w:val="center"/>
          </w:tcPr>
          <w:p>
            <w:r>
              <w:t>BR-OPT-024.04</w:t>
            </w:r>
          </w:p>
        </w:tc>
        <w:tc>
          <w:tcPr>
            <w:tcW w:type="dxa" w:w="4844"/>
            <w:vAlign w:val="center"/>
          </w:tcPr>
          <w:p>
            <w: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p>
      <w:pPr>
        <w:pStyle w:val="Heading3"/>
      </w:pPr>
      <w:r>
        <w:t>7.27.3.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NFR-OPT-024.01</w:t>
            </w:r>
          </w:p>
        </w:tc>
        <w:tc>
          <w:tcPr>
            <w:tcW w:type="dxa" w:w="4844"/>
            <w:vAlign w:val="center"/>
          </w:tcPr>
          <w:p>
            <w:r>
              <w:t>Màn hình và API phải yêu cầu phiên đăng nhập/quyền menu hợp lệ; truy vấn phải dùng tham số, không ghép chuỗi dữ liệu người dùng.</w:t>
            </w:r>
          </w:p>
        </w:tc>
      </w:tr>
      <w:tr>
        <w:tc>
          <w:tcPr>
            <w:tcW w:type="dxa" w:w="4844"/>
            <w:vAlign w:val="center"/>
          </w:tcPr>
          <w:p>
            <w:r>
              <w:t>NFR-OPT-024.02</w:t>
            </w:r>
          </w:p>
        </w:tc>
        <w:tc>
          <w:tcPr>
            <w:tcW w:type="dxa" w:w="4844"/>
            <w:vAlign w:val="center"/>
          </w:tcPr>
          <w:p>
            <w:r>
              <w:t>Phân trang phải thực hiện tại Oracle; kích thước trang bị giới hạn từ 1 đến 100.000, trong đó giao diện tra cứu tối đa 500 dòng/trang.</w:t>
            </w:r>
          </w:p>
        </w:tc>
      </w:tr>
      <w:tr>
        <w:tc>
          <w:tcPr>
            <w:tcW w:type="dxa" w:w="4844"/>
            <w:vAlign w:val="center"/>
          </w:tcPr>
          <w:p>
            <w:r>
              <w:t>NFR-OPT-024.03</w:t>
            </w:r>
          </w:p>
        </w:tc>
        <w:tc>
          <w:tcPr>
            <w:tcW w:type="dxa" w:w="4844"/>
            <w:vAlign w:val="center"/>
          </w:tcPr>
          <w:p>
            <w:r>
              <w:t>Truy vấn phải có kế hoạch thực thi/index phù hợp cho FLIGHTDATE, MESS_TYPE và FLIGHT_ID; thời gian phản hồi cần được đo trên bộ dữ liệu cao điểm và chốt ngưỡng khi nghiệm thu.</w:t>
            </w:r>
          </w:p>
        </w:tc>
      </w:tr>
      <w:tr>
        <w:tc>
          <w:tcPr>
            <w:tcW w:type="dxa" w:w="4844"/>
            <w:vAlign w:val="center"/>
          </w:tcPr>
          <w:p>
            <w:r>
              <w:t>NFR-OPT-024.04</w:t>
            </w:r>
          </w:p>
        </w:tc>
        <w:tc>
          <w:tcPr>
            <w:tcW w:type="dxa" w:w="4844"/>
            <w:vAlign w:val="center"/>
          </w:tcPr>
          <w:p>
            <w:r>
              <w:t>Dữ liệu hiển thị và xuất file phải được encode an toàn; lỗi kỹ thuật chi tiết được ghi log nhưng không để lộ thông tin nhạy cảm trên giao diện.</w:t>
            </w:r>
          </w:p>
        </w:tc>
      </w:tr>
    </w:tbl>
    <w:p/>
    <w:p>
      <w:pPr>
        <w:pStyle w:val="Heading3"/>
      </w:pPr>
      <w:r>
        <w:t>7.27.4.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TC-OPT-024-01</w:t>
            </w:r>
          </w:p>
        </w:tc>
        <w:tc>
          <w:tcPr>
            <w:tcW w:type="dxa" w:w="3230"/>
            <w:vAlign w:val="center"/>
          </w:tcPr>
          <w:p>
            <w:r>
              <w:t>Tra HVN MESSAGE/Kế hoạch 15H theo ngày có dữ liệu</w:t>
            </w:r>
          </w:p>
        </w:tc>
        <w:tc>
          <w:tcPr>
            <w:tcW w:type="dxa" w:w="3230"/>
            <w:vAlign w:val="center"/>
          </w:tcPr>
          <w:p>
            <w:r>
              <w:t>Chỉ hiển thị chuyến trong điện văn không chứa THONG BAO và đối chiếu được KHB ngày.</w:t>
            </w:r>
          </w:p>
        </w:tc>
      </w:tr>
      <w:tr>
        <w:tc>
          <w:tcPr>
            <w:tcW w:type="dxa" w:w="3230"/>
            <w:vAlign w:val="center"/>
          </w:tcPr>
          <w:p>
            <w:r>
              <w:t>TC-OPT-024-02</w:t>
            </w:r>
          </w:p>
        </w:tc>
        <w:tc>
          <w:tcPr>
            <w:tcW w:type="dxa" w:w="3230"/>
            <w:vAlign w:val="center"/>
          </w:tcPr>
          <w:p>
            <w:r>
              <w:t>Chọn Bổ sung</w:t>
            </w:r>
          </w:p>
        </w:tc>
        <w:tc>
          <w:tcPr>
            <w:tcW w:type="dxa" w:w="3230"/>
            <w:vAlign w:val="center"/>
          </w:tcPr>
          <w:p>
            <w:r>
              <w:t>Chỉ hiển thị tập chuyến được tham chiếu bởi điện văn có THONG BAO.</w:t>
            </w:r>
          </w:p>
        </w:tc>
      </w:tr>
      <w:tr>
        <w:tc>
          <w:tcPr>
            <w:tcW w:type="dxa" w:w="3230"/>
            <w:vAlign w:val="center"/>
          </w:tcPr>
          <w:p>
            <w:r>
              <w:t>TC-OPT-024-03</w:t>
            </w:r>
          </w:p>
        </w:tc>
        <w:tc>
          <w:tcPr>
            <w:tcW w:type="dxa" w:w="3230"/>
            <w:vAlign w:val="center"/>
          </w:tcPr>
          <w:p>
            <w:r>
              <w:t>Chọn Tất cả</w:t>
            </w:r>
          </w:p>
        </w:tc>
        <w:tc>
          <w:tcPr>
            <w:tcW w:type="dxa" w:w="3230"/>
            <w:vAlign w:val="center"/>
          </w:tcPr>
          <w:p>
            <w:r>
              <w:t>Kết quả là hợp của hai nhóm nội dung, không lặp FLIGHT_ID.</w:t>
            </w:r>
          </w:p>
        </w:tc>
      </w:tr>
      <w:tr>
        <w:tc>
          <w:tcPr>
            <w:tcW w:type="dxa" w:w="3230"/>
            <w:vAlign w:val="center"/>
          </w:tcPr>
          <w:p>
            <w:r>
              <w:t>TC-OPT-024-04</w:t>
            </w:r>
          </w:p>
        </w:tc>
        <w:tc>
          <w:tcPr>
            <w:tcW w:type="dxa" w:w="3230"/>
            <w:vAlign w:val="center"/>
          </w:tcPr>
          <w:p>
            <w:r>
              <w:t>Một FLIGHT_ID xuất hiện trong nhiều điện văn/part</w:t>
            </w:r>
          </w:p>
        </w:tc>
        <w:tc>
          <w:tcPr>
            <w:tcW w:type="dxa" w:w="3230"/>
            <w:vAlign w:val="center"/>
          </w:tcPr>
          <w:p>
            <w:r>
              <w:t>Danh sách chỉ có một dòng cho chuyến bay.</w:t>
            </w:r>
          </w:p>
        </w:tc>
      </w:tr>
      <w:tr>
        <w:tc>
          <w:tcPr>
            <w:tcW w:type="dxa" w:w="3230"/>
            <w:vAlign w:val="center"/>
          </w:tcPr>
          <w:p>
            <w:r>
              <w:t>TC-OPT-024-05</w:t>
            </w:r>
          </w:p>
        </w:tc>
        <w:tc>
          <w:tcPr>
            <w:tcW w:type="dxa" w:w="3230"/>
            <w:vAlign w:val="center"/>
          </w:tcPr>
          <w:p>
            <w:r>
              <w:t>LISTFLIGHTID có token rỗng, phi số hoặc ID không tồn tại</w:t>
            </w:r>
          </w:p>
        </w:tc>
        <w:tc>
          <w:tcPr>
            <w:tcW w:type="dxa" w:w="3230"/>
            <w:vAlign w:val="center"/>
          </w:tcPr>
          <w:p>
            <w:r>
              <w:t>Bỏ qua token không hợp lệ; các chuyến hợp lệ vẫn hiển thị.</w:t>
            </w:r>
          </w:p>
        </w:tc>
      </w:tr>
      <w:tr>
        <w:tc>
          <w:tcPr>
            <w:tcW w:type="dxa" w:w="3230"/>
            <w:vAlign w:val="center"/>
          </w:tcPr>
          <w:p>
            <w:r>
              <w:t>TC-OPT-024-06</w:t>
            </w:r>
          </w:p>
        </w:tc>
        <w:tc>
          <w:tcPr>
            <w:tcW w:type="dxa" w:w="3230"/>
            <w:vAlign w:val="center"/>
          </w:tcPr>
          <w:p>
            <w:r>
              <w:t>Lọc FROM, TO và OPER</w:t>
            </w:r>
          </w:p>
        </w:tc>
        <w:tc>
          <w:tcPr>
            <w:tcW w:type="dxa" w:w="3230"/>
            <w:vAlign w:val="center"/>
          </w:tcPr>
          <w:p>
            <w:r>
              <w:t>Mọi dòng thỏa đồng thời các điều kiện đã nhập.</w:t>
            </w:r>
          </w:p>
        </w:tc>
      </w:tr>
      <w:tr>
        <w:tc>
          <w:tcPr>
            <w:tcW w:type="dxa" w:w="3230"/>
            <w:vAlign w:val="center"/>
          </w:tcPr>
          <w:p>
            <w:r>
              <w:t>TC-OPT-024-07</w:t>
            </w:r>
          </w:p>
        </w:tc>
        <w:tc>
          <w:tcPr>
            <w:tcW w:type="dxa" w:w="3230"/>
            <w:vAlign w:val="center"/>
          </w:tcPr>
          <w:p>
            <w:r>
              <w:t>Điện văn/KHB được cập nhật sau lần tra đầu</w:t>
            </w:r>
          </w:p>
        </w:tc>
        <w:tc>
          <w:tcPr>
            <w:tcW w:type="dxa" w:w="3230"/>
            <w:vAlign w:val="center"/>
          </w:tcPr>
          <w:p>
            <w:r>
              <w:t>Nhấn Search lại hiển thị tập dữ liệu mới nhất và tổng số tương ứng.</w:t>
            </w:r>
          </w:p>
        </w:tc>
      </w:tr>
      <w:tr>
        <w:tc>
          <w:tcPr>
            <w:tcW w:type="dxa" w:w="3230"/>
            <w:vAlign w:val="center"/>
          </w:tcPr>
          <w:p>
            <w:r>
              <w:t>TC-OPT-024-08</w:t>
            </w:r>
          </w:p>
        </w:tc>
        <w:tc>
          <w:tcPr>
            <w:tcW w:type="dxa" w:w="3230"/>
            <w:vAlign w:val="center"/>
          </w:tcPr>
          <w:p>
            <w:r>
              <w:t>Chuyển trang và đổi kích thước trang</w:t>
            </w:r>
          </w:p>
        </w:tc>
        <w:tc>
          <w:tcPr>
            <w:tcW w:type="dxa" w:w="3230"/>
            <w:vAlign w:val="center"/>
          </w:tcPr>
          <w:p>
            <w:r>
              <w:t>Không lặp/thiếu bản ghi, STT và tổng số đúng.</w:t>
            </w:r>
          </w:p>
        </w:tc>
      </w:tr>
      <w:tr>
        <w:tc>
          <w:tcPr>
            <w:tcW w:type="dxa" w:w="3230"/>
            <w:vAlign w:val="center"/>
          </w:tcPr>
          <w:p>
            <w:r>
              <w:t>TC-OPT-024-09</w:t>
            </w:r>
          </w:p>
        </w:tc>
        <w:tc>
          <w:tcPr>
            <w:tcW w:type="dxa" w:w="3230"/>
            <w:vAlign w:val="center"/>
          </w:tcPr>
          <w:p>
            <w:r>
              <w:t>Export khi kết quả nhiều hơn một trang</w:t>
            </w:r>
          </w:p>
        </w:tc>
        <w:tc>
          <w:tcPr>
            <w:tcW w:type="dxa" w:w="3230"/>
            <w:vAlign w:val="center"/>
          </w:tcPr>
          <w:p>
            <w:r>
              <w:t>File chứa đủ toàn bộ bản ghi theo bộ lọc và tên file đúng quy ước.</w:t>
            </w:r>
          </w:p>
        </w:tc>
      </w:tr>
      <w:tr>
        <w:tc>
          <w:tcPr>
            <w:tcW w:type="dxa" w:w="3230"/>
            <w:vAlign w:val="center"/>
          </w:tcPr>
          <w:p>
            <w:r>
              <w:t>TC-OPT-024-10</w:t>
            </w:r>
          </w:p>
        </w:tc>
        <w:tc>
          <w:tcPr>
            <w:tcW w:type="dxa" w:w="3230"/>
            <w:vAlign w:val="center"/>
          </w:tcPr>
          <w:p>
            <w:r>
              <w:t>Ngày sai định dạng/API lỗi/kết quả rỗng</w:t>
            </w:r>
          </w:p>
        </w:tc>
        <w:tc>
          <w:tcPr>
            <w:tcW w:type="dxa" w:w="3230"/>
            <w:vAlign w:val="center"/>
          </w:tcPr>
          <w:p>
            <w:r>
              <w:t>Hệ thống hiển thị đúng thông báo, không giữ dữ liệu cũ như kết quả mới.</w:t>
            </w:r>
          </w:p>
        </w:tc>
      </w:tr>
    </w:tbl>
    <w:p/>
    <w:p>
      <w:pPr>
        <w:pStyle w:val="Heading2"/>
      </w:pPr>
      <w:r>
        <w:t>7.28. Truy vết FR-OPT-024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FR-OPT-024</w:t>
            </w:r>
          </w:p>
        </w:tc>
        <w:tc>
          <w:tcPr>
            <w:tcW w:type="dxa" w:w="3230"/>
            <w:vAlign w:val="center"/>
          </w:tcPr>
          <w:p>
            <w:r>
              <w:t>ListFlightOnMess.aspx; MESSAGE_FLIGHT_PKG.GET_FLIGHTS_ON_MESSAGE; T_PLAN_MESSAGE; T_DAY_FLIGHTS; M_CRAFT_TYPE</w:t>
            </w:r>
          </w:p>
        </w:tc>
        <w:tc>
          <w:tcPr>
            <w:tcW w:type="dxa" w:w="3230"/>
            <w:vAlign w:val="center"/>
          </w:tcPr>
          <w:p>
            <w:r>
              <w:t>Ảnh bộ lọc/kết quả, điện văn và LISTFLIGHTID nguồn, bản ghi KHB đối chiếu, file Excel, log API/package và TC-OPT-024-*</w:t>
            </w:r>
          </w:p>
        </w:tc>
      </w:tr>
    </w:tbl>
    <w:p/>
    <w:p>
      <w:pPr>
        <w:pStyle w:val="Heading2"/>
      </w:pPr>
      <w:r>
        <w:t>7.29. FR-OPT-030 – Mở rộng tìm kiếm trên giao diện Daily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FinishFlights/ListFinishedFlightsMilitaryReport.aspx?Menu_ID=863 – Daily Military Report.</w:t>
            </w:r>
          </w:p>
        </w:tc>
      </w:tr>
      <w:tr>
        <w:tc>
          <w:tcPr>
            <w:tcW w:type="dxa" w:w="4844"/>
            <w:vAlign w:val="center"/>
          </w:tcPr>
          <w:p>
            <w:r>
              <w:t>Mục tiêu</w:t>
            </w:r>
          </w:p>
        </w:tc>
        <w:tc>
          <w:tcPr>
            <w:tcW w:type="dxa" w:w="4844"/>
            <w:vAlign w:val="center"/>
          </w:tcPr>
          <w:p>
            <w:r>
              <w:t>Cho phép người khai thác tra cứu linh hoạt danh sách KHB quân sự đã được duyệt theo khoảng ngày, khung giờ và nhiều thuộc tính nghiệp vụ; phục vụ xem, đối soát và trích xuất báo cáo.</w:t>
            </w:r>
          </w:p>
        </w:tc>
      </w:tr>
      <w:tr>
        <w:tc>
          <w:tcPr>
            <w:tcW w:type="dxa" w:w="4844"/>
            <w:vAlign w:val="center"/>
          </w:tcPr>
          <w:p>
            <w:r>
              <w:t>Nguồn dữ liệu</w:t>
            </w:r>
          </w:p>
        </w:tc>
        <w:tc>
          <w:tcPr>
            <w:tcW w:type="dxa" w:w="4844"/>
            <w:vAlign w:val="center"/>
          </w:tcPr>
          <w:p>
            <w:r>
              <w:t>T_FINISHFLIGHTS_MILITARY thông qua A_TEST_SEARCH.GET_FINISHED_FLIGHTS_MINITARY.</w:t>
            </w:r>
          </w:p>
        </w:tc>
      </w:tr>
      <w:tr>
        <w:tc>
          <w:tcPr>
            <w:tcW w:type="dxa" w:w="4844"/>
            <w:vAlign w:val="center"/>
          </w:tcPr>
          <w:p>
            <w:r>
              <w:t>Phạm vi dữ liệu</w:t>
            </w:r>
          </w:p>
        </w:tc>
        <w:tc>
          <w:tcPr>
            <w:tcW w:type="dxa" w:w="4844"/>
            <w:vAlign w:val="center"/>
          </w:tcPr>
          <w:p>
            <w:r>
              <w:t>Chỉ hiển thị bản ghi đã Accepted với ISACCEPTED = 1; chức năng báo cáo không thay đổi dữ liệu nguồn.</w:t>
            </w:r>
          </w:p>
        </w:tc>
      </w:tr>
      <w:tr>
        <w:tc>
          <w:tcPr>
            <w:tcW w:type="dxa" w:w="4844"/>
            <w:vAlign w:val="center"/>
          </w:tcPr>
          <w:p>
            <w:r>
              <w:t>Đối tượng sử dụng</w:t>
            </w:r>
          </w:p>
        </w:tc>
        <w:tc>
          <w:tcPr>
            <w:tcW w:type="dxa" w:w="4844"/>
            <w:vAlign w:val="center"/>
          </w:tcPr>
          <w:p>
            <w:r>
              <w:t>Người khai thác và cán bộ lập/kiểm tra báo cáo có quyền truy cập Menu_ID=863.</w:t>
            </w:r>
          </w:p>
        </w:tc>
      </w:tr>
    </w:tbl>
    <w:p/>
    <w:p>
      <w:pPr>
        <w:pStyle w:val="Heading3"/>
      </w:pPr>
      <w:r>
        <w:t>7.29.1.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FR-OPT-030.01</w:t>
            </w:r>
          </w:p>
        </w:tc>
        <w:tc>
          <w:tcPr>
            <w:tcW w:type="dxa" w:w="4844"/>
            <w:vAlign w:val="center"/>
          </w:tcPr>
          <w:p>
            <w:r>
              <w:t>Hệ thống phải cho phép chọn Từ ngày và Đến ngày bằng bộ chọn ngày; mặc định theo khoảng ngày nghiệp vụ được cấu hình trên màn hình.</w:t>
            </w:r>
          </w:p>
        </w:tc>
      </w:tr>
      <w:tr>
        <w:tc>
          <w:tcPr>
            <w:tcW w:type="dxa" w:w="4844"/>
            <w:vAlign w:val="center"/>
          </w:tcPr>
          <w:p>
            <w:r>
              <w:t>FR-OPT-030.02</w:t>
            </w:r>
          </w:p>
        </w:tc>
        <w:tc>
          <w:tcPr>
            <w:tcW w:type="dxa" w:w="4844"/>
            <w:vAlign w:val="center"/>
          </w:tcPr>
          <w:p>
            <w:r>
              <w:t>Cả hai ngày là bắt buộc và Từ ngày không được lớn hơn Đến ngày; dữ liệu phải được truy vấn theo FLIGHTDATE từ đầu Từ ngày đến hết Đến ngày.</w:t>
            </w:r>
          </w:p>
        </w:tc>
      </w:tr>
      <w:tr>
        <w:tc>
          <w:tcPr>
            <w:tcW w:type="dxa" w:w="4844"/>
            <w:vAlign w:val="center"/>
          </w:tcPr>
          <w:p>
            <w:r>
              <w:t>FR-OPT-030.03</w:t>
            </w:r>
          </w:p>
        </w:tc>
        <w:tc>
          <w:tcPr>
            <w:tcW w:type="dxa" w:w="4844"/>
            <w:vAlign w:val="center"/>
          </w:tcPr>
          <w:p>
            <w:r>
              <w:t>Hệ thống phải cho phép chọn loại giờ Tất cả, ETD, ETA, ATD hoặc ATA. Khi chọn một loại giờ, người dùng được nhập khung từ HHMM đến HHMM; khi chọn Tất cả, khung giờ trở về 0000–2359 và bị khóa.</w:t>
            </w:r>
          </w:p>
        </w:tc>
      </w:tr>
      <w:tr>
        <w:tc>
          <w:tcPr>
            <w:tcW w:type="dxa" w:w="4844"/>
            <w:vAlign w:val="center"/>
          </w:tcPr>
          <w:p>
            <w:r>
              <w:t>FR-OPT-030.04</w:t>
            </w:r>
          </w:p>
        </w:tc>
        <w:tc>
          <w:tcPr>
            <w:tcW w:type="dxa" w:w="4844"/>
            <w:vAlign w:val="center"/>
          </w:tcPr>
          <w:p>
            <w:r>
              <w:t>Khung giờ phải chỉ gồm bốn chữ số hợp lệ và giờ bắt đầu không lớn hơn giờ kết thúc trong cùng ngày; dữ liệu được lọc trên đúng trường giờ đã chọn.</w:t>
            </w:r>
          </w:p>
        </w:tc>
      </w:tr>
      <w:tr>
        <w:tc>
          <w:tcPr>
            <w:tcW w:type="dxa" w:w="4844"/>
            <w:vAlign w:val="center"/>
          </w:tcPr>
          <w:p>
            <w:r>
              <w:t>FR-OPT-030.05</w:t>
            </w:r>
          </w:p>
        </w:tc>
        <w:tc>
          <w:tcPr>
            <w:tcW w:type="dxa" w:w="4844"/>
            <w:vAlign w:val="center"/>
          </w:tcPr>
          <w:p>
            <w:r>
              <w:t>Hệ thống phải cung cấp bộ lọc tại từng cột gồm OPER, FLIGHTDATE, CALLSIGN, REGIS, R_CRAFT, F_CRAFT, PURPOSE, P_TYPE, FROM, TO, ATD, ATA, VIA, FPL_VIA, REMARK, ETD và ETA.</w:t>
            </w:r>
          </w:p>
        </w:tc>
      </w:tr>
      <w:tr>
        <w:tc>
          <w:tcPr>
            <w:tcW w:type="dxa" w:w="4844"/>
            <w:vAlign w:val="center"/>
          </w:tcPr>
          <w:p>
            <w:r>
              <w:t>FR-OPT-030.06</w:t>
            </w:r>
          </w:p>
        </w:tc>
        <w:tc>
          <w:tcPr>
            <w:tcW w:type="dxa" w:w="4844"/>
            <w:vAlign w:val="center"/>
          </w:tcPr>
          <w:p>
            <w:r>
              <w:t>Các điều kiện cột được kết hợp theo phép AND. CALLSIGN, FROM, TO, ETD, ETA, ATD, ATA, VIA, FPL_VIA, REMARK, OPER và REGIS hỗ trợ tìm chứa; P_TYPE, PURPOSE, R_CRAFT và F_CRAFT so khớp giá trị chuẩn theo quy tắc package.</w:t>
            </w:r>
          </w:p>
        </w:tc>
      </w:tr>
      <w:tr>
        <w:tc>
          <w:tcPr>
            <w:tcW w:type="dxa" w:w="4844"/>
            <w:vAlign w:val="center"/>
          </w:tcPr>
          <w:p>
            <w:r>
              <w:t>FR-OPT-030.07</w:t>
            </w:r>
          </w:p>
        </w:tc>
        <w:tc>
          <w:tcPr>
            <w:tcW w:type="dxa" w:w="4844"/>
            <w:vAlign w:val="center"/>
          </w:tcPr>
          <w:p>
            <w:r>
              <w:t>So khớp chuỗi phải bỏ khoảng trắng đầu/cuối và không phân biệt chữ hoa/thường; điều kiện để trống không được giới hạn kết quả.</w:t>
            </w:r>
          </w:p>
        </w:tc>
      </w:tr>
      <w:tr>
        <w:tc>
          <w:tcPr>
            <w:tcW w:type="dxa" w:w="4844"/>
            <w:vAlign w:val="center"/>
          </w:tcPr>
          <w:p>
            <w:r>
              <w:t>FR-OPT-030.08</w:t>
            </w:r>
          </w:p>
        </w:tc>
        <w:tc>
          <w:tcPr>
            <w:tcW w:type="dxa" w:w="4844"/>
            <w:vAlign w:val="center"/>
          </w:tcPr>
          <w:p>
            <w:r>
              <w:t>Mọi truy vấn từ màn hình báo cáo phải cố định P_ISACCEPTED = 1, không cho phép tham số phía trình duyệt mở rộng sang dữ liệu chưa duyệt hoặc đã hủy.</w:t>
            </w:r>
          </w:p>
        </w:tc>
      </w:tr>
      <w:tr>
        <w:tc>
          <w:tcPr>
            <w:tcW w:type="dxa" w:w="4844"/>
            <w:vAlign w:val="center"/>
          </w:tcPr>
          <w:p>
            <w:r>
              <w:t>FR-OPT-030.09</w:t>
            </w:r>
          </w:p>
        </w:tc>
        <w:tc>
          <w:tcPr>
            <w:tcW w:type="dxa" w:w="4844"/>
            <w:vAlign w:val="center"/>
          </w:tcPr>
          <w:p>
            <w:r>
              <w:t>Danh sách phải hiển thị STT, OPER, FLIGHTDATE, CALLSIGN, REGIS, R_CRAFT, F_CRAFT, PURPOSE, P_TYPE, FROM, TO, ATD, ATA, VIA, FPL_VIA, REMARK, ETD, ETA và người tạo/cập nhật cuối nếu nguồn có dữ liệu.</w:t>
            </w:r>
          </w:p>
        </w:tc>
      </w:tr>
      <w:tr>
        <w:tc>
          <w:tcPr>
            <w:tcW w:type="dxa" w:w="4844"/>
            <w:vAlign w:val="center"/>
          </w:tcPr>
          <w:p>
            <w:r>
              <w:t>FR-OPT-030.10</w:t>
            </w:r>
          </w:p>
        </w:tc>
        <w:tc>
          <w:tcPr>
            <w:tcW w:type="dxa" w:w="4844"/>
            <w:vAlign w:val="center"/>
          </w:tcPr>
          <w:p>
            <w:r>
              <w:t>Kết quả phải hiển thị tổng số bản ghi thỏa điều kiện và hỗ trợ kích thước trang 100, 500, 1.000, 2.000, 4.000, 6.000 hoặc 8.000 dòng; chuyển trang phải giữ nguyên toàn bộ tiêu chí tìm kiếm.</w:t>
            </w:r>
          </w:p>
        </w:tc>
      </w:tr>
      <w:tr>
        <w:tc>
          <w:tcPr>
            <w:tcW w:type="dxa" w:w="4844"/>
            <w:vAlign w:val="center"/>
          </w:tcPr>
          <w:p>
            <w:r>
              <w:t>FR-OPT-030.11</w:t>
            </w:r>
          </w:p>
        </w:tc>
        <w:tc>
          <w:tcPr>
            <w:tcW w:type="dxa" w:w="4844"/>
            <w:vAlign w:val="center"/>
          </w:tcPr>
          <w:p>
            <w:r>
              <w:t>Phân trang phải thực hiện tại Oracle bằng PAGEINDEX/PAGESIZE; STT trên giao diện phải liên tục theo vị trí bản ghi trong toàn bộ tập kết quả.</w:t>
            </w:r>
          </w:p>
        </w:tc>
      </w:tr>
      <w:tr>
        <w:tc>
          <w:tcPr>
            <w:tcW w:type="dxa" w:w="4844"/>
            <w:vAlign w:val="center"/>
          </w:tcPr>
          <w:p>
            <w:r>
              <w:t>FR-OPT-030.12</w:t>
            </w:r>
          </w:p>
        </w:tc>
        <w:tc>
          <w:tcPr>
            <w:tcW w:type="dxa" w:w="4844"/>
            <w:vAlign w:val="center"/>
          </w:tcPr>
          <w:p>
            <w:r>
              <w:t>Người dùng phải có thể sắp xếp tăng/giảm trên các cột hiển thị; thao tác sắp xếp không được làm thay đổi dữ liệu nguồn hoặc tổng số kết quả.</w:t>
            </w:r>
          </w:p>
        </w:tc>
      </w:tr>
      <w:tr>
        <w:tc>
          <w:tcPr>
            <w:tcW w:type="dxa" w:w="4844"/>
            <w:vAlign w:val="center"/>
          </w:tcPr>
          <w:p>
            <w:r>
              <w:t>FR-OPT-030.13</w:t>
            </w:r>
          </w:p>
        </w:tc>
        <w:tc>
          <w:tcPr>
            <w:tcW w:type="dxa" w:w="4844"/>
            <w:vAlign w:val="center"/>
          </w:tcPr>
          <w:p>
            <w:r>
              <w:t>Nút Search phải xóa kết quả cũ, hiển thị trạng thái đang tải và chỉ hiển thị dữ liệu của request thành công mới nhất; kết quả rỗng phải thể hiện tổng số 0.</w:t>
            </w:r>
          </w:p>
        </w:tc>
      </w:tr>
      <w:tr>
        <w:tc>
          <w:tcPr>
            <w:tcW w:type="dxa" w:w="4844"/>
            <w:vAlign w:val="center"/>
          </w:tcPr>
          <w:p>
            <w:r>
              <w:t>FR-OPT-030.14</w:t>
            </w:r>
          </w:p>
        </w:tc>
        <w:tc>
          <w:tcPr>
            <w:tcW w:type="dxa" w:w="4844"/>
            <w:vAlign w:val="center"/>
          </w:tcPr>
          <w:p>
            <w:r>
              <w:t>Export Excel phải sử dụng cùng bộ lọc, lấy toàn bộ tập kết quả từ trang đầu với kích thước export, không chỉ các dòng đang hiển thị trên trang hiện tại.</w:t>
            </w:r>
          </w:p>
        </w:tc>
      </w:tr>
      <w:tr>
        <w:tc>
          <w:tcPr>
            <w:tcW w:type="dxa" w:w="4844"/>
            <w:vAlign w:val="center"/>
          </w:tcPr>
          <w:p>
            <w:r>
              <w:t>FR-OPT-030.15</w:t>
            </w:r>
          </w:p>
        </w:tc>
        <w:tc>
          <w:tcPr>
            <w:tcW w:type="dxa" w:w="4844"/>
            <w:vAlign w:val="center"/>
          </w:tcPr>
          <w:p>
            <w:r>
              <w:t>File Excel phải giữ các cột nghiệp vụ của danh sách, định dạng ngày dễ đọc và tên file có dấu thời gian để phân biệt các lượt xuất.</w:t>
            </w:r>
          </w:p>
        </w:tc>
      </w:tr>
      <w:tr>
        <w:tc>
          <w:tcPr>
            <w:tcW w:type="dxa" w:w="4844"/>
            <w:vAlign w:val="center"/>
          </w:tcPr>
          <w:p>
            <w:r>
              <w:t>FR-OPT-030.16</w:t>
            </w:r>
          </w:p>
        </w:tc>
        <w:tc>
          <w:tcPr>
            <w:tcW w:type="dxa" w:w="4844"/>
            <w:vAlign w:val="center"/>
          </w:tcPr>
          <w:p>
            <w:r>
              <w:t>Khi API/package lỗi, hệ thống phải đặt tổng số về 0, dừng trạng thái tải và thông báo không tải được báo cáo; khi export không có dữ liệu phải thông báo và không tạo file rỗng.</w:t>
            </w:r>
          </w:p>
        </w:tc>
      </w:tr>
    </w:tbl>
    <w:p/>
    <w:p>
      <w:pPr>
        <w:pStyle w:val="Heading3"/>
      </w:pPr>
      <w:r>
        <w:t>7.29.2.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BR-OPT-030.01</w:t>
            </w:r>
          </w:p>
        </w:tc>
        <w:tc>
          <w:tcPr>
            <w:tcW w:type="dxa" w:w="4844"/>
            <w:vAlign w:val="center"/>
          </w:tcPr>
          <w:p>
            <w:r>
              <w:t>Daily Military Report là nguồn chỉ xem cho người khai thác; bản ghi chỉ xuất hiện sau khi hoàn tất bước Accepted trong quy trình quản lý KHB quân sự.</w:t>
            </w:r>
          </w:p>
        </w:tc>
      </w:tr>
      <w:tr>
        <w:tc>
          <w:tcPr>
            <w:tcW w:type="dxa" w:w="4844"/>
            <w:vAlign w:val="center"/>
          </w:tcPr>
          <w:p>
            <w:r>
              <w:t>BR-OPT-030.02</w:t>
            </w:r>
          </w:p>
        </w:tc>
        <w:tc>
          <w:tcPr>
            <w:tcW w:type="dxa" w:w="4844"/>
            <w:vAlign w:val="center"/>
          </w:tcPr>
          <w:p>
            <w:r>
              <w:t>Khoảng ngày được áp dụng theo FLIGHTDATE với điều kiện &gt;= ngày bắt đầu và &lt; ngày kết thúc + 1 để bao phủ toàn bộ ngày cuối.</w:t>
            </w:r>
          </w:p>
        </w:tc>
      </w:tr>
      <w:tr>
        <w:tc>
          <w:tcPr>
            <w:tcW w:type="dxa" w:w="4844"/>
            <w:vAlign w:val="center"/>
          </w:tcPr>
          <w:p>
            <w:r>
              <w:t>BR-OPT-030.03</w:t>
            </w:r>
          </w:p>
        </w:tc>
        <w:tc>
          <w:tcPr>
            <w:tcW w:type="dxa" w:w="4844"/>
            <w:vAlign w:val="center"/>
          </w:tcPr>
          <w:p>
            <w:r>
              <w:t>CAT_HA = 0 không lọc giờ; 1 lọc ETD; 2 lọc ETA; 3 lọc ATD; 4 lọc ATA. Giá trị giờ được so sánh trên bốn ký tự HHMM đã chuẩn hóa.</w:t>
            </w:r>
          </w:p>
        </w:tc>
      </w:tr>
      <w:tr>
        <w:tc>
          <w:tcPr>
            <w:tcW w:type="dxa" w:w="4844"/>
            <w:vAlign w:val="center"/>
          </w:tcPr>
          <w:p>
            <w:r>
              <w:t>BR-OPT-030.04</w:t>
            </w:r>
          </w:p>
        </w:tc>
        <w:tc>
          <w:tcPr>
            <w:tcW w:type="dxa" w:w="4844"/>
            <w:vAlign w:val="center"/>
          </w:tcPr>
          <w:p>
            <w:r>
              <w:t>Thứ tự mặc định của package là CALLSIGN, FROM_AIRP, TO_AIRP và FLIGHT_ID để kết quả phân trang ổn định.</w:t>
            </w:r>
          </w:p>
        </w:tc>
      </w:tr>
      <w:tr>
        <w:tc>
          <w:tcPr>
            <w:tcW w:type="dxa" w:w="4844"/>
            <w:vAlign w:val="center"/>
          </w:tcPr>
          <w:p>
            <w:r>
              <w:t>BR-OPT-030.05</w:t>
            </w:r>
          </w:p>
        </w:tc>
        <w:tc>
          <w:tcPr>
            <w:tcW w:type="dxa" w:w="4844"/>
            <w:vAlign w:val="center"/>
          </w:tcPr>
          <w:p>
            <w:r>
              <w:t>Bộ lọc mở rộng không được làm thay đổi trạng thái duyệt, dữ liệu KHB quân sự hoặc lịch sử nguồn.</w:t>
            </w:r>
          </w:p>
        </w:tc>
      </w:tr>
    </w:tbl>
    <w:p/>
    <w:p>
      <w:pPr>
        <w:pStyle w:val="Heading3"/>
      </w:pPr>
      <w:r>
        <w:t>7.29.3.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NFR-OPT-030.01</w:t>
            </w:r>
          </w:p>
        </w:tc>
        <w:tc>
          <w:tcPr>
            <w:tcW w:type="dxa" w:w="4844"/>
            <w:vAlign w:val="center"/>
          </w:tcPr>
          <w:p>
            <w:r>
              <w:t>Màn hình/API phải yêu cầu phiên đăng nhập và quyền menu hợp lệ; điều kiện truy vấn phải được bind qua tham số package.</w:t>
            </w:r>
          </w:p>
        </w:tc>
      </w:tr>
      <w:tr>
        <w:tc>
          <w:tcPr>
            <w:tcW w:type="dxa" w:w="4844"/>
            <w:vAlign w:val="center"/>
          </w:tcPr>
          <w:p>
            <w:r>
              <w:t>NFR-OPT-030.02</w:t>
            </w:r>
          </w:p>
        </w:tc>
        <w:tc>
          <w:tcPr>
            <w:tcW w:type="dxa" w:w="4844"/>
            <w:vAlign w:val="center"/>
          </w:tcPr>
          <w:p>
            <w:r>
              <w:t>Truy vấn phải dùng phân trang và index/kế hoạch thực thi phù hợp cho ISACCEPTED, FLIGHTDATE cùng các khóa tìm kiếm thường dùng; ngưỡng phản hồi phải được đo và phê duyệt trên dữ liệu cao điểm.</w:t>
            </w:r>
          </w:p>
        </w:tc>
      </w:tr>
      <w:tr>
        <w:tc>
          <w:tcPr>
            <w:tcW w:type="dxa" w:w="4844"/>
            <w:vAlign w:val="center"/>
          </w:tcPr>
          <w:p>
            <w:r>
              <w:t>NFR-OPT-030.03</w:t>
            </w:r>
          </w:p>
        </w:tc>
        <w:tc>
          <w:tcPr>
            <w:tcW w:type="dxa" w:w="4844"/>
            <w:vAlign w:val="center"/>
          </w:tcPr>
          <w:p>
            <w:r>
              <w:t>Trong thời gian export, nút Export phải bị vô hiệu hóa để tránh gửi lặp; giới hạn số dòng/kích thước file phải được cấu hình phù hợp năng lực máy chủ và trình duyệt.</w:t>
            </w:r>
          </w:p>
        </w:tc>
      </w:tr>
      <w:tr>
        <w:tc>
          <w:tcPr>
            <w:tcW w:type="dxa" w:w="4844"/>
            <w:vAlign w:val="center"/>
          </w:tcPr>
          <w:p>
            <w:r>
              <w:t>NFR-OPT-030.04</w:t>
            </w:r>
          </w:p>
        </w:tc>
        <w:tc>
          <w:tcPr>
            <w:tcW w:type="dxa" w:w="4844"/>
            <w:vAlign w:val="center"/>
          </w:tcPr>
          <w:p>
            <w:r>
              <w:t>Dữ liệu đưa vào HTML và Excel phải được encode để ngăn thực thi nội dung ngoài ý muốn; chi tiết lỗi kỹ thuật chỉ ghi log, không hiển thị thông tin nhạy cảm.</w:t>
            </w:r>
          </w:p>
        </w:tc>
      </w:tr>
    </w:tbl>
    <w:p/>
    <w:p>
      <w:pPr>
        <w:pStyle w:val="Heading3"/>
      </w:pPr>
      <w:r>
        <w:t>7.29.4.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TC-OPT-030-01</w:t>
            </w:r>
          </w:p>
        </w:tc>
        <w:tc>
          <w:tcPr>
            <w:tcW w:type="dxa" w:w="3230"/>
            <w:vAlign w:val="center"/>
          </w:tcPr>
          <w:p>
            <w:r>
              <w:t>Tra cứu một ngày và khoảng nhiều ngày</w:t>
            </w:r>
          </w:p>
        </w:tc>
        <w:tc>
          <w:tcPr>
            <w:tcW w:type="dxa" w:w="3230"/>
            <w:vAlign w:val="center"/>
          </w:tcPr>
          <w:p>
            <w:r>
              <w:t>Chỉ trả bản ghi có FLIGHTDATE trong khoảng bao gồm cả hai ngày.</w:t>
            </w:r>
          </w:p>
        </w:tc>
      </w:tr>
      <w:tr>
        <w:tc>
          <w:tcPr>
            <w:tcW w:type="dxa" w:w="3230"/>
            <w:vAlign w:val="center"/>
          </w:tcPr>
          <w:p>
            <w:r>
              <w:t>TC-OPT-030-02</w:t>
            </w:r>
          </w:p>
        </w:tc>
        <w:tc>
          <w:tcPr>
            <w:tcW w:type="dxa" w:w="3230"/>
            <w:vAlign w:val="center"/>
          </w:tcPr>
          <w:p>
            <w:r>
              <w:t>Từ ngày lớn hơn Đến ngày hoặc thiếu một ngày</w:t>
            </w:r>
          </w:p>
        </w:tc>
        <w:tc>
          <w:tcPr>
            <w:tcW w:type="dxa" w:w="3230"/>
            <w:vAlign w:val="center"/>
          </w:tcPr>
          <w:p>
            <w:r>
              <w:t>Chặn request và thông báo dữ liệu ngày không hợp lệ.</w:t>
            </w:r>
          </w:p>
        </w:tc>
      </w:tr>
      <w:tr>
        <w:tc>
          <w:tcPr>
            <w:tcW w:type="dxa" w:w="3230"/>
            <w:vAlign w:val="center"/>
          </w:tcPr>
          <w:p>
            <w:r>
              <w:t>TC-OPT-030-03</w:t>
            </w:r>
          </w:p>
        </w:tc>
        <w:tc>
          <w:tcPr>
            <w:tcW w:type="dxa" w:w="3230"/>
            <w:vAlign w:val="center"/>
          </w:tcPr>
          <w:p>
            <w:r>
              <w:t>Lọc lần lượt ETD/ETA/ATD/ATA theo 0600–1200</w:t>
            </w:r>
          </w:p>
        </w:tc>
        <w:tc>
          <w:tcPr>
            <w:tcW w:type="dxa" w:w="3230"/>
            <w:vAlign w:val="center"/>
          </w:tcPr>
          <w:p>
            <w:r>
              <w:t>Mỗi lượt chỉ đánh giá đúng trường giờ được chọn.</w:t>
            </w:r>
          </w:p>
        </w:tc>
      </w:tr>
      <w:tr>
        <w:tc>
          <w:tcPr>
            <w:tcW w:type="dxa" w:w="3230"/>
            <w:vAlign w:val="center"/>
          </w:tcPr>
          <w:p>
            <w:r>
              <w:t>TC-OPT-030-04</w:t>
            </w:r>
          </w:p>
        </w:tc>
        <w:tc>
          <w:tcPr>
            <w:tcW w:type="dxa" w:w="3230"/>
            <w:vAlign w:val="center"/>
          </w:tcPr>
          <w:p>
            <w:r>
              <w:t>Kết hợp CALLSIGN, FROM, TO, PURPOSE và P_TYPE</w:t>
            </w:r>
          </w:p>
        </w:tc>
        <w:tc>
          <w:tcPr>
            <w:tcW w:type="dxa" w:w="3230"/>
            <w:vAlign w:val="center"/>
          </w:tcPr>
          <w:p>
            <w:r>
              <w:t>Mọi dòng đồng thời thỏa tất cả điều kiện; so khớp đúng chứa/chính xác theo quy tắc.</w:t>
            </w:r>
          </w:p>
        </w:tc>
      </w:tr>
      <w:tr>
        <w:tc>
          <w:tcPr>
            <w:tcW w:type="dxa" w:w="3230"/>
            <w:vAlign w:val="center"/>
          </w:tcPr>
          <w:p>
            <w:r>
              <w:t>TC-OPT-030-05</w:t>
            </w:r>
          </w:p>
        </w:tc>
        <w:tc>
          <w:tcPr>
            <w:tcW w:type="dxa" w:w="3230"/>
            <w:vAlign w:val="center"/>
          </w:tcPr>
          <w:p>
            <w:r>
              <w:t>Nhập chữ thường và khoảng trắng thừa</w:t>
            </w:r>
          </w:p>
        </w:tc>
        <w:tc>
          <w:tcPr>
            <w:tcW w:type="dxa" w:w="3230"/>
            <w:vAlign w:val="center"/>
          </w:tcPr>
          <w:p>
            <w:r>
              <w:t>Kết quả giống giá trị đã chuẩn hóa chữ hoa và trim.</w:t>
            </w:r>
          </w:p>
        </w:tc>
      </w:tr>
      <w:tr>
        <w:tc>
          <w:tcPr>
            <w:tcW w:type="dxa" w:w="3230"/>
            <w:vAlign w:val="center"/>
          </w:tcPr>
          <w:p>
            <w:r>
              <w:t>TC-OPT-030-06</w:t>
            </w:r>
          </w:p>
        </w:tc>
        <w:tc>
          <w:tcPr>
            <w:tcW w:type="dxa" w:w="3230"/>
            <w:vAlign w:val="center"/>
          </w:tcPr>
          <w:p>
            <w:r>
              <w:t>Nguồn có bản chưa duyệt và bản đã duyệt cùng tiêu chí</w:t>
            </w:r>
          </w:p>
        </w:tc>
        <w:tc>
          <w:tcPr>
            <w:tcW w:type="dxa" w:w="3230"/>
            <w:vAlign w:val="center"/>
          </w:tcPr>
          <w:p>
            <w:r>
              <w:t>Chỉ bản ISACCEPTED = 1 xuất hiện.</w:t>
            </w:r>
          </w:p>
        </w:tc>
      </w:tr>
      <w:tr>
        <w:tc>
          <w:tcPr>
            <w:tcW w:type="dxa" w:w="3230"/>
            <w:vAlign w:val="center"/>
          </w:tcPr>
          <w:p>
            <w:r>
              <w:t>TC-OPT-030-07</w:t>
            </w:r>
          </w:p>
        </w:tc>
        <w:tc>
          <w:tcPr>
            <w:tcW w:type="dxa" w:w="3230"/>
            <w:vAlign w:val="center"/>
          </w:tcPr>
          <w:p>
            <w:r>
              <w:t>Kết quả lớn hơn một trang và đổi kích thước trang</w:t>
            </w:r>
          </w:p>
        </w:tc>
        <w:tc>
          <w:tcPr>
            <w:tcW w:type="dxa" w:w="3230"/>
            <w:vAlign w:val="center"/>
          </w:tcPr>
          <w:p>
            <w:r>
              <w:t>Tổng số đúng, STT liên tục, không lặp hoặc thiếu bản ghi.</w:t>
            </w:r>
          </w:p>
        </w:tc>
      </w:tr>
      <w:tr>
        <w:tc>
          <w:tcPr>
            <w:tcW w:type="dxa" w:w="3230"/>
            <w:vAlign w:val="center"/>
          </w:tcPr>
          <w:p>
            <w:r>
              <w:t>TC-OPT-030-08</w:t>
            </w:r>
          </w:p>
        </w:tc>
        <w:tc>
          <w:tcPr>
            <w:tcW w:type="dxa" w:w="3230"/>
            <w:vAlign w:val="center"/>
          </w:tcPr>
          <w:p>
            <w:r>
              <w:t>Sắp xếp tăng rồi giảm theo cột</w:t>
            </w:r>
          </w:p>
        </w:tc>
        <w:tc>
          <w:tcPr>
            <w:tcW w:type="dxa" w:w="3230"/>
            <w:vAlign w:val="center"/>
          </w:tcPr>
          <w:p>
            <w:r>
              <w:t>Thứ tự hiển thị thay đổi đúng, tổng số và dữ liệu nguồn không đổi.</w:t>
            </w:r>
          </w:p>
        </w:tc>
      </w:tr>
      <w:tr>
        <w:tc>
          <w:tcPr>
            <w:tcW w:type="dxa" w:w="3230"/>
            <w:vAlign w:val="center"/>
          </w:tcPr>
          <w:p>
            <w:r>
              <w:t>TC-OPT-030-09</w:t>
            </w:r>
          </w:p>
        </w:tc>
        <w:tc>
          <w:tcPr>
            <w:tcW w:type="dxa" w:w="3230"/>
            <w:vAlign w:val="center"/>
          </w:tcPr>
          <w:p>
            <w:r>
              <w:t>Export tập kết quả nhiều trang</w:t>
            </w:r>
          </w:p>
        </w:tc>
        <w:tc>
          <w:tcPr>
            <w:tcW w:type="dxa" w:w="3230"/>
            <w:vAlign w:val="center"/>
          </w:tcPr>
          <w:p>
            <w:r>
              <w:t>File chứa toàn bộ bản ghi theo đúng bộ lọc và đủ các cột quy định.</w:t>
            </w:r>
          </w:p>
        </w:tc>
      </w:tr>
      <w:tr>
        <w:tc>
          <w:tcPr>
            <w:tcW w:type="dxa" w:w="3230"/>
            <w:vAlign w:val="center"/>
          </w:tcPr>
          <w:p>
            <w:r>
              <w:t>TC-OPT-030-10</w:t>
            </w:r>
          </w:p>
        </w:tc>
        <w:tc>
          <w:tcPr>
            <w:tcW w:type="dxa" w:w="3230"/>
            <w:vAlign w:val="center"/>
          </w:tcPr>
          <w:p>
            <w:r>
              <w:t>Kết quả rỗng, API lỗi hoặc export lỗi</w:t>
            </w:r>
          </w:p>
        </w:tc>
        <w:tc>
          <w:tcPr>
            <w:tcW w:type="dxa" w:w="3230"/>
            <w:vAlign w:val="center"/>
          </w:tcPr>
          <w:p>
            <w:r>
              <w:t>Hiển thị trạng thái/thông báo phù hợp, không giữ dữ liệu cũ và không tạo file sai.</w:t>
            </w:r>
          </w:p>
        </w:tc>
      </w:tr>
    </w:tbl>
    <w:p/>
    <w:p>
      <w:pPr>
        <w:pStyle w:val="Heading2"/>
      </w:pPr>
      <w:r>
        <w:t>7.30. Truy vết FR-OPT-030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FR-OPT-030</w:t>
            </w:r>
          </w:p>
        </w:tc>
        <w:tc>
          <w:tcPr>
            <w:tcW w:type="dxa" w:w="3230"/>
            <w:vAlign w:val="center"/>
          </w:tcPr>
          <w:p>
            <w:r>
              <w:t>ListFinishedFlightsMilitaryReport.aspx; A_TEST_SEARCH.GET_FINISHED_FLIGHTS_MINITARY; T_FINISHFLIGHTS_MILITARY</w:t>
            </w:r>
          </w:p>
        </w:tc>
        <w:tc>
          <w:tcPr>
            <w:tcW w:type="dxa" w:w="3230"/>
            <w:vAlign w:val="center"/>
          </w:tcPr>
          <w:p>
            <w:r>
              <w:t>Ảnh bộ lọc/kết quả, tham số request, dữ liệu nguồn Accepted/chưa Accepted, file Excel, execution plan/log lỗi và TC-OPT-030-*</w:t>
            </w:r>
          </w:p>
        </w:tc>
      </w:tr>
    </w:tbl>
    <w:p/>
    <w:p>
      <w:pPr>
        <w:pStyle w:val="Heading2"/>
      </w:pPr>
      <w:r>
        <w:t>7.31. FR-OPT-004 – Tìm kiếm chuyến bay đa trường và theo từ khóa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Permission/SearchExtension.aspx?Menu_ID=381 – Search Extension, phiên bản cập nhật ngày 14/08/2026.</w:t>
            </w:r>
          </w:p>
        </w:tc>
      </w:tr>
      <w:tr>
        <w:tc>
          <w:tcPr>
            <w:tcW w:type="dxa" w:w="4844"/>
            <w:vAlign w:val="center"/>
          </w:tcPr>
          <w:p>
            <w:r>
              <w:t>Mục tiêu</w:t>
            </w:r>
          </w:p>
        </w:tc>
        <w:tc>
          <w:tcPr>
            <w:tcW w:type="dxa" w:w="4844"/>
            <w:vAlign w:val="center"/>
          </w:tcPr>
          <w:p>
            <w:r>
              <w:t>Tra cứu chi tiết chuyến bay thuộc phép bay SC bằng các từ khóa nhập tại nhiều trường nghiệp vụ, ngày bay thực tế và khoảng giờ ETD; cho phép mở hồ sơ phép để xem chi tiết.</w:t>
            </w:r>
          </w:p>
        </w:tc>
      </w:tr>
      <w:tr>
        <w:tc>
          <w:tcPr>
            <w:tcW w:type="dxa" w:w="4844"/>
            <w:vAlign w:val="center"/>
          </w:tcPr>
          <w:p>
            <w:r>
              <w:t>Nguồn dữ liệu</w:t>
            </w:r>
          </w:p>
        </w:tc>
        <w:tc>
          <w:tcPr>
            <w:tcW w:type="dxa" w:w="4844"/>
            <w:vAlign w:val="center"/>
          </w:tcPr>
          <w:p>
            <w:r>
              <w:t>T_PERMMASTER_SC, T_PERMDETAIL_SC và M_CRAFT_TYPE; xử lý trực tiếp qua WebMethod SearchExtension.aspx/SearchPermissions.</w:t>
            </w:r>
          </w:p>
        </w:tc>
      </w:tr>
      <w:tr>
        <w:tc>
          <w:tcPr>
            <w:tcW w:type="dxa" w:w="4844"/>
            <w:vAlign w:val="center"/>
          </w:tcPr>
          <w:p>
            <w:r>
              <w:t>Phạm vi hiện tại</w:t>
            </w:r>
          </w:p>
        </w:tc>
        <w:tc>
          <w:tcPr>
            <w:tcW w:type="dxa" w:w="4844"/>
            <w:vAlign w:val="center"/>
          </w:tcPr>
          <w:p>
            <w:r>
              <w:t>Tìm kiếm trên phép SC. Giao diện không có một ô từ khóa chung; thuật ngữ theo từ khóa được hiểu là giá trị tìm kiếm nhập trong từng trường lọc.</w:t>
            </w:r>
          </w:p>
        </w:tc>
      </w:tr>
      <w:tr>
        <w:tc>
          <w:tcPr>
            <w:tcW w:type="dxa" w:w="4844"/>
            <w:vAlign w:val="center"/>
          </w:tcPr>
          <w:p>
            <w:r>
              <w:t>Trạng thái</w:t>
            </w:r>
          </w:p>
        </w:tc>
        <w:tc>
          <w:tcPr>
            <w:tcW w:type="dxa" w:w="4844"/>
            <w:vAlign w:val="center"/>
          </w:tcPr>
          <w:p>
            <w:r>
              <w:t>Đã cập nhật theo phiên bản mới: rút gọn bộ lọc, bổ sung khoảng giờ ETD và giữ phân trang/mở chi tiết phép SC.</w:t>
            </w:r>
          </w:p>
        </w:tc>
      </w:tr>
    </w:tbl>
    <w:p/>
    <w:p>
      <w:pPr>
        <w:pStyle w:val="Heading3"/>
      </w:pPr>
      <w:r>
        <w:t>7.31.1. Bộ lọc và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FR-OPT-004.01</w:t>
            </w:r>
          </w:p>
        </w:tc>
        <w:tc>
          <w:tcPr>
            <w:tcW w:type="dxa" w:w="4844"/>
            <w:vAlign w:val="center"/>
          </w:tcPr>
          <w:p>
            <w:r>
              <w:t>Màn hình phải cung cấp đúng 11 tiêu chí: Callsign, FROM, TO, Craft, VIA, Flight date, Từ giờ ETD, Đến giờ ETD, Flight type, Permission type và Purpose.</w:t>
            </w:r>
          </w:p>
        </w:tc>
      </w:tr>
      <w:tr>
        <w:tc>
          <w:tcPr>
            <w:tcW w:type="dxa" w:w="4844"/>
            <w:vAlign w:val="center"/>
          </w:tcPr>
          <w:p>
            <w:r>
              <w:t>FR-OPT-004.02</w:t>
            </w:r>
          </w:p>
        </w:tc>
        <w:tc>
          <w:tcPr>
            <w:tcW w:type="dxa" w:w="4844"/>
            <w:vAlign w:val="center"/>
          </w:tcPr>
          <w:p>
            <w:r>
              <w:t>Người dùng được nhập một hoặc nhiều tiêu chí; các tiêu chí khác nhau kết hợp theo phép AND, tiêu chí để trống không giới hạn kết quả.</w:t>
            </w:r>
          </w:p>
        </w:tc>
      </w:tr>
      <w:tr>
        <w:tc>
          <w:tcPr>
            <w:tcW w:type="dxa" w:w="4844"/>
            <w:vAlign w:val="center"/>
          </w:tcPr>
          <w:p>
            <w:r>
              <w:t>FR-OPT-004.03</w:t>
            </w:r>
          </w:p>
        </w:tc>
        <w:tc>
          <w:tcPr>
            <w:tcW w:type="dxa" w:w="4844"/>
            <w:vAlign w:val="center"/>
          </w:tcPr>
          <w:p>
            <w:r>
              <w:t>Giá trị chuỗi phải được trim, chuyển chữ hoa và so khớp không phân biệt chữ hoa/thường.</w:t>
            </w:r>
          </w:p>
        </w:tc>
      </w:tr>
      <w:tr>
        <w:tc>
          <w:tcPr>
            <w:tcW w:type="dxa" w:w="4844"/>
            <w:vAlign w:val="center"/>
          </w:tcPr>
          <w:p>
            <w:r>
              <w:t>FR-OPT-004.04</w:t>
            </w:r>
          </w:p>
        </w:tc>
        <w:tc>
          <w:tcPr>
            <w:tcW w:type="dxa" w:w="4844"/>
            <w:vAlign w:val="center"/>
          </w:tcPr>
          <w:p>
            <w:r>
              <w:t>Callsign phải so khớp chính xác; FROM, TO, Craft và VIA tìm chứa; Flight type, Permission type và Purpose so khớp chính xác theo mã nghiệp vụ.</w:t>
            </w:r>
          </w:p>
        </w:tc>
      </w:tr>
      <w:tr>
        <w:tc>
          <w:tcPr>
            <w:tcW w:type="dxa" w:w="4844"/>
            <w:vAlign w:val="center"/>
          </w:tcPr>
          <w:p>
            <w:r>
              <w:t>FR-OPT-004.05</w:t>
            </w:r>
          </w:p>
        </w:tc>
        <w:tc>
          <w:tcPr>
            <w:tcW w:type="dxa" w:w="4844"/>
            <w:vAlign w:val="center"/>
          </w:tcPr>
          <w:p>
            <w:r>
              <w:t>Flight date phải chấp nhận DD-MM-YYYY, DD/MM/YYYY hoặc YYYY-MM-DD; dữ liệu sai định dạng phải bị từ chối với thông báo rõ định dạng yêu cầu.</w:t>
            </w:r>
          </w:p>
        </w:tc>
      </w:tr>
      <w:tr>
        <w:tc>
          <w:tcPr>
            <w:tcW w:type="dxa" w:w="4844"/>
            <w:vAlign w:val="center"/>
          </w:tcPr>
          <w:p>
            <w:r>
              <w:t>FR-OPT-004.06</w:t>
            </w:r>
          </w:p>
        </w:tc>
        <w:tc>
          <w:tcPr>
            <w:tcW w:type="dxa" w:w="4844"/>
            <w:vAlign w:val="center"/>
          </w:tcPr>
          <w:p>
            <w:r>
              <w:t>Khi có Flight date, hệ thống chỉ trả chi tiết có ngày tìm kiếm nằm trong BEGINDATE–ENDDATE và cờ DAY1…DAY7 tương ứng đang được phép khai thác.</w:t>
            </w:r>
          </w:p>
        </w:tc>
      </w:tr>
      <w:tr>
        <w:tc>
          <w:tcPr>
            <w:tcW w:type="dxa" w:w="4844"/>
            <w:vAlign w:val="center"/>
          </w:tcPr>
          <w:p>
            <w:r>
              <w:t>FR-OPT-004.07</w:t>
            </w:r>
          </w:p>
        </w:tc>
        <w:tc>
          <w:tcPr>
            <w:tcW w:type="dxa" w:w="4844"/>
            <w:vAlign w:val="center"/>
          </w:tcPr>
          <w:p>
            <w:r>
              <w:t>Từ giờ ETD và Đến giờ ETD là tùy chọn, nhập theo HH:mm 24 giờ từ 00:00 đến 23:59; giao diện phải tự định dạng tối đa bốn chữ số thành HH:mm.</w:t>
            </w:r>
          </w:p>
        </w:tc>
      </w:tr>
      <w:tr>
        <w:tc>
          <w:tcPr>
            <w:tcW w:type="dxa" w:w="4844"/>
            <w:vAlign w:val="center"/>
          </w:tcPr>
          <w:p>
            <w:r>
              <w:t>FR-OPT-004.08</w:t>
            </w:r>
          </w:p>
        </w:tc>
        <w:tc>
          <w:tcPr>
            <w:tcW w:type="dxa" w:w="4844"/>
            <w:vAlign w:val="center"/>
          </w:tcPr>
          <w:p>
            <w:r>
              <w:t>Có thể chỉ nhập một đầu khoảng ETD: thiếu Từ giờ mặc định 00:00, thiếu Đến giờ mặc định 23:59; nếu cả hai để trống thì không lọc ETD.</w:t>
            </w:r>
          </w:p>
        </w:tc>
      </w:tr>
      <w:tr>
        <w:tc>
          <w:tcPr>
            <w:tcW w:type="dxa" w:w="4844"/>
            <w:vAlign w:val="center"/>
          </w:tcPr>
          <w:p>
            <w:r>
              <w:t>FR-OPT-004.09</w:t>
            </w:r>
          </w:p>
        </w:tc>
        <w:tc>
          <w:tcPr>
            <w:tcW w:type="dxa" w:w="4844"/>
            <w:vAlign w:val="center"/>
          </w:tcPr>
          <w:p>
            <w:r>
              <w:t>Từ giờ ETD không được lớn hơn Đến giờ ETD. Máy chủ phải kiểm tra lại quy tắc này, không chỉ dựa vào JavaScript.</w:t>
            </w:r>
          </w:p>
        </w:tc>
      </w:tr>
      <w:tr>
        <w:tc>
          <w:tcPr>
            <w:tcW w:type="dxa" w:w="4844"/>
            <w:vAlign w:val="center"/>
          </w:tcPr>
          <w:p>
            <w:r>
              <w:t>FR-OPT-004.10</w:t>
            </w:r>
          </w:p>
        </w:tc>
        <w:tc>
          <w:tcPr>
            <w:tcW w:type="dxa" w:w="4844"/>
            <w:vAlign w:val="center"/>
          </w:tcPr>
          <w:p>
            <w:r>
              <w:t>ETD nguồn phải được chuẩn hóa thành bốn ký tự HHMM trước khi so sánh BETWEEN với khoảng giờ đã chọn.</w:t>
            </w:r>
          </w:p>
        </w:tc>
      </w:tr>
      <w:tr>
        <w:tc>
          <w:tcPr>
            <w:tcW w:type="dxa" w:w="4844"/>
            <w:vAlign w:val="center"/>
          </w:tcPr>
          <w:p>
            <w:r>
              <w:t>FR-OPT-004.11</w:t>
            </w:r>
          </w:p>
        </w:tc>
        <w:tc>
          <w:tcPr>
            <w:tcW w:type="dxa" w:w="4844"/>
            <w:vAlign w:val="center"/>
          </w:tcPr>
          <w:p>
            <w:r>
              <w:t>Kết quả phải hiển thị STT, số/ngày phép, Daily, ValidHours, ValidDate, Callsign, FROM, TO, ETD, Permission type, Flight type, OPER, Purpose, Craft, VIA và Remark.</w:t>
            </w:r>
          </w:p>
        </w:tc>
      </w:tr>
      <w:tr>
        <w:tc>
          <w:tcPr>
            <w:tcW w:type="dxa" w:w="4844"/>
            <w:vAlign w:val="center"/>
          </w:tcPr>
          <w:p>
            <w:r>
              <w:t>FR-OPT-004.12</w:t>
            </w:r>
          </w:p>
        </w:tc>
        <w:tc>
          <w:tcPr>
            <w:tcW w:type="dxa" w:w="4844"/>
            <w:vAlign w:val="center"/>
          </w:tcPr>
          <w:p>
            <w:r>
              <w:t>Kết quả mặc định phải sắp xếp theo PERMDATE giảm dần, PERM_ID giảm dần và ID chi tiết giảm dần để ưu tiên hồ sơ mới và giữ phân trang ổn định.</w:t>
            </w:r>
          </w:p>
        </w:tc>
      </w:tr>
      <w:tr>
        <w:tc>
          <w:tcPr>
            <w:tcW w:type="dxa" w:w="4844"/>
            <w:vAlign w:val="center"/>
          </w:tcPr>
          <w:p>
            <w:r>
              <w:t>FR-OPT-004.13</w:t>
            </w:r>
          </w:p>
        </w:tc>
        <w:tc>
          <w:tcPr>
            <w:tcW w:type="dxa" w:w="4844"/>
            <w:vAlign w:val="center"/>
          </w:tcPr>
          <w:p>
            <w:r>
              <w:t>Hệ thống phải phân trang tại máy chủ, trả tổng số bản ghi và STT toàn tập; PageSize mặc định 500 và bị giới hạn tối đa 1.000 dòng/trang.</w:t>
            </w:r>
          </w:p>
        </w:tc>
      </w:tr>
      <w:tr>
        <w:tc>
          <w:tcPr>
            <w:tcW w:type="dxa" w:w="4844"/>
            <w:vAlign w:val="center"/>
          </w:tcPr>
          <w:p>
            <w:r>
              <w:t>FR-OPT-004.14</w:t>
            </w:r>
          </w:p>
        </w:tc>
        <w:tc>
          <w:tcPr>
            <w:tcW w:type="dxa" w:w="4844"/>
            <w:vAlign w:val="center"/>
          </w:tcPr>
          <w:p>
            <w:r>
              <w:t>Nhấn Search phải kiểm tra khoảng ETD, đưa về trang đầu, xóa kết quả cũ, hiển thị trạng thái đang tải và thực hiện WebMethod bằng request JSON.</w:t>
            </w:r>
          </w:p>
        </w:tc>
      </w:tr>
      <w:tr>
        <w:tc>
          <w:tcPr>
            <w:tcW w:type="dxa" w:w="4844"/>
            <w:vAlign w:val="center"/>
          </w:tcPr>
          <w:p>
            <w:r>
              <w:t>FR-OPT-004.15</w:t>
            </w:r>
          </w:p>
        </w:tc>
        <w:tc>
          <w:tcPr>
            <w:tcW w:type="dxa" w:w="4844"/>
            <w:vAlign w:val="center"/>
          </w:tcPr>
          <w:p>
            <w:r>
              <w:t>Nút Clear phải xóa đầy đủ 11 tiêu chí của giao diện mới, bao gồm cả hai đầu khoảng giờ ETD.</w:t>
            </w:r>
          </w:p>
        </w:tc>
      </w:tr>
      <w:tr>
        <w:tc>
          <w:tcPr>
            <w:tcW w:type="dxa" w:w="4844"/>
            <w:vAlign w:val="center"/>
          </w:tcPr>
          <w:p>
            <w:r>
              <w:t>FR-OPT-004.16</w:t>
            </w:r>
          </w:p>
        </w:tc>
        <w:tc>
          <w:tcPr>
            <w:tcW w:type="dxa" w:w="4844"/>
            <w:vAlign w:val="center"/>
          </w:tcPr>
          <w:p>
            <w:r>
              <w:t>Nhấn Permission number trong kết quả phải mở View_PermSC.aspx theo PERM_ID và truyền Callsign; FLIGHTTYPE không được dùng để suy đoán nguồn SC/NO.</w:t>
            </w:r>
          </w:p>
        </w:tc>
      </w:tr>
      <w:tr>
        <w:tc>
          <w:tcPr>
            <w:tcW w:type="dxa" w:w="4844"/>
            <w:vAlign w:val="center"/>
          </w:tcPr>
          <w:p>
            <w:r>
              <w:t>FR-OPT-004.17</w:t>
            </w:r>
          </w:p>
        </w:tc>
        <w:tc>
          <w:tcPr>
            <w:tcW w:type="dxa" w:w="4844"/>
            <w:vAlign w:val="center"/>
          </w:tcPr>
          <w:p>
            <w:r>
              <w:t>Bảng rộng phải hỗ trợ cuộn ngang và nút cuộn trái/phải, kể cả thao tác bấm giữ; trạng thái nút phải phản ánh vị trí cuộn hiện tại.</w:t>
            </w:r>
          </w:p>
        </w:tc>
      </w:tr>
      <w:tr>
        <w:tc>
          <w:tcPr>
            <w:tcW w:type="dxa" w:w="4844"/>
            <w:vAlign w:val="center"/>
          </w:tcPr>
          <w:p>
            <w:r>
              <w:t>FR-OPT-004.18</w:t>
            </w:r>
          </w:p>
        </w:tc>
        <w:tc>
          <w:tcPr>
            <w:tcW w:type="dxa" w:w="4844"/>
            <w:vAlign w:val="center"/>
          </w:tcPr>
          <w:p>
            <w:r>
              <w:t>Khi kết quả rỗng hoặc WebMethod lỗi, hệ thống phải đặt tổng số về 0, xóa dữ liệu cũ, kết thúc trạng thái tải và hiển thị thông báo phù hợp.</w:t>
            </w:r>
          </w:p>
        </w:tc>
      </w:tr>
    </w:tbl>
    <w:p/>
    <w:p>
      <w:pPr>
        <w:pStyle w:val="Heading3"/>
      </w:pPr>
      <w:r>
        <w:t>7.31.2.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BR-OPT-004.01</w:t>
            </w:r>
          </w:p>
        </w:tc>
        <w:tc>
          <w:tcPr>
            <w:tcW w:type="dxa" w:w="4844"/>
            <w:vAlign w:val="center"/>
          </w:tcPr>
          <w:p>
            <w:r>
              <w:t>Một dòng kết quả đại diện cho một chi tiết hành trình/giai đoạn của phép SC; cùng một PERM_ID có thể xuất hiện nhiều dòng.</w:t>
            </w:r>
          </w:p>
        </w:tc>
      </w:tr>
      <w:tr>
        <w:tc>
          <w:tcPr>
            <w:tcW w:type="dxa" w:w="4844"/>
            <w:vAlign w:val="center"/>
          </w:tcPr>
          <w:p>
            <w:r>
              <w:t>BR-OPT-004.02</w:t>
            </w:r>
          </w:p>
        </w:tc>
        <w:tc>
          <w:tcPr>
            <w:tcW w:type="dxa" w:w="4844"/>
            <w:vAlign w:val="center"/>
          </w:tcPr>
          <w:p>
            <w:r>
              <w:t>Daily được tạo từ DAY1…DAY7: ngày khai thác hiển thị số thứ tương ứng, ngày không khai thác hiển thị dấu chấm.</w:t>
            </w:r>
          </w:p>
        </w:tc>
      </w:tr>
      <w:tr>
        <w:tc>
          <w:tcPr>
            <w:tcW w:type="dxa" w:w="4844"/>
            <w:vAlign w:val="center"/>
          </w:tcPr>
          <w:p>
            <w:r>
              <w:t>BR-OPT-004.03</w:t>
            </w:r>
          </w:p>
        </w:tc>
        <w:tc>
          <w:tcPr>
            <w:tcW w:type="dxa" w:w="4844"/>
            <w:vAlign w:val="center"/>
          </w:tcPr>
          <w:p>
            <w:r>
              <w:t>Flight date chỉ hợp lệ với chi tiết phép khi đồng thời thuộc thời hạn BEGINDATE–ENDDATE và đúng ngày thứ có cờ khác 0.</w:t>
            </w:r>
          </w:p>
        </w:tc>
      </w:tr>
      <w:tr>
        <w:tc>
          <w:tcPr>
            <w:tcW w:type="dxa" w:w="4844"/>
            <w:vAlign w:val="center"/>
          </w:tcPr>
          <w:p>
            <w:r>
              <w:t>BR-OPT-004.04</w:t>
            </w:r>
          </w:p>
        </w:tc>
        <w:tc>
          <w:tcPr>
            <w:tcW w:type="dxa" w:w="4844"/>
            <w:vAlign w:val="center"/>
          </w:tcPr>
          <w:p>
            <w:r>
              <w:t>FTYPE là loại chuyến bay nghiệp vụ, không phải dấu hiệu xác định bảng phép; màn hình hiện tại luôn mở View_PermSC theo PERM_ID.</w:t>
            </w:r>
          </w:p>
        </w:tc>
      </w:tr>
      <w:tr>
        <w:tc>
          <w:tcPr>
            <w:tcW w:type="dxa" w:w="4844"/>
            <w:vAlign w:val="center"/>
          </w:tcPr>
          <w:p>
            <w:r>
              <w:t>BR-OPT-004.05</w:t>
            </w:r>
          </w:p>
        </w:tc>
        <w:tc>
          <w:tcPr>
            <w:tcW w:type="dxa" w:w="4844"/>
            <w:vAlign w:val="center"/>
          </w:tcPr>
          <w:p>
            <w:r>
              <w:t>Bản cập nhật đã loại khỏi vùng nhập các bộ lọc Permission number, OPER và Remark; các trường này vẫn được hiển thị trong kết quả khi nguồn có dữ liệu.</w:t>
            </w:r>
          </w:p>
        </w:tc>
      </w:tr>
      <w:tr>
        <w:tc>
          <w:tcPr>
            <w:tcW w:type="dxa" w:w="4844"/>
            <w:vAlign w:val="center"/>
          </w:tcPr>
          <w:p>
            <w:r>
              <w:t>BR-OPT-004.06</w:t>
            </w:r>
          </w:p>
        </w:tc>
        <w:tc>
          <w:tcPr>
            <w:tcW w:type="dxa" w:w="4844"/>
            <w:vAlign w:val="center"/>
          </w:tcPr>
          <w:p>
            <w:r>
              <w:t>Khoảng ETD hiện tại chỉ hỗ trợ trong cùng ngày từ 00:00 đến 23:59, không diễn giải khoảng bắt qua nửa đêm.</w:t>
            </w:r>
          </w:p>
        </w:tc>
      </w:tr>
    </w:tbl>
    <w:p/>
    <w:p>
      <w:pPr>
        <w:pStyle w:val="Heading3"/>
      </w:pPr>
      <w:r>
        <w:t>7.31.3.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NFR-OPT-004.01</w:t>
            </w:r>
          </w:p>
        </w:tc>
        <w:tc>
          <w:tcPr>
            <w:tcW w:type="dxa" w:w="4844"/>
            <w:vAlign w:val="center"/>
          </w:tcPr>
          <w:p>
            <w:r>
              <w:t>Màn hình và WebMethod phải yêu cầu phiên đăng nhập/quyền menu hợp lệ; kiểm soát truy cập phải thực hiện phía máy chủ.</w:t>
            </w:r>
          </w:p>
        </w:tc>
      </w:tr>
      <w:tr>
        <w:tc>
          <w:tcPr>
            <w:tcW w:type="dxa" w:w="4844"/>
            <w:vAlign w:val="center"/>
          </w:tcPr>
          <w:p>
            <w:r>
              <w:t>NFR-OPT-004.02</w:t>
            </w:r>
          </w:p>
        </w:tc>
        <w:tc>
          <w:tcPr>
            <w:tcW w:type="dxa" w:w="4844"/>
            <w:vAlign w:val="center"/>
          </w:tcPr>
          <w:p>
            <w:r>
              <w:t>Truy vấn phải bind theo tên, giới hạn PageSize, dùng timeout 60 giây và không ghép trực tiếp dữ liệu người dùng vào SQL.</w:t>
            </w:r>
          </w:p>
        </w:tc>
      </w:tr>
      <w:tr>
        <w:tc>
          <w:tcPr>
            <w:tcW w:type="dxa" w:w="4844"/>
            <w:vAlign w:val="center"/>
          </w:tcPr>
          <w:p>
            <w:r>
              <w:t>NFR-OPT-004.03</w:t>
            </w:r>
          </w:p>
        </w:tc>
        <w:tc>
          <w:tcPr>
            <w:tcW w:type="dxa" w:w="4844"/>
            <w:vAlign w:val="center"/>
          </w:tcPr>
          <w:p>
            <w:r>
              <w:t>Quan hệ PERM_ID, ngày hiệu lực và các trường lọc thường dùng phải có index/kế hoạch thực thi phù hợp; kiểm thử hiệu năng phải dùng tập dữ liệu cao điểm.</w:t>
            </w:r>
          </w:p>
        </w:tc>
      </w:tr>
      <w:tr>
        <w:tc>
          <w:tcPr>
            <w:tcW w:type="dxa" w:w="4844"/>
            <w:vAlign w:val="center"/>
          </w:tcPr>
          <w:p>
            <w:r>
              <w:t>NFR-OPT-004.04</w:t>
            </w:r>
          </w:p>
        </w:tc>
        <w:tc>
          <w:tcPr>
            <w:tcW w:type="dxa" w:w="4844"/>
            <w:vAlign w:val="center"/>
          </w:tcPr>
          <w:p>
            <w:r>
              <w:t>Giao diện phải sử dụng được trên vùng hiển thị hẹp thông qua cuộn ngang, không làm mất liên kết xem chi tiết hoặc nhầm cột dữ liệu.</w:t>
            </w:r>
          </w:p>
        </w:tc>
      </w:tr>
      <w:tr>
        <w:tc>
          <w:tcPr>
            <w:tcW w:type="dxa" w:w="4844"/>
            <w:vAlign w:val="center"/>
          </w:tcPr>
          <w:p>
            <w:r>
              <w:t>NFR-OPT-004.05</w:t>
            </w:r>
          </w:p>
        </w:tc>
        <w:tc>
          <w:tcPr>
            <w:tcW w:type="dxa" w:w="4844"/>
            <w:vAlign w:val="center"/>
          </w:tcPr>
          <w:p>
            <w:r>
              <w:t>Dữ liệu chèn vào HTML phải được encode an toàn; lỗi chi tiết ghi log nhưng không để lộ connection string, SQL hoặc stack trace cho người dùng.</w:t>
            </w:r>
          </w:p>
        </w:tc>
      </w:tr>
    </w:tbl>
    <w:p/>
    <w:p>
      <w:pPr>
        <w:pStyle w:val="Heading3"/>
      </w:pPr>
      <w:r>
        <w:t>7.31.4.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TC-OPT-004-01</w:t>
            </w:r>
          </w:p>
        </w:tc>
        <w:tc>
          <w:tcPr>
            <w:tcW w:type="dxa" w:w="3230"/>
            <w:vAlign w:val="center"/>
          </w:tcPr>
          <w:p>
            <w:r>
              <w:t>Tìm riêng Callsign</w:t>
            </w:r>
          </w:p>
        </w:tc>
        <w:tc>
          <w:tcPr>
            <w:tcW w:type="dxa" w:w="3230"/>
            <w:vAlign w:val="center"/>
          </w:tcPr>
          <w:p>
            <w:r>
              <w:t>Chỉ trả Callsign khớp chính xác sau chuẩn hóa.</w:t>
            </w:r>
          </w:p>
        </w:tc>
      </w:tr>
      <w:tr>
        <w:tc>
          <w:tcPr>
            <w:tcW w:type="dxa" w:w="3230"/>
            <w:vAlign w:val="center"/>
          </w:tcPr>
          <w:p>
            <w:r>
              <w:t>TC-OPT-004-02</w:t>
            </w:r>
          </w:p>
        </w:tc>
        <w:tc>
          <w:tcPr>
            <w:tcW w:type="dxa" w:w="3230"/>
            <w:vAlign w:val="center"/>
          </w:tcPr>
          <w:p>
            <w:r>
              <w:t>Kết hợp FROM, TO, Craft, VIA, Flight type và Purpose</w:t>
            </w:r>
          </w:p>
        </w:tc>
        <w:tc>
          <w:tcPr>
            <w:tcW w:type="dxa" w:w="3230"/>
            <w:vAlign w:val="center"/>
          </w:tcPr>
          <w:p>
            <w:r>
              <w:t>Mọi dòng thỏa đồng thời các điều kiện và đúng kiểu tìm chứa/chính xác.</w:t>
            </w:r>
          </w:p>
        </w:tc>
      </w:tr>
      <w:tr>
        <w:tc>
          <w:tcPr>
            <w:tcW w:type="dxa" w:w="3230"/>
            <w:vAlign w:val="center"/>
          </w:tcPr>
          <w:p>
            <w:r>
              <w:t>TC-OPT-004-03</w:t>
            </w:r>
          </w:p>
        </w:tc>
        <w:tc>
          <w:tcPr>
            <w:tcW w:type="dxa" w:w="3230"/>
            <w:vAlign w:val="center"/>
          </w:tcPr>
          <w:p>
            <w:r>
              <w:t>Flight date thuộc thời hạn nhưng DAY tương ứng bằng 0</w:t>
            </w:r>
          </w:p>
        </w:tc>
        <w:tc>
          <w:tcPr>
            <w:tcW w:type="dxa" w:w="3230"/>
            <w:vAlign w:val="center"/>
          </w:tcPr>
          <w:p>
            <w:r>
              <w:t>Không trả chi tiết phép đó.</w:t>
            </w:r>
          </w:p>
        </w:tc>
      </w:tr>
      <w:tr>
        <w:tc>
          <w:tcPr>
            <w:tcW w:type="dxa" w:w="3230"/>
            <w:vAlign w:val="center"/>
          </w:tcPr>
          <w:p>
            <w:r>
              <w:t>TC-OPT-004-04</w:t>
            </w:r>
          </w:p>
        </w:tc>
        <w:tc>
          <w:tcPr>
            <w:tcW w:type="dxa" w:w="3230"/>
            <w:vAlign w:val="center"/>
          </w:tcPr>
          <w:p>
            <w:r>
              <w:t>Flight date đúng thời hạn và DAY tương ứng được bật</w:t>
            </w:r>
          </w:p>
        </w:tc>
        <w:tc>
          <w:tcPr>
            <w:tcW w:type="dxa" w:w="3230"/>
            <w:vAlign w:val="center"/>
          </w:tcPr>
          <w:p>
            <w:r>
              <w:t>Trả đúng chi tiết; ngày sai định dạng bị chặn.</w:t>
            </w:r>
          </w:p>
        </w:tc>
      </w:tr>
      <w:tr>
        <w:tc>
          <w:tcPr>
            <w:tcW w:type="dxa" w:w="3230"/>
            <w:vAlign w:val="center"/>
          </w:tcPr>
          <w:p>
            <w:r>
              <w:t>TC-OPT-004-05</w:t>
            </w:r>
          </w:p>
        </w:tc>
        <w:tc>
          <w:tcPr>
            <w:tcW w:type="dxa" w:w="3230"/>
            <w:vAlign w:val="center"/>
          </w:tcPr>
          <w:p>
            <w:r>
              <w:t>Chỉ nhập Từ giờ ETD 08:00</w:t>
            </w:r>
          </w:p>
        </w:tc>
        <w:tc>
          <w:tcPr>
            <w:tcW w:type="dxa" w:w="3230"/>
            <w:vAlign w:val="center"/>
          </w:tcPr>
          <w:p>
            <w:r>
              <w:t>Trả ETD từ 0800 đến 2359.</w:t>
            </w:r>
          </w:p>
        </w:tc>
      </w:tr>
      <w:tr>
        <w:tc>
          <w:tcPr>
            <w:tcW w:type="dxa" w:w="3230"/>
            <w:vAlign w:val="center"/>
          </w:tcPr>
          <w:p>
            <w:r>
              <w:t>TC-OPT-004-06</w:t>
            </w:r>
          </w:p>
        </w:tc>
        <w:tc>
          <w:tcPr>
            <w:tcW w:type="dxa" w:w="3230"/>
            <w:vAlign w:val="center"/>
          </w:tcPr>
          <w:p>
            <w:r>
              <w:t>Chỉ nhập Đến giờ ETD 12:00</w:t>
            </w:r>
          </w:p>
        </w:tc>
        <w:tc>
          <w:tcPr>
            <w:tcW w:type="dxa" w:w="3230"/>
            <w:vAlign w:val="center"/>
          </w:tcPr>
          <w:p>
            <w:r>
              <w:t>Trả ETD từ 0000 đến 1200.</w:t>
            </w:r>
          </w:p>
        </w:tc>
      </w:tr>
      <w:tr>
        <w:tc>
          <w:tcPr>
            <w:tcW w:type="dxa" w:w="3230"/>
            <w:vAlign w:val="center"/>
          </w:tcPr>
          <w:p>
            <w:r>
              <w:t>TC-OPT-004-07</w:t>
            </w:r>
          </w:p>
        </w:tc>
        <w:tc>
          <w:tcPr>
            <w:tcW w:type="dxa" w:w="3230"/>
            <w:vAlign w:val="center"/>
          </w:tcPr>
          <w:p>
            <w:r>
              <w:t>Nhập 12:00–08:00 hoặc giờ ngoài 00:00–23:59</w:t>
            </w:r>
          </w:p>
        </w:tc>
        <w:tc>
          <w:tcPr>
            <w:tcW w:type="dxa" w:w="3230"/>
            <w:vAlign w:val="center"/>
          </w:tcPr>
          <w:p>
            <w:r>
              <w:t>Bị chặn ở giao diện và máy chủ với thông báo phù hợp.</w:t>
            </w:r>
          </w:p>
        </w:tc>
      </w:tr>
      <w:tr>
        <w:tc>
          <w:tcPr>
            <w:tcW w:type="dxa" w:w="3230"/>
            <w:vAlign w:val="center"/>
          </w:tcPr>
          <w:p>
            <w:r>
              <w:t>TC-OPT-004-08</w:t>
            </w:r>
          </w:p>
        </w:tc>
        <w:tc>
          <w:tcPr>
            <w:tcW w:type="dxa" w:w="3230"/>
            <w:vAlign w:val="center"/>
          </w:tcPr>
          <w:p>
            <w:r>
              <w:t>Kết quả vượt 500 dòng và chuyển trang</w:t>
            </w:r>
          </w:p>
        </w:tc>
        <w:tc>
          <w:tcPr>
            <w:tcW w:type="dxa" w:w="3230"/>
            <w:vAlign w:val="center"/>
          </w:tcPr>
          <w:p>
            <w:r>
              <w:t>Tổng số, STT và thứ tự ổn định; không lặp hoặc thiếu dòng.</w:t>
            </w:r>
          </w:p>
        </w:tc>
      </w:tr>
      <w:tr>
        <w:tc>
          <w:tcPr>
            <w:tcW w:type="dxa" w:w="3230"/>
            <w:vAlign w:val="center"/>
          </w:tcPr>
          <w:p>
            <w:r>
              <w:t>TC-OPT-004-09</w:t>
            </w:r>
          </w:p>
        </w:tc>
        <w:tc>
          <w:tcPr>
            <w:tcW w:type="dxa" w:w="3230"/>
            <w:vAlign w:val="center"/>
          </w:tcPr>
          <w:p>
            <w:r>
              <w:t>Nhấn số phép có FTYPE bất kỳ</w:t>
            </w:r>
          </w:p>
        </w:tc>
        <w:tc>
          <w:tcPr>
            <w:tcW w:type="dxa" w:w="3230"/>
            <w:vAlign w:val="center"/>
          </w:tcPr>
          <w:p>
            <w:r>
              <w:t>Luôn mở đúng View_PermSC theo PERM_ID và Callsign; popup bị chặn có hướng dẫn.</w:t>
            </w:r>
          </w:p>
        </w:tc>
      </w:tr>
      <w:tr>
        <w:tc>
          <w:tcPr>
            <w:tcW w:type="dxa" w:w="3230"/>
            <w:vAlign w:val="center"/>
          </w:tcPr>
          <w:p>
            <w:r>
              <w:t>TC-OPT-004-10</w:t>
            </w:r>
          </w:p>
        </w:tc>
        <w:tc>
          <w:tcPr>
            <w:tcW w:type="dxa" w:w="3230"/>
            <w:vAlign w:val="center"/>
          </w:tcPr>
          <w:p>
            <w:r>
              <w:t>Nhấn Clear sau khi điền đủ bộ lọc</w:t>
            </w:r>
          </w:p>
        </w:tc>
        <w:tc>
          <w:tcPr>
            <w:tcW w:type="dxa" w:w="3230"/>
            <w:vAlign w:val="center"/>
          </w:tcPr>
          <w:p>
            <w:r>
              <w:t>Cả 11 tiêu chí, gồm Từ/Đến giờ ETD, được xóa.</w:t>
            </w:r>
          </w:p>
        </w:tc>
      </w:tr>
      <w:tr>
        <w:tc>
          <w:tcPr>
            <w:tcW w:type="dxa" w:w="3230"/>
            <w:vAlign w:val="center"/>
          </w:tcPr>
          <w:p>
            <w:r>
              <w:t>TC-OPT-004-11</w:t>
            </w:r>
          </w:p>
        </w:tc>
        <w:tc>
          <w:tcPr>
            <w:tcW w:type="dxa" w:w="3230"/>
            <w:vAlign w:val="center"/>
          </w:tcPr>
          <w:p>
            <w:r>
              <w:t>Kết quả rỗng hoặc WebMethod lỗi</w:t>
            </w:r>
          </w:p>
        </w:tc>
        <w:tc>
          <w:tcPr>
            <w:tcW w:type="dxa" w:w="3230"/>
            <w:vAlign w:val="center"/>
          </w:tcPr>
          <w:p>
            <w:r>
              <w:t>Tổng số 0, không giữ kết quả cũ, trạng thái tải kết thúc và có thông báo.</w:t>
            </w:r>
          </w:p>
        </w:tc>
      </w:tr>
      <w:tr>
        <w:tc>
          <w:tcPr>
            <w:tcW w:type="dxa" w:w="3230"/>
            <w:vAlign w:val="center"/>
          </w:tcPr>
          <w:p>
            <w:r>
              <w:t>TC-OPT-004-12</w:t>
            </w:r>
          </w:p>
        </w:tc>
        <w:tc>
          <w:tcPr>
            <w:tcW w:type="dxa" w:w="3230"/>
            <w:vAlign w:val="center"/>
          </w:tcPr>
          <w:p>
            <w:r>
              <w:t>Bảng rộng trên màn hình nhỏ</w:t>
            </w:r>
          </w:p>
        </w:tc>
        <w:tc>
          <w:tcPr>
            <w:tcW w:type="dxa" w:w="3230"/>
            <w:vAlign w:val="center"/>
          </w:tcPr>
          <w:p>
            <w:r>
              <w:t>Cuộn ngang và bấm/giữ nút trái-phải hoạt động, liên kết chi tiết vẫn truy cập được.</w:t>
            </w:r>
          </w:p>
        </w:tc>
      </w:tr>
    </w:tbl>
    <w:p/>
    <w:p>
      <w:pPr>
        <w:pStyle w:val="Heading2"/>
      </w:pPr>
      <w:r>
        <w:t>7.32. Truy vết FR-OPT-004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FR-OPT-004</w:t>
            </w:r>
          </w:p>
        </w:tc>
        <w:tc>
          <w:tcPr>
            <w:tcW w:type="dxa" w:w="3230"/>
            <w:vAlign w:val="center"/>
          </w:tcPr>
          <w:p>
            <w:r>
              <w:t>SearchExtension.aspx/.cs; SearchPermissions WebMethod; T_PERMMASTER_SC; T_PERMDETAIL_SC; M_CRAFT_TYPE; View_PermSC.aspx</w:t>
            </w:r>
          </w:p>
        </w:tc>
        <w:tc>
          <w:tcPr>
            <w:tcW w:type="dxa" w:w="3230"/>
            <w:vAlign w:val="center"/>
          </w:tcPr>
          <w:p>
            <w:r>
              <w:t>Ảnh 11 bộ lọc và khoảng ETD, request/response, SQL bind/execution plan, dữ liệu ngày-thứ, cửa sổ chi tiết và TC-OPT-004-*</w:t>
            </w:r>
          </w:p>
        </w:tc>
      </w:tr>
    </w:tbl>
    <w:p/>
    <w:p>
      <w:pPr>
        <w:pStyle w:val="Heading2"/>
      </w:pPr>
      <w:r>
        <w:t>7.33. FR-OPT-021 – Logic cảnh báo đỏ chính xác cho chuyến bay hết hiệu lực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Hiển thị màu đỏ nhất quán cho phép bay hoặc dòng chuyến bay đã hết hiệu lực, giúp người khai thác nhận biết nhanh nhưng không cảnh báo sai bản ghi còn hiệu lực trong ngày hiện tại.</w:t>
            </w:r>
          </w:p>
        </w:tc>
      </w:tr>
      <w:tr>
        <w:tc>
          <w:tcPr>
            <w:tcW w:type="dxa" w:w="4844"/>
            <w:vAlign w:val="center"/>
          </w:tcPr>
          <w:p>
            <w:r>
              <w:t>Màn hình danh sách</w:t>
            </w:r>
          </w:p>
        </w:tc>
        <w:tc>
          <w:tcPr>
            <w:tcW w:type="dxa" w:w="4844"/>
            <w:vAlign w:val="center"/>
          </w:tcPr>
          <w:p>
            <w:r>
              <w:t>Permission/ListPermissionNo.aspx và Permission/ListPermissionSC.aspx.</w:t>
            </w:r>
          </w:p>
        </w:tc>
      </w:tr>
      <w:tr>
        <w:tc>
          <w:tcPr>
            <w:tcW w:type="dxa" w:w="4844"/>
            <w:vAlign w:val="center"/>
          </w:tcPr>
          <w:p>
            <w:r>
              <w:t>Màn hình chỉnh sửa</w:t>
            </w:r>
          </w:p>
        </w:tc>
        <w:tc>
          <w:tcPr>
            <w:tcW w:type="dxa" w:w="4844"/>
            <w:vAlign w:val="center"/>
          </w:tcPr>
          <w:p>
            <w:r>
              <w:t>Permission/EditPermNo.aspx hoặc biến thể đang sử dụng Edit_PermNo.aspx; Permission/Edit_PermSC.aspx.</w:t>
            </w:r>
          </w:p>
        </w:tc>
      </w:tr>
      <w:tr>
        <w:tc>
          <w:tcPr>
            <w:tcW w:type="dxa" w:w="4844"/>
            <w:vAlign w:val="center"/>
          </w:tcPr>
          <w:p>
            <w:r>
              <w:t>Nguồn thời hạn NO</w:t>
            </w:r>
          </w:p>
        </w:tc>
        <w:tc>
          <w:tcPr>
            <w:tcW w:type="dxa" w:w="4844"/>
            <w:vAlign w:val="center"/>
          </w:tcPr>
          <w:p>
            <w:r>
              <w:t>Cấp phép: PERMDATE + VALIDHOURS; chi tiết chuyến: danh sách DAYSFLIGHT.</w:t>
            </w:r>
          </w:p>
        </w:tc>
      </w:tr>
      <w:tr>
        <w:tc>
          <w:tcPr>
            <w:tcW w:type="dxa" w:w="4844"/>
            <w:vAlign w:val="center"/>
          </w:tcPr>
          <w:p>
            <w:r>
              <w:t>Nguồn thời hạn SC</w:t>
            </w:r>
          </w:p>
        </w:tc>
        <w:tc>
          <w:tcPr>
            <w:tcW w:type="dxa" w:w="4844"/>
            <w:vAlign w:val="center"/>
          </w:tcPr>
          <w:p>
            <w:r>
              <w:t>Cấp phép/chi tiết chuyến: ENDDATE.</w:t>
            </w:r>
          </w:p>
        </w:tc>
      </w:tr>
      <w:tr>
        <w:tc>
          <w:tcPr>
            <w:tcW w:type="dxa" w:w="4844"/>
            <w:vAlign w:val="center"/>
          </w:tcPr>
          <w:p>
            <w:r>
              <w:t>Nguyên tắc chung</w:t>
            </w:r>
          </w:p>
        </w:tc>
        <w:tc>
          <w:tcPr>
            <w:tcW w:type="dxa" w:w="4844"/>
            <w:vAlign w:val="center"/>
          </w:tcPr>
          <w:p>
            <w:r>
              <w:t>Chỉ đánh dấu hết hiệu lực khi ngày hết hạn nhỏ hơn ngày hiện tại của máy chủ/ứng dụng; ngày hết hạn bằng hôm nay vẫn được coi là còn hiệu lực trong ngày.</w:t>
            </w:r>
          </w:p>
        </w:tc>
      </w:tr>
    </w:tbl>
    <w:p/>
    <w:p>
      <w:pPr>
        <w:pStyle w:val="Heading3"/>
      </w:pPr>
      <w:r>
        <w:t>7.33.1.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FR-OPT-021.01</w:t>
            </w:r>
          </w:p>
        </w:tc>
        <w:tc>
          <w:tcPr>
            <w:tcW w:type="dxa" w:w="4844"/>
            <w:vAlign w:val="center"/>
          </w:tcPr>
          <w:p>
            <w:r>
              <w:t>ListPermissionNo.aspx phải tô chữ đỏ cho toàn bộ dòng phép NO khi ngày hết hiệu lực tính từ PERMDATE cộng VALIDHOURS nhỏ hơn ngày hiện tại.</w:t>
            </w:r>
          </w:p>
        </w:tc>
      </w:tr>
      <w:tr>
        <w:tc>
          <w:tcPr>
            <w:tcW w:type="dxa" w:w="4844"/>
            <w:vAlign w:val="center"/>
          </w:tcPr>
          <w:p>
            <w:r>
              <w:t>FR-OPT-021.02</w:t>
            </w:r>
          </w:p>
        </w:tc>
        <w:tc>
          <w:tcPr>
            <w:tcW w:type="dxa" w:w="4844"/>
            <w:vAlign w:val="center"/>
          </w:tcPr>
          <w:p>
            <w:r>
              <w:t>Khi tính hạn phép NO, VALIDHOURS rỗng, không hợp lệ hoặc âm phải được chuẩn hóa về 0; phép có hiệu lực đến ngày hiện tại không bị tô đỏ.</w:t>
            </w:r>
          </w:p>
        </w:tc>
      </w:tr>
      <w:tr>
        <w:tc>
          <w:tcPr>
            <w:tcW w:type="dxa" w:w="4844"/>
            <w:vAlign w:val="center"/>
          </w:tcPr>
          <w:p>
            <w:r>
              <w:t>FR-OPT-021.03</w:t>
            </w:r>
          </w:p>
        </w:tc>
        <w:tc>
          <w:tcPr>
            <w:tcW w:type="dxa" w:w="4844"/>
            <w:vAlign w:val="center"/>
          </w:tcPr>
          <w:p>
            <w:r>
              <w:t>ListPermissionSC.aspx phải tô chữ đỏ cho toàn bộ dòng phép SC khi ENDDATE sau khi bỏ phần giờ nhỏ hơn ngày hiện tại.</w:t>
            </w:r>
          </w:p>
        </w:tc>
      </w:tr>
      <w:tr>
        <w:tc>
          <w:tcPr>
            <w:tcW w:type="dxa" w:w="4844"/>
            <w:vAlign w:val="center"/>
          </w:tcPr>
          <w:p>
            <w:r>
              <w:t>FR-OPT-021.04</w:t>
            </w:r>
          </w:p>
        </w:tc>
        <w:tc>
          <w:tcPr>
            <w:tcW w:type="dxa" w:w="4844"/>
            <w:vAlign w:val="center"/>
          </w:tcPr>
          <w:p>
            <w:r>
              <w:t>Trên EditPermNo.aspx/Edit_PermNo.aspx, mỗi dòng chi tiết NO phải được tô lớp cssHetHan khi tất cả ngày bay hợp lệ trong DAYSFLIGHT đều nhỏ hơn ngày hiện tại.</w:t>
            </w:r>
          </w:p>
        </w:tc>
      </w:tr>
      <w:tr>
        <w:tc>
          <w:tcPr>
            <w:tcW w:type="dxa" w:w="4844"/>
            <w:vAlign w:val="center"/>
          </w:tcPr>
          <w:p>
            <w:r>
              <w:t>FR-OPT-021.05</w:t>
            </w:r>
          </w:p>
        </w:tc>
        <w:tc>
          <w:tcPr>
            <w:tcW w:type="dxa" w:w="4844"/>
            <w:vAlign w:val="center"/>
          </w:tcPr>
          <w:p>
            <w:r>
              <w:t>Nếu DAYSFLIGHT có ít nhất một ngày hợp lệ bằng hoặc lớn hơn ngày hiện tại, dòng chi tiết NO không được tô đỏ.</w:t>
            </w:r>
          </w:p>
        </w:tc>
      </w:tr>
      <w:tr>
        <w:tc>
          <w:tcPr>
            <w:tcW w:type="dxa" w:w="4844"/>
            <w:vAlign w:val="center"/>
          </w:tcPr>
          <w:p>
            <w:r>
              <w:t>FR-OPT-021.06</w:t>
            </w:r>
          </w:p>
        </w:tc>
        <w:tc>
          <w:tcPr>
            <w:tcW w:type="dxa" w:w="4844"/>
            <w:vAlign w:val="center"/>
          </w:tcPr>
          <w:p>
            <w:r>
              <w:t>Bộ phân tích DAYSFLIGHT phải hỗ trợ các định dạng ngày đang được màn hình chấp nhận, tách nhiều ngày theo dấu phẩy và chuẩn hóa về ngày không kèm thời gian trước khi so sánh.</w:t>
            </w:r>
          </w:p>
        </w:tc>
      </w:tr>
      <w:tr>
        <w:tc>
          <w:tcPr>
            <w:tcW w:type="dxa" w:w="4844"/>
            <w:vAlign w:val="center"/>
          </w:tcPr>
          <w:p>
            <w:r>
              <w:t>FR-OPT-021.07</w:t>
            </w:r>
          </w:p>
        </w:tc>
        <w:tc>
          <w:tcPr>
            <w:tcW w:type="dxa" w:w="4844"/>
            <w:vAlign w:val="center"/>
          </w:tcPr>
          <w:p>
            <w:r>
              <w:t>Trên Edit_PermSC.aspx, mỗi dòng chi tiết SC phải được gắn cssHetHan khi ENDDATE của dòng nhỏ hơn ngày hiện tại; ENDDATE bằng hôm nay không bị tô đỏ.</w:t>
            </w:r>
          </w:p>
        </w:tc>
      </w:tr>
      <w:tr>
        <w:tc>
          <w:tcPr>
            <w:tcW w:type="dxa" w:w="4844"/>
            <w:vAlign w:val="center"/>
          </w:tcPr>
          <w:p>
            <w:r>
              <w:t>FR-OPT-021.08</w:t>
            </w:r>
          </w:p>
        </w:tc>
        <w:tc>
          <w:tcPr>
            <w:tcW w:type="dxa" w:w="4844"/>
            <w:vAlign w:val="center"/>
          </w:tcPr>
          <w:p>
            <w:r>
              <w:t>Logic cảnh báo ở danh sách và màn hình sửa phải sử dụng cùng mốc ngày hiện tại và cùng quy tắc loại bỏ phần giờ để tránh một phép hiển thị khác trạng thái giữa hai màn hình.</w:t>
            </w:r>
          </w:p>
        </w:tc>
      </w:tr>
      <w:tr>
        <w:tc>
          <w:tcPr>
            <w:tcW w:type="dxa" w:w="4844"/>
            <w:vAlign w:val="center"/>
          </w:tcPr>
          <w:p>
            <w:r>
              <w:t>FR-OPT-021.09</w:t>
            </w:r>
          </w:p>
        </w:tc>
        <w:tc>
          <w:tcPr>
            <w:tcW w:type="dxa" w:w="4844"/>
            <w:vAlign w:val="center"/>
          </w:tcPr>
          <w:p>
            <w:r>
              <w:t>Dữ liệu ngày rỗng, NULL, ngoài phạm vi hoặc không phân tích được không được tự động kết luận hết hạn; hệ thống phải giữ màu bình thường và ghi nhận dữ liệu bất thường để kiểm tra.</w:t>
            </w:r>
          </w:p>
        </w:tc>
      </w:tr>
      <w:tr>
        <w:tc>
          <w:tcPr>
            <w:tcW w:type="dxa" w:w="4844"/>
            <w:vAlign w:val="center"/>
          </w:tcPr>
          <w:p>
            <w:r>
              <w:t>FR-OPT-021.10</w:t>
            </w:r>
          </w:p>
        </w:tc>
        <w:tc>
          <w:tcPr>
            <w:tcW w:type="dxa" w:w="4844"/>
            <w:vAlign w:val="center"/>
          </w:tcPr>
          <w:p>
            <w:r>
              <w:t>Màu cảnh báo phải áp dụng cho cả nội dung chữ và các ô nhập trong dòng chi tiết, bảo đảm người dùng nhận biết được dù bảng đang ở chế độ xem hay sửa.</w:t>
            </w:r>
          </w:p>
        </w:tc>
      </w:tr>
      <w:tr>
        <w:tc>
          <w:tcPr>
            <w:tcW w:type="dxa" w:w="4844"/>
            <w:vAlign w:val="center"/>
          </w:tcPr>
          <w:p>
            <w:r>
              <w:t>FR-OPT-021.11</w:t>
            </w:r>
          </w:p>
        </w:tc>
        <w:tc>
          <w:tcPr>
            <w:tcW w:type="dxa" w:w="4844"/>
            <w:vAlign w:val="center"/>
          </w:tcPr>
          <w:p>
            <w:r>
              <w:t>Cảnh báo đỏ chỉ là trạng thái trình bày; không tự khóa, xóa hoặc thay đổi dữ liệu phép/chuyến bay và không thay thế kiểm tra hiệu lực khi thực hiện nghiệp vụ.</w:t>
            </w:r>
          </w:p>
        </w:tc>
      </w:tr>
      <w:tr>
        <w:tc>
          <w:tcPr>
            <w:tcW w:type="dxa" w:w="4844"/>
            <w:vAlign w:val="center"/>
          </w:tcPr>
          <w:p>
            <w:r>
              <w:t>FR-OPT-021.12</w:t>
            </w:r>
          </w:p>
        </w:tc>
        <w:tc>
          <w:tcPr>
            <w:tcW w:type="dxa" w:w="4844"/>
            <w:vAlign w:val="center"/>
          </w:tcPr>
          <w:p>
            <w:r>
              <w:t>Sau khi người dùng sửa PERMDATE, VALIDHOURS, DAYSFLIGHT hoặc ENDDATE và dữ liệu được tải lại/lưu thành công, trạng thái màu đỏ phải được tính lại theo giá trị mới.</w:t>
            </w:r>
          </w:p>
        </w:tc>
      </w:tr>
      <w:tr>
        <w:tc>
          <w:tcPr>
            <w:tcW w:type="dxa" w:w="4844"/>
            <w:vAlign w:val="center"/>
          </w:tcPr>
          <w:p>
            <w:r>
              <w:t>FR-OPT-021.13</w:t>
            </w:r>
          </w:p>
        </w:tc>
        <w:tc>
          <w:tcPr>
            <w:tcW w:type="dxa" w:w="4844"/>
            <w:vAlign w:val="center"/>
          </w:tcPr>
          <w:p>
            <w:r>
              <w:t>Nếu một dòng đồng thời có màu trạng thái nghiệp vụ khác, hệ thống phải có thứ tự ưu tiên CSS rõ ràng để cảnh báo hết hiệu lực vẫn dễ nhận biết và không bị ghi đè ngoài ý muốn.</w:t>
            </w:r>
          </w:p>
        </w:tc>
      </w:tr>
      <w:tr>
        <w:tc>
          <w:tcPr>
            <w:tcW w:type="dxa" w:w="4844"/>
            <w:vAlign w:val="center"/>
          </w:tcPr>
          <w:p>
            <w:r>
              <w:t>FR-OPT-021.14</w:t>
            </w:r>
          </w:p>
        </w:tc>
        <w:tc>
          <w:tcPr>
            <w:tcW w:type="dxa" w:w="4844"/>
            <w:vAlign w:val="center"/>
          </w:tcPr>
          <w:p>
            <w:r>
              <w:t>Danh sách phân trang, tìm kiếm hoặc sắp xếp lại phải giữ đúng trạng thái hết hiệu lực của từng bản ghi; không dựa vào vị trí dòng hoặc số thứ tự trên giao diện.</w:t>
            </w:r>
          </w:p>
        </w:tc>
      </w:tr>
      <w:tr>
        <w:tc>
          <w:tcPr>
            <w:tcW w:type="dxa" w:w="4844"/>
            <w:vAlign w:val="center"/>
          </w:tcPr>
          <w:p>
            <w:r>
              <w:t>FR-OPT-021.15</w:t>
            </w:r>
          </w:p>
        </w:tc>
        <w:tc>
          <w:tcPr>
            <w:tcW w:type="dxa" w:w="4844"/>
            <w:vAlign w:val="center"/>
          </w:tcPr>
          <w:p>
            <w:r>
              <w:t>Mốc ngày hiện tại dùng ở phía máy chủ phải là ngày nghiệp vụ của hệ thống; phía trình duyệt phải được đồng bộ cùng múi giờ cấu hình để tránh sai khác quanh 00:00.</w:t>
            </w:r>
          </w:p>
        </w:tc>
      </w:tr>
      <w:tr>
        <w:tc>
          <w:tcPr>
            <w:tcW w:type="dxa" w:w="4844"/>
            <w:vAlign w:val="center"/>
          </w:tcPr>
          <w:p>
            <w:r>
              <w:t>FR-OPT-021.16</w:t>
            </w:r>
          </w:p>
        </w:tc>
        <w:tc>
          <w:tcPr>
            <w:tcW w:type="dxa" w:w="4844"/>
            <w:vAlign w:val="center"/>
          </w:tcPr>
          <w:p>
            <w:r>
              <w:t>Hệ thống phải cung cấp chú giải hoặc tooltip cho biết màu đỏ nghĩa là Hết hiệu lực và nêu ngày hết hiệu lực khi người dùng cần đối chiếu.</w:t>
            </w:r>
          </w:p>
        </w:tc>
      </w:tr>
    </w:tbl>
    <w:p/>
    <w:p>
      <w:pPr>
        <w:pStyle w:val="Heading3"/>
      </w:pPr>
      <w:r>
        <w:t>7.33.2.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BR-OPT-021.01</w:t>
            </w:r>
          </w:p>
        </w:tc>
        <w:tc>
          <w:tcPr>
            <w:tcW w:type="dxa" w:w="4844"/>
            <w:vAlign w:val="center"/>
          </w:tcPr>
          <w:p>
            <w:r>
              <w:t>NO cấp phép: ExpiryDate = Date(PERMDATE + max(VALIDHOURS, 0)); hết hiệu lực khi ExpiryDate &lt; Today.</w:t>
            </w:r>
          </w:p>
        </w:tc>
      </w:tr>
      <w:tr>
        <w:tc>
          <w:tcPr>
            <w:tcW w:type="dxa" w:w="4844"/>
            <w:vAlign w:val="center"/>
          </w:tcPr>
          <w:p>
            <w:r>
              <w:t>BR-OPT-021.02</w:t>
            </w:r>
          </w:p>
        </w:tc>
        <w:tc>
          <w:tcPr>
            <w:tcW w:type="dxa" w:w="4844"/>
            <w:vAlign w:val="center"/>
          </w:tcPr>
          <w:p>
            <w:r>
              <w:t>NO chi tiết: còn hiệu lực khi tồn tại ít nhất một ngày hợp lệ trong DAYSFLIGHT có Date &gt;= Today; hết hiệu lực khi có ngày hợp lệ nhưng không còn ngày nào đạt điều kiện này.</w:t>
            </w:r>
          </w:p>
        </w:tc>
      </w:tr>
      <w:tr>
        <w:tc>
          <w:tcPr>
            <w:tcW w:type="dxa" w:w="4844"/>
            <w:vAlign w:val="center"/>
          </w:tcPr>
          <w:p>
            <w:r>
              <w:t>BR-OPT-021.03</w:t>
            </w:r>
          </w:p>
        </w:tc>
        <w:tc>
          <w:tcPr>
            <w:tcW w:type="dxa" w:w="4844"/>
            <w:vAlign w:val="center"/>
          </w:tcPr>
          <w:p>
            <w:r>
              <w:t>SC cấp phép và chi tiết: hết hiệu lực khi Date(ENDDATE) &lt; Today.</w:t>
            </w:r>
          </w:p>
        </w:tc>
      </w:tr>
      <w:tr>
        <w:tc>
          <w:tcPr>
            <w:tcW w:type="dxa" w:w="4844"/>
            <w:vAlign w:val="center"/>
          </w:tcPr>
          <w:p>
            <w:r>
              <w:t>BR-OPT-021.04</w:t>
            </w:r>
          </w:p>
        </w:tc>
        <w:tc>
          <w:tcPr>
            <w:tcW w:type="dxa" w:w="4844"/>
            <w:vAlign w:val="center"/>
          </w:tcPr>
          <w:p>
            <w:r>
              <w:t>Ngày bằng Today thuộc trường hợp biên còn hiệu lực; trạng thái chỉ chuyển đỏ từ ngày kế tiếp.</w:t>
            </w:r>
          </w:p>
        </w:tc>
      </w:tr>
      <w:tr>
        <w:tc>
          <w:tcPr>
            <w:tcW w:type="dxa" w:w="4844"/>
            <w:vAlign w:val="center"/>
          </w:tcPr>
          <w:p>
            <w:r>
              <w:t>BR-OPT-021.05</w:t>
            </w:r>
          </w:p>
        </w:tc>
        <w:tc>
          <w:tcPr>
            <w:tcW w:type="dxa" w:w="4844"/>
            <w:vAlign w:val="center"/>
          </w:tcPr>
          <w:p>
            <w:r>
              <w:t>Không có ngày hợp lệ đồng nghĩa Chưa xác định, không đồng nghĩa Hết hiệu lực; nguyên tắc này ngăn dữ liệu lỗi bị tô đỏ sai.</w:t>
            </w:r>
          </w:p>
        </w:tc>
      </w:tr>
      <w:tr>
        <w:tc>
          <w:tcPr>
            <w:tcW w:type="dxa" w:w="4844"/>
            <w:vAlign w:val="center"/>
          </w:tcPr>
          <w:p>
            <w:r>
              <w:t>BR-OPT-021.06</w:t>
            </w:r>
          </w:p>
        </w:tc>
        <w:tc>
          <w:tcPr>
            <w:tcW w:type="dxa" w:w="4844"/>
            <w:vAlign w:val="center"/>
          </w:tcPr>
          <w:p>
            <w:r>
              <w:t>Màu đỏ không làm thay đổi quyền sửa/xóa. Quyền thao tác tiếp tục tuân theo phân quyền và trạng thái nghiệp vụ hiện hành.</w:t>
            </w:r>
          </w:p>
        </w:tc>
      </w:tr>
    </w:tbl>
    <w:p/>
    <w:p>
      <w:pPr>
        <w:pStyle w:val="Heading3"/>
      </w:pPr>
      <w:r>
        <w:t>7.33.3.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NFR-OPT-021.01</w:t>
            </w:r>
          </w:p>
        </w:tc>
        <w:tc>
          <w:tcPr>
            <w:tcW w:type="dxa" w:w="4844"/>
            <w:vAlign w:val="center"/>
          </w:tcPr>
          <w:p>
            <w:r>
              <w:t>Việc xác định hết hiệu lực trên danh sách máy chủ phải thực hiện trong quá trình bind dữ liệu, không phát sinh một truy vấn riêng cho từng dòng.</w:t>
            </w:r>
          </w:p>
        </w:tc>
      </w:tr>
      <w:tr>
        <w:tc>
          <w:tcPr>
            <w:tcW w:type="dxa" w:w="4844"/>
            <w:vAlign w:val="center"/>
          </w:tcPr>
          <w:p>
            <w:r>
              <w:t>NFR-OPT-021.02</w:t>
            </w:r>
          </w:p>
        </w:tc>
        <w:tc>
          <w:tcPr>
            <w:tcW w:type="dxa" w:w="4844"/>
            <w:vAlign w:val="center"/>
          </w:tcPr>
          <w:p>
            <w:r>
              <w:t>Hàm phân tích ngày phải dùng danh sách định dạng xác định, xử lý an toàn NULL/lỗi chuyển đổi và không làm hỏng toàn bộ trang.</w:t>
            </w:r>
          </w:p>
        </w:tc>
      </w:tr>
      <w:tr>
        <w:tc>
          <w:tcPr>
            <w:tcW w:type="dxa" w:w="4844"/>
            <w:vAlign w:val="center"/>
          </w:tcPr>
          <w:p>
            <w:r>
              <w:t>NFR-OPT-021.03</w:t>
            </w:r>
          </w:p>
        </w:tc>
        <w:tc>
          <w:tcPr>
            <w:tcW w:type="dxa" w:w="4844"/>
            <w:vAlign w:val="center"/>
          </w:tcPr>
          <w:p>
            <w:r>
              <w:t>Màu cảnh báo phải có độ tương phản đủ rõ; không chỉ dựa duy nhất vào màu mà cần có chú giải/tooltip phục vụ khả năng tiếp cận.</w:t>
            </w:r>
          </w:p>
        </w:tc>
      </w:tr>
      <w:tr>
        <w:tc>
          <w:tcPr>
            <w:tcW w:type="dxa" w:w="4844"/>
            <w:vAlign w:val="center"/>
          </w:tcPr>
          <w:p>
            <w:r>
              <w:t>NFR-OPT-021.04</w:t>
            </w:r>
          </w:p>
        </w:tc>
        <w:tc>
          <w:tcPr>
            <w:tcW w:type="dxa" w:w="4844"/>
            <w:vAlign w:val="center"/>
          </w:tcPr>
          <w:p>
            <w:r>
              <w:t>Múi giờ/ngày nghiệp vụ phải được cấu hình thống nhất giữa IIS, máy chủ API, Oracle và trình duyệt; kiểm thử biên phải thực hiện quanh 00:00.</w:t>
            </w:r>
          </w:p>
        </w:tc>
      </w:tr>
      <w:tr>
        <w:tc>
          <w:tcPr>
            <w:tcW w:type="dxa" w:w="4844"/>
            <w:vAlign w:val="center"/>
          </w:tcPr>
          <w:p>
            <w:r>
              <w:t>NFR-OPT-021.05</w:t>
            </w:r>
          </w:p>
        </w:tc>
        <w:tc>
          <w:tcPr>
            <w:tcW w:type="dxa" w:w="4844"/>
            <w:vAlign w:val="center"/>
          </w:tcPr>
          <w:p>
            <w:r>
              <w:t>Các trường hợp dữ liệu không xác định phải có khả năng ghi log/đối soát mà không để lộ thông tin kỹ thuật nhạy cảm trên giao diện.</w:t>
            </w:r>
          </w:p>
        </w:tc>
      </w:tr>
    </w:tbl>
    <w:p/>
    <w:p>
      <w:pPr>
        <w:pStyle w:val="Heading3"/>
      </w:pPr>
      <w:r>
        <w:t>7.33.4.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TC-OPT-021-01</w:t>
            </w:r>
          </w:p>
        </w:tc>
        <w:tc>
          <w:tcPr>
            <w:tcW w:type="dxa" w:w="3230"/>
            <w:vAlign w:val="center"/>
          </w:tcPr>
          <w:p>
            <w:r>
              <w:t>NO có PERMDATE + VALIDHOURS kết thúc hôm qua</w:t>
            </w:r>
          </w:p>
        </w:tc>
        <w:tc>
          <w:tcPr>
            <w:tcW w:type="dxa" w:w="3230"/>
            <w:vAlign w:val="center"/>
          </w:tcPr>
          <w:p>
            <w:r>
              <w:t>Dòng ListPermissionNo hiển thị đỏ.</w:t>
            </w:r>
          </w:p>
        </w:tc>
      </w:tr>
      <w:tr>
        <w:tc>
          <w:tcPr>
            <w:tcW w:type="dxa" w:w="3230"/>
            <w:vAlign w:val="center"/>
          </w:tcPr>
          <w:p>
            <w:r>
              <w:t>TC-OPT-021-02</w:t>
            </w:r>
          </w:p>
        </w:tc>
        <w:tc>
          <w:tcPr>
            <w:tcW w:type="dxa" w:w="3230"/>
            <w:vAlign w:val="center"/>
          </w:tcPr>
          <w:p>
            <w:r>
              <w:t>NO hết hạn đúng hôm nay</w:t>
            </w:r>
          </w:p>
        </w:tc>
        <w:tc>
          <w:tcPr>
            <w:tcW w:type="dxa" w:w="3230"/>
            <w:vAlign w:val="center"/>
          </w:tcPr>
          <w:p>
            <w:r>
              <w:t>Không đỏ trong hôm nay; chuyển đỏ vào ngày kế tiếp.</w:t>
            </w:r>
          </w:p>
        </w:tc>
      </w:tr>
      <w:tr>
        <w:tc>
          <w:tcPr>
            <w:tcW w:type="dxa" w:w="3230"/>
            <w:vAlign w:val="center"/>
          </w:tcPr>
          <w:p>
            <w:r>
              <w:t>TC-OPT-021-03</w:t>
            </w:r>
          </w:p>
        </w:tc>
        <w:tc>
          <w:tcPr>
            <w:tcW w:type="dxa" w:w="3230"/>
            <w:vAlign w:val="center"/>
          </w:tcPr>
          <w:p>
            <w:r>
              <w:t>NO có VALIDHOURS rỗng, âm hoặc không phải số</w:t>
            </w:r>
          </w:p>
        </w:tc>
        <w:tc>
          <w:tcPr>
            <w:tcW w:type="dxa" w:w="3230"/>
            <w:vAlign w:val="center"/>
          </w:tcPr>
          <w:p>
            <w:r>
              <w:t>Chuẩn hóa theo quy tắc, không phát sinh lỗi trang và không cảnh báo sai.</w:t>
            </w:r>
          </w:p>
        </w:tc>
      </w:tr>
      <w:tr>
        <w:tc>
          <w:tcPr>
            <w:tcW w:type="dxa" w:w="3230"/>
            <w:vAlign w:val="center"/>
          </w:tcPr>
          <w:p>
            <w:r>
              <w:t>TC-OPT-021-04</w:t>
            </w:r>
          </w:p>
        </w:tc>
        <w:tc>
          <w:tcPr>
            <w:tcW w:type="dxa" w:w="3230"/>
            <w:vAlign w:val="center"/>
          </w:tcPr>
          <w:p>
            <w:r>
              <w:t>DAYSFLIGHT gồm hôm qua và ngày mai</w:t>
            </w:r>
          </w:p>
        </w:tc>
        <w:tc>
          <w:tcPr>
            <w:tcW w:type="dxa" w:w="3230"/>
            <w:vAlign w:val="center"/>
          </w:tcPr>
          <w:p>
            <w:r>
              <w:t>Chi tiết NO không đỏ vì vẫn còn một ngày hiệu lực.</w:t>
            </w:r>
          </w:p>
        </w:tc>
      </w:tr>
      <w:tr>
        <w:tc>
          <w:tcPr>
            <w:tcW w:type="dxa" w:w="3230"/>
            <w:vAlign w:val="center"/>
          </w:tcPr>
          <w:p>
            <w:r>
              <w:t>TC-OPT-021-05</w:t>
            </w:r>
          </w:p>
        </w:tc>
        <w:tc>
          <w:tcPr>
            <w:tcW w:type="dxa" w:w="3230"/>
            <w:vAlign w:val="center"/>
          </w:tcPr>
          <w:p>
            <w:r>
              <w:t>DAYSFLIGHT chỉ gồm các ngày trước hôm nay</w:t>
            </w:r>
          </w:p>
        </w:tc>
        <w:tc>
          <w:tcPr>
            <w:tcW w:type="dxa" w:w="3230"/>
            <w:vAlign w:val="center"/>
          </w:tcPr>
          <w:p>
            <w:r>
              <w:t>Chi tiết NO gắn cssHetHan.</w:t>
            </w:r>
          </w:p>
        </w:tc>
      </w:tr>
      <w:tr>
        <w:tc>
          <w:tcPr>
            <w:tcW w:type="dxa" w:w="3230"/>
            <w:vAlign w:val="center"/>
          </w:tcPr>
          <w:p>
            <w:r>
              <w:t>TC-OPT-021-06</w:t>
            </w:r>
          </w:p>
        </w:tc>
        <w:tc>
          <w:tcPr>
            <w:tcW w:type="dxa" w:w="3230"/>
            <w:vAlign w:val="center"/>
          </w:tcPr>
          <w:p>
            <w:r>
              <w:t>DAYSFLIGHT rỗng hoặc toàn token sai định dạng</w:t>
            </w:r>
          </w:p>
        </w:tc>
        <w:tc>
          <w:tcPr>
            <w:tcW w:type="dxa" w:w="3230"/>
            <w:vAlign w:val="center"/>
          </w:tcPr>
          <w:p>
            <w:r>
              <w:t>Không tự tô đỏ; được coi là chưa xác định.</w:t>
            </w:r>
          </w:p>
        </w:tc>
      </w:tr>
      <w:tr>
        <w:tc>
          <w:tcPr>
            <w:tcW w:type="dxa" w:w="3230"/>
            <w:vAlign w:val="center"/>
          </w:tcPr>
          <w:p>
            <w:r>
              <w:t>TC-OPT-021-07</w:t>
            </w:r>
          </w:p>
        </w:tc>
        <w:tc>
          <w:tcPr>
            <w:tcW w:type="dxa" w:w="3230"/>
            <w:vAlign w:val="center"/>
          </w:tcPr>
          <w:p>
            <w:r>
              <w:t>SC có ENDDATE hôm qua/hôm nay/ngày mai</w:t>
            </w:r>
          </w:p>
        </w:tc>
        <w:tc>
          <w:tcPr>
            <w:tcW w:type="dxa" w:w="3230"/>
            <w:vAlign w:val="center"/>
          </w:tcPr>
          <w:p>
            <w:r>
              <w:t>Chỉ trường hợp hôm qua hiển thị đỏ ở cả danh sách và màn hình sửa.</w:t>
            </w:r>
          </w:p>
        </w:tc>
      </w:tr>
      <w:tr>
        <w:tc>
          <w:tcPr>
            <w:tcW w:type="dxa" w:w="3230"/>
            <w:vAlign w:val="center"/>
          </w:tcPr>
          <w:p>
            <w:r>
              <w:t>TC-OPT-021-08</w:t>
            </w:r>
          </w:p>
        </w:tc>
        <w:tc>
          <w:tcPr>
            <w:tcW w:type="dxa" w:w="3230"/>
            <w:vAlign w:val="center"/>
          </w:tcPr>
          <w:p>
            <w:r>
              <w:t>Cùng một phép mở từ danh sách sang màn hình sửa</w:t>
            </w:r>
          </w:p>
        </w:tc>
        <w:tc>
          <w:tcPr>
            <w:tcW w:type="dxa" w:w="3230"/>
            <w:vAlign w:val="center"/>
          </w:tcPr>
          <w:p>
            <w:r>
              <w:t>Trạng thái hết hiệu lực nhất quán theo loại NO/SC và cấp phép/chi tiết.</w:t>
            </w:r>
          </w:p>
        </w:tc>
      </w:tr>
      <w:tr>
        <w:tc>
          <w:tcPr>
            <w:tcW w:type="dxa" w:w="3230"/>
            <w:vAlign w:val="center"/>
          </w:tcPr>
          <w:p>
            <w:r>
              <w:t>TC-OPT-021-09</w:t>
            </w:r>
          </w:p>
        </w:tc>
        <w:tc>
          <w:tcPr>
            <w:tcW w:type="dxa" w:w="3230"/>
            <w:vAlign w:val="center"/>
          </w:tcPr>
          <w:p>
            <w:r>
              <w:t>Sửa ngày hết hạn từ quá khứ sang tương lai rồi tải lại</w:t>
            </w:r>
          </w:p>
        </w:tc>
        <w:tc>
          <w:tcPr>
            <w:tcW w:type="dxa" w:w="3230"/>
            <w:vAlign w:val="center"/>
          </w:tcPr>
          <w:p>
            <w:r>
              <w:t>Màu đỏ được gỡ sau khi dữ liệu mới lưu thành công.</w:t>
            </w:r>
          </w:p>
        </w:tc>
      </w:tr>
      <w:tr>
        <w:tc>
          <w:tcPr>
            <w:tcW w:type="dxa" w:w="3230"/>
            <w:vAlign w:val="center"/>
          </w:tcPr>
          <w:p>
            <w:r>
              <w:t>TC-OPT-021-10</w:t>
            </w:r>
          </w:p>
        </w:tc>
        <w:tc>
          <w:tcPr>
            <w:tcW w:type="dxa" w:w="3230"/>
            <w:vAlign w:val="center"/>
          </w:tcPr>
          <w:p>
            <w:r>
              <w:t>Sửa ngày tương lai thành quá khứ rồi tải lại</w:t>
            </w:r>
          </w:p>
        </w:tc>
        <w:tc>
          <w:tcPr>
            <w:tcW w:type="dxa" w:w="3230"/>
            <w:vAlign w:val="center"/>
          </w:tcPr>
          <w:p>
            <w:r>
              <w:t>Dòng chuyển đỏ đúng, không cần xóa cache trình duyệt.</w:t>
            </w:r>
          </w:p>
        </w:tc>
      </w:tr>
      <w:tr>
        <w:tc>
          <w:tcPr>
            <w:tcW w:type="dxa" w:w="3230"/>
            <w:vAlign w:val="center"/>
          </w:tcPr>
          <w:p>
            <w:r>
              <w:t>TC-OPT-021-11</w:t>
            </w:r>
          </w:p>
        </w:tc>
        <w:tc>
          <w:tcPr>
            <w:tcW w:type="dxa" w:w="3230"/>
            <w:vAlign w:val="center"/>
          </w:tcPr>
          <w:p>
            <w:r>
              <w:t>Phân trang, lọc và sắp xếp danh sách</w:t>
            </w:r>
          </w:p>
        </w:tc>
        <w:tc>
          <w:tcPr>
            <w:tcW w:type="dxa" w:w="3230"/>
            <w:vAlign w:val="center"/>
          </w:tcPr>
          <w:p>
            <w:r>
              <w:t>Màu đỏ theo đúng bản ghi, không lệch dòng.</w:t>
            </w:r>
          </w:p>
        </w:tc>
      </w:tr>
      <w:tr>
        <w:tc>
          <w:tcPr>
            <w:tcW w:type="dxa" w:w="3230"/>
            <w:vAlign w:val="center"/>
          </w:tcPr>
          <w:p>
            <w:r>
              <w:t>TC-OPT-021-12</w:t>
            </w:r>
          </w:p>
        </w:tc>
        <w:tc>
          <w:tcPr>
            <w:tcW w:type="dxa" w:w="3230"/>
            <w:vAlign w:val="center"/>
          </w:tcPr>
          <w:p>
            <w:r>
              <w:t>Kiểm thử trước/sau 00:00 theo múi giờ cấu hình</w:t>
            </w:r>
          </w:p>
        </w:tc>
        <w:tc>
          <w:tcPr>
            <w:tcW w:type="dxa" w:w="3230"/>
            <w:vAlign w:val="center"/>
          </w:tcPr>
          <w:p>
            <w:r>
              <w:t>Không có chênh lệch trạng thái giữa server-rendered và JavaScript.</w:t>
            </w:r>
          </w:p>
        </w:tc>
      </w:tr>
      <w:tr>
        <w:tc>
          <w:tcPr>
            <w:tcW w:type="dxa" w:w="3230"/>
            <w:vAlign w:val="center"/>
          </w:tcPr>
          <w:p>
            <w:r>
              <w:t>TC-OPT-021-13</w:t>
            </w:r>
          </w:p>
        </w:tc>
        <w:tc>
          <w:tcPr>
            <w:tcW w:type="dxa" w:w="3230"/>
            <w:vAlign w:val="center"/>
          </w:tcPr>
          <w:p>
            <w:r>
              <w:t>Dòng SC có STATUS tạo màu nền khác và đã hết hạn</w:t>
            </w:r>
          </w:p>
        </w:tc>
        <w:tc>
          <w:tcPr>
            <w:tcW w:type="dxa" w:w="3230"/>
            <w:vAlign w:val="center"/>
          </w:tcPr>
          <w:p>
            <w:r>
              <w:t>Cảnh báo hết hiệu lực vẫn nhận biết được theo thứ tự ưu tiên CSS.</w:t>
            </w:r>
          </w:p>
        </w:tc>
      </w:tr>
      <w:tr>
        <w:tc>
          <w:tcPr>
            <w:tcW w:type="dxa" w:w="3230"/>
            <w:vAlign w:val="center"/>
          </w:tcPr>
          <w:p>
            <w:r>
              <w:t>TC-OPT-021-14</w:t>
            </w:r>
          </w:p>
        </w:tc>
        <w:tc>
          <w:tcPr>
            <w:tcW w:type="dxa" w:w="3230"/>
            <w:vAlign w:val="center"/>
          </w:tcPr>
          <w:p>
            <w:r>
              <w:t>Người dùng không phân biệt màu</w:t>
            </w:r>
          </w:p>
        </w:tc>
        <w:tc>
          <w:tcPr>
            <w:tcW w:type="dxa" w:w="3230"/>
            <w:vAlign w:val="center"/>
          </w:tcPr>
          <w:p>
            <w:r>
              <w:t>Chú giải/tooltip vẫn truyền đạt được trạng thái Hết hiệu lực.</w:t>
            </w:r>
          </w:p>
        </w:tc>
      </w:tr>
    </w:tbl>
    <w:p/>
    <w:p>
      <w:pPr>
        <w:pStyle w:val="Heading2"/>
      </w:pPr>
      <w:r>
        <w:t>7.34. Truy vết FR-OPT-021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FR-OPT-021</w:t>
            </w:r>
          </w:p>
        </w:tc>
        <w:tc>
          <w:tcPr>
            <w:tcW w:type="dxa" w:w="3230"/>
            <w:vAlign w:val="center"/>
          </w:tcPr>
          <w:p>
            <w:r>
              <w:t>ListPermissionNo.aspx/.cs; ListPermissionSC.aspx/.cs; EditPermNo.aspx/Edit_PermNo.aspx; Edit_PermSC.aspx; cssHetHan</w:t>
            </w:r>
          </w:p>
        </w:tc>
        <w:tc>
          <w:tcPr>
            <w:tcW w:type="dxa" w:w="3230"/>
            <w:vAlign w:val="center"/>
          </w:tcPr>
          <w:p>
            <w:r>
              <w:t>Ảnh bốn màn hình, dữ liệu PERMDATE/VALIDHOURS/DAYSFLIGHT/ENDDATE, kết quả biên hôm qua-hôm nay-ngày mai, kiểm thử múi giờ và TC-OPT-021-*</w:t>
            </w:r>
          </w:p>
        </w:tc>
      </w:tr>
    </w:tbl>
    <w:p/>
    <w:p>
      <w:pPr>
        <w:pStyle w:val="Heading2"/>
      </w:pPr>
      <w:r>
        <w:t>7.35. FR-OPT-022 – Tự động cập nhật đường bay theo đoạn từ FPL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Cập nhật đường bay chi tiết của chuyến bay theo FPL thực tế đã nộp/được TBHĐB chuyển đến, thay cho đường bay kế hoạch không còn phù hợp.</w:t>
            </w:r>
          </w:p>
        </w:tc>
      </w:tr>
      <w:tr>
        <w:tc>
          <w:tcPr>
            <w:tcW w:type="dxa" w:w="4844"/>
            <w:vAlign w:val="center"/>
          </w:tcPr>
          <w:p>
            <w:r>
              <w:t>Nguồn yêu cầu</w:t>
            </w:r>
          </w:p>
        </w:tc>
        <w:tc>
          <w:tcPr>
            <w:tcW w:type="dxa" w:w="4844"/>
            <w:vAlign w:val="center"/>
          </w:tcPr>
          <w:p>
            <w:r>
              <w:t>Chương V mục 3.3.22 và Bảng 1 dòng 50–51.</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FR-OPT-022.01</w:t>
            </w:r>
          </w:p>
        </w:tc>
        <w:tc>
          <w:tcPr>
            <w:tcW w:type="dxa" w:w="4844"/>
            <w:vAlign w:val="center"/>
          </w:tcPr>
          <w:p>
            <w:r>
              <w:t>Khi nhận chuyến bay hoặc FPL thực tế từ Trung tâm TBHĐB, hệ thống phải nhận diện đúng chuyến theo khóa đã phê duyệt trước khi cập nhật đường bay.</w:t>
            </w:r>
          </w:p>
        </w:tc>
      </w:tr>
      <w:tr>
        <w:tc>
          <w:tcPr>
            <w:tcW w:type="dxa" w:w="4844"/>
            <w:vAlign w:val="center"/>
          </w:tcPr>
          <w:p>
            <w:r>
              <w:t>FR-OPT-022.02</w:t>
            </w:r>
          </w:p>
        </w:tc>
        <w:tc>
          <w:tcPr>
            <w:tcW w:type="dxa" w:w="4844"/>
            <w:vAlign w:val="center"/>
          </w:tcPr>
          <w:p>
            <w:r>
              <w:t>Hệ thống phải phân tích route string thành danh sách đoạn có thứ tự, chuẩn hóa điểm đường bay/đường hàng không và lưu được cả chuỗi gốc lẫn cấu trúc segment.</w:t>
            </w:r>
          </w:p>
        </w:tc>
      </w:tr>
      <w:tr>
        <w:tc>
          <w:tcPr>
            <w:tcW w:type="dxa" w:w="4844"/>
            <w:vAlign w:val="center"/>
          </w:tcPr>
          <w:p>
            <w:r>
              <w:t>FR-OPT-022.03</w:t>
            </w:r>
          </w:p>
        </w:tc>
        <w:tc>
          <w:tcPr>
            <w:tcW w:type="dxa" w:w="4844"/>
            <w:vAlign w:val="center"/>
          </w:tcPr>
          <w:p>
            <w:r>
              <w:t>Đường bay mới chỉ được áp dụng khi FPL hợp lệ, khớp chuyến và mới hơn phiên bản đang hiệu lực; request trùng không tạo thêm phiên bản.</w:t>
            </w:r>
          </w:p>
        </w:tc>
      </w:tr>
      <w:tr>
        <w:tc>
          <w:tcPr>
            <w:tcW w:type="dxa" w:w="4844"/>
            <w:vAlign w:val="center"/>
          </w:tcPr>
          <w:p>
            <w:r>
              <w:t>FR-OPT-022.04</w:t>
            </w:r>
          </w:p>
        </w:tc>
        <w:tc>
          <w:tcPr>
            <w:tcW w:type="dxa" w:w="4844"/>
            <w:vAlign w:val="center"/>
          </w:tcPr>
          <w:p>
            <w:r>
              <w:t>Khi cập nhật thành công, giao diện danh sách chuyến bay theo phép/KHB phải hiển thị route mới nhất và cho phép xem route trước–sau.</w:t>
            </w:r>
          </w:p>
        </w:tc>
      </w:tr>
      <w:tr>
        <w:tc>
          <w:tcPr>
            <w:tcW w:type="dxa" w:w="4844"/>
            <w:vAlign w:val="center"/>
          </w:tcPr>
          <w:p>
            <w:r>
              <w:t>FR-OPT-022.05</w:t>
            </w:r>
          </w:p>
        </w:tc>
        <w:tc>
          <w:tcPr>
            <w:tcW w:type="dxa" w:w="4844"/>
            <w:vAlign w:val="center"/>
          </w:tcPr>
          <w:p>
            <w:r>
              <w:t>Route string không chuẩn, thiếu điểm hoặc không thể đối chiếu phải gắn ROUTE_UNCERTAIN, giữ dữ liệu hiện hành và đưa vào danh sách kiểm tra thủ công.</w:t>
            </w:r>
          </w:p>
        </w:tc>
      </w:tr>
      <w:tr>
        <w:tc>
          <w:tcPr>
            <w:tcW w:type="dxa" w:w="4844"/>
            <w:vAlign w:val="center"/>
          </w:tcPr>
          <w:p>
            <w:r>
              <w:t>FR-OPT-022.06</w:t>
            </w:r>
          </w:p>
        </w:tc>
        <w:tc>
          <w:tcPr>
            <w:tcW w:type="dxa" w:w="4844"/>
            <w:vAlign w:val="center"/>
          </w:tcPr>
          <w:p>
            <w:r>
              <w:t>Không được tự ghi đè route đã được người có quyền xác nhận thủ công nếu chính sách ưu tiên chưa được cấu hình; xung đột phải được cảnh báo.</w:t>
            </w:r>
          </w:p>
        </w:tc>
      </w:tr>
      <w:tr>
        <w:tc>
          <w:tcPr>
            <w:tcW w:type="dxa" w:w="4844"/>
            <w:vAlign w:val="center"/>
          </w:tcPr>
          <w:p>
            <w:r>
              <w:t>FR-OPT-022.07</w:t>
            </w:r>
          </w:p>
        </w:tc>
        <w:tc>
          <w:tcPr>
            <w:tcW w:type="dxa" w:w="4844"/>
            <w:vAlign w:val="center"/>
          </w:tcPr>
          <w:p>
            <w:r>
              <w:t>Mỗi lần xử lý phải lưu flight ID, FPL/message ID, nguồn, thời điểm nhận, phiên bản, route cũ–mới, kết quả và người xử lý/xác nhận.</w:t>
            </w:r>
          </w:p>
        </w:tc>
      </w:tr>
      <w:tr>
        <w:tc>
          <w:tcPr>
            <w:tcW w:type="dxa" w:w="4844"/>
            <w:vAlign w:val="center"/>
          </w:tcPr>
          <w:p>
            <w:r>
              <w:t>FR-OPT-022.08</w:t>
            </w:r>
          </w:p>
        </w:tc>
        <w:tc>
          <w:tcPr>
            <w:tcW w:type="dxa" w:w="4844"/>
            <w:vAlign w:val="center"/>
          </w:tcPr>
          <w:p>
            <w:r>
              <w:t>Việc cập nhật route phải kích hoạt tính toán/báo cáo phụ thuộc nhưng không sinh trùng chuyến bay hoặc làm mất liên kết điện văn/KHB.</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TC-OPT-022-01</w:t>
            </w:r>
          </w:p>
        </w:tc>
        <w:tc>
          <w:tcPr>
            <w:tcW w:type="dxa" w:w="3230"/>
            <w:vAlign w:val="center"/>
          </w:tcPr>
          <w:p>
            <w:r>
              <w:t>FPL hợp lệ có route khác kế hoạch</w:t>
            </w:r>
          </w:p>
        </w:tc>
        <w:tc>
          <w:tcPr>
            <w:tcW w:type="dxa" w:w="3230"/>
            <w:vAlign w:val="center"/>
          </w:tcPr>
          <w:p>
            <w:r>
              <w:t>Tạo phiên bản route mới, hiển thị đúng các segment và có audit trước–sau.</w:t>
            </w:r>
          </w:p>
        </w:tc>
      </w:tr>
      <w:tr>
        <w:tc>
          <w:tcPr>
            <w:tcW w:type="dxa" w:w="3230"/>
            <w:vAlign w:val="center"/>
          </w:tcPr>
          <w:p>
            <w:r>
              <w:t>TC-OPT-022-02</w:t>
            </w:r>
          </w:p>
        </w:tc>
        <w:tc>
          <w:tcPr>
            <w:tcW w:type="dxa" w:w="3230"/>
            <w:vAlign w:val="center"/>
          </w:tcPr>
          <w:p>
            <w:r>
              <w:t>Nhận lại cùng FPL</w:t>
            </w:r>
          </w:p>
        </w:tc>
        <w:tc>
          <w:tcPr>
            <w:tcW w:type="dxa" w:w="3230"/>
            <w:vAlign w:val="center"/>
          </w:tcPr>
          <w:p>
            <w:r>
              <w:t>Không nhân đôi phiên bản hoặc cập nhật lại ngoài ý muốn.</w:t>
            </w:r>
          </w:p>
        </w:tc>
      </w:tr>
      <w:tr>
        <w:tc>
          <w:tcPr>
            <w:tcW w:type="dxa" w:w="3230"/>
            <w:vAlign w:val="center"/>
          </w:tcPr>
          <w:p>
            <w:r>
              <w:t>TC-OPT-022-03</w:t>
            </w:r>
          </w:p>
        </w:tc>
        <w:tc>
          <w:tcPr>
            <w:tcW w:type="dxa" w:w="3230"/>
            <w:vAlign w:val="center"/>
          </w:tcPr>
          <w:p>
            <w:r>
              <w:t>Route sai chuẩn/không khớp chuyến</w:t>
            </w:r>
          </w:p>
        </w:tc>
        <w:tc>
          <w:tcPr>
            <w:tcW w:type="dxa" w:w="3230"/>
            <w:vAlign w:val="center"/>
          </w:tcPr>
          <w:p>
            <w:r>
              <w:t>Gắn ROUTE_UNCERTAIN, không ghi đè và có danh sách review.</w:t>
            </w:r>
          </w:p>
        </w:tc>
      </w:tr>
      <w:tr>
        <w:tc>
          <w:tcPr>
            <w:tcW w:type="dxa" w:w="3230"/>
            <w:vAlign w:val="center"/>
          </w:tcPr>
          <w:p>
            <w:r>
              <w:t>TC-OPT-022-04</w:t>
            </w:r>
          </w:p>
        </w:tc>
        <w:tc>
          <w:tcPr>
            <w:tcW w:type="dxa" w:w="3230"/>
            <w:vAlign w:val="center"/>
          </w:tcPr>
          <w:p>
            <w:r>
              <w:t>Có route thủ công đã xác nhận</w:t>
            </w:r>
          </w:p>
        </w:tc>
        <w:tc>
          <w:tcPr>
            <w:tcW w:type="dxa" w:w="3230"/>
            <w:vAlign w:val="center"/>
          </w:tcPr>
          <w:p>
            <w:r>
              <w:t>Áp dụng đúng chính sách ưu tiên hoặc chuyển xung đột để duyệt.</w:t>
            </w:r>
          </w:p>
        </w:tc>
      </w:tr>
    </w:tbl>
    <w:p/>
    <w:p>
      <w:pPr>
        <w:pStyle w:val="Heading2"/>
      </w:pPr>
      <w:r>
        <w:t>7.36. FR-OPT-023 – Tự động nhận diện và chuyển ngày cho chuyến bay quốc tế hạ cánh hôm sau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Xác định đúng ngày nghiệp vụ của chuyến quốc tế hạ cánh sau 00:00 để giao diện, điện văn liên quan và báo cáo không bị lệch ngày.</w:t>
            </w:r>
          </w:p>
        </w:tc>
      </w:tr>
      <w:tr>
        <w:tc>
          <w:tcPr>
            <w:tcW w:type="dxa" w:w="4844"/>
            <w:vAlign w:val="center"/>
          </w:tcPr>
          <w:p>
            <w:r>
              <w:t>Nguồn yêu cầu</w:t>
            </w:r>
          </w:p>
        </w:tc>
        <w:tc>
          <w:tcPr>
            <w:tcW w:type="dxa" w:w="4844"/>
            <w:vAlign w:val="center"/>
          </w:tcPr>
          <w:p>
            <w:r>
              <w:t>Chương V mục 3.3.23; Bảng 1 dòng 27–28 và 52.</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FR-OPT-023.01</w:t>
            </w:r>
          </w:p>
        </w:tc>
        <w:tc>
          <w:tcPr>
            <w:tcW w:type="dxa" w:w="4844"/>
            <w:vAlign w:val="center"/>
          </w:tcPr>
          <w:p>
            <w:r>
              <w:t>Hệ thống phải dùng scheduled_date, estimated_arrival_utc/ETA/STA, event timestamp và múi giờ địa phương được cấu hình để xác định ngày hạ cánh.</w:t>
            </w:r>
          </w:p>
        </w:tc>
      </w:tr>
      <w:tr>
        <w:tc>
          <w:tcPr>
            <w:tcW w:type="dxa" w:w="4844"/>
            <w:vAlign w:val="center"/>
          </w:tcPr>
          <w:p>
            <w:r>
              <w:t>FR-OPT-023.02</w:t>
            </w:r>
          </w:p>
        </w:tc>
        <w:tc>
          <w:tcPr>
            <w:tcW w:type="dxa" w:w="4844"/>
            <w:vAlign w:val="center"/>
          </w:tcPr>
          <w:p>
            <w:r>
              <w:t>Nếu giờ đến quy đổi sang địa phương thuộc ngày kế tiếp so với scheduled_date, chuyến phải được đánh dấu cross_midnight=true và hiển thị ngày đến thực tế.</w:t>
            </w:r>
          </w:p>
        </w:tc>
      </w:tr>
      <w:tr>
        <w:tc>
          <w:tcPr>
            <w:tcW w:type="dxa" w:w="4844"/>
            <w:vAlign w:val="center"/>
          </w:tcPr>
          <w:p>
            <w:r>
              <w:t>FR-OPT-023.03</w:t>
            </w:r>
          </w:p>
        </w:tc>
        <w:tc>
          <w:tcPr>
            <w:tcW w:type="dxa" w:w="4844"/>
            <w:vAlign w:val="center"/>
          </w:tcPr>
          <w:p>
            <w:r>
              <w:t>Điện văn DEP/ARR và dữ liệu liên quan phải được liên kết theo flight ID/khóa chuyến, không chỉ theo ngày, để giữ quan hệ khi chuyển ngày.</w:t>
            </w:r>
          </w:p>
        </w:tc>
      </w:tr>
      <w:tr>
        <w:tc>
          <w:tcPr>
            <w:tcW w:type="dxa" w:w="4844"/>
            <w:vAlign w:val="center"/>
          </w:tcPr>
          <w:p>
            <w:r>
              <w:t>FR-OPT-023.04</w:t>
            </w:r>
          </w:p>
        </w:tc>
        <w:tc>
          <w:tcPr>
            <w:tcW w:type="dxa" w:w="4844"/>
            <w:vAlign w:val="center"/>
          </w:tcPr>
          <w:p>
            <w:r>
              <w:t>Báo cáo và export sau khai thác phải tính chuyến theo ngày nghiệp vụ thực tế đã xác định và thể hiện dấu hiệu chuyển ngày.</w:t>
            </w:r>
          </w:p>
        </w:tc>
      </w:tr>
      <w:tr>
        <w:tc>
          <w:tcPr>
            <w:tcW w:type="dxa" w:w="4844"/>
            <w:vAlign w:val="center"/>
          </w:tcPr>
          <w:p>
            <w:r>
              <w:t>FR-OPT-023.05</w:t>
            </w:r>
          </w:p>
        </w:tc>
        <w:tc>
          <w:tcPr>
            <w:tcW w:type="dxa" w:w="4844"/>
            <w:vAlign w:val="center"/>
          </w:tcPr>
          <w:p>
            <w:r>
              <w:t>Nếu thiếu ngày/giờ thực tế, hệ thống dùng scheduled_date làm fallback, gắn date_uncertain và đưa vào danh sách cần rà soát; không tự kết luận chắc chắn.</w:t>
            </w:r>
          </w:p>
        </w:tc>
      </w:tr>
      <w:tr>
        <w:tc>
          <w:tcPr>
            <w:tcW w:type="dxa" w:w="4844"/>
            <w:vAlign w:val="center"/>
          </w:tcPr>
          <w:p>
            <w:r>
              <w:t>FR-OPT-023.06</w:t>
            </w:r>
          </w:p>
        </w:tc>
        <w:tc>
          <w:tcPr>
            <w:tcW w:type="dxa" w:w="4844"/>
            <w:vAlign w:val="center"/>
          </w:tcPr>
          <w:p>
            <w:r>
              <w:t>Quy tắc phải xử lý đổi ngày/tháng/năm, ETA có dấu ngày kế tiếp và dữ liệu UTC/local; không cộng ngày hai lần.</w:t>
            </w:r>
          </w:p>
        </w:tc>
      </w:tr>
      <w:tr>
        <w:tc>
          <w:tcPr>
            <w:tcW w:type="dxa" w:w="4844"/>
            <w:vAlign w:val="center"/>
          </w:tcPr>
          <w:p>
            <w:r>
              <w:t>FR-OPT-023.07</w:t>
            </w:r>
          </w:p>
        </w:tc>
        <w:tc>
          <w:tcPr>
            <w:tcW w:type="dxa" w:w="4844"/>
            <w:vAlign w:val="center"/>
          </w:tcPr>
          <w:p>
            <w:r>
              <w:t>Khi ARR/ADS-B thực tế đến sau, hệ thống phải tính lại, đóng cờ date_uncertain nếu đủ bằng chứng và cập nhật các báo cáo liên quan.</w:t>
            </w:r>
          </w:p>
        </w:tc>
      </w:tr>
      <w:tr>
        <w:tc>
          <w:tcPr>
            <w:tcW w:type="dxa" w:w="4844"/>
            <w:vAlign w:val="center"/>
          </w:tcPr>
          <w:p>
            <w:r>
              <w:t>FR-OPT-023.08</w:t>
            </w:r>
          </w:p>
        </w:tc>
        <w:tc>
          <w:tcPr>
            <w:tcW w:type="dxa" w:w="4844"/>
            <w:vAlign w:val="center"/>
          </w:tcPr>
          <w:p>
            <w:r>
              <w:t>Mọi thay đổi ngày phải lưu nguồn thời gian, múi giờ, ngày trước–sau, quy tắc áp dụng và correlation ID để truy vết.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TC-OPT-023-01</w:t>
            </w:r>
          </w:p>
        </w:tc>
        <w:tc>
          <w:tcPr>
            <w:tcW w:type="dxa" w:w="3230"/>
            <w:vAlign w:val="center"/>
          </w:tcPr>
          <w:p>
            <w:r>
              <w:t>Chuyến 23:30 đến 00:45 hôm sau</w:t>
            </w:r>
          </w:p>
        </w:tc>
        <w:tc>
          <w:tcPr>
            <w:tcW w:type="dxa" w:w="3230"/>
            <w:vAlign w:val="center"/>
          </w:tcPr>
          <w:p>
            <w:r>
              <w:t>Đánh dấu cross_midnight và chuyển đúng sang ngày kế tiếp.</w:t>
            </w:r>
          </w:p>
        </w:tc>
      </w:tr>
      <w:tr>
        <w:tc>
          <w:tcPr>
            <w:tcW w:type="dxa" w:w="3230"/>
            <w:vAlign w:val="center"/>
          </w:tcPr>
          <w:p>
            <w:r>
              <w:t>TC-OPT-023-02</w:t>
            </w:r>
          </w:p>
        </w:tc>
        <w:tc>
          <w:tcPr>
            <w:tcW w:type="dxa" w:w="3230"/>
            <w:vAlign w:val="center"/>
          </w:tcPr>
          <w:p>
            <w:r>
              <w:t>Chuyến qua cuối tháng/cuối năm</w:t>
            </w:r>
          </w:p>
        </w:tc>
        <w:tc>
          <w:tcPr>
            <w:tcW w:type="dxa" w:w="3230"/>
            <w:vAlign w:val="center"/>
          </w:tcPr>
          <w:p>
            <w:r>
              <w:t>Ngày đến chính xác, không lỗi tháng/năm.</w:t>
            </w:r>
          </w:p>
        </w:tc>
      </w:tr>
      <w:tr>
        <w:tc>
          <w:tcPr>
            <w:tcW w:type="dxa" w:w="3230"/>
            <w:vAlign w:val="center"/>
          </w:tcPr>
          <w:p>
            <w:r>
              <w:t>TC-OPT-023-03</w:t>
            </w:r>
          </w:p>
        </w:tc>
        <w:tc>
          <w:tcPr>
            <w:tcW w:type="dxa" w:w="3230"/>
            <w:vAlign w:val="center"/>
          </w:tcPr>
          <w:p>
            <w:r>
              <w:t>Thiếu thời gian thực tế</w:t>
            </w:r>
          </w:p>
        </w:tc>
        <w:tc>
          <w:tcPr>
            <w:tcW w:type="dxa" w:w="3230"/>
            <w:vAlign w:val="center"/>
          </w:tcPr>
          <w:p>
            <w:r>
              <w:t>Dùng scheduled_date, gắn date_uncertain và không báo sai.</w:t>
            </w:r>
          </w:p>
        </w:tc>
      </w:tr>
      <w:tr>
        <w:tc>
          <w:tcPr>
            <w:tcW w:type="dxa" w:w="3230"/>
            <w:vAlign w:val="center"/>
          </w:tcPr>
          <w:p>
            <w:r>
              <w:t>TC-OPT-023-04</w:t>
            </w:r>
          </w:p>
        </w:tc>
        <w:tc>
          <w:tcPr>
            <w:tcW w:type="dxa" w:w="3230"/>
            <w:vAlign w:val="center"/>
          </w:tcPr>
          <w:p>
            <w:r>
              <w:t>Nhận ARR sau fallback</w:t>
            </w:r>
          </w:p>
        </w:tc>
        <w:tc>
          <w:tcPr>
            <w:tcW w:type="dxa" w:w="3230"/>
            <w:vAlign w:val="center"/>
          </w:tcPr>
          <w:p>
            <w:r>
              <w:t>Tính lại ngày, cập nhật báo cáo và lưu lịch sử.</w:t>
            </w:r>
          </w:p>
        </w:tc>
      </w:tr>
    </w:tbl>
    <w:p/>
    <w:p>
      <w:pPr>
        <w:pStyle w:val="Heading2"/>
      </w:pPr>
      <w:r>
        <w:t>7.37. FR-OPT-025 – Thông báo thời điểm nhận số liệu bay Đi/Đến từ Trung tâm TBHĐB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Thông báo kịp thời thời điểm và số lượng dữ liệu DEP/ARR nhận từ Trung tâm TBHĐB, cho phép người dùng truy xuống danh sách chuyến vừa cập nhật.</w:t>
            </w:r>
          </w:p>
        </w:tc>
      </w:tr>
      <w:tr>
        <w:tc>
          <w:tcPr>
            <w:tcW w:type="dxa" w:w="4844"/>
            <w:vAlign w:val="center"/>
          </w:tcPr>
          <w:p>
            <w:r>
              <w:t>Nguồn yêu cầu</w:t>
            </w:r>
          </w:p>
        </w:tc>
        <w:tc>
          <w:tcPr>
            <w:tcW w:type="dxa" w:w="4844"/>
            <w:vAlign w:val="center"/>
          </w:tcPr>
          <w:p>
            <w:r>
              <w:t>Chương V mục 3.3.25 và Bảng 1 dòng 54.</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FR-OPT-025.01</w:t>
            </w:r>
          </w:p>
        </w:tc>
        <w:tc>
          <w:tcPr>
            <w:tcW w:type="dxa" w:w="4844"/>
            <w:vAlign w:val="center"/>
          </w:tcPr>
          <w:p>
            <w:r>
              <w:t>Mỗi batch dữ liệu Đi/Đến nhận từ TBHĐB phải ghi loại dữ liệu, source timestamp, received timestamp, batch ID, số bản ghi và kết quả xử lý.</w:t>
            </w:r>
          </w:p>
        </w:tc>
      </w:tr>
      <w:tr>
        <w:tc>
          <w:tcPr>
            <w:tcW w:type="dxa" w:w="4844"/>
            <w:vAlign w:val="center"/>
          </w:tcPr>
          <w:p>
            <w:r>
              <w:t>FR-OPT-025.02</w:t>
            </w:r>
          </w:p>
        </w:tc>
        <w:tc>
          <w:tcPr>
            <w:tcW w:type="dxa" w:w="4844"/>
            <w:vAlign w:val="center"/>
          </w:tcPr>
          <w:p>
            <w:r>
              <w:t>Sau khi xử lý thành công, hệ thống phải hiển thị thông báo dạng 'Nhận dữ liệu ARR/DEP lúc HH:mm – X chuyến' tại Dashboard/header theo phạm vi người nhận.</w:t>
            </w:r>
          </w:p>
        </w:tc>
      </w:tr>
      <w:tr>
        <w:tc>
          <w:tcPr>
            <w:tcW w:type="dxa" w:w="4844"/>
            <w:vAlign w:val="center"/>
          </w:tcPr>
          <w:p>
            <w:r>
              <w:t>FR-OPT-025.03</w:t>
            </w:r>
          </w:p>
        </w:tc>
        <w:tc>
          <w:tcPr>
            <w:tcW w:type="dxa" w:w="4844"/>
            <w:vAlign w:val="center"/>
          </w:tcPr>
          <w:p>
            <w:r>
              <w:t>Nhấn thông báo phải mở danh sách đúng batch, loại DEP/ARR và các chuyến vừa thêm/cập nhật; số lượng chi tiết phải đối soát với thông báo.</w:t>
            </w:r>
          </w:p>
        </w:tc>
      </w:tr>
      <w:tr>
        <w:tc>
          <w:tcPr>
            <w:tcW w:type="dxa" w:w="4844"/>
            <w:vAlign w:val="center"/>
          </w:tcPr>
          <w:p>
            <w:r>
              <w:t>FR-OPT-025.04</w:t>
            </w:r>
          </w:p>
        </w:tc>
        <w:tc>
          <w:tcPr>
            <w:tcW w:type="dxa" w:w="4844"/>
            <w:vAlign w:val="center"/>
          </w:tcPr>
          <w:p>
            <w:r>
              <w:t>Thông báo trùng batch không được tạo nhiều lần; batch bổ sung phải có định danh và số lượng riêng.</w:t>
            </w:r>
          </w:p>
        </w:tc>
      </w:tr>
      <w:tr>
        <w:tc>
          <w:tcPr>
            <w:tcW w:type="dxa" w:w="4844"/>
            <w:vAlign w:val="center"/>
          </w:tcPr>
          <w:p>
            <w:r>
              <w:t>FR-OPT-025.05</w:t>
            </w:r>
          </w:p>
        </w:tc>
        <w:tc>
          <w:tcPr>
            <w:tcW w:type="dxa" w:w="4844"/>
            <w:vAlign w:val="center"/>
          </w:tcPr>
          <w:p>
            <w:r>
              <w:t>Thông báo phải có trạng thái chưa đọc/đã đọc, thời điểm tạo và thời điểm người dùng mở; quyền xem chi tiết tuân theo phân quyền dữ liệu.</w:t>
            </w:r>
          </w:p>
        </w:tc>
      </w:tr>
      <w:tr>
        <w:tc>
          <w:tcPr>
            <w:tcW w:type="dxa" w:w="4844"/>
            <w:vAlign w:val="center"/>
          </w:tcPr>
          <w:p>
            <w:r>
              <w:t>FR-OPT-025.06</w:t>
            </w:r>
          </w:p>
        </w:tc>
        <w:tc>
          <w:tcPr>
            <w:tcW w:type="dxa" w:w="4844"/>
            <w:vAlign w:val="center"/>
          </w:tcPr>
          <w:p>
            <w:r>
              <w:t>Batch lỗi hoặc xử lý một phần phải hiển thị trạng thái cảnh báo riêng, số thành công/lỗi và liên kết đến chi tiết xử lý, không báo thành công toàn bộ.</w:t>
            </w:r>
          </w:p>
        </w:tc>
      </w:tr>
      <w:tr>
        <w:tc>
          <w:tcPr>
            <w:tcW w:type="dxa" w:w="4844"/>
            <w:vAlign w:val="center"/>
          </w:tcPr>
          <w:p>
            <w:r>
              <w:t>FR-OPT-025.07</w:t>
            </w:r>
          </w:p>
        </w:tc>
        <w:tc>
          <w:tcPr>
            <w:tcW w:type="dxa" w:w="4844"/>
            <w:vAlign w:val="center"/>
          </w:tcPr>
          <w:p>
            <w:r>
              <w:t>Hệ thống phải hiển thị thời điểm nhận gần nhất theo từng loại dữ liệu và cảnh báo vận hành khi quá ngưỡng chưa nhận được batch dự kiến.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TC-OPT-025-01</w:t>
            </w:r>
          </w:p>
        </w:tc>
        <w:tc>
          <w:tcPr>
            <w:tcW w:type="dxa" w:w="3230"/>
            <w:vAlign w:val="center"/>
          </w:tcPr>
          <w:p>
            <w:r>
              <w:t>Nhận batch ARR 25 chuyến</w:t>
            </w:r>
          </w:p>
        </w:tc>
        <w:tc>
          <w:tcPr>
            <w:tcW w:type="dxa" w:w="3230"/>
            <w:vAlign w:val="center"/>
          </w:tcPr>
          <w:p>
            <w:r>
              <w:t>Thông báo đúng giờ, đúng 25 chuyến và drill-down khớp danh sách.</w:t>
            </w:r>
          </w:p>
        </w:tc>
      </w:tr>
      <w:tr>
        <w:tc>
          <w:tcPr>
            <w:tcW w:type="dxa" w:w="3230"/>
            <w:vAlign w:val="center"/>
          </w:tcPr>
          <w:p>
            <w:r>
              <w:t>TC-OPT-025-02</w:t>
            </w:r>
          </w:p>
        </w:tc>
        <w:tc>
          <w:tcPr>
            <w:tcW w:type="dxa" w:w="3230"/>
            <w:vAlign w:val="center"/>
          </w:tcPr>
          <w:p>
            <w:r>
              <w:t>Gửi lại cùng batch</w:t>
            </w:r>
          </w:p>
        </w:tc>
        <w:tc>
          <w:tcPr>
            <w:tcW w:type="dxa" w:w="3230"/>
            <w:vAlign w:val="center"/>
          </w:tcPr>
          <w:p>
            <w:r>
              <w:t>Không tạo thông báo hoặc dữ liệu trùng.</w:t>
            </w:r>
          </w:p>
        </w:tc>
      </w:tr>
      <w:tr>
        <w:tc>
          <w:tcPr>
            <w:tcW w:type="dxa" w:w="3230"/>
            <w:vAlign w:val="center"/>
          </w:tcPr>
          <w:p>
            <w:r>
              <w:t>TC-OPT-025-03</w:t>
            </w:r>
          </w:p>
        </w:tc>
        <w:tc>
          <w:tcPr>
            <w:tcW w:type="dxa" w:w="3230"/>
            <w:vAlign w:val="center"/>
          </w:tcPr>
          <w:p>
            <w:r>
              <w:t>Batch có 2 dòng lỗi</w:t>
            </w:r>
          </w:p>
        </w:tc>
        <w:tc>
          <w:tcPr>
            <w:tcW w:type="dxa" w:w="3230"/>
            <w:vAlign w:val="center"/>
          </w:tcPr>
          <w:p>
            <w:r>
              <w:t>Thông báo xử lý một phần và xem được 23 thành công/2 lỗi.</w:t>
            </w:r>
          </w:p>
        </w:tc>
      </w:tr>
      <w:tr>
        <w:tc>
          <w:tcPr>
            <w:tcW w:type="dxa" w:w="3230"/>
            <w:vAlign w:val="center"/>
          </w:tcPr>
          <w:p>
            <w:r>
              <w:t>TC-OPT-025-04</w:t>
            </w:r>
          </w:p>
        </w:tc>
        <w:tc>
          <w:tcPr>
            <w:tcW w:type="dxa" w:w="3230"/>
            <w:vAlign w:val="center"/>
          </w:tcPr>
          <w:p>
            <w:r>
              <w:t>Người dùng không có quyền</w:t>
            </w:r>
          </w:p>
        </w:tc>
        <w:tc>
          <w:tcPr>
            <w:tcW w:type="dxa" w:w="3230"/>
            <w:vAlign w:val="center"/>
          </w:tcPr>
          <w:p>
            <w:r>
              <w:t>Không xem được chi tiết ngoài phạm vi dù có URL.</w:t>
            </w:r>
          </w:p>
        </w:tc>
      </w:tr>
    </w:tbl>
    <w:p/>
    <w:p>
      <w:pPr>
        <w:pStyle w:val="Heading2"/>
      </w:pPr>
      <w:r>
        <w:t>7.38. FR-OPT-026 – Cập nhật số liệu bay từ HTSLB sang Bravo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Đồng bộ dữ liệu chuyến bay sang Bravo 10 qua API, bảo toàn thời gian thực tế và mục đích bay, có đối soát và xử lý xung đột.</w:t>
            </w:r>
          </w:p>
        </w:tc>
      </w:tr>
      <w:tr>
        <w:tc>
          <w:tcPr>
            <w:tcW w:type="dxa" w:w="4844"/>
            <w:vAlign w:val="center"/>
          </w:tcPr>
          <w:p>
            <w:r>
              <w:t>Nguồn yêu cầu</w:t>
            </w:r>
          </w:p>
        </w:tc>
        <w:tc>
          <w:tcPr>
            <w:tcW w:type="dxa" w:w="4844"/>
            <w:vAlign w:val="center"/>
          </w:tcPr>
          <w:p>
            <w:r>
              <w:t>Chương V mục 2.2.2, 2.3.4, 3.3.26 và Bảng 1 dòng 55–56.</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FR-OPT-026.01</w:t>
            </w:r>
          </w:p>
        </w:tc>
        <w:tc>
          <w:tcPr>
            <w:tcW w:type="dxa" w:w="4844"/>
            <w:vAlign w:val="center"/>
          </w:tcPr>
          <w:p>
            <w:r>
              <w:t>Tích hợp Bravo 10 phải thực hiện qua API được xác thực/mã hóa, không kết nối ghi trực tiếp cơ sở dữ liệu Bravo.</w:t>
            </w:r>
          </w:p>
        </w:tc>
      </w:tr>
      <w:tr>
        <w:tc>
          <w:tcPr>
            <w:tcW w:type="dxa" w:w="4844"/>
            <w:vAlign w:val="center"/>
          </w:tcPr>
          <w:p>
            <w:r>
              <w:t>FR-OPT-026.02</w:t>
            </w:r>
          </w:p>
        </w:tc>
        <w:tc>
          <w:tcPr>
            <w:tcW w:type="dxa" w:w="4844"/>
            <w:vAlign w:val="center"/>
          </w:tcPr>
          <w:p>
            <w:r>
              <w:t>Hệ thống phải chọn phạm vi đồng bộ theo ngày/batch và xây payload từ dữ liệu HTSLB đã được duyệt, kèm khóa idempotency/correlation ID.</w:t>
            </w:r>
          </w:p>
        </w:tc>
      </w:tr>
      <w:tr>
        <w:tc>
          <w:tcPr>
            <w:tcW w:type="dxa" w:w="4844"/>
            <w:vAlign w:val="center"/>
          </w:tcPr>
          <w:p>
            <w:r>
              <w:t>FR-OPT-026.03</w:t>
            </w:r>
          </w:p>
        </w:tc>
        <w:tc>
          <w:tcPr>
            <w:tcW w:type="dxa" w:w="4844"/>
            <w:vAlign w:val="center"/>
          </w:tcPr>
          <w:p>
            <w:r>
              <w:t>Với mỗi chuyến, nếu chưa tồn tại ở Bravo thì INSERT; nếu đã tồn tại thì chỉ UPDATE các trường được phép thay đổi theo mapping đã phê duyệt.</w:t>
            </w:r>
          </w:p>
        </w:tc>
      </w:tr>
      <w:tr>
        <w:tc>
          <w:tcPr>
            <w:tcW w:type="dxa" w:w="4844"/>
            <w:vAlign w:val="center"/>
          </w:tcPr>
          <w:p>
            <w:r>
              <w:t>FR-OPT-026.04</w:t>
            </w:r>
          </w:p>
        </w:tc>
        <w:tc>
          <w:tcPr>
            <w:tcW w:type="dxa" w:w="4844"/>
            <w:vAlign w:val="center"/>
          </w:tcPr>
          <w:p>
            <w:r>
              <w:t>actual_time và purpose hiện có ở Bravo phải được KEEP ORIGINAL khi chính sách yêu cầu; không ghi đè giá trị sửa thủ công ngoài ý muốn.</w:t>
            </w:r>
          </w:p>
        </w:tc>
      </w:tr>
      <w:tr>
        <w:tc>
          <w:tcPr>
            <w:tcW w:type="dxa" w:w="4844"/>
            <w:vAlign w:val="center"/>
          </w:tcPr>
          <w:p>
            <w:r>
              <w:t>FR-OPT-026.05</w:t>
            </w:r>
          </w:p>
        </w:tc>
        <w:tc>
          <w:tcPr>
            <w:tcW w:type="dxa" w:w="4844"/>
            <w:vAlign w:val="center"/>
          </w:tcPr>
          <w:p>
            <w:r>
              <w:t>Xung đột với dữ liệu Bravo sửa thủ công phải áp dụng manual_override_wins hoặc chuyển conflict queue để review; chính sách phải cấu hình và audit được.</w:t>
            </w:r>
          </w:p>
        </w:tc>
      </w:tr>
      <w:tr>
        <w:tc>
          <w:tcPr>
            <w:tcW w:type="dxa" w:w="4844"/>
            <w:vAlign w:val="center"/>
          </w:tcPr>
          <w:p>
            <w:r>
              <w:t>FR-OPT-026.06</w:t>
            </w:r>
          </w:p>
        </w:tc>
        <w:tc>
          <w:tcPr>
            <w:tcW w:type="dxa" w:w="4844"/>
            <w:vAlign w:val="center"/>
          </w:tcPr>
          <w:p>
            <w:r>
              <w:t>Kết quả batch phải nêu tổng gửi, insert, update, không đổi, xung đột, lỗi và thời gian; người dùng được drill-down từng chuyến.</w:t>
            </w:r>
          </w:p>
        </w:tc>
      </w:tr>
      <w:tr>
        <w:tc>
          <w:tcPr>
            <w:tcW w:type="dxa" w:w="4844"/>
            <w:vAlign w:val="center"/>
          </w:tcPr>
          <w:p>
            <w:r>
              <w:t>FR-OPT-026.07</w:t>
            </w:r>
          </w:p>
        </w:tc>
        <w:tc>
          <w:tcPr>
            <w:tcW w:type="dxa" w:w="4844"/>
            <w:vAlign w:val="center"/>
          </w:tcPr>
          <w:p>
            <w:r>
              <w:t>Request lỗi tạm thời phải retry có giới hạn; gửi lại cùng khóa không tạo chuyến trùng. Lỗi vĩnh viễn phải vào hàng chờ xử lý.</w:t>
            </w:r>
          </w:p>
        </w:tc>
      </w:tr>
      <w:tr>
        <w:tc>
          <w:tcPr>
            <w:tcW w:type="dxa" w:w="4844"/>
            <w:vAlign w:val="center"/>
          </w:tcPr>
          <w:p>
            <w:r>
              <w:t>FR-OPT-026.08</w:t>
            </w:r>
          </w:p>
        </w:tc>
        <w:tc>
          <w:tcPr>
            <w:tcW w:type="dxa" w:w="4844"/>
            <w:vAlign w:val="center"/>
          </w:tcPr>
          <w:p>
            <w:r>
              <w:t>Sau đồng bộ phải đối soát khóa chuyến, actual time, purpose, kiểu bay và các trường tài chính liên quan; chỉ báo hoàn thành khi kết quả nhất quán.</w:t>
            </w:r>
          </w:p>
        </w:tc>
      </w:tr>
      <w:tr>
        <w:tc>
          <w:tcPr>
            <w:tcW w:type="dxa" w:w="4844"/>
            <w:vAlign w:val="center"/>
          </w:tcPr>
          <w:p>
            <w:r>
              <w:t>FR-OPT-026.09</w:t>
            </w:r>
          </w:p>
        </w:tc>
        <w:tc>
          <w:tcPr>
            <w:tcW w:type="dxa" w:w="4844"/>
            <w:vAlign w:val="center"/>
          </w:tcPr>
          <w:p>
            <w:r>
              <w:t>Dataset lớn phải chạy nền và thông báo khi hoàn thành; mục tiêu hiệu năng áp dụng theo NFR/FR-OPT-014 đã được phê duyệt.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TC-OPT-026-01</w:t>
            </w:r>
          </w:p>
        </w:tc>
        <w:tc>
          <w:tcPr>
            <w:tcW w:type="dxa" w:w="3230"/>
            <w:vAlign w:val="center"/>
          </w:tcPr>
          <w:p>
            <w:r>
              <w:t>Chuyến chưa có ở Bravo</w:t>
            </w:r>
          </w:p>
        </w:tc>
        <w:tc>
          <w:tcPr>
            <w:tcW w:type="dxa" w:w="3230"/>
            <w:vAlign w:val="center"/>
          </w:tcPr>
          <w:p>
            <w:r>
              <w:t>INSERT một lần và đối soát đúng.</w:t>
            </w:r>
          </w:p>
        </w:tc>
      </w:tr>
      <w:tr>
        <w:tc>
          <w:tcPr>
            <w:tcW w:type="dxa" w:w="3230"/>
            <w:vAlign w:val="center"/>
          </w:tcPr>
          <w:p>
            <w:r>
              <w:t>TC-OPT-026-02</w:t>
            </w:r>
          </w:p>
        </w:tc>
        <w:tc>
          <w:tcPr>
            <w:tcW w:type="dxa" w:w="3230"/>
            <w:vAlign w:val="center"/>
          </w:tcPr>
          <w:p>
            <w:r>
              <w:t>Chuyến đã có, thay đổi trường cho phép</w:t>
            </w:r>
          </w:p>
        </w:tc>
        <w:tc>
          <w:tcPr>
            <w:tcW w:type="dxa" w:w="3230"/>
            <w:vAlign w:val="center"/>
          </w:tcPr>
          <w:p>
            <w:r>
              <w:t>UPDATE đúng trường, giữ actual_time/purpose theo policy.</w:t>
            </w:r>
          </w:p>
        </w:tc>
      </w:tr>
      <w:tr>
        <w:tc>
          <w:tcPr>
            <w:tcW w:type="dxa" w:w="3230"/>
            <w:vAlign w:val="center"/>
          </w:tcPr>
          <w:p>
            <w:r>
              <w:t>TC-OPT-026-03</w:t>
            </w:r>
          </w:p>
        </w:tc>
        <w:tc>
          <w:tcPr>
            <w:tcW w:type="dxa" w:w="3230"/>
            <w:vAlign w:val="center"/>
          </w:tcPr>
          <w:p>
            <w:r>
              <w:t>Bravo đã sửa manual</w:t>
            </w:r>
          </w:p>
        </w:tc>
        <w:tc>
          <w:tcPr>
            <w:tcW w:type="dxa" w:w="3230"/>
            <w:vAlign w:val="center"/>
          </w:tcPr>
          <w:p>
            <w:r>
              <w:t>Không ghi đè; áp dụng manual_override_wins hoặc tạo conflict.</w:t>
            </w:r>
          </w:p>
        </w:tc>
      </w:tr>
      <w:tr>
        <w:tc>
          <w:tcPr>
            <w:tcW w:type="dxa" w:w="3230"/>
            <w:vAlign w:val="center"/>
          </w:tcPr>
          <w:p>
            <w:r>
              <w:t>TC-OPT-026-04</w:t>
            </w:r>
          </w:p>
        </w:tc>
        <w:tc>
          <w:tcPr>
            <w:tcW w:type="dxa" w:w="3230"/>
            <w:vAlign w:val="center"/>
          </w:tcPr>
          <w:p>
            <w:r>
              <w:t>Timeout rồi gửi lại</w:t>
            </w:r>
          </w:p>
        </w:tc>
        <w:tc>
          <w:tcPr>
            <w:tcW w:type="dxa" w:w="3230"/>
            <w:vAlign w:val="center"/>
          </w:tcPr>
          <w:p>
            <w:r>
              <w:t>Idempotent, không tạo bản ghi trùng và log đủ retry.</w:t>
            </w:r>
          </w:p>
        </w:tc>
      </w:tr>
    </w:tbl>
    <w:p/>
    <w:p>
      <w:pPr>
        <w:pStyle w:val="Heading2"/>
      </w:pPr>
      <w:r>
        <w:t>7.39. FR-OPT-027 – Khắc phục lỗi nhầm ngày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chặn, phát hiện và sửa có kiểm soát trường hợp ngày kế hoạch không khớp ngày khai thác thực tế.</w:t>
            </w:r>
          </w:p>
        </w:tc>
      </w:tr>
      <w:tr>
        <w:tc>
          <w:tcPr>
            <w:tcW w:type="dxa" w:w="4844"/>
            <w:vAlign w:val="center"/>
          </w:tcPr>
          <w:p>
            <w:r>
              <w:t>Nguồn yêu cầu</w:t>
            </w:r>
          </w:p>
        </w:tc>
        <w:tc>
          <w:tcPr>
            <w:tcW w:type="dxa" w:w="4844"/>
            <w:vAlign w:val="center"/>
          </w:tcPr>
          <w:p>
            <w:r>
              <w:t>Chương V mục 3.3.27; Bảng 1 dòng 27–28, 46, 52 và 57.</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FR-OPT-027.01</w:t>
            </w:r>
          </w:p>
        </w:tc>
        <w:tc>
          <w:tcPr>
            <w:tcW w:type="dxa" w:w="4844"/>
            <w:vAlign w:val="center"/>
          </w:tcPr>
          <w:p>
            <w:r>
              <w:t>Khi nhận dữ liệu TBHĐB, DEP/ARR, ADS-B hoặc cập nhật khai thác, hệ thống phải xác định ngày thực tế từ event timestamp và múi giờ nguồn.</w:t>
            </w:r>
          </w:p>
        </w:tc>
      </w:tr>
      <w:tr>
        <w:tc>
          <w:tcPr>
            <w:tcW w:type="dxa" w:w="4844"/>
            <w:vAlign w:val="center"/>
          </w:tcPr>
          <w:p>
            <w:r>
              <w:t>FR-OPT-027.02</w:t>
            </w:r>
          </w:p>
        </w:tc>
        <w:tc>
          <w:tcPr>
            <w:tcW w:type="dxa" w:w="4844"/>
            <w:vAlign w:val="center"/>
          </w:tcPr>
          <w:p>
            <w:r>
              <w:t>Ngày thực tế phải được so sánh với scheduled/flight date sau khi áp dụng quy tắc chuyến qua đêm và chuyển múi giờ; chênh lệch hợp lệ không bị coi là lỗi.</w:t>
            </w:r>
          </w:p>
        </w:tc>
      </w:tr>
      <w:tr>
        <w:tc>
          <w:tcPr>
            <w:tcW w:type="dxa" w:w="4844"/>
            <w:vAlign w:val="center"/>
          </w:tcPr>
          <w:p>
            <w:r>
              <w:t>FR-OPT-027.03</w:t>
            </w:r>
          </w:p>
        </w:tc>
        <w:tc>
          <w:tcPr>
            <w:tcW w:type="dxa" w:w="4844"/>
            <w:vAlign w:val="center"/>
          </w:tcPr>
          <w:p>
            <w:r>
              <w:t>Sai lệch không giải thích được phải gắn DATE_MISMATCH, hiển thị ngày kế hoạch/ngày thực tế/nguồn và không tự sửa khi bằng chứng chưa đủ.</w:t>
            </w:r>
          </w:p>
        </w:tc>
      </w:tr>
      <w:tr>
        <w:tc>
          <w:tcPr>
            <w:tcW w:type="dxa" w:w="4844"/>
            <w:vAlign w:val="center"/>
          </w:tcPr>
          <w:p>
            <w:r>
              <w:t>FR-OPT-027.04</w:t>
            </w:r>
          </w:p>
        </w:tc>
        <w:tc>
          <w:tcPr>
            <w:tcW w:type="dxa" w:w="4844"/>
            <w:vAlign w:val="center"/>
          </w:tcPr>
          <w:p>
            <w:r>
              <w:t>Khi nguồn có độ tin cậy đã phê duyệt và quy tắc xác định duy nhất, hệ thống được cập nhật đúng ngày thực tế, đồng bộ liên kết điện văn và tính lại báo cáo.</w:t>
            </w:r>
          </w:p>
        </w:tc>
      </w:tr>
      <w:tr>
        <w:tc>
          <w:tcPr>
            <w:tcW w:type="dxa" w:w="4844"/>
            <w:vAlign w:val="center"/>
          </w:tcPr>
          <w:p>
            <w:r>
              <w:t>FR-OPT-027.05</w:t>
            </w:r>
          </w:p>
        </w:tc>
        <w:tc>
          <w:tcPr>
            <w:tcW w:type="dxa" w:w="4844"/>
            <w:vAlign w:val="center"/>
          </w:tcPr>
          <w:p>
            <w:r>
              <w:t>Thiếu thông tin phải gắn DATE_UNCERTAIN và chuyển review; giá trị tương lai bất thường hoặc chênh quá ngưỡng phải bị chặn/cảnh báo.</w:t>
            </w:r>
          </w:p>
        </w:tc>
      </w:tr>
      <w:tr>
        <w:tc>
          <w:tcPr>
            <w:tcW w:type="dxa" w:w="4844"/>
            <w:vAlign w:val="center"/>
          </w:tcPr>
          <w:p>
            <w:r>
              <w:t>FR-OPT-027.06</w:t>
            </w:r>
          </w:p>
        </w:tc>
        <w:tc>
          <w:tcPr>
            <w:tcW w:type="dxa" w:w="4844"/>
            <w:vAlign w:val="center"/>
          </w:tcPr>
          <w:p>
            <w:r>
              <w:t>Người có quyền phải xem trước và xác nhận sửa thủ công; hệ thống lưu ngày cũ–mới, lý do, nguồn bằng chứng, người và thời gian.</w:t>
            </w:r>
          </w:p>
        </w:tc>
      </w:tr>
      <w:tr>
        <w:tc>
          <w:tcPr>
            <w:tcW w:type="dxa" w:w="4844"/>
            <w:vAlign w:val="center"/>
          </w:tcPr>
          <w:p>
            <w:r>
              <w:t>FR-OPT-027.07</w:t>
            </w:r>
          </w:p>
        </w:tc>
        <w:tc>
          <w:tcPr>
            <w:tcW w:type="dxa" w:w="4844"/>
            <w:vAlign w:val="center"/>
          </w:tcPr>
          <w:p>
            <w:r>
              <w:t>Cập nhật ngày phải idempotent, không sinh trùng chuyến, không mất lịch sử và không làm đứt liên kết KHB–FPL–DEP/ARR–ADS-B–Bravo.</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TC-OPT-027-01</w:t>
            </w:r>
          </w:p>
        </w:tc>
        <w:tc>
          <w:tcPr>
            <w:tcW w:type="dxa" w:w="3230"/>
            <w:vAlign w:val="center"/>
          </w:tcPr>
          <w:p>
            <w:r>
              <w:t>TBHĐB cung cấp ngày thực tế khác do qua đêm</w:t>
            </w:r>
          </w:p>
        </w:tc>
        <w:tc>
          <w:tcPr>
            <w:tcW w:type="dxa" w:w="3230"/>
            <w:vAlign w:val="center"/>
          </w:tcPr>
          <w:p>
            <w:r>
              <w:t>Áp dụng quy tắc hợp lệ, cập nhật đúng ngày và không cảnh báo sai.</w:t>
            </w:r>
          </w:p>
        </w:tc>
      </w:tr>
      <w:tr>
        <w:tc>
          <w:tcPr>
            <w:tcW w:type="dxa" w:w="3230"/>
            <w:vAlign w:val="center"/>
          </w:tcPr>
          <w:p>
            <w:r>
              <w:t>TC-OPT-027-02</w:t>
            </w:r>
          </w:p>
        </w:tc>
        <w:tc>
          <w:tcPr>
            <w:tcW w:type="dxa" w:w="3230"/>
            <w:vAlign w:val="center"/>
          </w:tcPr>
          <w:p>
            <w:r>
              <w:t>Sai ngày không có bằng chứng</w:t>
            </w:r>
          </w:p>
        </w:tc>
        <w:tc>
          <w:tcPr>
            <w:tcW w:type="dxa" w:w="3230"/>
            <w:vAlign w:val="center"/>
          </w:tcPr>
          <w:p>
            <w:r>
              <w:t>Gắn DATE_MISMATCH/UNCERTAIN, không tự ghi đè.</w:t>
            </w:r>
          </w:p>
        </w:tc>
      </w:tr>
      <w:tr>
        <w:tc>
          <w:tcPr>
            <w:tcW w:type="dxa" w:w="3230"/>
            <w:vAlign w:val="center"/>
          </w:tcPr>
          <w:p>
            <w:r>
              <w:t>TC-OPT-027-03</w:t>
            </w:r>
          </w:p>
        </w:tc>
        <w:tc>
          <w:tcPr>
            <w:tcW w:type="dxa" w:w="3230"/>
            <w:vAlign w:val="center"/>
          </w:tcPr>
          <w:p>
            <w:r>
              <w:t>Xác nhận sửa ngày</w:t>
            </w:r>
          </w:p>
        </w:tc>
        <w:tc>
          <w:tcPr>
            <w:tcW w:type="dxa" w:w="3230"/>
            <w:vAlign w:val="center"/>
          </w:tcPr>
          <w:p>
            <w:r>
              <w:t>Cập nhật liên kết/báo cáo và có audit trước–sau.</w:t>
            </w:r>
          </w:p>
        </w:tc>
      </w:tr>
      <w:tr>
        <w:tc>
          <w:tcPr>
            <w:tcW w:type="dxa" w:w="3230"/>
            <w:vAlign w:val="center"/>
          </w:tcPr>
          <w:p>
            <w:r>
              <w:t>TC-OPT-027-04</w:t>
            </w:r>
          </w:p>
        </w:tc>
        <w:tc>
          <w:tcPr>
            <w:tcW w:type="dxa" w:w="3230"/>
            <w:vAlign w:val="center"/>
          </w:tcPr>
          <w:p>
            <w:r>
              <w:t>Nhận lại sự kiện</w:t>
            </w:r>
          </w:p>
        </w:tc>
        <w:tc>
          <w:tcPr>
            <w:tcW w:type="dxa" w:w="3230"/>
            <w:vAlign w:val="center"/>
          </w:tcPr>
          <w:p>
            <w:r>
              <w:t>Không đổi ngày lần hai hoặc sinh trùng chuyến.</w:t>
            </w:r>
          </w:p>
        </w:tc>
      </w:tr>
    </w:tbl>
    <w:p/>
    <w:p>
      <w:pPr>
        <w:pStyle w:val="Heading2"/>
      </w:pPr>
      <w:r>
        <w:t>7.40. FR-OPT-028 – Sửa nhiều chuyến bay cùng nội dung trong một thao tác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Cho phép cập nhật hàng loạt một trường/nội dung cho nhiều chuyến với preview, phân quyền, transaction và audit chi tiết.</w:t>
            </w:r>
          </w:p>
        </w:tc>
      </w:tr>
      <w:tr>
        <w:tc>
          <w:tcPr>
            <w:tcW w:type="dxa" w:w="4844"/>
            <w:vAlign w:val="center"/>
          </w:tcPr>
          <w:p>
            <w:r>
              <w:t>Nguồn yêu cầu</w:t>
            </w:r>
          </w:p>
        </w:tc>
        <w:tc>
          <w:tcPr>
            <w:tcW w:type="dxa" w:w="4844"/>
            <w:vAlign w:val="center"/>
          </w:tcPr>
          <w:p>
            <w:r>
              <w:t>Chương V mục 3.3.28 và Bảng 1 dòng 58–59.</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FR-OPT-028.01</w:t>
            </w:r>
          </w:p>
        </w:tc>
        <w:tc>
          <w:tcPr>
            <w:tcW w:type="dxa" w:w="4844"/>
            <w:vAlign w:val="center"/>
          </w:tcPr>
          <w:p>
            <w:r>
              <w:t>Người dùng phải chọn được nhiều dòng trong cùng phạm vi nghiệp vụ, chọn trường cho phép sửa và nhập giá trị mới một lần.</w:t>
            </w:r>
          </w:p>
        </w:tc>
      </w:tr>
      <w:tr>
        <w:tc>
          <w:tcPr>
            <w:tcW w:type="dxa" w:w="4844"/>
            <w:vAlign w:val="center"/>
          </w:tcPr>
          <w:p>
            <w:r>
              <w:t>FR-OPT-028.02</w:t>
            </w:r>
          </w:p>
        </w:tc>
        <w:tc>
          <w:tcPr>
            <w:tcW w:type="dxa" w:w="4844"/>
            <w:vAlign w:val="center"/>
          </w:tcPr>
          <w:p>
            <w:r>
              <w:t>Danh sách trường sửa hàng loạt phải là whitelist theo vai trò/trạng thái chuyến; không cho sửa khóa, dữ liệu đã khóa hoặc trường nhạy cảm trái quyền.</w:t>
            </w:r>
          </w:p>
        </w:tc>
      </w:tr>
      <w:tr>
        <w:tc>
          <w:tcPr>
            <w:tcW w:type="dxa" w:w="4844"/>
            <w:vAlign w:val="center"/>
          </w:tcPr>
          <w:p>
            <w:r>
              <w:t>FR-OPT-028.03</w:t>
            </w:r>
          </w:p>
        </w:tc>
        <w:tc>
          <w:tcPr>
            <w:tcW w:type="dxa" w:w="4844"/>
            <w:vAlign w:val="center"/>
          </w:tcPr>
          <w:p>
            <w:r>
              <w:t>Trước khi xác nhận, hệ thống phải validate giá trị và hiển thị preview từng chuyến gồm giá trị cũ–mới, dòng hợp lệ, không đủ quyền và lỗi.</w:t>
            </w:r>
          </w:p>
        </w:tc>
      </w:tr>
      <w:tr>
        <w:tc>
          <w:tcPr>
            <w:tcW w:type="dxa" w:w="4844"/>
            <w:vAlign w:val="center"/>
          </w:tcPr>
          <w:p>
            <w:r>
              <w:t>FR-OPT-028.04</w:t>
            </w:r>
          </w:p>
        </w:tc>
        <w:tc>
          <w:tcPr>
            <w:tcW w:type="dxa" w:w="4844"/>
            <w:vAlign w:val="center"/>
          </w:tcPr>
          <w:p>
            <w:r>
              <w:t>Các dòng không đủ quyền/không hợp lệ phải bị loại trước khi commit và báo lý do; người dùng xác nhận rõ phạm vi thực sự được cập nhật.</w:t>
            </w:r>
          </w:p>
        </w:tc>
      </w:tr>
      <w:tr>
        <w:tc>
          <w:tcPr>
            <w:tcW w:type="dxa" w:w="4844"/>
            <w:vAlign w:val="center"/>
          </w:tcPr>
          <w:p>
            <w:r>
              <w:t>FR-OPT-028.05</w:t>
            </w:r>
          </w:p>
        </w:tc>
        <w:tc>
          <w:tcPr>
            <w:tcW w:type="dxa" w:w="4844"/>
            <w:vAlign w:val="center"/>
          </w:tcPr>
          <w:p>
            <w:r>
              <w:t>Tập dòng hợp lệ phải cập nhật trong transaction theo chính sách đã phê duyệt; lỗi giữa transaction phải rollback tập tương ứng, không báo thành công sai.</w:t>
            </w:r>
          </w:p>
        </w:tc>
      </w:tr>
      <w:tr>
        <w:tc>
          <w:tcPr>
            <w:tcW w:type="dxa" w:w="4844"/>
            <w:vAlign w:val="center"/>
          </w:tcPr>
          <w:p>
            <w:r>
              <w:t>FR-OPT-028.06</w:t>
            </w:r>
          </w:p>
        </w:tc>
        <w:tc>
          <w:tcPr>
            <w:tcW w:type="dxa" w:w="4844"/>
            <w:vAlign w:val="center"/>
          </w:tcPr>
          <w:p>
            <w:r>
              <w:t>Hệ thống phải chống lost update bằng version/timestamp hoặc kiểm tra giá trị đã thay đổi sau preview; xung đột phải yêu cầu tải lại.</w:t>
            </w:r>
          </w:p>
        </w:tc>
      </w:tr>
      <w:tr>
        <w:tc>
          <w:tcPr>
            <w:tcW w:type="dxa" w:w="4844"/>
            <w:vAlign w:val="center"/>
          </w:tcPr>
          <w:p>
            <w:r>
              <w:t>FR-OPT-028.07</w:t>
            </w:r>
          </w:p>
        </w:tc>
        <w:tc>
          <w:tcPr>
            <w:tcW w:type="dxa" w:w="4844"/>
            <w:vAlign w:val="center"/>
          </w:tcPr>
          <w:p>
            <w:r>
              <w:t>Kết quả phải nêu tổng chọn, thành công, bỏ qua, lỗi; ghi audit cho từng chuyến và một batch ID liên kết toàn thao tác.</w:t>
            </w:r>
          </w:p>
        </w:tc>
      </w:tr>
      <w:tr>
        <w:tc>
          <w:tcPr>
            <w:tcW w:type="dxa" w:w="4844"/>
            <w:vAlign w:val="center"/>
          </w:tcPr>
          <w:p>
            <w:r>
              <w:t>FR-OPT-028.08</w:t>
            </w:r>
          </w:p>
        </w:tc>
        <w:tc>
          <w:tcPr>
            <w:tcW w:type="dxa" w:w="4844"/>
            <w:vAlign w:val="center"/>
          </w:tcPr>
          <w:p>
            <w:r>
              <w:t>Thao tác gửi lặp cùng batch không được cập nhật hai lần; sau thành công danh sách phải làm mới và phản ánh giá trị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TC-OPT-028-01</w:t>
            </w:r>
          </w:p>
        </w:tc>
        <w:tc>
          <w:tcPr>
            <w:tcW w:type="dxa" w:w="3230"/>
            <w:vAlign w:val="center"/>
          </w:tcPr>
          <w:p>
            <w:r>
              <w:t>10 chuyến hợp lệ cùng trường</w:t>
            </w:r>
          </w:p>
        </w:tc>
        <w:tc>
          <w:tcPr>
            <w:tcW w:type="dxa" w:w="3230"/>
            <w:vAlign w:val="center"/>
          </w:tcPr>
          <w:p>
            <w:r>
              <w:t>Preview đúng, cập nhật đủ 10 trong một batch và có audit từng dòng.</w:t>
            </w:r>
          </w:p>
        </w:tc>
      </w:tr>
      <w:tr>
        <w:tc>
          <w:tcPr>
            <w:tcW w:type="dxa" w:w="3230"/>
            <w:vAlign w:val="center"/>
          </w:tcPr>
          <w:p>
            <w:r>
              <w:t>TC-OPT-028-02</w:t>
            </w:r>
          </w:p>
        </w:tc>
        <w:tc>
          <w:tcPr>
            <w:tcW w:type="dxa" w:w="3230"/>
            <w:vAlign w:val="center"/>
          </w:tcPr>
          <w:p>
            <w:r>
              <w:t>2/10 chuyến không đủ quyền</w:t>
            </w:r>
          </w:p>
        </w:tc>
        <w:tc>
          <w:tcPr>
            <w:tcW w:type="dxa" w:w="3230"/>
            <w:vAlign w:val="center"/>
          </w:tcPr>
          <w:p>
            <w:r>
              <w:t>Loại 2 dòng trước xác nhận, cập nhật 8 và báo chi tiết.</w:t>
            </w:r>
          </w:p>
        </w:tc>
      </w:tr>
      <w:tr>
        <w:tc>
          <w:tcPr>
            <w:tcW w:type="dxa" w:w="3230"/>
            <w:vAlign w:val="center"/>
          </w:tcPr>
          <w:p>
            <w:r>
              <w:t>TC-OPT-028-03</w:t>
            </w:r>
          </w:p>
        </w:tc>
        <w:tc>
          <w:tcPr>
            <w:tcW w:type="dxa" w:w="3230"/>
            <w:vAlign w:val="center"/>
          </w:tcPr>
          <w:p>
            <w:r>
              <w:t>Một dòng đổi sau preview</w:t>
            </w:r>
          </w:p>
        </w:tc>
        <w:tc>
          <w:tcPr>
            <w:tcW w:type="dxa" w:w="3230"/>
            <w:vAlign w:val="center"/>
          </w:tcPr>
          <w:p>
            <w:r>
              <w:t>Phát hiện conflict, không ghi đè âm thầm.</w:t>
            </w:r>
          </w:p>
        </w:tc>
      </w:tr>
      <w:tr>
        <w:tc>
          <w:tcPr>
            <w:tcW w:type="dxa" w:w="3230"/>
            <w:vAlign w:val="center"/>
          </w:tcPr>
          <w:p>
            <w:r>
              <w:t>TC-OPT-028-04</w:t>
            </w:r>
          </w:p>
        </w:tc>
        <w:tc>
          <w:tcPr>
            <w:tcW w:type="dxa" w:w="3230"/>
            <w:vAlign w:val="center"/>
          </w:tcPr>
          <w:p>
            <w:r>
              <w:t>Lỗi DB giữa transaction</w:t>
            </w:r>
          </w:p>
        </w:tc>
        <w:tc>
          <w:tcPr>
            <w:tcW w:type="dxa" w:w="3230"/>
            <w:vAlign w:val="center"/>
          </w:tcPr>
          <w:p>
            <w:r>
              <w:t>Rollback đúng phạm vi và không báo thành công toàn bộ.</w:t>
            </w:r>
          </w:p>
        </w:tc>
      </w:tr>
    </w:tbl>
    <w:p/>
    <w:p>
      <w:pPr>
        <w:pStyle w:val="Heading2"/>
      </w:pPr>
      <w:r>
        <w:t>7.41. FR-OPT-029 – Đối chiếu số liệu bay giữa HTSLB và Bravo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So sánh số liệu hãng bay quốc nội/quốc tế giữa HTSLB và Bravo theo phạm vi, kiểu bay và trường dữ liệu để phát hiện sai lệch/orphan.</w:t>
            </w:r>
          </w:p>
        </w:tc>
      </w:tr>
      <w:tr>
        <w:tc>
          <w:tcPr>
            <w:tcW w:type="dxa" w:w="4844"/>
            <w:vAlign w:val="center"/>
          </w:tcPr>
          <w:p>
            <w:r>
              <w:t>Nguồn yêu cầu</w:t>
            </w:r>
          </w:p>
        </w:tc>
        <w:tc>
          <w:tcPr>
            <w:tcW w:type="dxa" w:w="4844"/>
            <w:vAlign w:val="center"/>
          </w:tcPr>
          <w:p>
            <w:r>
              <w:t>Chương V mục 3.3.29 và Bảng 1 dòng 60–61.</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FR-OPT-029.01</w:t>
            </w:r>
          </w:p>
        </w:tc>
        <w:tc>
          <w:tcPr>
            <w:tcW w:type="dxa" w:w="4844"/>
            <w:vAlign w:val="center"/>
          </w:tcPr>
          <w:p>
            <w:r>
              <w:t>Người dùng phải chọn phạm vi đối chiếu theo ngày/khoảng ngày, hãng, quốc nội/quốc tế, kiểu bay và trạng thái phù hợp.</w:t>
            </w:r>
          </w:p>
        </w:tc>
      </w:tr>
      <w:tr>
        <w:tc>
          <w:tcPr>
            <w:tcW w:type="dxa" w:w="4844"/>
            <w:vAlign w:val="center"/>
          </w:tcPr>
          <w:p>
            <w:r>
              <w:t>FR-OPT-029.02</w:t>
            </w:r>
          </w:p>
        </w:tc>
        <w:tc>
          <w:tcPr>
            <w:tcW w:type="dxa" w:w="4844"/>
            <w:vAlign w:val="center"/>
          </w:tcPr>
          <w:p>
            <w:r>
              <w:t>Hệ thống phải lấy snapshot có timestamp từ cả HTSLB và Bravo, lưu batch/correlation ID và không so dữ liệu ở hai thời điểm không kiểm soát.</w:t>
            </w:r>
          </w:p>
        </w:tc>
      </w:tr>
      <w:tr>
        <w:tc>
          <w:tcPr>
            <w:tcW w:type="dxa" w:w="4844"/>
            <w:vAlign w:val="center"/>
          </w:tcPr>
          <w:p>
            <w:r>
              <w:t>FR-OPT-029.03</w:t>
            </w:r>
          </w:p>
        </w:tc>
        <w:tc>
          <w:tcPr>
            <w:tcW w:type="dxa" w:w="4844"/>
            <w:vAlign w:val="center"/>
          </w:tcPr>
          <w:p>
            <w:r>
              <w:t>Bản ghi phải match theo khóa đối chiếu được phê duyệt; chuẩn hóa callsign, ngày, FROM/TO và các mã trước khi so sánh.</w:t>
            </w:r>
          </w:p>
        </w:tc>
      </w:tr>
      <w:tr>
        <w:tc>
          <w:tcPr>
            <w:tcW w:type="dxa" w:w="4844"/>
            <w:vAlign w:val="center"/>
          </w:tcPr>
          <w:p>
            <w:r>
              <w:t>FR-OPT-029.04</w:t>
            </w:r>
          </w:p>
        </w:tc>
        <w:tc>
          <w:tcPr>
            <w:tcW w:type="dxa" w:w="4844"/>
            <w:vAlign w:val="center"/>
          </w:tcPr>
          <w:p>
            <w:r>
              <w:t>Hệ thống phải so sánh từng trường cấu hình như actual time, purpose, loại/kiểu bay, sân bay, hãng và trường phục vụ thu phí; nêu giá trị hai phía.</w:t>
            </w:r>
          </w:p>
        </w:tc>
      </w:tr>
      <w:tr>
        <w:tc>
          <w:tcPr>
            <w:tcW w:type="dxa" w:w="4844"/>
            <w:vAlign w:val="center"/>
          </w:tcPr>
          <w:p>
            <w:r>
              <w:t>FR-OPT-029.05</w:t>
            </w:r>
          </w:p>
        </w:tc>
        <w:tc>
          <w:tcPr>
            <w:tcW w:type="dxa" w:w="4844"/>
            <w:vAlign w:val="center"/>
          </w:tcPr>
          <w:p>
            <w:r>
              <w:t>Sai lệch phải được highlight, phân loại MISMATCH/MISSING_IN_HTSLB/MISSING_IN_BRAVO/CONFLICT; không tìm thấy khóa phải đánh dấu ORPHAN đúng phía.</w:t>
            </w:r>
          </w:p>
        </w:tc>
      </w:tr>
      <w:tr>
        <w:tc>
          <w:tcPr>
            <w:tcW w:type="dxa" w:w="4844"/>
            <w:vAlign w:val="center"/>
          </w:tcPr>
          <w:p>
            <w:r>
              <w:t>FR-OPT-029.06</w:t>
            </w:r>
          </w:p>
        </w:tc>
        <w:tc>
          <w:tcPr>
            <w:tcW w:type="dxa" w:w="4844"/>
            <w:vAlign w:val="center"/>
          </w:tcPr>
          <w:p>
            <w:r>
              <w:t>Kết quả phải có tổng hai nguồn, số match, khớp hoàn toàn, sai lệch và orphan; tổng chi tiết phải đối soát được với KPI.</w:t>
            </w:r>
          </w:p>
        </w:tc>
      </w:tr>
      <w:tr>
        <w:tc>
          <w:tcPr>
            <w:tcW w:type="dxa" w:w="4844"/>
            <w:vAlign w:val="center"/>
          </w:tcPr>
          <w:p>
            <w:r>
              <w:t>FR-OPT-029.07</w:t>
            </w:r>
          </w:p>
        </w:tc>
        <w:tc>
          <w:tcPr>
            <w:tcW w:type="dxa" w:w="4844"/>
            <w:vAlign w:val="center"/>
          </w:tcPr>
          <w:p>
            <w:r>
              <w:t>Người dùng phải drill-down, ghi nhận kết quả xử lý/giải trình và export discrepancy list với bộ lọc, snapshot time và batch ID.</w:t>
            </w:r>
          </w:p>
        </w:tc>
      </w:tr>
      <w:tr>
        <w:tc>
          <w:tcPr>
            <w:tcW w:type="dxa" w:w="4844"/>
            <w:vAlign w:val="center"/>
          </w:tcPr>
          <w:p>
            <w:r>
              <w:t>FR-OPT-029.08</w:t>
            </w:r>
          </w:p>
        </w:tc>
        <w:tc>
          <w:tcPr>
            <w:tcW w:type="dxa" w:w="4844"/>
            <w:vAlign w:val="center"/>
          </w:tcPr>
          <w:p>
            <w:r>
              <w:t>Chức năng đối chiếu chỉ đọc; việc sửa/đồng bộ lại phải đi qua FR-OPT-026 hoặc quy trình nguồn có phân quyền/audit.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TC-OPT-029-01</w:t>
            </w:r>
          </w:p>
        </w:tc>
        <w:tc>
          <w:tcPr>
            <w:tcW w:type="dxa" w:w="3230"/>
            <w:vAlign w:val="center"/>
          </w:tcPr>
          <w:p>
            <w:r>
              <w:t>Hai nguồn khớp hoàn toàn</w:t>
            </w:r>
          </w:p>
        </w:tc>
        <w:tc>
          <w:tcPr>
            <w:tcW w:type="dxa" w:w="3230"/>
            <w:vAlign w:val="center"/>
          </w:tcPr>
          <w:p>
            <w:r>
              <w:t>KPI khớp, không có discrepancy.</w:t>
            </w:r>
          </w:p>
        </w:tc>
      </w:tr>
      <w:tr>
        <w:tc>
          <w:tcPr>
            <w:tcW w:type="dxa" w:w="3230"/>
            <w:vAlign w:val="center"/>
          </w:tcPr>
          <w:p>
            <w:r>
              <w:t>TC-OPT-029-02</w:t>
            </w:r>
          </w:p>
        </w:tc>
        <w:tc>
          <w:tcPr>
            <w:tcW w:type="dxa" w:w="3230"/>
            <w:vAlign w:val="center"/>
          </w:tcPr>
          <w:p>
            <w:r>
              <w:t>Khác actual time/purpose</w:t>
            </w:r>
          </w:p>
        </w:tc>
        <w:tc>
          <w:tcPr>
            <w:tcW w:type="dxa" w:w="3230"/>
            <w:vAlign w:val="center"/>
          </w:tcPr>
          <w:p>
            <w:r>
              <w:t>Hiển thị MISMATCH và hai giá trị rõ ràng.</w:t>
            </w:r>
          </w:p>
        </w:tc>
      </w:tr>
      <w:tr>
        <w:tc>
          <w:tcPr>
            <w:tcW w:type="dxa" w:w="3230"/>
            <w:vAlign w:val="center"/>
          </w:tcPr>
          <w:p>
            <w:r>
              <w:t>TC-OPT-029-03</w:t>
            </w:r>
          </w:p>
        </w:tc>
        <w:tc>
          <w:tcPr>
            <w:tcW w:type="dxa" w:w="3230"/>
            <w:vAlign w:val="center"/>
          </w:tcPr>
          <w:p>
            <w:r>
              <w:t>Chỉ tồn tại một nguồn</w:t>
            </w:r>
          </w:p>
        </w:tc>
        <w:tc>
          <w:tcPr>
            <w:tcW w:type="dxa" w:w="3230"/>
            <w:vAlign w:val="center"/>
          </w:tcPr>
          <w:p>
            <w:r>
              <w:t>Đánh dấu đúng MISSING/ORPHAN và đưa vào export.</w:t>
            </w:r>
          </w:p>
        </w:tc>
      </w:tr>
      <w:tr>
        <w:tc>
          <w:tcPr>
            <w:tcW w:type="dxa" w:w="3230"/>
            <w:vAlign w:val="center"/>
          </w:tcPr>
          <w:p>
            <w:r>
              <w:t>TC-OPT-029-04</w:t>
            </w:r>
          </w:p>
        </w:tc>
        <w:tc>
          <w:tcPr>
            <w:tcW w:type="dxa" w:w="3230"/>
            <w:vAlign w:val="center"/>
          </w:tcPr>
          <w:p>
            <w:r>
              <w:t>Khóa có khác biệt định dạng</w:t>
            </w:r>
          </w:p>
        </w:tc>
        <w:tc>
          <w:tcPr>
            <w:tcW w:type="dxa" w:w="3230"/>
            <w:vAlign w:val="center"/>
          </w:tcPr>
          <w:p>
            <w:r>
              <w:t>Chuẩn hóa và match đúng, không tạo orphan giả.</w:t>
            </w:r>
          </w:p>
        </w:tc>
      </w:tr>
    </w:tbl>
    <w:p/>
    <w:p>
      <w:pPr>
        <w:pStyle w:val="Heading2"/>
      </w:pPr>
      <w:r>
        <w:t>7.42. FR-OPT-031 – Thêm lựa chọn theo tất cả tiêu chí thống kê trong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Chuẩn hóa panel bộ lọc đầy đủ cho mọi báo cáo, hỗ trợ kết hợp tiêu chí, tùy chọn cột, lưu preset và export đúng ngữ cảnh.</w:t>
            </w:r>
          </w:p>
        </w:tc>
      </w:tr>
      <w:tr>
        <w:tc>
          <w:tcPr>
            <w:tcW w:type="dxa" w:w="4844"/>
            <w:vAlign w:val="center"/>
          </w:tcPr>
          <w:p>
            <w:r>
              <w:t>Nguồn yêu cầu</w:t>
            </w:r>
          </w:p>
        </w:tc>
        <w:tc>
          <w:tcPr>
            <w:tcW w:type="dxa" w:w="4844"/>
            <w:vAlign w:val="center"/>
          </w:tcPr>
          <w:p>
            <w:r>
              <w:t>Chương V mục 3.3.31 và Bảng 1 dòng 63.</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FR-OPT-031.01</w:t>
            </w:r>
          </w:p>
        </w:tc>
        <w:tc>
          <w:tcPr>
            <w:tcW w:type="dxa" w:w="4844"/>
            <w:vAlign w:val="center"/>
          </w:tcPr>
          <w:p>
            <w:r>
              <w:t>Mỗi báo cáo phải khai báo metadata về toàn bộ tiêu chí được hỗ trợ, kiểu dữ liệu, toán tử, danh mục, mặc định và phụ thuộc giữa các tiêu chí.</w:t>
            </w:r>
          </w:p>
        </w:tc>
      </w:tr>
      <w:tr>
        <w:tc>
          <w:tcPr>
            <w:tcW w:type="dxa" w:w="4844"/>
            <w:vAlign w:val="center"/>
          </w:tcPr>
          <w:p>
            <w:r>
              <w:t>FR-OPT-031.02</w:t>
            </w:r>
          </w:p>
        </w:tc>
        <w:tc>
          <w:tcPr>
            <w:tcW w:type="dxa" w:w="4844"/>
            <w:vAlign w:val="center"/>
          </w:tcPr>
          <w:p>
            <w:r>
              <w:t>Khi mở báo cáo, hệ thống phải hiển thị panel gồm tất cả tiêu chí đã khai báo; người dùng được kết hợp nhiều tiêu chí theo logic xác định.</w:t>
            </w:r>
          </w:p>
        </w:tc>
      </w:tr>
      <w:tr>
        <w:tc>
          <w:tcPr>
            <w:tcW w:type="dxa" w:w="4844"/>
            <w:vAlign w:val="center"/>
          </w:tcPr>
          <w:p>
            <w:r>
              <w:t>FR-OPT-031.03</w:t>
            </w:r>
          </w:p>
        </w:tc>
        <w:tc>
          <w:tcPr>
            <w:tcW w:type="dxa" w:w="4844"/>
            <w:vAlign w:val="center"/>
          </w:tcPr>
          <w:p>
            <w:r>
              <w:t>Truy vấn động phải dùng whitelist trường/toán tử và bind parameter; không ghép tên/câu lệnh tùy ý từ đầu vào người dùng.</w:t>
            </w:r>
          </w:p>
        </w:tc>
      </w:tr>
      <w:tr>
        <w:tc>
          <w:tcPr>
            <w:tcW w:type="dxa" w:w="4844"/>
            <w:vAlign w:val="center"/>
          </w:tcPr>
          <w:p>
            <w:r>
              <w:t>FR-OPT-031.04</w:t>
            </w:r>
          </w:p>
        </w:tc>
        <w:tc>
          <w:tcPr>
            <w:tcW w:type="dxa" w:w="4844"/>
            <w:vAlign w:val="center"/>
          </w:tcPr>
          <w:p>
            <w:r>
              <w:t>Kết quả bảng, KPI, biểu đồ và drill-down phải dùng cùng một ngữ cảnh bộ lọc và hiển thị tiêu chí đang áp dụng.</w:t>
            </w:r>
          </w:p>
        </w:tc>
      </w:tr>
      <w:tr>
        <w:tc>
          <w:tcPr>
            <w:tcW w:type="dxa" w:w="4844"/>
            <w:vAlign w:val="center"/>
          </w:tcPr>
          <w:p>
            <w:r>
              <w:t>FR-OPT-031.05</w:t>
            </w:r>
          </w:p>
        </w:tc>
        <w:tc>
          <w:tcPr>
            <w:tcW w:type="dxa" w:w="4844"/>
            <w:vAlign w:val="center"/>
          </w:tcPr>
          <w:p>
            <w:r>
              <w:t>Người dùng phải tùy chọn ẩn/hiện cột trong phạm vi được phép; cột bắt buộc/nhạy cảm tuân theo vai trò.</w:t>
            </w:r>
          </w:p>
        </w:tc>
      </w:tr>
      <w:tr>
        <w:tc>
          <w:tcPr>
            <w:tcW w:type="dxa" w:w="4844"/>
            <w:vAlign w:val="center"/>
          </w:tcPr>
          <w:p>
            <w:r>
              <w:t>FR-OPT-031.06</w:t>
            </w:r>
          </w:p>
        </w:tc>
        <w:tc>
          <w:tcPr>
            <w:tcW w:type="dxa" w:w="4844"/>
            <w:vAlign w:val="center"/>
          </w:tcPr>
          <w:p>
            <w:r>
              <w:t>Hệ thống phải cho phép lưu, đặt tên, tải, cập nhật và xóa preset cá nhân; preset dùng chung cần quyền quản trị/phê duyệt.</w:t>
            </w:r>
          </w:p>
        </w:tc>
      </w:tr>
      <w:tr>
        <w:tc>
          <w:tcPr>
            <w:tcW w:type="dxa" w:w="4844"/>
            <w:vAlign w:val="center"/>
          </w:tcPr>
          <w:p>
            <w:r>
              <w:t>FR-OPT-031.07</w:t>
            </w:r>
          </w:p>
        </w:tc>
        <w:tc>
          <w:tcPr>
            <w:tcW w:type="dxa" w:w="4844"/>
            <w:vAlign w:val="center"/>
          </w:tcPr>
          <w:p>
            <w:r>
              <w:t>Export phải phản ánh toàn bộ bộ lọc, thứ tự và cột đang chọn, kèm thời gian sinh/nguồn; không chỉ xuất trang hiện tại.</w:t>
            </w:r>
          </w:p>
        </w:tc>
      </w:tr>
      <w:tr>
        <w:tc>
          <w:tcPr>
            <w:tcW w:type="dxa" w:w="4844"/>
            <w:vAlign w:val="center"/>
          </w:tcPr>
          <w:p>
            <w:r>
              <w:t>FR-OPT-031.08</w:t>
            </w:r>
          </w:p>
        </w:tc>
        <w:tc>
          <w:tcPr>
            <w:tcW w:type="dxa" w:w="4844"/>
            <w:vAlign w:val="center"/>
          </w:tcPr>
          <w:p>
            <w:r>
              <w:t>Dữ liệu không đủ phải hiển thị thông báo và gợi ý mở rộng phạm vi; không dựng KPI/biểu đồ gây hiểu nhầm.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TC-OPT-031-01</w:t>
            </w:r>
          </w:p>
        </w:tc>
        <w:tc>
          <w:tcPr>
            <w:tcW w:type="dxa" w:w="3230"/>
            <w:vAlign w:val="center"/>
          </w:tcPr>
          <w:p>
            <w:r>
              <w:t>Kết hợp nhiều tiêu chí</w:t>
            </w:r>
          </w:p>
        </w:tc>
        <w:tc>
          <w:tcPr>
            <w:tcW w:type="dxa" w:w="3230"/>
            <w:vAlign w:val="center"/>
          </w:tcPr>
          <w:p>
            <w:r>
              <w:t>Bảng/KPI/biểu đồ/drill-down cùng trả đúng giao của bộ lọc.</w:t>
            </w:r>
          </w:p>
        </w:tc>
      </w:tr>
      <w:tr>
        <w:tc>
          <w:tcPr>
            <w:tcW w:type="dxa" w:w="3230"/>
            <w:vAlign w:val="center"/>
          </w:tcPr>
          <w:p>
            <w:r>
              <w:t>TC-OPT-031-02</w:t>
            </w:r>
          </w:p>
        </w:tc>
        <w:tc>
          <w:tcPr>
            <w:tcW w:type="dxa" w:w="3230"/>
            <w:vAlign w:val="center"/>
          </w:tcPr>
          <w:p>
            <w:r>
              <w:t>Ẩn/hiện cột và export</w:t>
            </w:r>
          </w:p>
        </w:tc>
        <w:tc>
          <w:tcPr>
            <w:tcW w:type="dxa" w:w="3230"/>
            <w:vAlign w:val="center"/>
          </w:tcPr>
          <w:p>
            <w:r>
              <w:t>File giữ đúng cột được phép và toàn bộ tập lọc.</w:t>
            </w:r>
          </w:p>
        </w:tc>
      </w:tr>
      <w:tr>
        <w:tc>
          <w:tcPr>
            <w:tcW w:type="dxa" w:w="3230"/>
            <w:vAlign w:val="center"/>
          </w:tcPr>
          <w:p>
            <w:r>
              <w:t>TC-OPT-031-03</w:t>
            </w:r>
          </w:p>
        </w:tc>
        <w:tc>
          <w:tcPr>
            <w:tcW w:type="dxa" w:w="3230"/>
            <w:vAlign w:val="center"/>
          </w:tcPr>
          <w:p>
            <w:r>
              <w:t>Lưu rồi mở preset</w:t>
            </w:r>
          </w:p>
        </w:tc>
        <w:tc>
          <w:tcPr>
            <w:tcW w:type="dxa" w:w="3230"/>
            <w:vAlign w:val="center"/>
          </w:tcPr>
          <w:p>
            <w:r>
              <w:t>Khôi phục đúng tiêu chí/cột, không lộ preset người khác.</w:t>
            </w:r>
          </w:p>
        </w:tc>
      </w:tr>
      <w:tr>
        <w:tc>
          <w:tcPr>
            <w:tcW w:type="dxa" w:w="3230"/>
            <w:vAlign w:val="center"/>
          </w:tcPr>
          <w:p>
            <w:r>
              <w:t>TC-OPT-031-04</w:t>
            </w:r>
          </w:p>
        </w:tc>
        <w:tc>
          <w:tcPr>
            <w:tcW w:type="dxa" w:w="3230"/>
            <w:vAlign w:val="center"/>
          </w:tcPr>
          <w:p>
            <w:r>
              <w:t>Đầu vào trường/toán tử không whitelist</w:t>
            </w:r>
          </w:p>
        </w:tc>
        <w:tc>
          <w:tcPr>
            <w:tcW w:type="dxa" w:w="3230"/>
            <w:vAlign w:val="center"/>
          </w:tcPr>
          <w:p>
            <w:r>
              <w:t>Bị từ chối, không phát sinh SQL động nguy hiểm.</w:t>
            </w:r>
          </w:p>
        </w:tc>
      </w:tr>
    </w:tbl>
    <w:p/>
    <w:p>
      <w:pPr>
        <w:pStyle w:val="Heading2"/>
      </w:pPr>
      <w:r>
        <w:t>7.43. FR-OPT-032 – Đánh giá, so sánh số liệu của KHBHĐBN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So sánh KHBHĐBN ngày đánh giá với cùng ngày tuần trước để nhận diện tăng/giảm, chuyến bổ sung, trùng số hiệu/chặng và các yếu tố bất thường.</w:t>
            </w:r>
          </w:p>
        </w:tc>
      </w:tr>
      <w:tr>
        <w:tc>
          <w:tcPr>
            <w:tcW w:type="dxa" w:w="4844"/>
            <w:vAlign w:val="center"/>
          </w:tcPr>
          <w:p>
            <w:r>
              <w:t>Nguồn yêu cầu</w:t>
            </w:r>
          </w:p>
        </w:tc>
        <w:tc>
          <w:tcPr>
            <w:tcW w:type="dxa" w:w="4844"/>
            <w:vAlign w:val="center"/>
          </w:tcPr>
          <w:p>
            <w:r>
              <w:t>Chương V mục 3.3.32.</w:t>
            </w:r>
          </w:p>
        </w:tc>
      </w:tr>
      <w:tr>
        <w:tc>
          <w:tcPr>
            <w:tcW w:type="dxa" w:w="4844"/>
            <w:vAlign w:val="center"/>
          </w:tcPr>
          <w:p>
            <w:r>
              <w:t>Trạng thái thành phần</w:t>
            </w:r>
          </w:p>
        </w:tc>
        <w:tc>
          <w:tcPr>
            <w:tcW w:type="dxa" w:w="4844"/>
            <w:vAlign w:val="center"/>
          </w:tcPr>
          <w:p>
            <w:r>
              <w:t>Tên màn hình, bảng, package/API cụ thể phải được chốt trong thiết kế chi tiết nếu chưa có trong mã nguồn hiện hành.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FR-OPT-032.01</w:t>
            </w:r>
          </w:p>
        </w:tc>
        <w:tc>
          <w:tcPr>
            <w:tcW w:type="dxa" w:w="4844"/>
            <w:vAlign w:val="center"/>
          </w:tcPr>
          <w:p>
            <w:r>
              <w:t>Người dùng phải chọn ngày đánh giá; hệ thống mặc định lấy ngày đối chứng là cùng thứ của tuần trước và cho phép xem rõ hai kỳ.</w:t>
            </w:r>
          </w:p>
        </w:tc>
      </w:tr>
      <w:tr>
        <w:tc>
          <w:tcPr>
            <w:tcW w:type="dxa" w:w="4844"/>
            <w:vAlign w:val="center"/>
          </w:tcPr>
          <w:p>
            <w:r>
              <w:t>FR-OPT-032.02</w:t>
            </w:r>
          </w:p>
        </w:tc>
        <w:tc>
          <w:tcPr>
            <w:tcW w:type="dxa" w:w="4844"/>
            <w:vAlign w:val="center"/>
          </w:tcPr>
          <w:p>
            <w:r>
              <w:t>Hệ thống phải chuẩn hóa phạm vi, phiên bản KHBHĐBN và trạng thái phê duyệt trước khi so sánh; không trộn bản nháp với bản đã duyệt ngoài ý muốn.</w:t>
            </w:r>
          </w:p>
        </w:tc>
      </w:tr>
      <w:tr>
        <w:tc>
          <w:tcPr>
            <w:tcW w:type="dxa" w:w="4844"/>
            <w:vAlign w:val="center"/>
          </w:tcPr>
          <w:p>
            <w:r>
              <w:t>FR-OPT-032.03</w:t>
            </w:r>
          </w:p>
        </w:tc>
        <w:tc>
          <w:tcPr>
            <w:tcW w:type="dxa" w:w="4844"/>
            <w:vAlign w:val="center"/>
          </w:tcPr>
          <w:p>
            <w:r>
              <w:t>Phải tính tổng chuyến và mức tăng/giảm tuyệt đối, phần trăm theo các chiều tối thiểu: hãng/đơn vị, sân bay, chặng, loại chuyến và khung giờ khi dữ liệu hỗ trợ.</w:t>
            </w:r>
          </w:p>
        </w:tc>
      </w:tr>
      <w:tr>
        <w:tc>
          <w:tcPr>
            <w:tcW w:type="dxa" w:w="4844"/>
            <w:vAlign w:val="center"/>
          </w:tcPr>
          <w:p>
            <w:r>
              <w:t>FR-OPT-032.04</w:t>
            </w:r>
          </w:p>
        </w:tc>
        <w:tc>
          <w:tcPr>
            <w:tcW w:type="dxa" w:w="4844"/>
            <w:vAlign w:val="center"/>
          </w:tcPr>
          <w:p>
            <w:r>
              <w:t>Hệ thống phải nhận diện chuyến mới/mất, bổ sung theo mùa, bổ sung đột xuất và thay đổi lịch dựa trên nguồn/phiên bản/quy tắc phân loại được phê duyệt.</w:t>
            </w:r>
          </w:p>
        </w:tc>
      </w:tr>
      <w:tr>
        <w:tc>
          <w:tcPr>
            <w:tcW w:type="dxa" w:w="4844"/>
            <w:vAlign w:val="center"/>
          </w:tcPr>
          <w:p>
            <w:r>
              <w:t>FR-OPT-032.05</w:t>
            </w:r>
          </w:p>
        </w:tc>
        <w:tc>
          <w:tcPr>
            <w:tcW w:type="dxa" w:w="4844"/>
            <w:vAlign w:val="center"/>
          </w:tcPr>
          <w:p>
            <w:r>
              <w:t>Phải phát hiện số hiệu trùng, trùng số hiệu–chặng, dữ liệu bất thường về ngày/giờ/route và nêu danh sách chi tiết thay vì chỉ số tổng.</w:t>
            </w:r>
          </w:p>
        </w:tc>
      </w:tr>
      <w:tr>
        <w:tc>
          <w:tcPr>
            <w:tcW w:type="dxa" w:w="4844"/>
            <w:vAlign w:val="center"/>
          </w:tcPr>
          <w:p>
            <w:r>
              <w:t>FR-OPT-032.06</w:t>
            </w:r>
          </w:p>
        </w:tc>
        <w:tc>
          <w:tcPr>
            <w:tcW w:type="dxa" w:w="4844"/>
            <w:vAlign w:val="center"/>
          </w:tcPr>
          <w:p>
            <w:r>
              <w:t>Ngưỡng bất thường phải cấu hình theo chỉ số/nhóm; vượt ngưỡng tạo cảnh báo cho nhân viên lập KHHĐBN với mức độ và lý do.</w:t>
            </w:r>
          </w:p>
        </w:tc>
      </w:tr>
      <w:tr>
        <w:tc>
          <w:tcPr>
            <w:tcW w:type="dxa" w:w="4844"/>
            <w:vAlign w:val="center"/>
          </w:tcPr>
          <w:p>
            <w:r>
              <w:t>FR-OPT-032.07</w:t>
            </w:r>
          </w:p>
        </w:tc>
        <w:tc>
          <w:tcPr>
            <w:tcW w:type="dxa" w:w="4844"/>
            <w:vAlign w:val="center"/>
          </w:tcPr>
          <w:p>
            <w:r>
              <w:t>Người dùng phải drill-down từ chỉ số/cảnh báo tới chuyến, xác nhận hợp lệ, ghi giải trình hoặc yêu cầu điều chỉnh; trạng thái xử lý được audit.</w:t>
            </w:r>
          </w:p>
        </w:tc>
      </w:tr>
      <w:tr>
        <w:tc>
          <w:tcPr>
            <w:tcW w:type="dxa" w:w="4844"/>
            <w:vAlign w:val="center"/>
          </w:tcPr>
          <w:p>
            <w:r>
              <w:t>FR-OPT-032.08</w:t>
            </w:r>
          </w:p>
        </w:tc>
        <w:tc>
          <w:tcPr>
            <w:tcW w:type="dxa" w:w="4844"/>
            <w:vAlign w:val="center"/>
          </w:tcPr>
          <w:p>
            <w:r>
              <w:t>Cảnh báo đã xác nhận hợp lệ không được lặp vô hạn cho cùng phiên bản; khi dữ liệu thay đổi phải tính lại và mở cảnh báo mới nếu còn vi phạm.</w:t>
            </w:r>
          </w:p>
        </w:tc>
      </w:tr>
      <w:tr>
        <w:tc>
          <w:tcPr>
            <w:tcW w:type="dxa" w:w="4844"/>
            <w:vAlign w:val="center"/>
          </w:tcPr>
          <w:p>
            <w:r>
              <w:t>FR-OPT-032.09</w:t>
            </w:r>
          </w:p>
        </w:tc>
        <w:tc>
          <w:tcPr>
            <w:tcW w:type="dxa" w:w="4844"/>
            <w:vAlign w:val="center"/>
          </w:tcPr>
          <w:p>
            <w:r>
              <w:t>Báo cáo so sánh phải export được, ghi hai kỳ, bộ lọc, phiên bản nguồn, công thức và thời điểm sinh để phục vụ kiểm tra.</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TC-OPT-032-01</w:t>
            </w:r>
          </w:p>
        </w:tc>
        <w:tc>
          <w:tcPr>
            <w:tcW w:type="dxa" w:w="3230"/>
            <w:vAlign w:val="center"/>
          </w:tcPr>
          <w:p>
            <w:r>
              <w:t>Ngày đánh giá có tổng tăng</w:t>
            </w:r>
          </w:p>
        </w:tc>
        <w:tc>
          <w:tcPr>
            <w:tcW w:type="dxa" w:w="3230"/>
            <w:vAlign w:val="center"/>
          </w:tcPr>
          <w:p>
            <w:r>
              <w:t>Hiển thị đúng tăng tuyệt đối/phần trăm và drill-down chuyến mới.</w:t>
            </w:r>
          </w:p>
        </w:tc>
      </w:tr>
      <w:tr>
        <w:tc>
          <w:tcPr>
            <w:tcW w:type="dxa" w:w="3230"/>
            <w:vAlign w:val="center"/>
          </w:tcPr>
          <w:p>
            <w:r>
              <w:t>TC-OPT-032-02</w:t>
            </w:r>
          </w:p>
        </w:tc>
        <w:tc>
          <w:tcPr>
            <w:tcW w:type="dxa" w:w="3230"/>
            <w:vAlign w:val="center"/>
          </w:tcPr>
          <w:p>
            <w:r>
              <w:t>Có chuyến mùa/đột xuất</w:t>
            </w:r>
          </w:p>
        </w:tc>
        <w:tc>
          <w:tcPr>
            <w:tcW w:type="dxa" w:w="3230"/>
            <w:vAlign w:val="center"/>
          </w:tcPr>
          <w:p>
            <w:r>
              <w:t>Phân loại đúng theo quy tắc và nêu nguồn bằng chứng.</w:t>
            </w:r>
          </w:p>
        </w:tc>
      </w:tr>
      <w:tr>
        <w:tc>
          <w:tcPr>
            <w:tcW w:type="dxa" w:w="3230"/>
            <w:vAlign w:val="center"/>
          </w:tcPr>
          <w:p>
            <w:r>
              <w:t>TC-OPT-032-03</w:t>
            </w:r>
          </w:p>
        </w:tc>
        <w:tc>
          <w:tcPr>
            <w:tcW w:type="dxa" w:w="3230"/>
            <w:vAlign w:val="center"/>
          </w:tcPr>
          <w:p>
            <w:r>
              <w:t>Trùng callsign và chặng</w:t>
            </w:r>
          </w:p>
        </w:tc>
        <w:tc>
          <w:tcPr>
            <w:tcW w:type="dxa" w:w="3230"/>
            <w:vAlign w:val="center"/>
          </w:tcPr>
          <w:p>
            <w:r>
              <w:t>Tạo cảnh báo, hiển thị đầy đủ các dòng liên quan.</w:t>
            </w:r>
          </w:p>
        </w:tc>
      </w:tr>
      <w:tr>
        <w:tc>
          <w:tcPr>
            <w:tcW w:type="dxa" w:w="3230"/>
            <w:vAlign w:val="center"/>
          </w:tcPr>
          <w:p>
            <w:r>
              <w:t>TC-OPT-032-04</w:t>
            </w:r>
          </w:p>
        </w:tc>
        <w:tc>
          <w:tcPr>
            <w:tcW w:type="dxa" w:w="3230"/>
            <w:vAlign w:val="center"/>
          </w:tcPr>
          <w:p>
            <w:r>
              <w:t>Xác nhận bất thường hợp lệ</w:t>
            </w:r>
          </w:p>
        </w:tc>
        <w:tc>
          <w:tcPr>
            <w:tcW w:type="dxa" w:w="3230"/>
            <w:vAlign w:val="center"/>
          </w:tcPr>
          <w:p>
            <w:r>
              <w:t>Lưu giải trình, không cảnh báo lặp cùng phiên bản; dữ liệu đổi được tính lại.</w:t>
            </w:r>
          </w:p>
        </w:tc>
      </w:tr>
    </w:tbl>
    <w:p/>
    <w:p>
      <w:pPr>
        <w:pStyle w:val="Heading2"/>
      </w:pPr>
      <w:r>
        <w:t>7.44. Yêu cầu chung và truy vết FR-OPT-022…023, 025…029, 031…032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 chung</w:t>
            </w:r>
          </w:p>
        </w:tc>
      </w:tr>
      <w:tr>
        <w:tc>
          <w:tcPr>
            <w:tcW w:type="dxa" w:w="4844"/>
            <w:vAlign w:val="center"/>
          </w:tcPr>
          <w:p>
            <w:r>
              <w:t>NFR-OPT-REM-01</w:t>
            </w:r>
          </w:p>
        </w:tc>
        <w:tc>
          <w:tcPr>
            <w:tcW w:type="dxa" w:w="4844"/>
            <w:vAlign w:val="center"/>
          </w:tcPr>
          <w:p>
            <w:r>
              <w:t>Mọi job/tích hợp phải có batch/correlation ID, trạng thái, retry có giới hạn, idempotency và log không chứa bí mật.</w:t>
            </w:r>
          </w:p>
        </w:tc>
      </w:tr>
      <w:tr>
        <w:tc>
          <w:tcPr>
            <w:tcW w:type="dxa" w:w="4844"/>
            <w:vAlign w:val="center"/>
          </w:tcPr>
          <w:p>
            <w:r>
              <w:t>NFR-OPT-REM-02</w:t>
            </w:r>
          </w:p>
        </w:tc>
        <w:tc>
          <w:tcPr>
            <w:tcW w:type="dxa" w:w="4844"/>
            <w:vAlign w:val="center"/>
          </w:tcPr>
          <w:p>
            <w:r>
              <w:t>Ngày/giờ phải lưu nguồn và múi giờ; giao diện hiển thị múi giờ nghiệp vụ; kiểm thử biên qua ngày/tháng/năm.</w:t>
            </w:r>
          </w:p>
        </w:tc>
      </w:tr>
      <w:tr>
        <w:tc>
          <w:tcPr>
            <w:tcW w:type="dxa" w:w="4844"/>
            <w:vAlign w:val="center"/>
          </w:tcPr>
          <w:p>
            <w:r>
              <w:t>NFR-OPT-REM-03</w:t>
            </w:r>
          </w:p>
        </w:tc>
        <w:tc>
          <w:tcPr>
            <w:tcW w:type="dxa" w:w="4844"/>
            <w:vAlign w:val="center"/>
          </w:tcPr>
          <w:p>
            <w:r>
              <w:t>Truy vấn/báo cáo lớn phải phân trang hoặc chạy nền; dữ liệu, biểu đồ và export phải đối soát cùng bộ lọc.</w:t>
            </w:r>
          </w:p>
        </w:tc>
      </w:tr>
      <w:tr>
        <w:tc>
          <w:tcPr>
            <w:tcW w:type="dxa" w:w="4844"/>
            <w:vAlign w:val="center"/>
          </w:tcPr>
          <w:p>
            <w:r>
              <w:t>NFR-OPT-REM-04</w:t>
            </w:r>
          </w:p>
        </w:tc>
        <w:tc>
          <w:tcPr>
            <w:tcW w:type="dxa" w:w="4844"/>
            <w:vAlign w:val="center"/>
          </w:tcPr>
          <w:p>
            <w:r>
              <w:t>Mọi thao tác ghi, xác nhận xung đột, batch edit và đồng bộ phải kiểm tra quyền phía máy chủ và lưu audit trước–sau.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cần chốt trong thiết kế</w:t>
            </w:r>
          </w:p>
        </w:tc>
        <w:tc>
          <w:tcPr>
            <w:tcW w:type="dxa" w:w="3230"/>
            <w:shd w:fill="D9EAF7"/>
          </w:tcPr>
          <w:p>
            <w:r>
              <w:rPr>
                <w:b/>
              </w:rPr>
              <w:t>Bằng chứng nghiệm thu</w:t>
            </w:r>
          </w:p>
        </w:tc>
      </w:tr>
      <w:tr>
        <w:tc>
          <w:tcPr>
            <w:tcW w:type="dxa" w:w="3230"/>
            <w:vAlign w:val="center"/>
          </w:tcPr>
          <w:p>
            <w:r>
              <w:t>FR-OPT-022/023/027</w:t>
            </w:r>
          </w:p>
        </w:tc>
        <w:tc>
          <w:tcPr>
            <w:tcW w:type="dxa" w:w="3230"/>
            <w:vAlign w:val="center"/>
          </w:tcPr>
          <w:p>
            <w:r>
              <w:t>FPL/TBHĐB, flight matching, route segment, time/date service</w:t>
            </w:r>
          </w:p>
        </w:tc>
        <w:tc>
          <w:tcPr>
            <w:tcW w:type="dxa" w:w="3230"/>
            <w:vAlign w:val="center"/>
          </w:tcPr>
          <w:p>
            <w:r>
              <w:t>Dữ liệu nguồn, phiên bản trước–sau, cờ uncertainty/cross-midnight và test biên.</w:t>
            </w:r>
          </w:p>
        </w:tc>
      </w:tr>
      <w:tr>
        <w:tc>
          <w:tcPr>
            <w:tcW w:type="dxa" w:w="3230"/>
            <w:vAlign w:val="center"/>
          </w:tcPr>
          <w:p>
            <w:r>
              <w:t>FR-OPT-025</w:t>
            </w:r>
          </w:p>
        </w:tc>
        <w:tc>
          <w:tcPr>
            <w:tcW w:type="dxa" w:w="3230"/>
            <w:vAlign w:val="center"/>
          </w:tcPr>
          <w:p>
            <w:r>
              <w:t>Receiver batch, Notification/Dashboard, trang drill-down</w:t>
            </w:r>
          </w:p>
        </w:tc>
        <w:tc>
          <w:tcPr>
            <w:tcW w:type="dxa" w:w="3230"/>
            <w:vAlign w:val="center"/>
          </w:tcPr>
          <w:p>
            <w:r>
              <w:t>Log nhận, thông báo, danh sách chi tiết và quyền.</w:t>
            </w:r>
          </w:p>
        </w:tc>
      </w:tr>
      <w:tr>
        <w:tc>
          <w:tcPr>
            <w:tcW w:type="dxa" w:w="3230"/>
            <w:vAlign w:val="center"/>
          </w:tcPr>
          <w:p>
            <w:r>
              <w:t>FR-OPT-026/029</w:t>
            </w:r>
          </w:p>
        </w:tc>
        <w:tc>
          <w:tcPr>
            <w:tcW w:type="dxa" w:w="3230"/>
            <w:vAlign w:val="center"/>
          </w:tcPr>
          <w:p>
            <w:r>
              <w:t>Bravo API, mapping/match key, conflict queue, reconciliation</w:t>
            </w:r>
          </w:p>
        </w:tc>
        <w:tc>
          <w:tcPr>
            <w:tcW w:type="dxa" w:w="3230"/>
            <w:vAlign w:val="center"/>
          </w:tcPr>
          <w:p>
            <w:r>
              <w:t>Payload/response đã che bí mật, snapshot, KPI và discrepancy export.</w:t>
            </w:r>
          </w:p>
        </w:tc>
      </w:tr>
      <w:tr>
        <w:tc>
          <w:tcPr>
            <w:tcW w:type="dxa" w:w="3230"/>
            <w:vAlign w:val="center"/>
          </w:tcPr>
          <w:p>
            <w:r>
              <w:t>FR-OPT-028</w:t>
            </w:r>
          </w:p>
        </w:tc>
        <w:tc>
          <w:tcPr>
            <w:tcW w:type="dxa" w:w="3230"/>
            <w:vAlign w:val="center"/>
          </w:tcPr>
          <w:p>
            <w:r>
              <w:t>Danh sách chuyến, batch-edit service, audit</w:t>
            </w:r>
          </w:p>
        </w:tc>
        <w:tc>
          <w:tcPr>
            <w:tcW w:type="dxa" w:w="3230"/>
            <w:vAlign w:val="center"/>
          </w:tcPr>
          <w:p>
            <w:r>
              <w:t>Preview, phân quyền, transaction/rollback và log từng dòng.</w:t>
            </w:r>
          </w:p>
        </w:tc>
      </w:tr>
      <w:tr>
        <w:tc>
          <w:tcPr>
            <w:tcW w:type="dxa" w:w="3230"/>
            <w:vAlign w:val="center"/>
          </w:tcPr>
          <w:p>
            <w:r>
              <w:t>FR-OPT-031/032</w:t>
            </w:r>
          </w:p>
        </w:tc>
        <w:tc>
          <w:tcPr>
            <w:tcW w:type="dxa" w:w="3230"/>
            <w:vAlign w:val="center"/>
          </w:tcPr>
          <w:p>
            <w:r>
              <w:t>Report metadata/query builder, preset, KHBHĐBN compare/alert</w:t>
            </w:r>
          </w:p>
        </w:tc>
        <w:tc>
          <w:tcPr>
            <w:tcW w:type="dxa" w:w="3230"/>
            <w:vAlign w:val="center"/>
          </w:tcPr>
          <w:p>
            <w:r>
              <w:t>Bộ lọc, công thức, drill-down, preset, cảnh báo/giải trình và file export.</w:t>
            </w:r>
          </w:p>
        </w:tc>
      </w:tr>
    </w:tbl>
    <w:p/>
    <w:p>
      <w:pPr>
        <w:pStyle w:val="Heading2"/>
      </w:pPr>
      <w:r>
        <w:t>7.45.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BR-OPT-GEN-01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BR-OPT-GEN-02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BR-OPT-GEN-03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7.46.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8. Phân Hệ Phân Tích Và Báo Cáo Thông Minh</w:t>
      </w:r>
    </w:p>
    <w:p>
      <w:pPr>
        <w:pStyle w:val="Heading2"/>
      </w:pPr>
      <w:r>
        <w:t>8.1. Mục tiêu và phạm vi phân hệ</w:t>
      </w:r>
    </w:p>
    <w:p>
      <w:r>
        <w:t>Cung cấp dashboard, biểu đồ và báo cáo có bộ lọc, drill-down, dữ liệu lịch sử/thực tế, export và đối soát phục vụ điều hành, thống kê và thu phí.</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BR-RPT-GEN-01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BR-RPT-GEN-02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BR-RPT-GEN-03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8.15.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9. Phân Hệ Ai Hỗ Trợ Thống Kê, Tìm Kiếm Và Tổng Hợp</w:t>
      </w:r>
    </w:p>
    <w:p>
      <w:pPr>
        <w:pStyle w:val="Heading2"/>
      </w:pPr>
      <w:r>
        <w:t>9.1. Mục tiêu và phạm vi phân hệ</w:t>
      </w:r>
    </w:p>
    <w:p>
      <w:r>
        <w:t>Hỗ trợ truy vấn ngôn ngữ tự nhiên, sinh truy vấn có kiểm soát, tổng hợp kết quả và tích hợp Chatbot; không vượt quyền dữ liệu của người dùng.</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chi tiết</w:t>
            </w:r>
          </w:p>
        </w:tc>
        <w:tc>
          <w:tcPr>
            <w:tcW w:type="dxa" w:w="2422"/>
            <w:vAlign w:val="center"/>
          </w:tcPr>
          <w:p>
            <w:r>
              <w:t>Theo FR/BR/NFR và ca kiểm thử của phân hệ</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chi tiết</w:t>
            </w:r>
          </w:p>
        </w:tc>
        <w:tc>
          <w:tcPr>
            <w:tcW w:type="dxa" w:w="2422"/>
            <w:vAlign w:val="center"/>
          </w:tcPr>
          <w:p>
            <w:r>
              <w:t>Theo FR/BR/NFR và ca kiểm thử của phân hệ</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 chung</w:t>
            </w:r>
          </w:p>
        </w:tc>
      </w:tr>
      <w:tr>
        <w:tc>
          <w:tcPr>
            <w:tcW w:type="dxa" w:w="4844"/>
            <w:vAlign w:val="center"/>
          </w:tcPr>
          <w:p>
            <w:r>
              <w:t>BR-AI-GEN-01</w:t>
            </w:r>
          </w:p>
        </w:tc>
        <w:tc>
          <w:tcPr>
            <w:tcW w:type="dxa" w:w="4844"/>
            <w:vAlign w:val="center"/>
          </w:tcPr>
          <w:p>
            <w:r>
              <w:t>Mọi dữ liệu phải xác định nguồn, thời gian nghiệp vụ, trạng thái và khóa chống trùng trước khi xử lý.</w:t>
            </w:r>
          </w:p>
        </w:tc>
      </w:tr>
      <w:tr>
        <w:tc>
          <w:tcPr>
            <w:tcW w:type="dxa" w:w="4844"/>
            <w:vAlign w:val="center"/>
          </w:tcPr>
          <w:p>
            <w:r>
              <w:t>BR-AI-GEN-02</w:t>
            </w:r>
          </w:p>
        </w:tc>
        <w:tc>
          <w:tcPr>
            <w:tcW w:type="dxa" w:w="4844"/>
            <w:vAlign w:val="center"/>
          </w:tcPr>
          <w:p>
            <w:r>
              <w:t>Thao tác ghi/duyệt/gửi/export phải kiểm tra quyền phía máy chủ và lưu audit theo người dùng hoặc API client.</w:t>
            </w:r>
          </w:p>
        </w:tc>
      </w:tr>
      <w:tr>
        <w:tc>
          <w:tcPr>
            <w:tcW w:type="dxa" w:w="4844"/>
            <w:vAlign w:val="center"/>
          </w:tcPr>
          <w:p>
            <w:r>
              <w:t>BR-AI-GEN-03</w:t>
            </w:r>
          </w:p>
        </w:tc>
        <w:tc>
          <w:tcPr>
            <w:tcW w:type="dxa" w:w="4844"/>
            <w:vAlign w:val="center"/>
          </w:tcPr>
          <w:p>
            <w:r>
              <w:t>Kết quả tổng hợp phải truy ngược được dữ liệu chi tiết; không báo thành công khi xử lý một phần chưa được công bố rõ.</w:t>
            </w:r>
          </w:p>
        </w:tc>
      </w:tr>
    </w:tbl>
    <w:p/>
    <w:p>
      <w:pPr>
        <w:pStyle w:val="Heading2"/>
      </w:pPr>
      <w:r>
        <w:t>9.6. Luồng xử lý và ngoại lệ chung</w:t>
      </w:r>
    </w:p>
    <w:p>
      <w:r>
        <w:t>Luồng chuẩn: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pPr>
        <w:pStyle w:val="Heading1"/>
      </w:pPr>
      <w:r>
        <w:t>10. Yêu cầu dữ liệu và tích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Phạm vi</w:t>
            </w:r>
          </w:p>
        </w:tc>
        <w:tc>
          <w:tcPr>
            <w:tcW w:type="dxa" w:w="3230"/>
            <w:shd w:fill="D9EAF7"/>
          </w:tcPr>
          <w:p>
            <w:r>
              <w:rPr>
                <w:b/>
              </w:rPr>
              <w:t>Yêu cầu</w:t>
            </w:r>
          </w:p>
        </w:tc>
      </w:tr>
      <w:tr>
        <w:tc>
          <w:tcPr>
            <w:tcW w:type="dxa" w:w="3230"/>
            <w:vAlign w:val="center"/>
          </w:tcPr>
          <w:p>
            <w:r>
              <w:t>DATA-01</w:t>
            </w:r>
          </w:p>
        </w:tc>
        <w:tc>
          <w:tcPr>
            <w:tcW w:type="dxa" w:w="3230"/>
            <w:vAlign w:val="center"/>
          </w:tcPr>
          <w:p>
            <w:r>
              <w:t>Mô hình dữ liệu</w:t>
            </w:r>
          </w:p>
        </w:tc>
        <w:tc>
          <w:tcPr>
            <w:tcW w:type="dxa" w:w="3230"/>
            <w:vAlign w:val="center"/>
          </w:tcPr>
          <w:p>
            <w:r>
              <w:t>Phân tách dữ liệu tác nghiệp hiện thời, lịch sử, staging, danh mục, audit và cấu hình; mọi bảng có khóa chính, kiểu/độ dài, NULL, mặc định và quan hệ được mô tả.</w:t>
            </w:r>
          </w:p>
        </w:tc>
      </w:tr>
      <w:tr>
        <w:tc>
          <w:tcPr>
            <w:tcW w:type="dxa" w:w="3230"/>
            <w:vAlign w:val="center"/>
          </w:tcPr>
          <w:p>
            <w:r>
              <w:t>DATA-02</w:t>
            </w:r>
          </w:p>
        </w:tc>
        <w:tc>
          <w:tcPr>
            <w:tcW w:type="dxa" w:w="3230"/>
            <w:vAlign w:val="center"/>
          </w:tcPr>
          <w:p>
            <w:r>
              <w:t>Từ điển dữ liệu</w:t>
            </w:r>
          </w:p>
        </w:tc>
        <w:tc>
          <w:tcPr>
            <w:tcW w:type="dxa" w:w="3230"/>
            <w:vAlign w:val="center"/>
          </w:tcPr>
          <w:p>
            <w:r>
              <w:t>Mỗi trường phải có tên vật lý/nghiệp vụ, mô tả, đơn vị, miền giá trị, nguồn, quy tắc chuẩn hóa, dữ liệu nhạy cảm và thời hạn lưu.</w:t>
            </w:r>
          </w:p>
        </w:tc>
      </w:tr>
      <w:tr>
        <w:tc>
          <w:tcPr>
            <w:tcW w:type="dxa" w:w="3230"/>
            <w:vAlign w:val="center"/>
          </w:tcPr>
          <w:p>
            <w:r>
              <w:t>DATA-03</w:t>
            </w:r>
          </w:p>
        </w:tc>
        <w:tc>
          <w:tcPr>
            <w:tcW w:type="dxa" w:w="3230"/>
            <w:vAlign w:val="center"/>
          </w:tcPr>
          <w:p>
            <w:r>
              <w:t>Oracle</w:t>
            </w:r>
          </w:p>
        </w:tc>
        <w:tc>
          <w:tcPr>
            <w:tcW w:type="dxa" w:w="3230"/>
            <w:vAlign w:val="center"/>
          </w:tcPr>
          <w:p>
            <w:r>
              <w:t>Dùng bind parameter, transaction, index theo thời gian/chuyến bay/sân bay/FIR/trạng thái; phân trang tại DB và execution plan cho truy vấn trọng yếu.</w:t>
            </w:r>
          </w:p>
        </w:tc>
      </w:tr>
      <w:tr>
        <w:tc>
          <w:tcPr>
            <w:tcW w:type="dxa" w:w="3230"/>
            <w:vAlign w:val="center"/>
          </w:tcPr>
          <w:p>
            <w:r>
              <w:t>DATA-04</w:t>
            </w:r>
          </w:p>
        </w:tc>
        <w:tc>
          <w:tcPr>
            <w:tcW w:type="dxa" w:w="3230"/>
            <w:vAlign w:val="center"/>
          </w:tcPr>
          <w:p>
            <w:r>
              <w:t>Lưu trữ</w:t>
            </w:r>
          </w:p>
        </w:tc>
        <w:tc>
          <w:tcPr>
            <w:tcW w:type="dxa" w:w="3230"/>
            <w:vAlign w:val="center"/>
          </w:tcPr>
          <w:p>
            <w:r>
              <w:t>INBOX lưu/tra cứu tối thiểu 60 ngày; dữ liệu hiện thời và archive phải tra cứu thống nhất theo quyền.</w:t>
            </w:r>
          </w:p>
        </w:tc>
      </w:tr>
      <w:tr>
        <w:tc>
          <w:tcPr>
            <w:tcW w:type="dxa" w:w="3230"/>
            <w:vAlign w:val="center"/>
          </w:tcPr>
          <w:p>
            <w:r>
              <w:t>INT-ADS-01</w:t>
            </w:r>
          </w:p>
        </w:tc>
        <w:tc>
          <w:tcPr>
            <w:tcW w:type="dxa" w:w="3230"/>
            <w:vAlign w:val="center"/>
          </w:tcPr>
          <w:p>
            <w:r>
              <w:t>ADS-B</w:t>
            </w:r>
          </w:p>
        </w:tc>
        <w:tc>
          <w:tcPr>
            <w:tcW w:type="dxa" w:w="3230"/>
            <w:vAlign w:val="center"/>
          </w:tcPr>
          <w:p>
            <w:r>
              <w:t>Tiếp nhận dữ liệu được cấu hình, kiểm tra schema/thời gian/tọa độ, match KHB/FPL, lưu nguồn và trạng thái chất lượng; hỗ trợ O/F và báo cáo thực tế.</w:t>
            </w:r>
          </w:p>
        </w:tc>
      </w:tr>
      <w:tr>
        <w:tc>
          <w:tcPr>
            <w:tcW w:type="dxa" w:w="3230"/>
            <w:vAlign w:val="center"/>
          </w:tcPr>
          <w:p>
            <w:r>
              <w:t>INT-MAIL-01</w:t>
            </w:r>
          </w:p>
        </w:tc>
        <w:tc>
          <w:tcPr>
            <w:tcW w:type="dxa" w:w="3230"/>
            <w:vAlign w:val="center"/>
          </w:tcPr>
          <w:p>
            <w:r>
              <w:t>Email/file</w:t>
            </w:r>
          </w:p>
        </w:tc>
        <w:tc>
          <w:tcPr>
            <w:tcW w:type="dxa" w:w="3230"/>
            <w:vAlign w:val="center"/>
          </w:tcPr>
          <w:p>
            <w:r>
              <w:t>Quét theo lịch, phát hiện file mới, kiểm tra định dạng, chống trùng; file lỗi chuyển error và cảnh báo; file thành công lưu archive/audit.</w:t>
            </w:r>
          </w:p>
        </w:tc>
      </w:tr>
      <w:tr>
        <w:tc>
          <w:tcPr>
            <w:tcW w:type="dxa" w:w="3230"/>
            <w:vAlign w:val="center"/>
          </w:tcPr>
          <w:p>
            <w:r>
              <w:t>INT-AMHS-01</w:t>
            </w:r>
          </w:p>
        </w:tc>
        <w:tc>
          <w:tcPr>
            <w:tcW w:type="dxa" w:w="3230"/>
            <w:vAlign w:val="center"/>
          </w:tcPr>
          <w:p>
            <w:r>
              <w:t>AMHS/AFTN</w:t>
            </w:r>
          </w:p>
        </w:tc>
        <w:tc>
          <w:tcPr>
            <w:tcW w:type="dxa" w:w="3230"/>
            <w:vAlign w:val="center"/>
          </w:tcPr>
          <w:p>
            <w:r>
              <w:t>Gửi/nhận điện văn qua giao tiếp được phê duyệt, phân tích loại/khóa chuyến, lưu nội dung gốc, trạng thái, retry có giới hạn và log.</w:t>
            </w:r>
          </w:p>
        </w:tc>
      </w:tr>
      <w:tr>
        <w:tc>
          <w:tcPr>
            <w:tcW w:type="dxa" w:w="3230"/>
            <w:vAlign w:val="center"/>
          </w:tcPr>
          <w:p>
            <w:r>
              <w:t>INT-BRV-01</w:t>
            </w:r>
          </w:p>
        </w:tc>
        <w:tc>
          <w:tcPr>
            <w:tcW w:type="dxa" w:w="3230"/>
            <w:vAlign w:val="center"/>
          </w:tcPr>
          <w:p>
            <w:r>
              <w:t>Bravo 10</w:t>
            </w:r>
          </w:p>
        </w:tc>
        <w:tc>
          <w:tcPr>
            <w:tcW w:type="dxa" w:w="3230"/>
            <w:vAlign w:val="center"/>
          </w:tcPr>
          <w:p>
            <w:r>
              <w:t>Trao đổi qua API thay kết nối DB trực tiếp; xác thực, mã hóa kênh truyền, idempotency, đối soát số dòng/tổng tiền và conflict policy.</w:t>
            </w:r>
          </w:p>
        </w:tc>
      </w:tr>
      <w:tr>
        <w:tc>
          <w:tcPr>
            <w:tcW w:type="dxa" w:w="3230"/>
            <w:vAlign w:val="center"/>
          </w:tcPr>
          <w:p>
            <w:r>
              <w:t>INT-API-01</w:t>
            </w:r>
          </w:p>
        </w:tc>
        <w:tc>
          <w:tcPr>
            <w:tcW w:type="dxa" w:w="3230"/>
            <w:vAlign w:val="center"/>
          </w:tcPr>
          <w:p>
            <w:r>
              <w:t>API chia sẻ</w:t>
            </w:r>
          </w:p>
        </w:tc>
        <w:tc>
          <w:tcPr>
            <w:tcW w:type="dxa" w:w="3230"/>
            <w:vAlign w:val="center"/>
          </w:tcPr>
          <w:p>
            <w:r>
              <w:t>REST/JSON qua API Gateway, OAuth/JWT, versioning, scope, rate limit, mã lỗi chuẩn, correlation ID, OpenAPI và log truy cập.</w:t>
            </w:r>
          </w:p>
        </w:tc>
      </w:tr>
      <w:tr>
        <w:tc>
          <w:tcPr>
            <w:tcW w:type="dxa" w:w="3230"/>
            <w:vAlign w:val="center"/>
          </w:tcPr>
          <w:p>
            <w:r>
              <w:t>INT-REC-01</w:t>
            </w:r>
          </w:p>
        </w:tc>
        <w:tc>
          <w:tcPr>
            <w:tcW w:type="dxa" w:w="3230"/>
            <w:vAlign w:val="center"/>
          </w:tcPr>
          <w:p>
            <w:r>
              <w:t>Đối soát</w:t>
            </w:r>
          </w:p>
        </w:tc>
        <w:tc>
          <w:tcPr>
            <w:tcW w:type="dxa" w:w="3230"/>
            <w:vAlign w:val="center"/>
          </w:tcPr>
          <w:p>
            <w:r>
              <w:t>Mọi job nhập/đồng bộ lưu batch, nguồn, số nhận–hợp lệ–lỗi–chèn–cập nhật–bỏ qua; cho phép chạy lại không nhân đôi.</w:t>
            </w:r>
          </w:p>
        </w:tc>
      </w:tr>
      <w:tr>
        <w:tc>
          <w:tcPr>
            <w:tcW w:type="dxa" w:w="3230"/>
            <w:vAlign w:val="center"/>
          </w:tcPr>
          <w:p>
            <w:r>
              <w:t>INT-ERR-01</w:t>
            </w:r>
          </w:p>
        </w:tc>
        <w:tc>
          <w:tcPr>
            <w:tcW w:type="dxa" w:w="3230"/>
            <w:vAlign w:val="center"/>
          </w:tcPr>
          <w:p>
            <w:r>
              <w:t>Ngoại lệ</w:t>
            </w:r>
          </w:p>
        </w:tc>
        <w:tc>
          <w:tcPr>
            <w:tcW w:type="dxa" w:w="3230"/>
            <w:vAlign w:val="center"/>
          </w:tcPr>
          <w:p>
            <w:r>
              <w:t>Lỗi một bản ghi không làm mất dấu toàn batch; có retry/backoff, dead-letter/error queue hoặc danh sách chờ xử lý thủ công.</w:t>
            </w:r>
          </w:p>
        </w:tc>
      </w:tr>
      <w:tr>
        <w:tc>
          <w:tcPr>
            <w:tcW w:type="dxa" w:w="3230"/>
            <w:vAlign w:val="center"/>
          </w:tcPr>
          <w:p>
            <w:r>
              <w:t>INT-TIME-01</w:t>
            </w:r>
          </w:p>
        </w:tc>
        <w:tc>
          <w:tcPr>
            <w:tcW w:type="dxa" w:w="3230"/>
            <w:vAlign w:val="center"/>
          </w:tcPr>
          <w:p>
            <w:r>
              <w:t>Thời gian</w:t>
            </w:r>
          </w:p>
        </w:tc>
        <w:tc>
          <w:tcPr>
            <w:tcW w:type="dxa" w:w="3230"/>
            <w:vAlign w:val="center"/>
          </w:tcPr>
          <w:p>
            <w:r>
              <w:t>Lưu dấu thời gian và múi giờ nguồn; chuẩn hóa múi giờ nghiệp vụ trước so sánh/chuyển ngày; không suy đoán khi thiếu thông tin.</w:t>
            </w:r>
          </w:p>
        </w:tc>
      </w:tr>
    </w:tbl>
    <w:p/>
    <w:p>
      <w:pPr>
        <w:pStyle w:val="Heading1"/>
      </w:pPr>
      <w:r>
        <w:t>11. Yêu cầu phi chức năng</w:t>
      </w:r>
    </w:p>
    <w:p>
      <w:r>
        <w:t>Các ngưỡng có nhãn Đề xuất là baseline SRS để kiểm thử và phải được chủ đầu tư phê duyệt; các yêu cầu còn lại được chuẩn hóa từ Chương V – Yêu cầu kỹ thuật.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Nhóm</w:t>
            </w:r>
          </w:p>
        </w:tc>
        <w:tc>
          <w:tcPr>
            <w:tcW w:type="dxa" w:w="3230"/>
            <w:shd w:fill="D9EAF7"/>
          </w:tcPr>
          <w:p>
            <w:r>
              <w:rPr>
                <w:b/>
              </w:rPr>
              <w:t>Chỉ tiêu/tiêu chí</w:t>
            </w:r>
          </w:p>
        </w:tc>
      </w:tr>
      <w:tr>
        <w:tc>
          <w:tcPr>
            <w:tcW w:type="dxa" w:w="3230"/>
            <w:vAlign w:val="center"/>
          </w:tcPr>
          <w:p>
            <w:r>
              <w:t>NFR-PERF-01</w:t>
            </w:r>
          </w:p>
        </w:tc>
        <w:tc>
          <w:tcPr>
            <w:tcW w:type="dxa" w:w="3230"/>
            <w:vAlign w:val="center"/>
          </w:tcPr>
          <w:p>
            <w:r>
              <w:t>Hiệu năng</w:t>
            </w:r>
          </w:p>
        </w:tc>
        <w:tc>
          <w:tcPr>
            <w:tcW w:type="dxa" w:w="3230"/>
            <w:vAlign w:val="center"/>
          </w:tcPr>
          <w:p>
            <w:r>
              <w:t>ExportBravo và Gen KHB ngày hôm sau ra AFTN hoàn thành &lt;180 giây trên bộ dữ liệu cao điểm, tối thiểu 3 lượt liên tiếp.</w:t>
            </w:r>
          </w:p>
        </w:tc>
      </w:tr>
      <w:tr>
        <w:tc>
          <w:tcPr>
            <w:tcW w:type="dxa" w:w="3230"/>
            <w:vAlign w:val="center"/>
          </w:tcPr>
          <w:p>
            <w:r>
              <w:t>NFR-PERF-02</w:t>
            </w:r>
          </w:p>
        </w:tc>
        <w:tc>
          <w:tcPr>
            <w:tcW w:type="dxa" w:w="3230"/>
            <w:vAlign w:val="center"/>
          </w:tcPr>
          <w:p>
            <w:r>
              <w:t>Hiệu năng</w:t>
            </w:r>
          </w:p>
        </w:tc>
        <w:tc>
          <w:tcPr>
            <w:tcW w:type="dxa" w:w="3230"/>
            <w:vAlign w:val="center"/>
          </w:tcPr>
          <w:p>
            <w:r>
              <w:t>Đề xuất: 95% tra cứu/phân trang thông thường ≤5 giây; 95% thao tác ghi thông thường ≤3 giây, không tính hệ thống ngoài.</w:t>
            </w:r>
          </w:p>
        </w:tc>
      </w:tr>
      <w:tr>
        <w:tc>
          <w:tcPr>
            <w:tcW w:type="dxa" w:w="3230"/>
            <w:vAlign w:val="center"/>
          </w:tcPr>
          <w:p>
            <w:r>
              <w:t>NFR-PERF-03</w:t>
            </w:r>
          </w:p>
        </w:tc>
        <w:tc>
          <w:tcPr>
            <w:tcW w:type="dxa" w:w="3230"/>
            <w:vAlign w:val="center"/>
          </w:tcPr>
          <w:p>
            <w:r>
              <w:t>Tải lớn</w:t>
            </w:r>
          </w:p>
        </w:tc>
        <w:tc>
          <w:tcPr>
            <w:tcW w:type="dxa" w:w="3230"/>
            <w:vAlign w:val="center"/>
          </w:tcPr>
          <w:p>
            <w:r>
              <w:t>Tác vụ nặng/đối soát/báo cáo lớn chạy nền, có tiến độ và thông báo; dữ liệu &gt;50.000 bản ghi không khóa request tương tác.</w:t>
            </w:r>
          </w:p>
        </w:tc>
      </w:tr>
      <w:tr>
        <w:tc>
          <w:tcPr>
            <w:tcW w:type="dxa" w:w="3230"/>
            <w:vAlign w:val="center"/>
          </w:tcPr>
          <w:p>
            <w:r>
              <w:t>NFR-AVAIL-01</w:t>
            </w:r>
          </w:p>
        </w:tc>
        <w:tc>
          <w:tcPr>
            <w:tcW w:type="dxa" w:w="3230"/>
            <w:vAlign w:val="center"/>
          </w:tcPr>
          <w:p>
            <w:r>
              <w:t>Sẵn sàng</w:t>
            </w:r>
          </w:p>
        </w:tc>
        <w:tc>
          <w:tcPr>
            <w:tcW w:type="dxa" w:w="3230"/>
            <w:vAlign w:val="center"/>
          </w:tcPr>
          <w:p>
            <w:r>
              <w:t>Khai thác Primary/Secondary 1+1; lỗi một node không làm mất dữ liệu đã commit. Đề xuất availability ứng dụng ≥99,5%/tháng, loại trừ bảo trì được duyệt.</w:t>
            </w:r>
          </w:p>
        </w:tc>
      </w:tr>
      <w:tr>
        <w:tc>
          <w:tcPr>
            <w:tcW w:type="dxa" w:w="3230"/>
            <w:vAlign w:val="center"/>
          </w:tcPr>
          <w:p>
            <w:r>
              <w:t>NFR-SEC-01</w:t>
            </w:r>
          </w:p>
        </w:tc>
        <w:tc>
          <w:tcPr>
            <w:tcW w:type="dxa" w:w="3230"/>
            <w:vAlign w:val="center"/>
          </w:tcPr>
          <w:p>
            <w:r>
              <w:t>ATTT</w:t>
            </w:r>
          </w:p>
        </w:tc>
        <w:tc>
          <w:tcPr>
            <w:tcW w:type="dxa" w:w="3230"/>
            <w:vAlign w:val="center"/>
          </w:tcPr>
          <w:p>
            <w:r>
              <w:t>Đáp ứng yêu cầu hệ thống thông tin cấp độ 2: phòng thủ nhiều lớp, quyền tối thiểu, phân vùng DMZ/Application/Data và kiểm soát firewall.</w:t>
            </w:r>
          </w:p>
        </w:tc>
      </w:tr>
      <w:tr>
        <w:tc>
          <w:tcPr>
            <w:tcW w:type="dxa" w:w="3230"/>
            <w:vAlign w:val="center"/>
          </w:tcPr>
          <w:p>
            <w:r>
              <w:t>NFR-SEC-02</w:t>
            </w:r>
          </w:p>
        </w:tc>
        <w:tc>
          <w:tcPr>
            <w:tcW w:type="dxa" w:w="3230"/>
            <w:vAlign w:val="center"/>
          </w:tcPr>
          <w:p>
            <w:r>
              <w:t>Bảo mật</w:t>
            </w:r>
          </w:p>
        </w:tc>
        <w:tc>
          <w:tcPr>
            <w:tcW w:type="dxa" w:w="3230"/>
            <w:vAlign w:val="center"/>
          </w:tcPr>
          <w:p>
            <w:r>
              <w:t>Mã hóa kênh truyền, bảo vệ dữ liệu lưu trữ phù hợp, quản lý bí mật ngoài mã nguồn, antivirus và vá lỗ hổng trước nghiệm thu.</w:t>
            </w:r>
          </w:p>
        </w:tc>
      </w:tr>
      <w:tr>
        <w:tc>
          <w:tcPr>
            <w:tcW w:type="dxa" w:w="3230"/>
            <w:vAlign w:val="center"/>
          </w:tcPr>
          <w:p>
            <w:r>
              <w:t>NFR-AUD-01</w:t>
            </w:r>
          </w:p>
        </w:tc>
        <w:tc>
          <w:tcPr>
            <w:tcW w:type="dxa" w:w="3230"/>
            <w:vAlign w:val="center"/>
          </w:tcPr>
          <w:p>
            <w:r>
              <w:t>Audit</w:t>
            </w:r>
          </w:p>
        </w:tc>
        <w:tc>
          <w:tcPr>
            <w:tcW w:type="dxa" w:w="3230"/>
            <w:vAlign w:val="center"/>
          </w:tcPr>
          <w:p>
            <w:r>
              <w:t>100% đăng nhập thất bại, thay đổi quyền/cấu hình/dữ liệu, duyệt, export, gửi điện văn và tích hợp trọng yếu có log truy vết.</w:t>
            </w:r>
          </w:p>
        </w:tc>
      </w:tr>
      <w:tr>
        <w:tc>
          <w:tcPr>
            <w:tcW w:type="dxa" w:w="3230"/>
            <w:vAlign w:val="center"/>
          </w:tcPr>
          <w:p>
            <w:r>
              <w:t>NFR-MON-01</w:t>
            </w:r>
          </w:p>
        </w:tc>
        <w:tc>
          <w:tcPr>
            <w:tcW w:type="dxa" w:w="3230"/>
            <w:vAlign w:val="center"/>
          </w:tcPr>
          <w:p>
            <w:r>
              <w:t>Giám sát</w:t>
            </w:r>
          </w:p>
        </w:tc>
        <w:tc>
          <w:tcPr>
            <w:tcW w:type="dxa" w:w="3230"/>
            <w:vAlign w:val="center"/>
          </w:tcPr>
          <w:p>
            <w:r>
              <w:t>Thu thập CPU, RAM, đĩa, dịch vụ, lỗi ứng dụng/DB/tích hợp và lưu lượng mạng; cảnh báo khi vượt ngưỡng cấu hình.</w:t>
            </w:r>
          </w:p>
        </w:tc>
      </w:tr>
      <w:tr>
        <w:tc>
          <w:tcPr>
            <w:tcW w:type="dxa" w:w="3230"/>
            <w:vAlign w:val="center"/>
          </w:tcPr>
          <w:p>
            <w:r>
              <w:t>NFR-BKP-01</w:t>
            </w:r>
          </w:p>
        </w:tc>
        <w:tc>
          <w:tcPr>
            <w:tcW w:type="dxa" w:w="3230"/>
            <w:vAlign w:val="center"/>
          </w:tcPr>
          <w:p>
            <w:r>
              <w:t>Sao lưu</w:t>
            </w:r>
          </w:p>
        </w:tc>
        <w:tc>
          <w:tcPr>
            <w:tcW w:type="dxa" w:w="3230"/>
            <w:vAlign w:val="center"/>
          </w:tcPr>
          <w:p>
            <w:r>
              <w:t>Backup Oracle/cấu hình/tệp nghiệp vụ theo chính sách; mã hóa và kiểm tra khả năng khôi phục. Đề xuất RPO ≤24 giờ, RTO ≤4 giờ cho sự cố mức hệ thống.</w:t>
            </w:r>
          </w:p>
        </w:tc>
      </w:tr>
      <w:tr>
        <w:tc>
          <w:tcPr>
            <w:tcW w:type="dxa" w:w="3230"/>
            <w:vAlign w:val="center"/>
          </w:tcPr>
          <w:p>
            <w:r>
              <w:t>NFR-RET-01</w:t>
            </w:r>
          </w:p>
        </w:tc>
        <w:tc>
          <w:tcPr>
            <w:tcW w:type="dxa" w:w="3230"/>
            <w:vAlign w:val="center"/>
          </w:tcPr>
          <w:p>
            <w:r>
              <w:t>Lưu trữ</w:t>
            </w:r>
          </w:p>
        </w:tc>
        <w:tc>
          <w:tcPr>
            <w:tcW w:type="dxa" w:w="3230"/>
            <w:vAlign w:val="center"/>
          </w:tcPr>
          <w:p>
            <w:r>
              <w:t>INBOX tối thiểu 60 ngày; thời hạn log/audit và dữ liệu lịch sử theo chính sách được phê duyệt, có archive/purge kiểm soát.</w:t>
            </w:r>
          </w:p>
        </w:tc>
      </w:tr>
      <w:tr>
        <w:tc>
          <w:tcPr>
            <w:tcW w:type="dxa" w:w="3230"/>
            <w:vAlign w:val="center"/>
          </w:tcPr>
          <w:p>
            <w:r>
              <w:t>NFR-USE-01</w:t>
            </w:r>
          </w:p>
        </w:tc>
        <w:tc>
          <w:tcPr>
            <w:tcW w:type="dxa" w:w="3230"/>
            <w:vAlign w:val="center"/>
          </w:tcPr>
          <w:p>
            <w:r>
              <w:t>Sử dụng</w:t>
            </w:r>
          </w:p>
        </w:tc>
        <w:tc>
          <w:tcPr>
            <w:tcW w:type="dxa" w:w="3230"/>
            <w:vAlign w:val="center"/>
          </w:tcPr>
          <w:p>
            <w:r>
              <w:t>Giao diện nhất quán, thông tin quan trọng dễ quan sát, bộ lọc/tìm kiếm rõ ràng, cảnh báo không chỉ dựa vào màu và hoạt động trên độ phân giải khai thác phổ biến.</w:t>
            </w:r>
          </w:p>
        </w:tc>
      </w:tr>
      <w:tr>
        <w:tc>
          <w:tcPr>
            <w:tcW w:type="dxa" w:w="3230"/>
            <w:vAlign w:val="center"/>
          </w:tcPr>
          <w:p>
            <w:r>
              <w:t>NFR-HELP-01</w:t>
            </w:r>
          </w:p>
        </w:tc>
        <w:tc>
          <w:tcPr>
            <w:tcW w:type="dxa" w:w="3230"/>
            <w:vAlign w:val="center"/>
          </w:tcPr>
          <w:p>
            <w:r>
              <w:t>Trợ giúp</w:t>
            </w:r>
          </w:p>
        </w:tc>
        <w:tc>
          <w:tcPr>
            <w:tcW w:type="dxa" w:w="3230"/>
            <w:vAlign w:val="center"/>
          </w:tcPr>
          <w:p>
            <w:r>
              <w:t>Có trợ giúp theo ngữ cảnh, tài liệu điện tử/FAQ và đầu mối hỗ trợ cho chức năng mới.</w:t>
            </w:r>
          </w:p>
        </w:tc>
      </w:tr>
      <w:tr>
        <w:tc>
          <w:tcPr>
            <w:tcW w:type="dxa" w:w="3230"/>
            <w:vAlign w:val="center"/>
          </w:tcPr>
          <w:p>
            <w:r>
              <w:t>NFR-COMP-01</w:t>
            </w:r>
          </w:p>
        </w:tc>
        <w:tc>
          <w:tcPr>
            <w:tcW w:type="dxa" w:w="3230"/>
            <w:vAlign w:val="center"/>
          </w:tcPr>
          <w:p>
            <w:r>
              <w:t>Tương thích</w:t>
            </w:r>
          </w:p>
        </w:tc>
        <w:tc>
          <w:tcPr>
            <w:tcW w:type="dxa" w:w="3230"/>
            <w:vAlign w:val="center"/>
          </w:tcPr>
          <w:p>
            <w:r>
              <w:t>Tương thích hạ tầng được phê duyệt gồm Oracle Database Standard Edition 2, Windows Server 2025/RHEL và trình duyệt doanh nghiệp còn hỗ trợ.</w:t>
            </w:r>
          </w:p>
        </w:tc>
      </w:tr>
      <w:tr>
        <w:tc>
          <w:tcPr>
            <w:tcW w:type="dxa" w:w="3230"/>
            <w:vAlign w:val="center"/>
          </w:tcPr>
          <w:p>
            <w:r>
              <w:t>NFR-MNT-01</w:t>
            </w:r>
          </w:p>
        </w:tc>
        <w:tc>
          <w:tcPr>
            <w:tcW w:type="dxa" w:w="3230"/>
            <w:vAlign w:val="center"/>
          </w:tcPr>
          <w:p>
            <w:r>
              <w:t>Bảo trì</w:t>
            </w:r>
          </w:p>
        </w:tc>
        <w:tc>
          <w:tcPr>
            <w:tcW w:type="dxa" w:w="3230"/>
            <w:vAlign w:val="center"/>
          </w:tcPr>
          <w:p>
            <w:r>
              <w:t>Cấu hình theo môi trường; triển khai/rollback có script, version và kiểm tra; không lưu endpoint/tài khoản/bí mật cố định trong mã.</w:t>
            </w:r>
          </w:p>
        </w:tc>
      </w:tr>
    </w:tbl>
    <w:p/>
    <w:p>
      <w:pPr>
        <w:pStyle w:val="Heading1"/>
      </w:pPr>
      <w:r>
        <w:t>12. Yêu cầu triển khai và vận hành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Chủ đề</w:t>
            </w:r>
          </w:p>
        </w:tc>
        <w:tc>
          <w:tcPr>
            <w:tcW w:type="dxa" w:w="3230"/>
            <w:shd w:fill="D9EAF7"/>
          </w:tcPr>
          <w:p>
            <w:r>
              <w:rPr>
                <w:b/>
              </w:rPr>
              <w:t>Yêu cầu</w:t>
            </w:r>
          </w:p>
        </w:tc>
      </w:tr>
      <w:tr>
        <w:tc>
          <w:tcPr>
            <w:tcW w:type="dxa" w:w="3230"/>
            <w:vAlign w:val="center"/>
          </w:tcPr>
          <w:p>
            <w:r>
              <w:t>OPS-ENV-01</w:t>
            </w:r>
          </w:p>
        </w:tc>
        <w:tc>
          <w:tcPr>
            <w:tcW w:type="dxa" w:w="3230"/>
            <w:vAlign w:val="center"/>
          </w:tcPr>
          <w:p>
            <w:r>
              <w:t>Môi trường</w:t>
            </w:r>
          </w:p>
        </w:tc>
        <w:tc>
          <w:tcPr>
            <w:tcW w:type="dxa" w:w="3230"/>
            <w:vAlign w:val="center"/>
          </w:tcPr>
          <w:p>
            <w:r>
              <w:t>Tách DEV/TEST-UAT/PROD; dữ liệu PROD không sao chép sang môi trường thấp nếu chưa ẩn danh và phê duyệt.</w:t>
            </w:r>
          </w:p>
        </w:tc>
      </w:tr>
      <w:tr>
        <w:tc>
          <w:tcPr>
            <w:tcW w:type="dxa" w:w="3230"/>
            <w:vAlign w:val="center"/>
          </w:tcPr>
          <w:p>
            <w:r>
              <w:t>OPS-NET-01</w:t>
            </w:r>
          </w:p>
        </w:tc>
        <w:tc>
          <w:tcPr>
            <w:tcW w:type="dxa" w:w="3230"/>
            <w:vAlign w:val="center"/>
          </w:tcPr>
          <w:p>
            <w:r>
              <w:t>Mạng</w:t>
            </w:r>
          </w:p>
        </w:tc>
        <w:tc>
          <w:tcPr>
            <w:tcW w:type="dxa" w:w="3230"/>
            <w:vAlign w:val="center"/>
          </w:tcPr>
          <w:p>
            <w:r>
              <w:t>Triển khai theo DMZ–Application–Data; firewall chỉ mở cổng/nguồn/đích cần thiết; DB không nhận kết nối trực tiếp bên ngoài.</w:t>
            </w:r>
          </w:p>
        </w:tc>
      </w:tr>
      <w:tr>
        <w:tc>
          <w:tcPr>
            <w:tcW w:type="dxa" w:w="3230"/>
            <w:vAlign w:val="center"/>
          </w:tcPr>
          <w:p>
            <w:r>
              <w:t>OPS-DEP-01</w:t>
            </w:r>
          </w:p>
        </w:tc>
        <w:tc>
          <w:tcPr>
            <w:tcW w:type="dxa" w:w="3230"/>
            <w:vAlign w:val="center"/>
          </w:tcPr>
          <w:p>
            <w:r>
              <w:t>Cài đặt</w:t>
            </w:r>
          </w:p>
        </w:tc>
        <w:tc>
          <w:tcPr>
            <w:tcW w:type="dxa" w:w="3230"/>
            <w:vAlign w:val="center"/>
          </w:tcPr>
          <w:p>
            <w:r>
              <w:t>Gói phát hành có checksum, version, release note, dependency, script DB idempotent, thứ tự chạy, precheck/postcheck và phê duyệt thay đổi.</w:t>
            </w:r>
          </w:p>
        </w:tc>
      </w:tr>
      <w:tr>
        <w:tc>
          <w:tcPr>
            <w:tcW w:type="dxa" w:w="3230"/>
            <w:vAlign w:val="center"/>
          </w:tcPr>
          <w:p>
            <w:r>
              <w:t>OPS-CFG-01</w:t>
            </w:r>
          </w:p>
        </w:tc>
        <w:tc>
          <w:tcPr>
            <w:tcW w:type="dxa" w:w="3230"/>
            <w:vAlign w:val="center"/>
          </w:tcPr>
          <w:p>
            <w:r>
              <w:t>Cấu hình</w:t>
            </w:r>
          </w:p>
        </w:tc>
        <w:tc>
          <w:tcPr>
            <w:tcW w:type="dxa" w:w="3230"/>
            <w:vAlign w:val="center"/>
          </w:tcPr>
          <w:p>
            <w:r>
              <w:t>Endpoint, timeout, lịch job, ngưỡng cảnh báo và bí mật tách theo môi trường; bí mật lưu trong cơ chế được phê duyệt.</w:t>
            </w:r>
          </w:p>
        </w:tc>
      </w:tr>
      <w:tr>
        <w:tc>
          <w:tcPr>
            <w:tcW w:type="dxa" w:w="3230"/>
            <w:vAlign w:val="center"/>
          </w:tcPr>
          <w:p>
            <w:r>
              <w:t>OPS-MON-01</w:t>
            </w:r>
          </w:p>
        </w:tc>
        <w:tc>
          <w:tcPr>
            <w:tcW w:type="dxa" w:w="3230"/>
            <w:vAlign w:val="center"/>
          </w:tcPr>
          <w:p>
            <w:r>
              <w:t>Giám sát</w:t>
            </w:r>
          </w:p>
        </w:tc>
        <w:tc>
          <w:tcPr>
            <w:tcW w:type="dxa" w:w="3230"/>
            <w:vAlign w:val="center"/>
          </w:tcPr>
          <w:p>
            <w:r>
              <w:t>Dashboard/cảnh báo cho CPU, RAM, đĩa, dịch vụ, API, Oracle, job và tích hợp; cảnh báo có mức độ, người nhận, xác nhận và đóng sự cố.</w:t>
            </w:r>
          </w:p>
        </w:tc>
      </w:tr>
      <w:tr>
        <w:tc>
          <w:tcPr>
            <w:tcW w:type="dxa" w:w="3230"/>
            <w:vAlign w:val="center"/>
          </w:tcPr>
          <w:p>
            <w:r>
              <w:t>OPS-BKP-01</w:t>
            </w:r>
          </w:p>
        </w:tc>
        <w:tc>
          <w:tcPr>
            <w:tcW w:type="dxa" w:w="3230"/>
            <w:vAlign w:val="center"/>
          </w:tcPr>
          <w:p>
            <w:r>
              <w:t>Sao lưu</w:t>
            </w:r>
          </w:p>
        </w:tc>
        <w:tc>
          <w:tcPr>
            <w:tcW w:type="dxa" w:w="3230"/>
            <w:vAlign w:val="center"/>
          </w:tcPr>
          <w:p>
            <w:r>
              <w:t>Có lịch full/incremental phù hợp, backup ngoài máy chủ chính, kiểm tra log backup và diễn tập restore trước nghiệm thu.</w:t>
            </w:r>
          </w:p>
        </w:tc>
      </w:tr>
      <w:tr>
        <w:tc>
          <w:tcPr>
            <w:tcW w:type="dxa" w:w="3230"/>
            <w:vAlign w:val="center"/>
          </w:tcPr>
          <w:p>
            <w:r>
              <w:t>OPS-RBK-01</w:t>
            </w:r>
          </w:p>
        </w:tc>
        <w:tc>
          <w:tcPr>
            <w:tcW w:type="dxa" w:w="3230"/>
            <w:vAlign w:val="center"/>
          </w:tcPr>
          <w:p>
            <w:r>
              <w:t>Rollback</w:t>
            </w:r>
          </w:p>
        </w:tc>
        <w:tc>
          <w:tcPr>
            <w:tcW w:type="dxa" w:w="3230"/>
            <w:vAlign w:val="center"/>
          </w:tcPr>
          <w:p>
            <w:r>
              <w:t>Mỗi release có rollback ứng dụng/DB; thay đổi dữ liệu không đảo ngược phải có backup, phương án bù và quyết định Go/No-Go.</w:t>
            </w:r>
          </w:p>
        </w:tc>
      </w:tr>
      <w:tr>
        <w:tc>
          <w:tcPr>
            <w:tcW w:type="dxa" w:w="3230"/>
            <w:vAlign w:val="center"/>
          </w:tcPr>
          <w:p>
            <w:r>
              <w:t>OPS-RUN-01</w:t>
            </w:r>
          </w:p>
        </w:tc>
        <w:tc>
          <w:tcPr>
            <w:tcW w:type="dxa" w:w="3230"/>
            <w:vAlign w:val="center"/>
          </w:tcPr>
          <w:p>
            <w:r>
              <w:t>Vận hành</w:t>
            </w:r>
          </w:p>
        </w:tc>
        <w:tc>
          <w:tcPr>
            <w:tcW w:type="dxa" w:w="3230"/>
            <w:vAlign w:val="center"/>
          </w:tcPr>
          <w:p>
            <w:r>
              <w:t>Runbook gồm start/stop, kiểm tra sức khỏe, xử lý job treo, đầy đĩa, lỗi DB/API/điện văn, chuyển Primary/Secondary và liên hệ escalation.</w:t>
            </w:r>
          </w:p>
        </w:tc>
      </w:tr>
      <w:tr>
        <w:tc>
          <w:tcPr>
            <w:tcW w:type="dxa" w:w="3230"/>
            <w:vAlign w:val="center"/>
          </w:tcPr>
          <w:p>
            <w:r>
              <w:t>OPS-TRN-01</w:t>
            </w:r>
          </w:p>
        </w:tc>
        <w:tc>
          <w:tcPr>
            <w:tcW w:type="dxa" w:w="3230"/>
            <w:vAlign w:val="center"/>
          </w:tcPr>
          <w:p>
            <w:r>
              <w:t>Đào tạo</w:t>
            </w:r>
          </w:p>
        </w:tc>
        <w:tc>
          <w:tcPr>
            <w:tcW w:type="dxa" w:w="3230"/>
            <w:vAlign w:val="center"/>
          </w:tcPr>
          <w:p>
            <w:r>
              <w:t>Nhà thầu đào tạo trực tiếp 2 buổi, 2 chuyên gia, 15 học viên; nội dung kiến trúc, khai thác, phân quyền, quản trị, sự cố, backup/restore và ATTT.</w:t>
            </w:r>
          </w:p>
        </w:tc>
      </w:tr>
      <w:tr>
        <w:tc>
          <w:tcPr>
            <w:tcW w:type="dxa" w:w="3230"/>
            <w:vAlign w:val="center"/>
          </w:tcPr>
          <w:p>
            <w:r>
              <w:t>OPS-HO-01</w:t>
            </w:r>
          </w:p>
        </w:tc>
        <w:tc>
          <w:tcPr>
            <w:tcW w:type="dxa" w:w="3230"/>
            <w:vAlign w:val="center"/>
          </w:tcPr>
          <w:p>
            <w:r>
              <w:t>Bàn giao</w:t>
            </w:r>
          </w:p>
        </w:tc>
        <w:tc>
          <w:tcPr>
            <w:tcW w:type="dxa" w:w="3230"/>
            <w:vAlign w:val="center"/>
          </w:tcPr>
          <w:p>
            <w:r>
              <w:t>Bàn giao mã nguồn, gói cài đặt, script DB, cấu hình mẫu, tài liệu SRS/thiết kế/test/vận hành/đào tạo và biên bản phiên bản.</w:t>
            </w:r>
          </w:p>
        </w:tc>
      </w:tr>
    </w:tbl>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Nhóm</w:t>
            </w:r>
          </w:p>
        </w:tc>
        <w:tc>
          <w:tcPr>
            <w:tcW w:type="dxa" w:w="3230"/>
            <w:shd w:fill="D9EAF7"/>
          </w:tcPr>
          <w:p>
            <w:r>
              <w:rPr>
                <w:b/>
              </w:rPr>
              <w:t>Tiêu chí đạt và bằng chứng</w:t>
            </w:r>
          </w:p>
        </w:tc>
      </w:tr>
      <w:tr>
        <w:tc>
          <w:tcPr>
            <w:tcW w:type="dxa" w:w="3230"/>
            <w:vAlign w:val="center"/>
          </w:tcPr>
          <w:p>
            <w:r>
              <w:t>TST-FR-01</w:t>
            </w:r>
          </w:p>
        </w:tc>
        <w:tc>
          <w:tcPr>
            <w:tcW w:type="dxa" w:w="3230"/>
            <w:vAlign w:val="center"/>
          </w:tcPr>
          <w:p>
            <w:r>
              <w:t>Chức năng</w:t>
            </w:r>
          </w:p>
        </w:tc>
        <w:tc>
          <w:tcPr>
            <w:tcW w:type="dxa" w:w="3230"/>
            <w:vAlign w:val="center"/>
          </w:tcPr>
          <w:p>
            <w:r>
              <w:t>Mỗi FR/BR có test luồng chính, biên và ngoại lệ; 100% test mức Critical/High đạt; không còn lỗi blocker/critical.</w:t>
            </w:r>
          </w:p>
        </w:tc>
      </w:tr>
      <w:tr>
        <w:tc>
          <w:tcPr>
            <w:tcW w:type="dxa" w:w="3230"/>
            <w:vAlign w:val="center"/>
          </w:tcPr>
          <w:p>
            <w:r>
              <w:t>TST-INT-01</w:t>
            </w:r>
          </w:p>
        </w:tc>
        <w:tc>
          <w:tcPr>
            <w:tcW w:type="dxa" w:w="3230"/>
            <w:vAlign w:val="center"/>
          </w:tcPr>
          <w:p>
            <w:r>
              <w:t>Tích hợp</w:t>
            </w:r>
          </w:p>
        </w:tc>
        <w:tc>
          <w:tcPr>
            <w:tcW w:type="dxa" w:w="3230"/>
            <w:vAlign w:val="center"/>
          </w:tcPr>
          <w:p>
            <w:r>
              <w:t>Kiểm thử contract, xác thực, timeout, retry, trùng, sai schema và mất kết nối cho Email, ADS-B, SLOT, AMHS/AFTN, Bravo, API; đối soát nguồn–đích.</w:t>
            </w:r>
          </w:p>
        </w:tc>
      </w:tr>
      <w:tr>
        <w:tc>
          <w:tcPr>
            <w:tcW w:type="dxa" w:w="3230"/>
            <w:vAlign w:val="center"/>
          </w:tcPr>
          <w:p>
            <w:r>
              <w:t>TST-DATA-01</w:t>
            </w:r>
          </w:p>
        </w:tc>
        <w:tc>
          <w:tcPr>
            <w:tcW w:type="dxa" w:w="3230"/>
            <w:vAlign w:val="center"/>
          </w:tcPr>
          <w:p>
            <w:r>
              <w:t>Dữ liệu</w:t>
            </w:r>
          </w:p>
        </w:tc>
        <w:tc>
          <w:tcPr>
            <w:tcW w:type="dxa" w:w="3230"/>
            <w:vAlign w:val="center"/>
          </w:tcPr>
          <w:p>
            <w:r>
              <w:t>Kiểm tra mapping, NULL, danh mục, ngày/múi giờ, duplicate, batch và archive; tổng số và mẫu dữ liệu khớp biên bản đối soát.</w:t>
            </w:r>
          </w:p>
        </w:tc>
      </w:tr>
      <w:tr>
        <w:tc>
          <w:tcPr>
            <w:tcW w:type="dxa" w:w="3230"/>
            <w:vAlign w:val="center"/>
          </w:tcPr>
          <w:p>
            <w:r>
              <w:t>TST-PERF-01</w:t>
            </w:r>
          </w:p>
        </w:tc>
        <w:tc>
          <w:tcPr>
            <w:tcW w:type="dxa" w:w="3230"/>
            <w:vAlign w:val="center"/>
          </w:tcPr>
          <w:p>
            <w:r>
              <w:t>Hiệu năng</w:t>
            </w:r>
          </w:p>
        </w:tc>
        <w:tc>
          <w:tcPr>
            <w:tcW w:type="dxa" w:w="3230"/>
            <w:vAlign w:val="center"/>
          </w:tcPr>
          <w:p>
            <w:r>
              <w:t>Đo tải đại diện/cao điểm; ExportBravo và Gen KHB &lt;180 giây ba lượt; các baseline NFR đã phê duyệt đạt.</w:t>
            </w:r>
          </w:p>
        </w:tc>
      </w:tr>
      <w:tr>
        <w:tc>
          <w:tcPr>
            <w:tcW w:type="dxa" w:w="3230"/>
            <w:vAlign w:val="center"/>
          </w:tcPr>
          <w:p>
            <w:r>
              <w:t>TST-SEC-01</w:t>
            </w:r>
          </w:p>
        </w:tc>
        <w:tc>
          <w:tcPr>
            <w:tcW w:type="dxa" w:w="3230"/>
            <w:vAlign w:val="center"/>
          </w:tcPr>
          <w:p>
            <w:r>
              <w:t>ATTT</w:t>
            </w:r>
          </w:p>
        </w:tc>
        <w:tc>
          <w:tcPr>
            <w:tcW w:type="dxa" w:w="3230"/>
            <w:vAlign w:val="center"/>
          </w:tcPr>
          <w:p>
            <w:r>
              <w:t>Kiểm tra xác thực, RBAC, injection/XSS/CSRF, upload/export, secret, TLS, log; quét lỗ hổng không còn mức nghiêm trọng/cao chưa có chấp thuận rủi ro.</w:t>
            </w:r>
          </w:p>
        </w:tc>
      </w:tr>
      <w:tr>
        <w:tc>
          <w:tcPr>
            <w:tcW w:type="dxa" w:w="3230"/>
            <w:vAlign w:val="center"/>
          </w:tcPr>
          <w:p>
            <w:r>
              <w:t>TST-DR-01</w:t>
            </w:r>
          </w:p>
        </w:tc>
        <w:tc>
          <w:tcPr>
            <w:tcW w:type="dxa" w:w="3230"/>
            <w:vAlign w:val="center"/>
          </w:tcPr>
          <w:p>
            <w:r>
              <w:t>Sao lưu/DR</w:t>
            </w:r>
          </w:p>
        </w:tc>
        <w:tc>
          <w:tcPr>
            <w:tcW w:type="dxa" w:w="3230"/>
            <w:vAlign w:val="center"/>
          </w:tcPr>
          <w:p>
            <w:r>
              <w:t>Backup và restore thành công; đo RPO/RTO; diễn tập node/service/DB lỗi và lưu biên bản.</w:t>
            </w:r>
          </w:p>
        </w:tc>
      </w:tr>
      <w:tr>
        <w:tc>
          <w:tcPr>
            <w:tcW w:type="dxa" w:w="3230"/>
            <w:vAlign w:val="center"/>
          </w:tcPr>
          <w:p>
            <w:r>
              <w:t>TST-UAT-01</w:t>
            </w:r>
          </w:p>
        </w:tc>
        <w:tc>
          <w:tcPr>
            <w:tcW w:type="dxa" w:w="3230"/>
            <w:vAlign w:val="center"/>
          </w:tcPr>
          <w:p>
            <w:r>
              <w:t>UAT</w:t>
            </w:r>
          </w:p>
        </w:tc>
        <w:tc>
          <w:tcPr>
            <w:tcW w:type="dxa" w:w="3230"/>
            <w:vAlign w:val="center"/>
          </w:tcPr>
          <w:p>
            <w:r>
              <w:t>Đại diện nghiệp vụ thực hiện các quy trình end-to-end, ký biên bản; tồn tại còn lại có mức độ, phương án và thời hạn được chấp thuận.</w:t>
            </w:r>
          </w:p>
        </w:tc>
      </w:tr>
      <w:tr>
        <w:tc>
          <w:tcPr>
            <w:tcW w:type="dxa" w:w="3230"/>
            <w:vAlign w:val="center"/>
          </w:tcPr>
          <w:p>
            <w:r>
              <w:t>TST-DOC-01</w:t>
            </w:r>
          </w:p>
        </w:tc>
        <w:tc>
          <w:tcPr>
            <w:tcW w:type="dxa" w:w="3230"/>
            <w:vAlign w:val="center"/>
          </w:tcPr>
          <w:p>
            <w:r>
              <w:t>Tài liệu/chuyển giao</w:t>
            </w:r>
          </w:p>
        </w:tc>
        <w:tc>
          <w:tcPr>
            <w:tcW w:type="dxa" w:w="3230"/>
            <w:vAlign w:val="center"/>
          </w:tcPr>
          <w:p>
            <w:r>
              <w:t>Đủ tài liệu bàn giao, đào tạo 2 buổi/15 học viên, danh sách tham dự và đánh giá kết quả.</w:t>
            </w:r>
          </w:p>
        </w:tc>
      </w:tr>
    </w:tbl>
    <w:p/>
    <w:p>
      <w:r>
        <w:t>Điều kiện nghiệm thu tổng thể: phạm vi phát hành được phê duyệt; test/bằng chứng truy vết đầy đủ; không còn lỗi ngăn khai thác; dữ liệu đối soát đạt; ATTT, hiệu năng, backup/restore và UAT có biên bản; có phương án rollback và vận hành.</w:t>
      </w:r>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Nhóm yêu cầu</w:t>
            </w:r>
          </w:p>
        </w:tc>
        <w:tc>
          <w:tcPr>
            <w:tcW w:type="dxa" w:w="1938"/>
            <w:shd w:fill="D9EAF7"/>
          </w:tcPr>
          <w:p>
            <w:r>
              <w:rPr>
                <w:b/>
              </w:rPr>
              <w:t>Thiết kế/thành phần</w:t>
            </w:r>
          </w:p>
        </w:tc>
        <w:tc>
          <w:tcPr>
            <w:tcW w:type="dxa" w:w="1938"/>
            <w:shd w:fill="D9EAF7"/>
          </w:tcPr>
          <w:p>
            <w:r>
              <w:rPr>
                <w:b/>
              </w:rPr>
              <w:t>Kiểm thử</w:t>
            </w:r>
          </w:p>
        </w:tc>
        <w:tc>
          <w:tcPr>
            <w:tcW w:type="dxa" w:w="1938"/>
            <w:shd w:fill="D9EAF7"/>
          </w:tcPr>
          <w:p>
            <w:r>
              <w:rPr>
                <w:b/>
              </w:rPr>
              <w:t>Bằng chứng bắt buộc</w:t>
            </w:r>
          </w:p>
        </w:tc>
        <w:tc>
          <w:tcPr>
            <w:tcW w:type="dxa" w:w="1938"/>
            <w:shd w:fill="D9EAF7"/>
          </w:tcPr>
          <w:p>
            <w:r>
              <w:rPr>
                <w:b/>
              </w:rPr>
              <w:t>Trạng thái</w:t>
            </w:r>
          </w:p>
        </w:tc>
      </w:tr>
      <w:tr>
        <w:tc>
          <w:tcPr>
            <w:tcW w:type="dxa" w:w="1938"/>
            <w:vAlign w:val="center"/>
          </w:tcPr>
          <w:p>
            <w:r>
              <w:t>FR-INT-*</w:t>
            </w:r>
          </w:p>
        </w:tc>
        <w:tc>
          <w:tcPr>
            <w:tcW w:type="dxa" w:w="1938"/>
            <w:vAlign w:val="center"/>
          </w:tcPr>
          <w:p>
            <w:r>
              <w:t>Email/ADS-B/SLOT/AMHS/API Gateway</w:t>
            </w:r>
          </w:p>
        </w:tc>
        <w:tc>
          <w:tcPr>
            <w:tcW w:type="dxa" w:w="1938"/>
            <w:vAlign w:val="center"/>
          </w:tcPr>
          <w:p>
            <w:r>
              <w:t>TC-INT-* và test contract</w:t>
            </w:r>
          </w:p>
        </w:tc>
        <w:tc>
          <w:tcPr>
            <w:tcW w:type="dxa" w:w="1938"/>
            <w:vAlign w:val="center"/>
          </w:tcPr>
          <w:p>
            <w:r>
              <w:t>Request/response, batch/log, đối soát</w:t>
            </w:r>
          </w:p>
        </w:tc>
        <w:tc>
          <w:tcPr>
            <w:tcW w:type="dxa" w:w="1938"/>
            <w:vAlign w:val="center"/>
          </w:tcPr>
          <w:p>
            <w:r>
              <w:t>Theo từng FR</w:t>
            </w:r>
          </w:p>
        </w:tc>
      </w:tr>
      <w:tr>
        <w:tc>
          <w:tcPr>
            <w:tcW w:type="dxa" w:w="1938"/>
            <w:vAlign w:val="center"/>
          </w:tcPr>
          <w:p>
            <w:r>
              <w:t>FR-ALT-*</w:t>
            </w:r>
          </w:p>
        </w:tc>
        <w:tc>
          <w:tcPr>
            <w:tcW w:type="dxa" w:w="1938"/>
            <w:vAlign w:val="center"/>
          </w:tcPr>
          <w:p>
            <w:r>
              <w:t>Notification, Live Fire/Daily/Military</w:t>
            </w:r>
          </w:p>
        </w:tc>
        <w:tc>
          <w:tcPr>
            <w:tcW w:type="dxa" w:w="1938"/>
            <w:vAlign w:val="center"/>
          </w:tcPr>
          <w:p>
            <w:r>
              <w:t>TC-ALT-*</w:t>
            </w:r>
          </w:p>
        </w:tc>
        <w:tc>
          <w:tcPr>
            <w:tcW w:type="dxa" w:w="1938"/>
            <w:vAlign w:val="center"/>
          </w:tcPr>
          <w:p>
            <w:r>
              <w:t>Ảnh, DB, điện văn và audit</w:t>
            </w:r>
          </w:p>
        </w:tc>
        <w:tc>
          <w:tcPr>
            <w:tcW w:type="dxa" w:w="1938"/>
            <w:vAlign w:val="center"/>
          </w:tcPr>
          <w:p>
            <w:r>
              <w:t>Theo từng FR</w:t>
            </w:r>
          </w:p>
        </w:tc>
      </w:tr>
      <w:tr>
        <w:tc>
          <w:tcPr>
            <w:tcW w:type="dxa" w:w="1938"/>
            <w:vAlign w:val="center"/>
          </w:tcPr>
          <w:p>
            <w:r>
              <w:t>FR-OPT-*</w:t>
            </w:r>
          </w:p>
        </w:tc>
        <w:tc>
          <w:tcPr>
            <w:tcW w:type="dxa" w:w="1938"/>
            <w:vAlign w:val="center"/>
          </w:tcPr>
          <w:p>
            <w:r>
              <w:t>Các màn hình/package nâng cấp</w:t>
            </w:r>
          </w:p>
        </w:tc>
        <w:tc>
          <w:tcPr>
            <w:tcW w:type="dxa" w:w="1938"/>
            <w:vAlign w:val="center"/>
          </w:tcPr>
          <w:p>
            <w:r>
              <w:t>TC-OPT-*</w:t>
            </w:r>
          </w:p>
        </w:tc>
        <w:tc>
          <w:tcPr>
            <w:tcW w:type="dxa" w:w="1938"/>
            <w:vAlign w:val="center"/>
          </w:tcPr>
          <w:p>
            <w:r>
              <w:t>Ảnh, SQL/API, log hiệu năng và DB trước–sau</w:t>
            </w:r>
          </w:p>
        </w:tc>
        <w:tc>
          <w:tcPr>
            <w:tcW w:type="dxa" w:w="1938"/>
            <w:vAlign w:val="center"/>
          </w:tcPr>
          <w:p>
            <w:r>
              <w:t>Theo từng FR</w:t>
            </w:r>
          </w:p>
        </w:tc>
      </w:tr>
      <w:tr>
        <w:tc>
          <w:tcPr>
            <w:tcW w:type="dxa" w:w="1938"/>
            <w:vAlign w:val="center"/>
          </w:tcPr>
          <w:p>
            <w:r>
              <w:t>FR-RPT-*</w:t>
            </w:r>
          </w:p>
        </w:tc>
        <w:tc>
          <w:tcPr>
            <w:tcW w:type="dxa" w:w="1938"/>
            <w:vAlign w:val="center"/>
          </w:tcPr>
          <w:p>
            <w:r>
              <w:t>ReportNew/Common và nguồn báo cáo</w:t>
            </w:r>
          </w:p>
        </w:tc>
        <w:tc>
          <w:tcPr>
            <w:tcW w:type="dxa" w:w="1938"/>
            <w:vAlign w:val="center"/>
          </w:tcPr>
          <w:p>
            <w:r>
              <w:t>TC-RPT-*</w:t>
            </w:r>
          </w:p>
        </w:tc>
        <w:tc>
          <w:tcPr>
            <w:tcW w:type="dxa" w:w="1938"/>
            <w:vAlign w:val="center"/>
          </w:tcPr>
          <w:p>
            <w:r>
              <w:t>Bộ lọc, KPI, drill-down, file export</w:t>
            </w:r>
          </w:p>
        </w:tc>
        <w:tc>
          <w:tcPr>
            <w:tcW w:type="dxa" w:w="1938"/>
            <w:vAlign w:val="center"/>
          </w:tcPr>
          <w:p>
            <w:r>
              <w:t>Theo từng FR</w:t>
            </w:r>
          </w:p>
        </w:tc>
      </w:tr>
      <w:tr>
        <w:tc>
          <w:tcPr>
            <w:tcW w:type="dxa" w:w="1938"/>
            <w:vAlign w:val="center"/>
          </w:tcPr>
          <w:p>
            <w:r>
              <w:t>FR-AI-*</w:t>
            </w:r>
          </w:p>
        </w:tc>
        <w:tc>
          <w:tcPr>
            <w:tcW w:type="dxa" w:w="1938"/>
            <w:vAlign w:val="center"/>
          </w:tcPr>
          <w:p>
            <w:r>
              <w:t>NL2SQL/Chatbot/API Oracle</w:t>
            </w:r>
          </w:p>
        </w:tc>
        <w:tc>
          <w:tcPr>
            <w:tcW w:type="dxa" w:w="1938"/>
            <w:vAlign w:val="center"/>
          </w:tcPr>
          <w:p>
            <w:r>
              <w:t>TC-NL/AI-*</w:t>
            </w:r>
          </w:p>
        </w:tc>
        <w:tc>
          <w:tcPr>
            <w:tcW w:type="dxa" w:w="1938"/>
            <w:vAlign w:val="center"/>
          </w:tcPr>
          <w:p>
            <w:r>
              <w:t>Câu hỏi, SQL kiểm soát, kết quả và audit</w:t>
            </w:r>
          </w:p>
        </w:tc>
        <w:tc>
          <w:tcPr>
            <w:tcW w:type="dxa" w:w="1938"/>
            <w:vAlign w:val="center"/>
          </w:tcPr>
          <w:p>
            <w:r>
              <w:t>Theo từng FR</w:t>
            </w:r>
          </w:p>
        </w:tc>
      </w:tr>
      <w:tr>
        <w:tc>
          <w:tcPr>
            <w:tcW w:type="dxa" w:w="1938"/>
            <w:vAlign w:val="center"/>
          </w:tcPr>
          <w:p>
            <w:r>
              <w:t>COM/DATA/INT-*</w:t>
            </w:r>
          </w:p>
        </w:tc>
        <w:tc>
          <w:tcPr>
            <w:tcW w:type="dxa" w:w="1938"/>
            <w:vAlign w:val="center"/>
          </w:tcPr>
          <w:p>
            <w:r>
              <w:t>Master page, API, Oracle, tích hợp</w:t>
            </w:r>
          </w:p>
        </w:tc>
        <w:tc>
          <w:tcPr>
            <w:tcW w:type="dxa" w:w="1938"/>
            <w:vAlign w:val="center"/>
          </w:tcPr>
          <w:p>
            <w:r>
              <w:t>TST-INT/DATA/SEC</w:t>
            </w:r>
          </w:p>
        </w:tc>
        <w:tc>
          <w:tcPr>
            <w:tcW w:type="dxa" w:w="1938"/>
            <w:vAlign w:val="center"/>
          </w:tcPr>
          <w:p>
            <w:r>
              <w:t>Cấu hình, log, mapping, đối soát</w:t>
            </w:r>
          </w:p>
        </w:tc>
        <w:tc>
          <w:tcPr>
            <w:tcW w:type="dxa" w:w="1938"/>
            <w:vAlign w:val="center"/>
          </w:tcPr>
          <w:p>
            <w:r>
              <w:t>Nghiệm thu chung</w:t>
            </w:r>
          </w:p>
        </w:tc>
      </w:tr>
      <w:tr>
        <w:tc>
          <w:tcPr>
            <w:tcW w:type="dxa" w:w="1938"/>
            <w:vAlign w:val="center"/>
          </w:tcPr>
          <w:p>
            <w:r>
              <w:t>NFR/OPS-*</w:t>
            </w:r>
          </w:p>
        </w:tc>
        <w:tc>
          <w:tcPr>
            <w:tcW w:type="dxa" w:w="1938"/>
            <w:vAlign w:val="center"/>
          </w:tcPr>
          <w:p>
            <w:r>
              <w:t>Hạ tầng, giám sát, backup, deployment</w:t>
            </w:r>
          </w:p>
        </w:tc>
        <w:tc>
          <w:tcPr>
            <w:tcW w:type="dxa" w:w="1938"/>
            <w:vAlign w:val="center"/>
          </w:tcPr>
          <w:p>
            <w:r>
              <w:t>TST-PERF/SEC/DR/DOC</w:t>
            </w:r>
          </w:p>
        </w:tc>
        <w:tc>
          <w:tcPr>
            <w:tcW w:type="dxa" w:w="1938"/>
            <w:vAlign w:val="center"/>
          </w:tcPr>
          <w:p>
            <w:r>
              <w:t>Báo cáo đo, scan, restore, runbook/đào tạo</w:t>
            </w:r>
          </w:p>
        </w:tc>
        <w:tc>
          <w:tcPr>
            <w:tcW w:type="dxa" w:w="1938"/>
            <w:vAlign w:val="center"/>
          </w:tcPr>
          <w:p>
            <w:r>
              <w:t>Nghiệm thu chung</w:t>
            </w:r>
          </w:p>
        </w:tc>
      </w:tr>
    </w:tbl>
    <w:p/>
    <w:p>
      <w:r>
        <w:t>Mỗi dòng chi tiết trong ma trận bàn giao phải có: mã yêu cầu duy nhất, phiên bản thiết kế/mã nguồn/script, mã test, môi trường, dữ liệu kiểm thử, người thực hiện, ngày, kết quả, liên kết bằng chứng và lỗi liên quan.</w:t>
      </w:r>
    </w:p>
    <w:p>
      <w:pPr>
        <w:pStyle w:val="Heading1"/>
      </w:pPr>
      <w:r>
        <w:t>15. Phụ lục</w:t>
      </w:r>
    </w:p>
    <w:p>
      <w:pPr>
        <w:pStyle w:val="Heading2"/>
      </w:pPr>
      <w:r>
        <w:t>15.1. Danh mục màn hình và URL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Màn hình đại diện</w:t>
            </w:r>
          </w:p>
        </w:tc>
      </w:tr>
      <w:tr>
        <w:tc>
          <w:tcPr>
            <w:tcW w:type="dxa" w:w="4844"/>
            <w:vAlign w:val="center"/>
          </w:tcPr>
          <w:p>
            <w:r>
              <w:t>Phép bay</w:t>
            </w:r>
          </w:p>
        </w:tc>
        <w:tc>
          <w:tcPr>
            <w:tcW w:type="dxa" w:w="4844"/>
            <w:vAlign w:val="center"/>
          </w:tcPr>
          <w:p>
            <w:r>
              <w:t>Permission/ListPermissionSC.aspx; ListPermissionNo.aspx; SearchExtension.aspx; SearchPermissionAdv.aspx; View/Edit Perm SC/NO.</w:t>
            </w:r>
          </w:p>
        </w:tc>
      </w:tr>
      <w:tr>
        <w:tc>
          <w:tcPr>
            <w:tcW w:type="dxa" w:w="4844"/>
            <w:vAlign w:val="center"/>
          </w:tcPr>
          <w:p>
            <w:r>
              <w:t>KHB/điện văn</w:t>
            </w:r>
          </w:p>
        </w:tc>
        <w:tc>
          <w:tcPr>
            <w:tcW w:type="dxa" w:w="4844"/>
            <w:vAlign w:val="center"/>
          </w:tcPr>
          <w:p>
            <w:r>
              <w:t>Day_Flights/DaylyFlight.aspx; Receive_LogFile/Inbox.aspx; MessManagement/LiveFireMessage*.aspx.</w:t>
            </w:r>
          </w:p>
        </w:tc>
      </w:tr>
      <w:tr>
        <w:tc>
          <w:tcPr>
            <w:tcW w:type="dxa" w:w="4844"/>
            <w:vAlign w:val="center"/>
          </w:tcPr>
          <w:p>
            <w:r>
              <w:t>Hoàn thành/quân sự</w:t>
            </w:r>
          </w:p>
        </w:tc>
        <w:tc>
          <w:tcPr>
            <w:tcW w:type="dxa" w:w="4844"/>
            <w:vAlign w:val="center"/>
          </w:tcPr>
          <w:p>
            <w:r>
              <w:t>FinishFlights/ListFinishedFlights*.aspx; ListFlightOnMess.aspx; MilitaryReport.aspx.</w:t>
            </w:r>
          </w:p>
        </w:tc>
      </w:tr>
      <w:tr>
        <w:tc>
          <w:tcPr>
            <w:tcW w:type="dxa" w:w="4844"/>
            <w:vAlign w:val="center"/>
          </w:tcPr>
          <w:p>
            <w:r>
              <w:t>Báo cáo</w:t>
            </w:r>
          </w:p>
        </w:tc>
        <w:tc>
          <w:tcPr>
            <w:tcW w:type="dxa" w:w="4844"/>
            <w:vAlign w:val="center"/>
          </w:tcPr>
          <w:p>
            <w:r>
              <w:t>ReportNew/FlightOperationOverview, FlightTrendAnalysis, AnomalyWarning, ADS-B, Military/Civil/Airport reports; Common/ChartReport*.aspx.</w:t>
            </w:r>
          </w:p>
        </w:tc>
      </w:tr>
      <w:tr>
        <w:tc>
          <w:tcPr>
            <w:tcW w:type="dxa" w:w="4844"/>
            <w:vAlign w:val="center"/>
          </w:tcPr>
          <w:p>
            <w:r>
              <w:t>Công cụ</w:t>
            </w:r>
          </w:p>
        </w:tc>
        <w:tc>
          <w:tcPr>
            <w:tcW w:type="dxa" w:w="4844"/>
            <w:vAlign w:val="center"/>
          </w:tcPr>
          <w:p>
            <w:r>
              <w:t>Tool/ImportsPermSC_LD_V2.aspx; công cụ phân tích điện văn; AI/Chatbot theo cấu hình.</w:t>
            </w:r>
          </w:p>
        </w:tc>
      </w:tr>
    </w:tbl>
    <w:p/>
    <w:p>
      <w:pPr>
        <w:pStyle w:val="Heading2"/>
      </w:pPr>
      <w:r>
        <w:t>15.2. Danh mục API/Package</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Thành phần đại diện</w:t>
            </w:r>
          </w:p>
        </w:tc>
      </w:tr>
      <w:tr>
        <w:tc>
          <w:tcPr>
            <w:tcW w:type="dxa" w:w="4844"/>
            <w:vAlign w:val="center"/>
          </w:tcPr>
          <w:p>
            <w:r>
              <w:t>API dùng chung</w:t>
            </w:r>
          </w:p>
        </w:tc>
        <w:tc>
          <w:tcPr>
            <w:tcW w:type="dxa" w:w="4844"/>
            <w:vAlign w:val="center"/>
          </w:tcPr>
          <w:p>
            <w:r>
              <w:t>ApiExtension/ExcuteTable, ExcuteReturnInt; API Gateway REST/JSON; OAuth/JWT.</w:t>
            </w:r>
          </w:p>
        </w:tc>
      </w:tr>
      <w:tr>
        <w:tc>
          <w:tcPr>
            <w:tcW w:type="dxa" w:w="4844"/>
            <w:vAlign w:val="center"/>
          </w:tcPr>
          <w:p>
            <w:r>
              <w:t>Package</w:t>
            </w:r>
          </w:p>
        </w:tc>
        <w:tc>
          <w:tcPr>
            <w:tcW w:type="dxa" w:w="4844"/>
            <w:vAlign w:val="center"/>
          </w:tcPr>
          <w:p>
            <w:r>
              <w:t>A_TEST_SEARCH, MESSAGE_FLIGHT_PKG, PERM_IMP_V2_PKG, BRAVO_EXPORT_PKG, MESSAGE_PKG/P_FLY và package theo từng FR.</w:t>
            </w:r>
          </w:p>
        </w:tc>
      </w:tr>
      <w:tr>
        <w:tc>
          <w:tcPr>
            <w:tcW w:type="dxa" w:w="4844"/>
            <w:vAlign w:val="center"/>
          </w:tcPr>
          <w:p>
            <w:r>
              <w:t>Tích hợp</w:t>
            </w:r>
          </w:p>
        </w:tc>
        <w:tc>
          <w:tcPr>
            <w:tcW w:type="dxa" w:w="4844"/>
            <w:vAlign w:val="center"/>
          </w:tcPr>
          <w:p>
            <w:r>
              <w:t>Email/File ingest, ADS-B/TracksSync, AMHS/AFTN, SLOT, Bravo 10 API.</w:t>
            </w:r>
          </w:p>
        </w:tc>
      </w:tr>
    </w:tbl>
    <w:p/>
    <w:p>
      <w:pPr>
        <w:pStyle w:val="Heading2"/>
      </w:pPr>
      <w:r>
        <w:t>15.3. Danh mục bảng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Bảng/kho đại diện</w:t>
            </w:r>
          </w:p>
        </w:tc>
      </w:tr>
      <w:tr>
        <w:tc>
          <w:tcPr>
            <w:tcW w:type="dxa" w:w="4844"/>
            <w:vAlign w:val="center"/>
          </w:tcPr>
          <w:p>
            <w:r>
              <w:t>Phép bay</w:t>
            </w:r>
          </w:p>
        </w:tc>
        <w:tc>
          <w:tcPr>
            <w:tcW w:type="dxa" w:w="4844"/>
            <w:vAlign w:val="center"/>
          </w:tcPr>
          <w:p>
            <w:r>
              <w:t>T_PERMMASTER_SC/NO, T_PERMDETAIL_SC/NO, staging/import/cancel và danh mục liên quan.</w:t>
            </w:r>
          </w:p>
        </w:tc>
      </w:tr>
      <w:tr>
        <w:tc>
          <w:tcPr>
            <w:tcW w:type="dxa" w:w="4844"/>
            <w:vAlign w:val="center"/>
          </w:tcPr>
          <w:p>
            <w:r>
              <w:t>KHB/chuyến bay</w:t>
            </w:r>
          </w:p>
        </w:tc>
        <w:tc>
          <w:tcPr>
            <w:tcW w:type="dxa" w:w="4844"/>
            <w:vAlign w:val="center"/>
          </w:tcPr>
          <w:p>
            <w:r>
              <w:t>T_DAY_FLIGHTS, T_DAY_FLIGHTS_GOINGON, T_FINISHED_FLIGHTS, T_FINISHFLIGHTS_MILITARY.</w:t>
            </w:r>
          </w:p>
        </w:tc>
      </w:tr>
      <w:tr>
        <w:tc>
          <w:tcPr>
            <w:tcW w:type="dxa" w:w="4844"/>
            <w:vAlign w:val="center"/>
          </w:tcPr>
          <w:p>
            <w:r>
              <w:t>Điện văn</w:t>
            </w:r>
          </w:p>
        </w:tc>
        <w:tc>
          <w:tcPr>
            <w:tcW w:type="dxa" w:w="4844"/>
            <w:vAlign w:val="center"/>
          </w:tcPr>
          <w:p>
            <w:r>
              <w:t>T_PLAN_MESSAGE, INBOX current/archive và log nhận/gửi.</w:t>
            </w:r>
          </w:p>
        </w:tc>
      </w:tr>
      <w:tr>
        <w:tc>
          <w:tcPr>
            <w:tcW w:type="dxa" w:w="4844"/>
            <w:vAlign w:val="center"/>
          </w:tcPr>
          <w:p>
            <w:r>
              <w:t>ADS-B/Báo cáo</w:t>
            </w:r>
          </w:p>
        </w:tc>
        <w:tc>
          <w:tcPr>
            <w:tcW w:type="dxa" w:w="4844"/>
            <w:vAlign w:val="center"/>
          </w:tcPr>
          <w:p>
            <w:r>
              <w:t>T_TRACKS_LOG, kho báo cáo/Bravo và bảng tổng hợp theo thiết kế.</w:t>
            </w:r>
          </w:p>
        </w:tc>
      </w:tr>
      <w:tr>
        <w:tc>
          <w:tcPr>
            <w:tcW w:type="dxa" w:w="4844"/>
            <w:vAlign w:val="center"/>
          </w:tcPr>
          <w:p>
            <w:r>
              <w:t>Quản trị</w:t>
            </w:r>
          </w:p>
        </w:tc>
        <w:tc>
          <w:tcPr>
            <w:tcW w:type="dxa" w:w="4844"/>
            <w:vAlign w:val="center"/>
          </w:tcPr>
          <w:p>
            <w:r>
              <w:t>T_MENUS, người dùng/vai trò/quyền, cấu hình, audit/error log.</w:t>
            </w:r>
          </w:p>
        </w:tc>
      </w:tr>
    </w:tbl>
    <w:p/>
    <w:p>
      <w:pPr>
        <w:pStyle w:val="Heading2"/>
      </w:pPr>
      <w:r>
        <w:t>15.4. Ma trận phân quyền tối thiểu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tcPr>
          <w:p>
            <w:r>
              <w:rPr>
                <w:b/>
              </w:rPr>
              <w:t>Vai trò</w:t>
            </w:r>
          </w:p>
        </w:tc>
        <w:tc>
          <w:tcPr>
            <w:tcW w:type="dxa" w:w="1615"/>
            <w:shd w:fill="D9EAF7"/>
          </w:tcPr>
          <w:p>
            <w:r>
              <w:rPr>
                <w:b/>
              </w:rPr>
              <w:t>Xem</w:t>
            </w:r>
          </w:p>
        </w:tc>
        <w:tc>
          <w:tcPr>
            <w:tcW w:type="dxa" w:w="1615"/>
            <w:shd w:fill="D9EAF7"/>
          </w:tcPr>
          <w:p>
            <w:r>
              <w:rPr>
                <w:b/>
              </w:rPr>
              <w:t>Nhập/Sửa</w:t>
            </w:r>
          </w:p>
        </w:tc>
        <w:tc>
          <w:tcPr>
            <w:tcW w:type="dxa" w:w="1615"/>
            <w:shd w:fill="D9EAF7"/>
          </w:tcPr>
          <w:p>
            <w:r>
              <w:rPr>
                <w:b/>
              </w:rPr>
              <w:t>Duyệt</w:t>
            </w:r>
          </w:p>
        </w:tc>
        <w:tc>
          <w:tcPr>
            <w:tcW w:type="dxa" w:w="1615"/>
            <w:shd w:fill="D9EAF7"/>
          </w:tcPr>
          <w:p>
            <w:r>
              <w:rPr>
                <w:b/>
              </w:rPr>
              <w:t>Export</w:t>
            </w:r>
          </w:p>
        </w:tc>
        <w:tc>
          <w:tcPr>
            <w:tcW w:type="dxa" w:w="1615"/>
            <w:shd w:fill="D9EAF7"/>
          </w:tcPr>
          <w:p>
            <w:r>
              <w:rPr>
                <w:b/>
              </w:rPr>
              <w:t>Quản trị</w:t>
            </w:r>
          </w:p>
        </w:tc>
      </w:tr>
      <w:tr>
        <w:tc>
          <w:tcPr>
            <w:tcW w:type="dxa" w:w="1615"/>
            <w:vAlign w:val="center"/>
          </w:tcPr>
          <w:p>
            <w:r>
              <w:t>Khai thác</w:t>
            </w:r>
          </w:p>
        </w:tc>
        <w:tc>
          <w:tcPr>
            <w:tcW w:type="dxa" w:w="1615"/>
            <w:vAlign w:val="center"/>
          </w:tcPr>
          <w:p>
            <w:r>
              <w:t>Theo đơn vị/menu</w:t>
            </w:r>
          </w:p>
        </w:tc>
        <w:tc>
          <w:tcPr>
            <w:tcW w:type="dxa" w:w="1615"/>
            <w:vAlign w:val="center"/>
          </w:tcPr>
          <w:p>
            <w:r>
              <w:t>Theo nhiệm vụ</w:t>
            </w:r>
          </w:p>
        </w:tc>
        <w:tc>
          <w:tcPr>
            <w:tcW w:type="dxa" w:w="1615"/>
            <w:vAlign w:val="center"/>
          </w:tcPr>
          <w:p>
            <w:r>
              <w:t>Không mặc định</w:t>
            </w:r>
          </w:p>
        </w:tc>
        <w:tc>
          <w:tcPr>
            <w:tcW w:type="dxa" w:w="1615"/>
            <w:vAlign w:val="center"/>
          </w:tcPr>
          <w:p>
            <w:r>
              <w:t>Theo quyền</w:t>
            </w:r>
          </w:p>
        </w:tc>
        <w:tc>
          <w:tcPr>
            <w:tcW w:type="dxa" w:w="1615"/>
            <w:vAlign w:val="center"/>
          </w:tcPr>
          <w:p>
            <w:r>
              <w:t>Không</w:t>
            </w:r>
          </w:p>
        </w:tc>
      </w:tr>
      <w:tr>
        <w:tc>
          <w:tcPr>
            <w:tcW w:type="dxa" w:w="1615"/>
            <w:vAlign w:val="center"/>
          </w:tcPr>
          <w:p>
            <w:r>
              <w:t>Người duyệt</w:t>
            </w:r>
          </w:p>
        </w:tc>
        <w:tc>
          <w:tcPr>
            <w:tcW w:type="dxa" w:w="1615"/>
            <w:vAlign w:val="center"/>
          </w:tcPr>
          <w:p>
            <w:r>
              <w:t>Theo phạm vi</w:t>
            </w:r>
          </w:p>
        </w:tc>
        <w:tc>
          <w:tcPr>
            <w:tcW w:type="dxa" w:w="1615"/>
            <w:vAlign w:val="center"/>
          </w:tcPr>
          <w:p>
            <w:r>
              <w:t>Điều chỉnh được phép</w:t>
            </w:r>
          </w:p>
        </w:tc>
        <w:tc>
          <w:tcPr>
            <w:tcW w:type="dxa" w:w="1615"/>
            <w:vAlign w:val="center"/>
          </w:tcPr>
          <w:p>
            <w:r>
              <w:t>Có</w:t>
            </w:r>
          </w:p>
        </w:tc>
        <w:tc>
          <w:tcPr>
            <w:tcW w:type="dxa" w:w="1615"/>
            <w:vAlign w:val="center"/>
          </w:tcPr>
          <w:p>
            <w:r>
              <w:t>Theo quyền</w:t>
            </w:r>
          </w:p>
        </w:tc>
        <w:tc>
          <w:tcPr>
            <w:tcW w:type="dxa" w:w="1615"/>
            <w:vAlign w:val="center"/>
          </w:tcPr>
          <w:p>
            <w:r>
              <w:t>Không</w:t>
            </w:r>
          </w:p>
        </w:tc>
      </w:tr>
      <w:tr>
        <w:tc>
          <w:tcPr>
            <w:tcW w:type="dxa" w:w="1615"/>
            <w:vAlign w:val="center"/>
          </w:tcPr>
          <w:p>
            <w:r>
              <w:t>Quản lý/báo cáo</w:t>
            </w:r>
          </w:p>
        </w:tc>
        <w:tc>
          <w:tcPr>
            <w:tcW w:type="dxa" w:w="1615"/>
            <w:vAlign w:val="center"/>
          </w:tcPr>
          <w:p>
            <w:r>
              <w:t>Báo cáo được cấp</w:t>
            </w:r>
          </w:p>
        </w:tc>
        <w:tc>
          <w:tcPr>
            <w:tcW w:type="dxa" w:w="1615"/>
            <w:vAlign w:val="center"/>
          </w:tcPr>
          <w:p>
            <w:r>
              <w:t>Không mặc định</w:t>
            </w:r>
          </w:p>
        </w:tc>
        <w:tc>
          <w:tcPr>
            <w:tcW w:type="dxa" w:w="1615"/>
            <w:vAlign w:val="center"/>
          </w:tcPr>
          <w:p>
            <w:r>
              <w:t>Theo nghiệp vụ</w:t>
            </w:r>
          </w:p>
        </w:tc>
        <w:tc>
          <w:tcPr>
            <w:tcW w:type="dxa" w:w="1615"/>
            <w:vAlign w:val="center"/>
          </w:tcPr>
          <w:p>
            <w:r>
              <w:t>Có</w:t>
            </w:r>
          </w:p>
        </w:tc>
        <w:tc>
          <w:tcPr>
            <w:tcW w:type="dxa" w:w="1615"/>
            <w:vAlign w:val="center"/>
          </w:tcPr>
          <w:p>
            <w:r>
              <w:t>Không</w:t>
            </w:r>
          </w:p>
        </w:tc>
      </w:tr>
      <w:tr>
        <w:tc>
          <w:tcPr>
            <w:tcW w:type="dxa" w:w="1615"/>
            <w:vAlign w:val="center"/>
          </w:tcPr>
          <w:p>
            <w:r>
              <w:t>Quản trị ứng dụng</w:t>
            </w:r>
          </w:p>
        </w:tc>
        <w:tc>
          <w:tcPr>
            <w:tcW w:type="dxa" w:w="1615"/>
            <w:vAlign w:val="center"/>
          </w:tcPr>
          <w:p>
            <w:r>
              <w:t>Có kiểm soát</w:t>
            </w:r>
          </w:p>
        </w:tc>
        <w:tc>
          <w:tcPr>
            <w:tcW w:type="dxa" w:w="1615"/>
            <w:vAlign w:val="center"/>
          </w:tcPr>
          <w:p>
            <w:r>
              <w:t>Danh mục/cấu hình</w:t>
            </w:r>
          </w:p>
        </w:tc>
        <w:tc>
          <w:tcPr>
            <w:tcW w:type="dxa" w:w="1615"/>
            <w:vAlign w:val="center"/>
          </w:tcPr>
          <w:p>
            <w:r>
              <w:t>Không thay nghiệp vụ</w:t>
            </w:r>
          </w:p>
        </w:tc>
        <w:tc>
          <w:tcPr>
            <w:tcW w:type="dxa" w:w="1615"/>
            <w:vAlign w:val="center"/>
          </w:tcPr>
          <w:p>
            <w:r>
              <w:t>Theo quyền</w:t>
            </w:r>
          </w:p>
        </w:tc>
        <w:tc>
          <w:tcPr>
            <w:tcW w:type="dxa" w:w="1615"/>
            <w:vAlign w:val="center"/>
          </w:tcPr>
          <w:p>
            <w:r>
              <w:t>User/role/menu</w:t>
            </w:r>
          </w:p>
        </w:tc>
      </w:tr>
      <w:tr>
        <w:tc>
          <w:tcPr>
            <w:tcW w:type="dxa" w:w="1615"/>
            <w:vAlign w:val="center"/>
          </w:tcPr>
          <w:p>
            <w:r>
              <w:t>Quản trị kỹ thuật/ATTT</w:t>
            </w:r>
          </w:p>
        </w:tc>
        <w:tc>
          <w:tcPr>
            <w:tcW w:type="dxa" w:w="1615"/>
            <w:vAlign w:val="center"/>
          </w:tcPr>
          <w:p>
            <w:r>
              <w:t>Log/monitor</w:t>
            </w:r>
          </w:p>
        </w:tc>
        <w:tc>
          <w:tcPr>
            <w:tcW w:type="dxa" w:w="1615"/>
            <w:vAlign w:val="center"/>
          </w:tcPr>
          <w:p>
            <w:r>
              <w:t>Cấu hình kỹ thuật</w:t>
            </w:r>
          </w:p>
        </w:tc>
        <w:tc>
          <w:tcPr>
            <w:tcW w:type="dxa" w:w="1615"/>
            <w:vAlign w:val="center"/>
          </w:tcPr>
          <w:p>
            <w:r>
              <w:t>Không</w:t>
            </w:r>
          </w:p>
        </w:tc>
        <w:tc>
          <w:tcPr>
            <w:tcW w:type="dxa" w:w="1615"/>
            <w:vAlign w:val="center"/>
          </w:tcPr>
          <w:p>
            <w:r>
              <w:t>Log theo quyền</w:t>
            </w:r>
          </w:p>
        </w:tc>
        <w:tc>
          <w:tcPr>
            <w:tcW w:type="dxa" w:w="1615"/>
            <w:vAlign w:val="center"/>
          </w:tcPr>
          <w:p>
            <w:r>
              <w:t>Hạ tầng/bảo mật</w:t>
            </w:r>
          </w:p>
        </w:tc>
      </w:tr>
      <w:tr>
        <w:tc>
          <w:tcPr>
            <w:tcW w:type="dxa" w:w="1615"/>
            <w:vAlign w:val="center"/>
          </w:tcPr>
          <w:p>
            <w:r>
              <w:t>API client</w:t>
            </w:r>
          </w:p>
        </w:tc>
        <w:tc>
          <w:tcPr>
            <w:tcW w:type="dxa" w:w="1615"/>
            <w:vAlign w:val="center"/>
          </w:tcPr>
          <w:p>
            <w:r>
              <w:t>Theo scope</w:t>
            </w:r>
          </w:p>
        </w:tc>
        <w:tc>
          <w:tcPr>
            <w:tcW w:type="dxa" w:w="1615"/>
            <w:vAlign w:val="center"/>
          </w:tcPr>
          <w:p>
            <w:r>
              <w:t>Theo endpoint</w:t>
            </w:r>
          </w:p>
        </w:tc>
        <w:tc>
          <w:tcPr>
            <w:tcW w:type="dxa" w:w="1615"/>
            <w:vAlign w:val="center"/>
          </w:tcPr>
          <w:p>
            <w:r>
              <w:t>Không</w:t>
            </w:r>
          </w:p>
        </w:tc>
        <w:tc>
          <w:tcPr>
            <w:tcW w:type="dxa" w:w="1615"/>
            <w:vAlign w:val="center"/>
          </w:tcPr>
          <w:p>
            <w:r>
              <w:t>Không mặc định</w:t>
            </w:r>
          </w:p>
        </w:tc>
        <w:tc>
          <w:tcPr>
            <w:tcW w:type="dxa" w:w="1615"/>
            <w:vAlign w:val="center"/>
          </w:tcPr>
          <w:p>
            <w:r>
              <w:t>Không</w:t>
            </w:r>
          </w:p>
        </w:tc>
      </w:tr>
    </w:tbl>
    <w:p/>
    <w:p>
      <w:pPr>
        <w:pStyle w:val="Heading2"/>
      </w:pPr>
      <w:r>
        <w:t>15.5. Danh mục báo cáo/điện văn</w:t>
      </w:r>
    </w:p>
    <w:p>
      <w:r>
        <w:t>Gồm FR-RPT-001…010; Daily Statistic/Military Report; các file ALL/LD/OF/Bravo; KHB ngày; điện văn FPL/DEP/ARR/DLA, Live Fire/QS/Airspace và đầu ra AFTN/AMHS. Mỗi đầu ra phải có mẫu, trường, bộ lọc, nguồn và quyền được phê duyệt.</w:t>
      </w:r>
    </w:p>
    <w:p>
      <w:pPr>
        <w:pStyle w:val="Heading2"/>
      </w:pPr>
      <w:r>
        <w:t>15.6. Biểu mẫu bằng chứng kiểm thử</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Nội dung bắt buộc</w:t>
            </w:r>
          </w:p>
        </w:tc>
      </w:tr>
      <w:tr>
        <w:tc>
          <w:tcPr>
            <w:tcW w:type="dxa" w:w="4844"/>
            <w:vAlign w:val="center"/>
          </w:tcPr>
          <w:p>
            <w:r>
              <w:t>Định danh</w:t>
            </w:r>
          </w:p>
        </w:tc>
        <w:tc>
          <w:tcPr>
            <w:tcW w:type="dxa" w:w="4844"/>
            <w:vAlign w:val="center"/>
          </w:tcPr>
          <w:p>
            <w:r>
              <w:t>Mã TC, mã FR/NFR, phiên bản build/DB, môi trường, người/ngày thực hiện.</w:t>
            </w:r>
          </w:p>
        </w:tc>
      </w:tr>
      <w:tr>
        <w:tc>
          <w:tcPr>
            <w:tcW w:type="dxa" w:w="4844"/>
            <w:vAlign w:val="center"/>
          </w:tcPr>
          <w:p>
            <w:r>
              <w:t>Điều kiện</w:t>
            </w:r>
          </w:p>
        </w:tc>
        <w:tc>
          <w:tcPr>
            <w:tcW w:type="dxa" w:w="4844"/>
            <w:vAlign w:val="center"/>
          </w:tcPr>
          <w:p>
            <w:r>
              <w:t>Tiền điều kiện, dữ liệu đầu vào, tài khoản/vai trò, bước thực hiện.</w:t>
            </w:r>
          </w:p>
        </w:tc>
      </w:tr>
      <w:tr>
        <w:tc>
          <w:tcPr>
            <w:tcW w:type="dxa" w:w="4844"/>
            <w:vAlign w:val="center"/>
          </w:tcPr>
          <w:p>
            <w:r>
              <w:t>Kết quả</w:t>
            </w:r>
          </w:p>
        </w:tc>
        <w:tc>
          <w:tcPr>
            <w:tcW w:type="dxa" w:w="4844"/>
            <w:vAlign w:val="center"/>
          </w:tcPr>
          <w:p>
            <w:r>
              <w:t>Mong đợi, thực tế, Pass/Fail/Blocked, thời gian đo.</w:t>
            </w:r>
          </w:p>
        </w:tc>
      </w:tr>
      <w:tr>
        <w:tc>
          <w:tcPr>
            <w:tcW w:type="dxa" w:w="4844"/>
            <w:vAlign w:val="center"/>
          </w:tcPr>
          <w:p>
            <w:r>
              <w:t>Bằng chứng</w:t>
            </w:r>
          </w:p>
        </w:tc>
        <w:tc>
          <w:tcPr>
            <w:tcW w:type="dxa" w:w="4844"/>
            <w:vAlign w:val="center"/>
          </w:tcPr>
          <w:p>
            <w:r>
              <w:t>Ảnh/video, request/response, SQL đối soát, log, file output, execution plan/scan report.</w:t>
            </w:r>
          </w:p>
        </w:tc>
      </w:tr>
      <w:tr>
        <w:tc>
          <w:tcPr>
            <w:tcW w:type="dxa" w:w="4844"/>
            <w:vAlign w:val="center"/>
          </w:tcPr>
          <w:p>
            <w:r>
              <w:t>Lỗi</w:t>
            </w:r>
          </w:p>
        </w:tc>
        <w:tc>
          <w:tcPr>
            <w:tcW w:type="dxa" w:w="4844"/>
            <w:vAlign w:val="center"/>
          </w:tcPr>
          <w:p>
            <w:r>
              <w:t>Mã lỗi, mức độ, liên kết sửa, phiên bản retest và phê duyệt ngoại lệ nếu có.</w:t>
            </w:r>
          </w:p>
        </w:tc>
      </w:tr>
    </w:tbl>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