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Phân Hệ Cảnh Báo Và Tiện Ích Hỗ Trợ</w:t>
      </w:r>
    </w:p>
    <w:p>
      <w:pPr>
        <w:spacing w:after="120" w:line="269" w:lineRule="auto"/>
      </w:pPr>
      <w:r>
        <w:rPr>
          <w:rFonts w:ascii="Times New Roman" w:hAnsi="Times New Roman" w:eastAsia="Times New Roman"/>
          <w:b w:val="0"/>
          <w:i w:val="0"/>
          <w:sz w:val="21"/>
        </w:rP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pPr>
        <w:pStyle w:val="Heading2"/>
        <w:keepNext/>
      </w:pPr>
      <w:r>
        <w:t>5.1. Hệ thống cảnh báo thông minh đa kịch bản</w:t>
      </w:r>
    </w:p>
    <w:p>
      <w:pPr>
        <w:pStyle w:val="Heading3"/>
        <w:keepNext/>
      </w:pPr>
      <w:r>
        <w:t>5.1.1.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3"/>
        <w:keepNext/>
      </w:pPr>
      <w:r>
        <w:t>5.1.2. Kịch bản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Điều kiện phát hiện</w:t>
            </w:r>
          </w:p>
        </w:tc>
        <w:tc>
          <w:tcPr>
            <w:tcW w:type="dxa" w:w="3305"/>
            <w:vAlign w:val="center"/>
          </w:tcPr>
          <w:p>
            <w:pPr>
              <w:spacing w:after="0"/>
            </w:pPr>
            <w:r/>
            <w:r>
              <w:rPr>
                <w:rFonts w:ascii="Times New Roman" w:hAnsi="Times New Roman" w:eastAsia="Times New Roman"/>
                <w:b/>
                <w:color w:val="1F4E79"/>
                <w:sz w:val="18"/>
              </w:rPr>
              <w:t>Hiển thị và xử lý</w:t>
            </w:r>
          </w:p>
        </w:tc>
      </w:tr>
      <w:tr>
        <w:tc>
          <w:tcPr>
            <w:tcW w:type="dxa" w:w="3305"/>
            <w:vAlign w:val="center"/>
          </w:tcPr>
          <w:p>
            <w:pPr>
              <w:spacing w:after="0"/>
            </w:pPr>
            <w:r/>
            <w:r>
              <w:rPr>
                <w:rFonts w:ascii="Times New Roman" w:hAnsi="Times New Roman" w:eastAsia="Times New Roman"/>
                <w:b w:val="0"/>
                <w:sz w:val="18"/>
              </w:rPr>
              <w:t>Không có phép/KHB</w:t>
            </w:r>
          </w:p>
        </w:tc>
        <w:tc>
          <w:tcPr>
            <w:tcW w:type="dxa" w:w="3305"/>
            <w:vAlign w:val="center"/>
          </w:tcPr>
          <w:p>
            <w:pPr>
              <w:spacing w:after="0"/>
            </w:pPr>
            <w:r/>
            <w:r>
              <w:rPr>
                <w:rFonts w:ascii="Times New Roman" w:hAnsi="Times New Roman" w:eastAsia="Times New Roman"/>
                <w:b w:val="0"/>
                <w:sz w:val="18"/>
              </w:rPr>
              <w:t>Điện văn hoặc chuyến bay không tìm thấy phép bay/KHB ngày tương ứng</w:t>
            </w:r>
          </w:p>
        </w:tc>
        <w:tc>
          <w:tcPr>
            <w:tcW w:type="dxa" w:w="3305"/>
            <w:vAlign w:val="center"/>
          </w:tcPr>
          <w:p>
            <w:pPr>
              <w:spacing w:after="0"/>
            </w:pPr>
            <w:r/>
            <w:r>
              <w:rPr>
                <w:rFonts w:ascii="Times New Roman" w:hAnsi="Times New Roman" w:eastAsia="Times New Roman"/>
                <w:b w:val="0"/>
                <w:sz w:val="18"/>
              </w:rPr>
              <w:t>Badge tại header, mức cảnh báo, deep link đến bản ghi; cho phép acknowledge và ghi audit</w:t>
            </w:r>
          </w:p>
        </w:tc>
      </w:tr>
      <w:tr>
        <w:tc>
          <w:tcPr>
            <w:tcW w:type="dxa" w:w="3305"/>
            <w:vAlign w:val="center"/>
          </w:tcPr>
          <w:p>
            <w:pPr>
              <w:spacing w:after="0"/>
            </w:pPr>
            <w:r/>
            <w:r>
              <w:rPr>
                <w:rFonts w:ascii="Times New Roman" w:hAnsi="Times New Roman" w:eastAsia="Times New Roman"/>
                <w:b w:val="0"/>
                <w:sz w:val="18"/>
              </w:rPr>
              <w:t>Phép bay hết hiệu lực</w:t>
            </w:r>
          </w:p>
        </w:tc>
        <w:tc>
          <w:tcPr>
            <w:tcW w:type="dxa" w:w="3305"/>
            <w:vAlign w:val="center"/>
          </w:tcPr>
          <w:p>
            <w:pPr>
              <w:spacing w:after="0"/>
            </w:pPr>
            <w:r/>
            <w:r>
              <w:rPr>
                <w:rFonts w:ascii="Times New Roman" w:hAnsi="Times New Roman" w:eastAsia="Times New Roman"/>
                <w:b w:val="0"/>
                <w:sz w:val="18"/>
              </w:rPr>
              <w:t>PERMDATE, VALIDHOURS hoặc ENDDATE đã quá thời điểm nghiệp vụ</w:t>
            </w:r>
          </w:p>
        </w:tc>
        <w:tc>
          <w:tcPr>
            <w:tcW w:type="dxa" w:w="3305"/>
            <w:vAlign w:val="center"/>
          </w:tcPr>
          <w:p>
            <w:pPr>
              <w:spacing w:after="0"/>
            </w:pPr>
            <w:r/>
            <w:r>
              <w:rPr>
                <w:rFonts w:ascii="Times New Roman" w:hAnsi="Times New Roman" w:eastAsia="Times New Roman"/>
                <w:b w:val="0"/>
                <w:sz w:val="18"/>
              </w:rPr>
              <w:t>Mức cao, liên kết danh sách phép; không tự động sửa dữ liệu nguồn</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Ngày trên kế hoạch không khớp ngày thực tế sau khi chuẩn hóa múi giờ</w:t>
            </w:r>
          </w:p>
        </w:tc>
        <w:tc>
          <w:tcPr>
            <w:tcW w:type="dxa" w:w="3305"/>
            <w:vAlign w:val="center"/>
          </w:tcPr>
          <w:p>
            <w:pPr>
              <w:spacing w:after="0"/>
            </w:pPr>
            <w:r/>
            <w:r>
              <w:rPr>
                <w:rFonts w:ascii="Times New Roman" w:hAnsi="Times New Roman" w:eastAsia="Times New Roman"/>
                <w:b w:val="0"/>
                <w:sz w:val="18"/>
              </w:rPr>
              <w:t>Hiển thị ngày nguồn/ngày tính được, yêu cầu người có quyền rà soát</w:t>
            </w:r>
          </w:p>
        </w:tc>
      </w:tr>
      <w:tr>
        <w:tc>
          <w:tcPr>
            <w:tcW w:type="dxa" w:w="3305"/>
            <w:vAlign w:val="center"/>
          </w:tcPr>
          <w:p>
            <w:pPr>
              <w:spacing w:after="0"/>
            </w:pPr>
            <w:r/>
            <w:r>
              <w:rPr>
                <w:rFonts w:ascii="Times New Roman" w:hAnsi="Times New Roman" w:eastAsia="Times New Roman"/>
                <w:b w:val="0"/>
                <w:sz w:val="18"/>
              </w:rPr>
              <w:t>Batch/integration lỗi</w:t>
            </w:r>
          </w:p>
        </w:tc>
        <w:tc>
          <w:tcPr>
            <w:tcW w:type="dxa" w:w="3305"/>
            <w:vAlign w:val="center"/>
          </w:tcPr>
          <w:p>
            <w:pPr>
              <w:spacing w:after="0"/>
            </w:pPr>
            <w:r/>
            <w:r>
              <w:rPr>
                <w:rFonts w:ascii="Times New Roman" w:hAnsi="Times New Roman" w:eastAsia="Times New Roman"/>
                <w:b w:val="0"/>
                <w:sz w:val="18"/>
              </w:rPr>
              <w:t>ADS-B, Bravo, AMHS, Gen KHB hoặc job nền không đạt SLA/hoàn tất một phần</w:t>
            </w:r>
          </w:p>
        </w:tc>
        <w:tc>
          <w:tcPr>
            <w:tcW w:type="dxa" w:w="3305"/>
            <w:vAlign w:val="center"/>
          </w:tcPr>
          <w:p>
            <w:pPr>
              <w:spacing w:after="0"/>
            </w:pPr>
            <w:r/>
            <w:r>
              <w:rPr>
                <w:rFonts w:ascii="Times New Roman" w:hAnsi="Times New Roman" w:eastAsia="Times New Roman"/>
                <w:b w:val="0"/>
                <w:sz w:val="18"/>
              </w:rPr>
              <w:t>Hiển thị số thành công/lỗi, chi tiết lỗi, retry có kiểm soát và correlation id</w:t>
            </w:r>
          </w:p>
        </w:tc>
      </w:tr>
      <w:tr>
        <w:tc>
          <w:tcPr>
            <w:tcW w:type="dxa" w:w="3305"/>
            <w:vAlign w:val="center"/>
          </w:tcPr>
          <w:p>
            <w:pPr>
              <w:spacing w:after="0"/>
            </w:pPr>
            <w:r/>
            <w:r>
              <w:rPr>
                <w:rFonts w:ascii="Times New Roman" w:hAnsi="Times New Roman" w:eastAsia="Times New Roman"/>
                <w:b w:val="0"/>
                <w:sz w:val="18"/>
              </w:rPr>
              <w:t>Bất thường báo cáo</w:t>
            </w:r>
          </w:p>
        </w:tc>
        <w:tc>
          <w:tcPr>
            <w:tcW w:type="dxa" w:w="3305"/>
            <w:vAlign w:val="center"/>
          </w:tcPr>
          <w:p>
            <w:pPr>
              <w:spacing w:after="0"/>
            </w:pPr>
            <w:r/>
            <w:r>
              <w:rPr>
                <w:rFonts w:ascii="Times New Roman" w:hAnsi="Times New Roman" w:eastAsia="Times New Roman"/>
                <w:b w:val="0"/>
                <w:sz w:val="18"/>
              </w:rPr>
              <w:t>KPI hoặc tỷ lệ vượt ngưỡng cấu hình theo sân bay, ngày hoặc loại chuyến</w:t>
            </w:r>
          </w:p>
        </w:tc>
        <w:tc>
          <w:tcPr>
            <w:tcW w:type="dxa" w:w="3305"/>
            <w:vAlign w:val="center"/>
          </w:tcPr>
          <w:p>
            <w:pPr>
              <w:spacing w:after="0"/>
            </w:pPr>
            <w:r/>
            <w:r>
              <w:rPr>
                <w:rFonts w:ascii="Times New Roman" w:hAnsi="Times New Roman" w:eastAsia="Times New Roman"/>
                <w:b w:val="0"/>
                <w:sz w:val="18"/>
              </w:rPr>
              <w:t>Mức độ, nguyên nhân dự kiến, drill-down, trạng thái xử lý và lịch sử</w:t>
            </w:r>
          </w:p>
        </w:tc>
      </w:tr>
    </w:tbl>
    <w:p/>
    <w:p>
      <w:pPr>
        <w:pStyle w:val="Heading3"/>
        <w:keepNext/>
      </w:pPr>
      <w:r>
        <w:t>5.1.3. Luồng cập nhật tại header</w:t>
      </w:r>
    </w:p>
    <w:p>
      <w:pPr>
        <w:spacing w:before="100" w:after="160" w:line="240" w:lineRule="auto"/>
        <w:ind w:left="340" w:right="340"/>
      </w:pPr>
      <w:r>
        <w:rPr>
          <w:rFonts w:ascii="Consolas" w:hAnsi="Consolas" w:eastAsia="Consolas"/>
          <w:color w:val="323232"/>
          <w:sz w:val="17"/>
        </w:rPr>
        <w:t>Rule/Event → NotificationRepository → ScopeResolver → Header badge/list</w:t>
        <w:br/>
        <w:t xml:space="preserve">                                  ├─ acknowledge/dismiss → NotificationAudit</w:t>
        <w:br/>
        <w:t xml:space="preserve">                                  └─ deep link → màn hình nghiệp vụ có kiểm tra quyền</w:t>
      </w:r>
    </w:p>
    <w:p>
      <w:pPr>
        <w:spacing w:after="120" w:line="269" w:lineRule="auto"/>
      </w:pPr>
      <w:r>
        <w:rPr>
          <w:rFonts w:ascii="Times New Roman" w:hAnsi="Times New Roman" w:eastAsia="Times New Roman"/>
          <w:b w:val="0"/>
          <w:i w:val="0"/>
          <w:sz w:val="21"/>
        </w:rPr>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pPr>
        <w:pStyle w:val="Heading2"/>
        <w:keepNext/>
      </w:pPr>
      <w:r>
        <w:t>5.2. Quản lý thông tin KHB quân sự và sử dụng vùng trời</w:t>
      </w:r>
    </w:p>
    <w:p>
      <w:pPr>
        <w:spacing w:after="120" w:line="269" w:lineRule="auto"/>
      </w:pPr>
      <w:r>
        <w:rPr>
          <w:rFonts w:ascii="Times New Roman" w:hAnsi="Times New Roman" w:eastAsia="Times New Roman"/>
          <w:b w:val="0"/>
          <w:i w:val="0"/>
          <w:sz w:val="21"/>
        </w:rPr>
        <w:t>Nội dung được tách thành hai phần nhỏ: (1) quản lý thông tin sử dụng vùng trời, bao gồm Live Fire Message và phê duyệt; (2) quản lý KHB quân sự từ nhập mới đến phát điện văn và tra cứu báo cáo sau duyệt.</w:t>
      </w:r>
    </w:p>
    <w:p>
      <w:pPr>
        <w:pStyle w:val="Heading3"/>
        <w:keepNext/>
      </w:pPr>
      <w:r>
        <w:t>5.2.1. Quản lý sử dụng vùng trời</w:t>
      </w:r>
    </w:p>
    <w:p>
      <w:pPr>
        <w:spacing w:after="120" w:line="269" w:lineRule="auto"/>
      </w:pPr>
      <w:r>
        <w:rPr>
          <w:rFonts w:ascii="Times New Roman" w:hAnsi="Times New Roman" w:eastAsia="Times New Roman"/>
          <w:b w:val="0"/>
          <w:i w:val="0"/>
          <w:sz w:val="21"/>
        </w:rP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thông tin</w:t>
            </w:r>
          </w:p>
        </w:tc>
        <w:tc>
          <w:tcPr>
            <w:tcW w:type="dxa" w:w="3305"/>
            <w:vAlign w:val="center"/>
          </w:tcPr>
          <w:p>
            <w:pPr>
              <w:spacing w:after="0"/>
            </w:pPr>
            <w:r/>
            <w:r>
              <w:rPr>
                <w:rFonts w:ascii="Times New Roman" w:hAnsi="Times New Roman" w:eastAsia="Times New Roman"/>
                <w:b/>
                <w:color w:val="1F4E79"/>
                <w:sz w:val="18"/>
              </w:rPr>
              <w:t>Dữ liệu chính</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Vùng trời</w:t>
            </w:r>
          </w:p>
        </w:tc>
        <w:tc>
          <w:tcPr>
            <w:tcW w:type="dxa" w:w="3305"/>
            <w:vAlign w:val="center"/>
          </w:tcPr>
          <w:p>
            <w:pPr>
              <w:spacing w:after="0"/>
            </w:pPr>
            <w:r/>
            <w:r>
              <w:rPr>
                <w:rFonts w:ascii="Times New Roman" w:hAnsi="Times New Roman" w:eastAsia="Times New Roman"/>
                <w:b w:val="0"/>
                <w:sz w:val="18"/>
              </w:rPr>
              <w:t>Mã/khu vực, tọa độ hoặc mô tả, độ cao, đơn vị quản lý</w:t>
            </w:r>
          </w:p>
        </w:tc>
        <w:tc>
          <w:tcPr>
            <w:tcW w:type="dxa" w:w="3305"/>
            <w:vAlign w:val="center"/>
          </w:tcPr>
          <w:p>
            <w:pPr>
              <w:spacing w:after="0"/>
            </w:pPr>
            <w:r/>
            <w:r>
              <w:rPr>
                <w:rFonts w:ascii="Times New Roman" w:hAnsi="Times New Roman" w:eastAsia="Times New Roman"/>
                <w:b w:val="0"/>
                <w:sz w:val="18"/>
              </w:rPr>
              <w:t>Chuẩn hóa định dạng, kiểm tra vùng hợp lệ và quyền cập nhật</w:t>
            </w:r>
          </w:p>
        </w:tc>
      </w:tr>
      <w:tr>
        <w:tc>
          <w:tcPr>
            <w:tcW w:type="dxa" w:w="3305"/>
            <w:vAlign w:val="center"/>
          </w:tcPr>
          <w:p>
            <w:pPr>
              <w:spacing w:after="0"/>
            </w:pPr>
            <w:r/>
            <w:r>
              <w:rPr>
                <w:rFonts w:ascii="Times New Roman" w:hAnsi="Times New Roman" w:eastAsia="Times New Roman"/>
                <w:b w:val="0"/>
                <w:sz w:val="18"/>
              </w:rPr>
              <w:t>Điều kiện sử dụng</w:t>
            </w:r>
          </w:p>
        </w:tc>
        <w:tc>
          <w:tcPr>
            <w:tcW w:type="dxa" w:w="3305"/>
            <w:vAlign w:val="center"/>
          </w:tcPr>
          <w:p>
            <w:pPr>
              <w:spacing w:after="0"/>
            </w:pPr>
            <w:r/>
            <w:r>
              <w:rPr>
                <w:rFonts w:ascii="Times New Roman" w:hAnsi="Times New Roman" w:eastAsia="Times New Roman"/>
                <w:b w:val="0"/>
                <w:sz w:val="18"/>
              </w:rPr>
              <w:t>Ngày/giờ bắt đầu-kết thúc, mục đích, hạn chế và liên hệ</w:t>
            </w:r>
          </w:p>
        </w:tc>
        <w:tc>
          <w:tcPr>
            <w:tcW w:type="dxa" w:w="3305"/>
            <w:vAlign w:val="center"/>
          </w:tcPr>
          <w:p>
            <w:pPr>
              <w:spacing w:after="0"/>
            </w:pPr>
            <w:r/>
            <w:r>
              <w:rPr>
                <w:rFonts w:ascii="Times New Roman" w:hAnsi="Times New Roman" w:eastAsia="Times New Roman"/>
                <w:b w:val="0"/>
                <w:sz w:val="18"/>
              </w:rPr>
              <w:t>Không cho thời gian kết thúc trước bắt đầu; kiểm tra giao thoa</w:t>
            </w:r>
          </w:p>
        </w:tc>
      </w:tr>
      <w:tr>
        <w:tc>
          <w:tcPr>
            <w:tcW w:type="dxa" w:w="3305"/>
            <w:vAlign w:val="center"/>
          </w:tcPr>
          <w:p>
            <w:pPr>
              <w:spacing w:after="0"/>
            </w:pPr>
            <w:r/>
            <w:r>
              <w:rPr>
                <w:rFonts w:ascii="Times New Roman" w:hAnsi="Times New Roman" w:eastAsia="Times New Roman"/>
                <w:b w:val="0"/>
                <w:sz w:val="18"/>
              </w:rPr>
              <w:t>Xung đột</w:t>
            </w:r>
          </w:p>
        </w:tc>
        <w:tc>
          <w:tcPr>
            <w:tcW w:type="dxa" w:w="3305"/>
            <w:vAlign w:val="center"/>
          </w:tcPr>
          <w:p>
            <w:pPr>
              <w:spacing w:after="0"/>
            </w:pPr>
            <w:r/>
            <w:r>
              <w:rPr>
                <w:rFonts w:ascii="Times New Roman" w:hAnsi="Times New Roman" w:eastAsia="Times New Roman"/>
                <w:b w:val="0"/>
                <w:sz w:val="18"/>
              </w:rPr>
              <w:t>Chuyến bay/KHB/điện văn bị ảnh hưởng và mức độ</w:t>
            </w:r>
          </w:p>
        </w:tc>
        <w:tc>
          <w:tcPr>
            <w:tcW w:type="dxa" w:w="3305"/>
            <w:vAlign w:val="center"/>
          </w:tcPr>
          <w:p>
            <w:pPr>
              <w:spacing w:after="0"/>
            </w:pPr>
            <w:r/>
            <w:r>
              <w:rPr>
                <w:rFonts w:ascii="Times New Roman" w:hAnsi="Times New Roman" w:eastAsia="Times New Roman"/>
                <w:b w:val="0"/>
                <w:sz w:val="18"/>
              </w:rPr>
              <w:t>Cảnh báo trước submit; người duyệt xác nhận hoặc từ chối</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3"/>
        <w:keepNext/>
      </w:pPr>
      <w:r>
        <w:t>5.2.1.1.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3"/>
        <w:keepNext/>
      </w:pPr>
      <w:r>
        <w:t>5.2.1.2.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3"/>
        <w:keepNext/>
      </w:pPr>
      <w:r>
        <w:t>5.2.2. Quản lý KHB quân sự</w:t>
      </w:r>
    </w:p>
    <w:p>
      <w:pPr>
        <w:spacing w:after="120" w:line="269" w:lineRule="auto"/>
      </w:pPr>
      <w:r>
        <w:rPr>
          <w:rFonts w:ascii="Times New Roman" w:hAnsi="Times New Roman" w:eastAsia="Times New Roman"/>
          <w:b w:val="0"/>
          <w:i w:val="0"/>
          <w:sz w:val="21"/>
        </w:rP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Yêu cầu thiết kế</w:t>
            </w:r>
          </w:p>
        </w:tc>
      </w:tr>
      <w:tr>
        <w:tc>
          <w:tcPr>
            <w:tcW w:type="dxa" w:w="3305"/>
            <w:vAlign w:val="center"/>
          </w:tcPr>
          <w:p>
            <w:pPr>
              <w:spacing w:after="0"/>
            </w:pPr>
            <w:r/>
            <w:r>
              <w:rPr>
                <w:rFonts w:ascii="Times New Roman" w:hAnsi="Times New Roman" w:eastAsia="Times New Roman"/>
                <w:b w:val="0"/>
                <w:sz w:val="18"/>
              </w:rPr>
              <w:t>Nhập mới</w:t>
            </w:r>
          </w:p>
        </w:tc>
        <w:tc>
          <w:tcPr>
            <w:tcW w:type="dxa" w:w="3305"/>
            <w:vAlign w:val="center"/>
          </w:tcPr>
          <w:p>
            <w:pPr>
              <w:spacing w:after="0"/>
            </w:pPr>
            <w:r/>
            <w:r>
              <w:rPr>
                <w:rFonts w:ascii="Times New Roman" w:hAnsi="Times New Roman" w:eastAsia="Times New Roman"/>
                <w:b w:val="0"/>
                <w:sz w:val="18"/>
              </w:rPr>
              <w:t>ListFinishedFlightsMilitary.aspx</w:t>
            </w:r>
          </w:p>
        </w:tc>
        <w:tc>
          <w:tcPr>
            <w:tcW w:type="dxa" w:w="3305"/>
            <w:vAlign w:val="center"/>
          </w:tcPr>
          <w:p>
            <w:pPr>
              <w:spacing w:after="0"/>
            </w:pPr>
            <w:r/>
            <w:r>
              <w:rPr>
                <w:rFonts w:ascii="Times New Roman" w:hAnsi="Times New Roman" w:eastAsia="Times New Roman"/>
                <w:b w:val="0"/>
                <w:sz w:val="18"/>
              </w:rPr>
              <w:t>Nhập và kiểm tra ngày bay, callsign, sân bay, mục đích, vùng trời; lưu DRAFT; không hiển thị như dữ liệu chính thức</w:t>
            </w:r>
          </w:p>
        </w:tc>
      </w:tr>
      <w:tr>
        <w:tc>
          <w:tcPr>
            <w:tcW w:type="dxa" w:w="3305"/>
            <w:vAlign w:val="center"/>
          </w:tcPr>
          <w:p>
            <w:pPr>
              <w:spacing w:after="0"/>
            </w:pPr>
            <w:r/>
            <w:r>
              <w:rPr>
                <w:rFonts w:ascii="Times New Roman" w:hAnsi="Times New Roman" w:eastAsia="Times New Roman"/>
                <w:b w:val="0"/>
                <w:sz w:val="18"/>
              </w:rPr>
              <w:t>Duyệt</w:t>
            </w:r>
          </w:p>
        </w:tc>
        <w:tc>
          <w:tcPr>
            <w:tcW w:type="dxa" w:w="3305"/>
            <w:vAlign w:val="center"/>
          </w:tcPr>
          <w:p>
            <w:pPr>
              <w:spacing w:after="0"/>
            </w:pPr>
            <w:r/>
            <w:r>
              <w:rPr>
                <w:rFonts w:ascii="Times New Roman" w:hAnsi="Times New Roman" w:eastAsia="Times New Roman"/>
                <w:b w:val="0"/>
                <w:sz w:val="18"/>
              </w:rPr>
              <w:t>Military Accepted</w:t>
            </w:r>
          </w:p>
        </w:tc>
        <w:tc>
          <w:tcPr>
            <w:tcW w:type="dxa" w:w="3305"/>
            <w:vAlign w:val="center"/>
          </w:tcPr>
          <w:p>
            <w:pPr>
              <w:spacing w:after="0"/>
            </w:pPr>
            <w:r/>
            <w:r>
              <w:rPr>
                <w:rFonts w:ascii="Times New Roman" w:hAnsi="Times New Roman" w:eastAsia="Times New Roman"/>
                <w:b w:val="0"/>
                <w:sz w:val="18"/>
              </w:rPr>
              <w:t>So sánh trước/sau, kiểm tra quyền và xung đột; ACCEPT hoặc REJECT kèm lý do; ghi audit</w:t>
            </w:r>
          </w:p>
        </w:tc>
      </w:tr>
      <w:tr>
        <w:tc>
          <w:tcPr>
            <w:tcW w:type="dxa" w:w="3305"/>
            <w:vAlign w:val="center"/>
          </w:tcPr>
          <w:p>
            <w:pPr>
              <w:spacing w:after="0"/>
            </w:pPr>
            <w:r/>
            <w:r>
              <w:rPr>
                <w:rFonts w:ascii="Times New Roman" w:hAnsi="Times New Roman" w:eastAsia="Times New Roman"/>
                <w:b w:val="0"/>
                <w:sz w:val="18"/>
              </w:rPr>
              <w:t>Export Message</w:t>
            </w:r>
          </w:p>
        </w:tc>
        <w:tc>
          <w:tcPr>
            <w:tcW w:type="dxa" w:w="3305"/>
            <w:vAlign w:val="center"/>
          </w:tcPr>
          <w:p>
            <w:pPr>
              <w:spacing w:after="0"/>
            </w:pPr>
            <w:r/>
            <w:r>
              <w:rPr>
                <w:rFonts w:ascii="Times New Roman" w:hAnsi="Times New Roman" w:eastAsia="Times New Roman"/>
                <w:b w:val="0"/>
                <w:sz w:val="18"/>
              </w:rPr>
              <w:t>Message package/worker</w:t>
            </w:r>
          </w:p>
        </w:tc>
        <w:tc>
          <w:tcPr>
            <w:tcW w:type="dxa" w:w="3305"/>
            <w:vAlign w:val="center"/>
          </w:tcPr>
          <w:p>
            <w:pPr>
              <w:spacing w:after="0"/>
            </w:pPr>
            <w:r/>
            <w:r>
              <w:rPr>
                <w:rFonts w:ascii="Times New Roman" w:hAnsi="Times New Roman" w:eastAsia="Times New Roman"/>
                <w:b w:val="0"/>
                <w:sz w:val="18"/>
              </w:rPr>
              <w:t>Chỉ tạo điện văn từ bản ghi ACCEPTED; sinh MessageId, batch và correlation id</w:t>
            </w:r>
          </w:p>
        </w:tc>
      </w:tr>
      <w:tr>
        <w:tc>
          <w:tcPr>
            <w:tcW w:type="dxa" w:w="3305"/>
            <w:vAlign w:val="center"/>
          </w:tcPr>
          <w:p>
            <w:pPr>
              <w:spacing w:after="0"/>
            </w:pPr>
            <w:r/>
            <w:r>
              <w:rPr>
                <w:rFonts w:ascii="Times New Roman" w:hAnsi="Times New Roman" w:eastAsia="Times New Roman"/>
                <w:b w:val="0"/>
                <w:sz w:val="18"/>
              </w:rPr>
              <w:t>Phát đi</w:t>
            </w:r>
          </w:p>
        </w:tc>
        <w:tc>
          <w:tcPr>
            <w:tcW w:type="dxa" w:w="3305"/>
            <w:vAlign w:val="center"/>
          </w:tcPr>
          <w:p>
            <w:pPr>
              <w:spacing w:after="0"/>
            </w:pPr>
            <w:r/>
            <w:r>
              <w:rPr>
                <w:rFonts w:ascii="Times New Roman" w:hAnsi="Times New Roman" w:eastAsia="Times New Roman"/>
                <w:b w:val="0"/>
                <w:sz w:val="18"/>
              </w:rPr>
              <w:t>AMHS/AFTN adapter</w:t>
            </w:r>
          </w:p>
        </w:tc>
        <w:tc>
          <w:tcPr>
            <w:tcW w:type="dxa" w:w="3305"/>
            <w:vAlign w:val="center"/>
          </w:tcPr>
          <w:p>
            <w:pPr>
              <w:spacing w:after="0"/>
            </w:pPr>
            <w:r/>
            <w:r>
              <w:rPr>
                <w:rFonts w:ascii="Times New Roman" w:hAnsi="Times New Roman" w:eastAsia="Times New Roman"/>
                <w:b w:val="0"/>
                <w:sz w:val="18"/>
              </w:rPr>
              <w:t>Đưa vào outbox, theo dõi QUEUED/SENDING/SENT/FAILED, retry và đối soát delivery</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ListFinishedFlightsMilitaryReport.aspx</w:t>
            </w:r>
          </w:p>
        </w:tc>
        <w:tc>
          <w:tcPr>
            <w:tcW w:type="dxa" w:w="3305"/>
            <w:vAlign w:val="center"/>
          </w:tcPr>
          <w:p>
            <w:pPr>
              <w:spacing w:after="0"/>
            </w:pPr>
            <w:r/>
            <w:r>
              <w:rPr>
                <w:rFonts w:ascii="Times New Roman" w:hAnsi="Times New Roman" w:eastAsia="Times New Roman"/>
                <w:b w:val="0"/>
                <w:sz w:val="18"/>
              </w:rPr>
              <w:t>Chỉ đọc dữ liệu đã duyệt; lọc theo ngày, đơn vị, khu vực, trạng thái; không cập nhật trực tiếp</w:t>
            </w:r>
          </w:p>
        </w:tc>
      </w:tr>
    </w:tbl>
    <w:p/>
    <w:p>
      <w:pPr>
        <w:spacing w:before="100" w:after="160" w:line="240" w:lineRule="auto"/>
        <w:ind w:left="340" w:right="340"/>
      </w:pPr>
      <w:r>
        <w:rPr>
          <w:rFonts w:ascii="Consolas" w:hAnsi="Consolas" w:eastAsia="Consolas"/>
          <w:color w:val="323232"/>
          <w:sz w:val="17"/>
        </w:rPr>
        <w:t>NEW/DRAFT → SUBMITTED → ACCEPTED → MESSAGE_QUEUED → SENT</w:t>
        <w:br/>
        <w:t xml:space="preserve">                         ├────────────────→ REJECTED</w:t>
        <w:br/>
        <w:t xml:space="preserve">                         └────────────────→ CANCELLED</w:t>
        <w:br/>
        <w:t>SENT → DELIVERED / FAILED → RETRY_WAIT</w:t>
      </w:r>
    </w:p>
    <w:p>
      <w:pPr>
        <w:pStyle w:val="Heading3"/>
        <w:keepNext/>
      </w:pPr>
      <w:r>
        <w:t>5.2.2.1. Quy tắc dữ liệu và phân quyền KHB quân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Quyền và kiểm soát</w:t>
            </w:r>
          </w:p>
        </w:tc>
      </w:tr>
      <w:tr>
        <w:tc>
          <w:tcPr>
            <w:tcW w:type="dxa" w:w="3305"/>
            <w:vAlign w:val="center"/>
          </w:tcPr>
          <w:p>
            <w:pPr>
              <w:spacing w:after="0"/>
            </w:pPr>
            <w:r/>
            <w:r>
              <w:rPr>
                <w:rFonts w:ascii="Times New Roman" w:hAnsi="Times New Roman" w:eastAsia="Times New Roman"/>
                <w:b w:val="0"/>
                <w:sz w:val="18"/>
              </w:rPr>
              <w:t>Bản nháp</w:t>
            </w:r>
          </w:p>
        </w:tc>
        <w:tc>
          <w:tcPr>
            <w:tcW w:type="dxa" w:w="3305"/>
            <w:vAlign w:val="center"/>
          </w:tcPr>
          <w:p>
            <w:pPr>
              <w:spacing w:after="0"/>
            </w:pPr>
            <w:r/>
            <w:r>
              <w:rPr>
                <w:rFonts w:ascii="Times New Roman" w:hAnsi="Times New Roman" w:eastAsia="Times New Roman"/>
                <w:b w:val="0"/>
                <w:sz w:val="18"/>
              </w:rPr>
              <w:t>Người lập/đơn vị</w:t>
            </w:r>
          </w:p>
        </w:tc>
        <w:tc>
          <w:tcPr>
            <w:tcW w:type="dxa" w:w="3305"/>
            <w:vAlign w:val="center"/>
          </w:tcPr>
          <w:p>
            <w:pPr>
              <w:spacing w:after="0"/>
            </w:pPr>
            <w:r/>
            <w:r>
              <w:rPr>
                <w:rFonts w:ascii="Times New Roman" w:hAnsi="Times New Roman" w:eastAsia="Times New Roman"/>
                <w:b w:val="0"/>
                <w:sz w:val="18"/>
              </w:rPr>
              <w:t>Được sửa trong phạm vi đơn vị; chưa phải dữ liệu báo cáo chính thức</w:t>
            </w:r>
          </w:p>
        </w:tc>
      </w:tr>
      <w:tr>
        <w:tc>
          <w:tcPr>
            <w:tcW w:type="dxa" w:w="3305"/>
            <w:vAlign w:val="center"/>
          </w:tcPr>
          <w:p>
            <w:pPr>
              <w:spacing w:after="0"/>
            </w:pPr>
            <w:r/>
            <w:r>
              <w:rPr>
                <w:rFonts w:ascii="Times New Roman" w:hAnsi="Times New Roman" w:eastAsia="Times New Roman"/>
                <w:b w:val="0"/>
                <w:sz w:val="18"/>
              </w:rPr>
              <w:t>Chờ duyệt</w:t>
            </w:r>
          </w:p>
        </w:tc>
        <w:tc>
          <w:tcPr>
            <w:tcW w:type="dxa" w:w="3305"/>
            <w:vAlign w:val="center"/>
          </w:tcPr>
          <w:p>
            <w:pPr>
              <w:spacing w:after="0"/>
            </w:pPr>
            <w:r/>
            <w:r>
              <w:rPr>
                <w:rFonts w:ascii="Times New Roman" w:hAnsi="Times New Roman" w:eastAsia="Times New Roman"/>
                <w:b w:val="0"/>
                <w:sz w:val="18"/>
              </w:rPr>
              <w:t>Người lập/người duyệt</w:t>
            </w:r>
          </w:p>
        </w:tc>
        <w:tc>
          <w:tcPr>
            <w:tcW w:type="dxa" w:w="3305"/>
            <w:vAlign w:val="center"/>
          </w:tcPr>
          <w:p>
            <w:pPr>
              <w:spacing w:after="0"/>
            </w:pPr>
            <w:r/>
            <w:r>
              <w:rPr>
                <w:rFonts w:ascii="Times New Roman" w:hAnsi="Times New Roman" w:eastAsia="Times New Roman"/>
                <w:b w:val="0"/>
                <w:sz w:val="18"/>
              </w:rPr>
              <w:t>Không sửa đồng thời; người duyệt xem bản trước/sau và lý do từ chối</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Người duyệt/quản lý</w:t>
            </w:r>
          </w:p>
        </w:tc>
        <w:tc>
          <w:tcPr>
            <w:tcW w:type="dxa" w:w="3305"/>
            <w:vAlign w:val="center"/>
          </w:tcPr>
          <w:p>
            <w:pPr>
              <w:spacing w:after="0"/>
            </w:pPr>
            <w:r/>
            <w:r>
              <w:rPr>
                <w:rFonts w:ascii="Times New Roman" w:hAnsi="Times New Roman" w:eastAsia="Times New Roman"/>
                <w:b w:val="0"/>
                <w:sz w:val="18"/>
              </w:rPr>
              <w:t>Khóa phiên bản được duyệt; sửa phải tạo revision và chạy lại quy trình</w:t>
            </w:r>
          </w:p>
        </w:tc>
      </w:tr>
      <w:tr>
        <w:tc>
          <w:tcPr>
            <w:tcW w:type="dxa" w:w="3305"/>
            <w:vAlign w:val="center"/>
          </w:tcPr>
          <w:p>
            <w:pPr>
              <w:spacing w:after="0"/>
            </w:pPr>
            <w:r/>
            <w:r>
              <w:rPr>
                <w:rFonts w:ascii="Times New Roman" w:hAnsi="Times New Roman" w:eastAsia="Times New Roman"/>
                <w:b w:val="0"/>
                <w:sz w:val="18"/>
              </w:rPr>
              <w:t>Đã phát</w:t>
            </w:r>
          </w:p>
        </w:tc>
        <w:tc>
          <w:tcPr>
            <w:tcW w:type="dxa" w:w="3305"/>
            <w:vAlign w:val="center"/>
          </w:tcPr>
          <w:p>
            <w:pPr>
              <w:spacing w:after="0"/>
            </w:pPr>
            <w:r/>
            <w:r>
              <w:rPr>
                <w:rFonts w:ascii="Times New Roman" w:hAnsi="Times New Roman" w:eastAsia="Times New Roman"/>
                <w:b w:val="0"/>
                <w:sz w:val="18"/>
              </w:rPr>
              <w:t>Khai thác/tra cứu</w:t>
            </w:r>
          </w:p>
        </w:tc>
        <w:tc>
          <w:tcPr>
            <w:tcW w:type="dxa" w:w="3305"/>
            <w:vAlign w:val="center"/>
          </w:tcPr>
          <w:p>
            <w:pPr>
              <w:spacing w:after="0"/>
            </w:pPr>
            <w:r/>
            <w:r>
              <w:rPr>
                <w:rFonts w:ascii="Times New Roman" w:hAnsi="Times New Roman" w:eastAsia="Times New Roman"/>
                <w:b w:val="0"/>
                <w:sz w:val="18"/>
              </w:rPr>
              <w:t>Chỉ đọc trạng thái phát và delivery; không chỉnh nội dung điện văn đã gửi</w:t>
            </w:r>
          </w:p>
        </w:tc>
      </w:tr>
      <w:tr>
        <w:tc>
          <w:tcPr>
            <w:tcW w:type="dxa" w:w="3305"/>
            <w:vAlign w:val="center"/>
          </w:tcPr>
          <w:p>
            <w:pPr>
              <w:spacing w:after="0"/>
            </w:pPr>
            <w:r/>
            <w:r>
              <w:rPr>
                <w:rFonts w:ascii="Times New Roman" w:hAnsi="Times New Roman" w:eastAsia="Times New Roman"/>
                <w:b w:val="0"/>
                <w:sz w:val="18"/>
              </w:rPr>
              <w:t>Military Report</w:t>
            </w:r>
          </w:p>
        </w:tc>
        <w:tc>
          <w:tcPr>
            <w:tcW w:type="dxa" w:w="3305"/>
            <w:vAlign w:val="center"/>
          </w:tcPr>
          <w:p>
            <w:pPr>
              <w:spacing w:after="0"/>
            </w:pPr>
            <w:r/>
            <w:r>
              <w:rPr>
                <w:rFonts w:ascii="Times New Roman" w:hAnsi="Times New Roman" w:eastAsia="Times New Roman"/>
                <w:b w:val="0"/>
                <w:sz w:val="18"/>
              </w:rPr>
              <w:t>Người khai thác</w:t>
            </w:r>
          </w:p>
        </w:tc>
        <w:tc>
          <w:tcPr>
            <w:tcW w:type="dxa" w:w="3305"/>
            <w:vAlign w:val="center"/>
          </w:tcPr>
          <w:p>
            <w:pPr>
              <w:spacing w:after="0"/>
            </w:pPr>
            <w:r/>
            <w:r>
              <w:rPr>
                <w:rFonts w:ascii="Times New Roman" w:hAnsi="Times New Roman" w:eastAsia="Times New Roman"/>
                <w:b w:val="0"/>
                <w:sz w:val="18"/>
              </w:rPr>
              <w:t>Chỉ đọc, lọc/xuất dữ liệu theo quyền; không cập nhật trực tiếp vào KHB</w:t>
            </w:r>
          </w:p>
        </w:tc>
      </w:tr>
    </w:tbl>
    <w:p/>
    <w:p>
      <w:pPr>
        <w:pStyle w:val="Heading3"/>
        <w:keepNext/>
      </w:pPr>
      <w:r>
        <w:t>5.2.2.2. Thiết kế dữ liệu điện văn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p>
      <w:pPr>
        <w:pStyle w:val="Heading1"/>
        <w:keepNext/>
      </w:pPr>
      <w:r>
        <w:t>PHỤ LỤC I. Thiết kế chi tiết phân hệ nâng cấp và tối ưu HTSLB</w:t>
      </w:r>
    </w:p>
    <w:p>
      <w:pPr>
        <w:spacing w:after="120" w:line="269" w:lineRule="auto"/>
      </w:pPr>
      <w:r>
        <w:rPr>
          <w:rFonts w:ascii="Times New Roman" w:hAnsi="Times New Roman" w:eastAsia="Times New Roman"/>
          <w:b w:val="0"/>
          <w:i w:val="0"/>
          <w:sz w:val="21"/>
        </w:rP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pPr>
        <w:pStyle w:val="Heading2"/>
        <w:keepNext/>
      </w:pPr>
      <w:r>
        <w:t>I.1. Phạm vi và ma trận component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w:t>
            </w:r>
          </w:p>
        </w:tc>
        <w:tc>
          <w:tcPr>
            <w:tcW w:type="dxa" w:w="2479"/>
            <w:vAlign w:val="center"/>
          </w:tcPr>
          <w:p>
            <w:pPr>
              <w:spacing w:after="0"/>
            </w:pPr>
            <w:r/>
            <w:r>
              <w:rPr>
                <w:rFonts w:ascii="Times New Roman" w:hAnsi="Times New Roman" w:eastAsia="Times New Roman"/>
                <w:b/>
                <w:color w:val="1F4E79"/>
                <w:sz w:val="18"/>
              </w:rPr>
              <w:t>FR-OPT</w:t>
            </w:r>
          </w:p>
        </w:tc>
        <w:tc>
          <w:tcPr>
            <w:tcW w:type="dxa" w:w="2479"/>
            <w:vAlign w:val="center"/>
          </w:tcPr>
          <w:p>
            <w:pPr>
              <w:spacing w:after="0"/>
            </w:pPr>
            <w:r/>
            <w:r>
              <w:rPr>
                <w:rFonts w:ascii="Times New Roman" w:hAnsi="Times New Roman" w:eastAsia="Times New Roman"/>
                <w:b/>
                <w:color w:val="1F4E79"/>
                <w:sz w:val="18"/>
              </w:rPr>
              <w:t>Màn hình/nguồn chính</w:t>
            </w:r>
          </w:p>
        </w:tc>
        <w:tc>
          <w:tcPr>
            <w:tcW w:type="dxa" w:w="2479"/>
            <w:vAlign w:val="center"/>
          </w:tcPr>
          <w:p>
            <w:pPr>
              <w:spacing w:after="0"/>
            </w:pPr>
            <w:r/>
            <w:r>
              <w:rPr>
                <w:rFonts w:ascii="Times New Roman" w:hAnsi="Times New Roman" w:eastAsia="Times New Roman"/>
                <w:b/>
                <w:color w:val="1F4E79"/>
                <w:sz w:val="18"/>
              </w:rPr>
              <w:t>Component thiết kế</w:t>
            </w:r>
          </w:p>
        </w:tc>
      </w:tr>
      <w:tr>
        <w:tc>
          <w:tcPr>
            <w:tcW w:type="dxa" w:w="2479"/>
            <w:vAlign w:val="center"/>
          </w:tcPr>
          <w:p>
            <w:pPr>
              <w:spacing w:after="0"/>
            </w:pPr>
            <w:r/>
            <w:r>
              <w:rPr>
                <w:rFonts w:ascii="Times New Roman" w:hAnsi="Times New Roman" w:eastAsia="Times New Roman"/>
                <w:b w:val="0"/>
                <w:sz w:val="18"/>
              </w:rPr>
              <w:t>Tra cứu, cảnh báo</w:t>
            </w:r>
          </w:p>
        </w:tc>
        <w:tc>
          <w:tcPr>
            <w:tcW w:type="dxa" w:w="2479"/>
            <w:vAlign w:val="center"/>
          </w:tcPr>
          <w:p>
            <w:pPr>
              <w:spacing w:after="0"/>
            </w:pPr>
            <w:r/>
            <w:r>
              <w:rPr>
                <w:rFonts w:ascii="Times New Roman" w:hAnsi="Times New Roman" w:eastAsia="Times New Roman"/>
                <w:b w:val="0"/>
                <w:sz w:val="18"/>
              </w:rPr>
              <w:t>001–013, 021, 024, 030</w:t>
            </w:r>
          </w:p>
        </w:tc>
        <w:tc>
          <w:tcPr>
            <w:tcW w:type="dxa" w:w="2479"/>
            <w:vAlign w:val="center"/>
          </w:tcPr>
          <w:p>
            <w:pPr>
              <w:spacing w:after="0"/>
            </w:pPr>
            <w:r/>
            <w:r>
              <w:rPr>
                <w:rFonts w:ascii="Times New Roman" w:hAnsi="Times New Roman" w:eastAsia="Times New Roman"/>
                <w:b w:val="0"/>
                <w:sz w:val="18"/>
              </w:rPr>
              <w:t>SearchExtension, SearchPermissionAdv, Inbox, Permission lists, ListFlightOnMess, header</w:t>
            </w:r>
          </w:p>
        </w:tc>
        <w:tc>
          <w:tcPr>
            <w:tcW w:type="dxa" w:w="2479"/>
            <w:vAlign w:val="center"/>
          </w:tcPr>
          <w:p>
            <w:pPr>
              <w:spacing w:after="0"/>
            </w:pPr>
            <w:r/>
            <w:r>
              <w:rPr>
                <w:rFonts w:ascii="Times New Roman" w:hAnsi="Times New Roman" w:eastAsia="Times New Roman"/>
                <w:b w:val="0"/>
                <w:sz w:val="18"/>
              </w:rPr>
              <w:t>SearchPageAdapter, FlightQueryService, NotificationRuleEngine, PermissionStatusService</w:t>
            </w:r>
          </w:p>
        </w:tc>
      </w:tr>
      <w:tr>
        <w:tc>
          <w:tcPr>
            <w:tcW w:type="dxa" w:w="2479"/>
            <w:vAlign w:val="center"/>
          </w:tcPr>
          <w:p>
            <w:pPr>
              <w:spacing w:after="0"/>
            </w:pPr>
            <w:r/>
            <w:r>
              <w:rPr>
                <w:rFonts w:ascii="Times New Roman" w:hAnsi="Times New Roman" w:eastAsia="Times New Roman"/>
                <w:b w:val="0"/>
                <w:sz w:val="18"/>
              </w:rPr>
              <w:t>Hiệu năng và batch</w:t>
            </w:r>
          </w:p>
        </w:tc>
        <w:tc>
          <w:tcPr>
            <w:tcW w:type="dxa" w:w="2479"/>
            <w:vAlign w:val="center"/>
          </w:tcPr>
          <w:p>
            <w:pPr>
              <w:spacing w:after="0"/>
            </w:pPr>
            <w:r/>
            <w:r>
              <w:rPr>
                <w:rFonts w:ascii="Times New Roman" w:hAnsi="Times New Roman" w:eastAsia="Times New Roman"/>
                <w:b w:val="0"/>
                <w:sz w:val="18"/>
              </w:rPr>
              <w:t>014–018</w:t>
            </w:r>
          </w:p>
        </w:tc>
        <w:tc>
          <w:tcPr>
            <w:tcW w:type="dxa" w:w="2479"/>
            <w:vAlign w:val="center"/>
          </w:tcPr>
          <w:p>
            <w:pPr>
              <w:spacing w:after="0"/>
            </w:pPr>
            <w:r/>
            <w:r>
              <w:rPr>
                <w:rFonts w:ascii="Times New Roman" w:hAnsi="Times New Roman" w:eastAsia="Times New Roman"/>
                <w:b w:val="0"/>
                <w:sz w:val="18"/>
              </w:rPr>
              <w:t>ExportBravo, Calendar Accepted, Gen KHB/AFTN, Inbox archive</w:t>
            </w:r>
          </w:p>
        </w:tc>
        <w:tc>
          <w:tcPr>
            <w:tcW w:type="dxa" w:w="2479"/>
            <w:vAlign w:val="center"/>
          </w:tcPr>
          <w:p>
            <w:pPr>
              <w:spacing w:after="0"/>
            </w:pPr>
            <w:r/>
            <w:r>
              <w:rPr>
                <w:rFonts w:ascii="Times New Roman" w:hAnsi="Times New Roman" w:eastAsia="Times New Roman"/>
                <w:b w:val="0"/>
                <w:sz w:val="18"/>
              </w:rPr>
              <w:t>BatchOrchestrator, ChunkProcessor, ProgressRepository, RetryPolicy</w:t>
            </w:r>
          </w:p>
        </w:tc>
      </w:tr>
      <w:tr>
        <w:tc>
          <w:tcPr>
            <w:tcW w:type="dxa" w:w="2479"/>
            <w:vAlign w:val="center"/>
          </w:tcPr>
          <w:p>
            <w:pPr>
              <w:spacing w:after="0"/>
            </w:pPr>
            <w:r/>
            <w:r>
              <w:rPr>
                <w:rFonts w:ascii="Times New Roman" w:hAnsi="Times New Roman" w:eastAsia="Times New Roman"/>
                <w:b w:val="0"/>
                <w:sz w:val="18"/>
              </w:rPr>
              <w:t>Ngày bay và KHB</w:t>
            </w:r>
          </w:p>
        </w:tc>
        <w:tc>
          <w:tcPr>
            <w:tcW w:type="dxa" w:w="2479"/>
            <w:vAlign w:val="center"/>
          </w:tcPr>
          <w:p>
            <w:pPr>
              <w:spacing w:after="0"/>
            </w:pPr>
            <w:r/>
            <w:r>
              <w:rPr>
                <w:rFonts w:ascii="Times New Roman" w:hAnsi="Times New Roman" w:eastAsia="Times New Roman"/>
                <w:b w:val="0"/>
                <w:sz w:val="18"/>
              </w:rPr>
              <w:t>019, 020, 022, 023, 025, 027</w:t>
            </w:r>
          </w:p>
        </w:tc>
        <w:tc>
          <w:tcPr>
            <w:tcW w:type="dxa" w:w="2479"/>
            <w:vAlign w:val="center"/>
          </w:tcPr>
          <w:p>
            <w:pPr>
              <w:spacing w:after="0"/>
            </w:pPr>
            <w:r/>
            <w:r>
              <w:rPr>
                <w:rFonts w:ascii="Times New Roman" w:hAnsi="Times New Roman" w:eastAsia="Times New Roman"/>
                <w:b w:val="0"/>
                <w:sz w:val="18"/>
              </w:rPr>
              <w:t>DaylyFlight, Calendar, Daily Statistic, KHB quân sự</w:t>
            </w:r>
          </w:p>
        </w:tc>
        <w:tc>
          <w:tcPr>
            <w:tcW w:type="dxa" w:w="2479"/>
            <w:vAlign w:val="center"/>
          </w:tcPr>
          <w:p>
            <w:pPr>
              <w:spacing w:after="0"/>
            </w:pPr>
            <w:r/>
            <w:r>
              <w:rPr>
                <w:rFonts w:ascii="Times New Roman" w:hAnsi="Times New Roman" w:eastAsia="Times New Roman"/>
                <w:b w:val="0"/>
                <w:sz w:val="18"/>
              </w:rPr>
              <w:t>BusinessDateService, FplMatcher, PurposeCatalog, RevisionService</w:t>
            </w:r>
          </w:p>
        </w:tc>
      </w:tr>
      <w:tr>
        <w:tc>
          <w:tcPr>
            <w:tcW w:type="dxa" w:w="2479"/>
            <w:vAlign w:val="center"/>
          </w:tcPr>
          <w:p>
            <w:pPr>
              <w:spacing w:after="0"/>
            </w:pPr>
            <w:r/>
            <w:r>
              <w:rPr>
                <w:rFonts w:ascii="Times New Roman" w:hAnsi="Times New Roman" w:eastAsia="Times New Roman"/>
                <w:b w:val="0"/>
                <w:sz w:val="18"/>
              </w:rPr>
              <w:t>Bravo và đối soát</w:t>
            </w:r>
          </w:p>
        </w:tc>
        <w:tc>
          <w:tcPr>
            <w:tcW w:type="dxa" w:w="2479"/>
            <w:vAlign w:val="center"/>
          </w:tcPr>
          <w:p>
            <w:pPr>
              <w:spacing w:after="0"/>
            </w:pPr>
            <w:r/>
            <w:r>
              <w:rPr>
                <w:rFonts w:ascii="Times New Roman" w:hAnsi="Times New Roman" w:eastAsia="Times New Roman"/>
                <w:b w:val="0"/>
                <w:sz w:val="18"/>
              </w:rPr>
              <w:t>026, 028, 029</w:t>
            </w:r>
          </w:p>
        </w:tc>
        <w:tc>
          <w:tcPr>
            <w:tcW w:type="dxa" w:w="2479"/>
            <w:vAlign w:val="center"/>
          </w:tcPr>
          <w:p>
            <w:pPr>
              <w:spacing w:after="0"/>
            </w:pPr>
            <w:r/>
            <w:r>
              <w:rPr>
                <w:rFonts w:ascii="Times New Roman" w:hAnsi="Times New Roman" w:eastAsia="Times New Roman"/>
                <w:b w:val="0"/>
                <w:sz w:val="18"/>
              </w:rPr>
              <w:t>Bravo export/sync, batch edit, conflict/reconcile</w:t>
            </w:r>
          </w:p>
        </w:tc>
        <w:tc>
          <w:tcPr>
            <w:tcW w:type="dxa" w:w="2479"/>
            <w:vAlign w:val="center"/>
          </w:tcPr>
          <w:p>
            <w:pPr>
              <w:spacing w:after="0"/>
            </w:pPr>
            <w:r/>
            <w:r>
              <w:rPr>
                <w:rFonts w:ascii="Times New Roman" w:hAnsi="Times New Roman" w:eastAsia="Times New Roman"/>
                <w:b w:val="0"/>
                <w:sz w:val="18"/>
              </w:rPr>
              <w:t>BravoAdapter, MappingRegistry, ConflictQueue, ReconcileService</w:t>
            </w:r>
          </w:p>
        </w:tc>
      </w:tr>
      <w:tr>
        <w:tc>
          <w:tcPr>
            <w:tcW w:type="dxa" w:w="2479"/>
            <w:vAlign w:val="center"/>
          </w:tcPr>
          <w:p>
            <w:pPr>
              <w:spacing w:after="0"/>
            </w:pPr>
            <w:r/>
            <w:r>
              <w:rPr>
                <w:rFonts w:ascii="Times New Roman" w:hAnsi="Times New Roman" w:eastAsia="Times New Roman"/>
                <w:b w:val="0"/>
                <w:sz w:val="18"/>
              </w:rPr>
              <w:t>Báo cáo mở rộng</w:t>
            </w:r>
          </w:p>
        </w:tc>
        <w:tc>
          <w:tcPr>
            <w:tcW w:type="dxa" w:w="2479"/>
            <w:vAlign w:val="center"/>
          </w:tcPr>
          <w:p>
            <w:pPr>
              <w:spacing w:after="0"/>
            </w:pPr>
            <w:r/>
            <w:r>
              <w:rPr>
                <w:rFonts w:ascii="Times New Roman" w:hAnsi="Times New Roman" w:eastAsia="Times New Roman"/>
                <w:b w:val="0"/>
                <w:sz w:val="18"/>
              </w:rPr>
              <w:t>031, 032</w:t>
            </w:r>
          </w:p>
        </w:tc>
        <w:tc>
          <w:tcPr>
            <w:tcW w:type="dxa" w:w="2479"/>
            <w:vAlign w:val="center"/>
          </w:tcPr>
          <w:p>
            <w:pPr>
              <w:spacing w:after="0"/>
            </w:pPr>
            <w:r/>
            <w:r>
              <w:rPr>
                <w:rFonts w:ascii="Times New Roman" w:hAnsi="Times New Roman" w:eastAsia="Times New Roman"/>
                <w:b w:val="0"/>
                <w:sz w:val="18"/>
              </w:rPr>
              <w:t>ReportNew, preset/filter, compare KHBHĐBN, anomaly</w:t>
            </w:r>
          </w:p>
        </w:tc>
        <w:tc>
          <w:tcPr>
            <w:tcW w:type="dxa" w:w="2479"/>
            <w:vAlign w:val="center"/>
          </w:tcPr>
          <w:p>
            <w:pPr>
              <w:spacing w:after="0"/>
            </w:pPr>
            <w:r/>
            <w:r>
              <w:rPr>
                <w:rFonts w:ascii="Times New Roman" w:hAnsi="Times New Roman" w:eastAsia="Times New Roman"/>
                <w:b w:val="0"/>
                <w:sz w:val="18"/>
              </w:rPr>
              <w:t>ReportMetadata, SnapshotProvider, KPI/AnomalyService</w:t>
            </w:r>
          </w:p>
        </w:tc>
      </w:tr>
    </w:tbl>
    <w:p/>
    <w:p>
      <w:pPr>
        <w:pStyle w:val="Heading2"/>
        <w:keepNext/>
      </w:pPr>
      <w:r>
        <w:t>I.2. Kiến trúc xử lý dùng chung</w:t>
      </w:r>
    </w:p>
    <w:p>
      <w:pPr>
        <w:spacing w:before="100" w:after="160" w:line="240" w:lineRule="auto"/>
        <w:ind w:left="340" w:right="340"/>
      </w:pPr>
      <w:r>
        <w:rPr>
          <w:rFonts w:ascii="Consolas" w:hAnsi="Consolas" w:eastAsia="Consolas"/>
          <w:color w:val="323232"/>
          <w:sz w:val="17"/>
        </w:rPr>
        <w:t>WebForms/JS → PageAdapter → DTO → Application Service → Domain Rule → Oracle DAL/Package or External Adapter → Audit/Notification/Batch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Nguyên tắc</w:t>
            </w:r>
          </w:p>
        </w:tc>
      </w:tr>
      <w:tr>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Giữ callback, Menu_ID, filter và format hiện hữu</w:t>
            </w:r>
          </w:p>
        </w:tc>
        <w:tc>
          <w:tcPr>
            <w:tcW w:type="dxa" w:w="3305"/>
            <w:vAlign w:val="center"/>
          </w:tcPr>
          <w:p>
            <w:pPr>
              <w:spacing w:after="0"/>
            </w:pPr>
            <w:r/>
            <w:r>
              <w:rPr>
                <w:rFonts w:ascii="Times New Roman" w:hAnsi="Times New Roman" w:eastAsia="Times New Roman"/>
                <w:b w:val="0"/>
                <w:sz w:val="18"/>
              </w:rPr>
              <w:t>Không để UI gọi SQL/package trực tiếp; kiểm tra CSRF và input size</w:t>
            </w:r>
          </w:p>
        </w:tc>
      </w:tr>
      <w:tr>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Điều phối use case, transaction boundary và quyền</w:t>
            </w:r>
          </w:p>
        </w:tc>
        <w:tc>
          <w:tcPr>
            <w:tcW w:type="dxa" w:w="3305"/>
            <w:vAlign w:val="center"/>
          </w:tcPr>
          <w:p>
            <w:pPr>
              <w:spacing w:after="0"/>
            </w:pPr>
            <w:r/>
            <w:r>
              <w:rPr>
                <w:rFonts w:ascii="Times New Roman" w:hAnsi="Times New Roman" w:eastAsia="Times New Roman"/>
                <w:b w:val="0"/>
                <w:sz w:val="18"/>
              </w:rPr>
              <w:t>Một use case một service; trả StandardResult/QueryResult</w:t>
            </w:r>
          </w:p>
        </w:tc>
      </w:tr>
      <w:tr>
        <w:tc>
          <w:tcPr>
            <w:tcW w:type="dxa" w:w="3305"/>
            <w:vAlign w:val="center"/>
          </w:tcPr>
          <w:p>
            <w:pPr>
              <w:spacing w:after="0"/>
            </w:pPr>
            <w:r/>
            <w:r>
              <w:rPr>
                <w:rFonts w:ascii="Times New Roman" w:hAnsi="Times New Roman" w:eastAsia="Times New Roman"/>
                <w:b w:val="0"/>
                <w:sz w:val="18"/>
              </w:rPr>
              <w:t>Domain Rule</w:t>
            </w:r>
          </w:p>
        </w:tc>
        <w:tc>
          <w:tcPr>
            <w:tcW w:type="dxa" w:w="3305"/>
            <w:vAlign w:val="center"/>
          </w:tcPr>
          <w:p>
            <w:pPr>
              <w:spacing w:after="0"/>
            </w:pPr>
            <w:r/>
            <w:r>
              <w:rPr>
                <w:rFonts w:ascii="Times New Roman" w:hAnsi="Times New Roman" w:eastAsia="Times New Roman"/>
                <w:b w:val="0"/>
                <w:sz w:val="18"/>
              </w:rPr>
              <w:t>Ngày nghiệp vụ, match chuyến, cảnh báo, trạng thái batch</w:t>
            </w:r>
          </w:p>
        </w:tc>
        <w:tc>
          <w:tcPr>
            <w:tcW w:type="dxa" w:w="3305"/>
            <w:vAlign w:val="center"/>
          </w:tcPr>
          <w:p>
            <w:pPr>
              <w:spacing w:after="0"/>
            </w:pPr>
            <w:r/>
            <w:r>
              <w:rPr>
                <w:rFonts w:ascii="Times New Roman" w:hAnsi="Times New Roman" w:eastAsia="Times New Roman"/>
                <w:b w:val="0"/>
                <w:sz w:val="18"/>
              </w:rPr>
              <w:t>Deterministic, có mã rule và version cấu hình</w:t>
            </w:r>
          </w:p>
        </w:tc>
      </w:tr>
      <w:tr>
        <w:tc>
          <w:tcPr>
            <w:tcW w:type="dxa" w:w="3305"/>
            <w:vAlign w:val="center"/>
          </w:tcPr>
          <w:p>
            <w:pPr>
              <w:spacing w:after="0"/>
            </w:pPr>
            <w:r/>
            <w:r>
              <w:rPr>
                <w:rFonts w:ascii="Times New Roman" w:hAnsi="Times New Roman" w:eastAsia="Times New Roman"/>
                <w:b w:val="0"/>
                <w:sz w:val="18"/>
              </w:rPr>
              <w:t>DAL/Package</w:t>
            </w:r>
          </w:p>
        </w:tc>
        <w:tc>
          <w:tcPr>
            <w:tcW w:type="dxa" w:w="3305"/>
            <w:vAlign w:val="center"/>
          </w:tcPr>
          <w:p>
            <w:pPr>
              <w:spacing w:after="0"/>
            </w:pPr>
            <w:r/>
            <w:r>
              <w:rPr>
                <w:rFonts w:ascii="Times New Roman" w:hAnsi="Times New Roman" w:eastAsia="Times New Roman"/>
                <w:b w:val="0"/>
                <w:sz w:val="18"/>
              </w:rPr>
              <w:t>Truy vấn, ghi dữ liệu và gọi Oracle</w:t>
            </w:r>
          </w:p>
        </w:tc>
        <w:tc>
          <w:tcPr>
            <w:tcW w:type="dxa" w:w="3305"/>
            <w:vAlign w:val="center"/>
          </w:tcPr>
          <w:p>
            <w:pPr>
              <w:spacing w:after="0"/>
            </w:pPr>
            <w:r/>
            <w:r>
              <w:rPr>
                <w:rFonts w:ascii="Times New Roman" w:hAnsi="Times New Roman" w:eastAsia="Times New Roman"/>
                <w:b w:val="0"/>
                <w:sz w:val="18"/>
              </w:rPr>
              <w:t>Bind parameter, timeout, execution plan và optimistic version</w:t>
            </w:r>
          </w:p>
        </w:tc>
      </w:tr>
      <w:tr>
        <w:tc>
          <w:tcPr>
            <w:tcW w:type="dxa" w:w="3305"/>
            <w:vAlign w:val="center"/>
          </w:tcPr>
          <w:p>
            <w:pPr>
              <w:spacing w:after="0"/>
            </w:pPr>
            <w:r/>
            <w:r>
              <w:rPr>
                <w:rFonts w:ascii="Times New Roman" w:hAnsi="Times New Roman" w:eastAsia="Times New Roman"/>
                <w:b w:val="0"/>
                <w:sz w:val="18"/>
              </w:rPr>
              <w:t>Worker/Adapter</w:t>
            </w:r>
          </w:p>
        </w:tc>
        <w:tc>
          <w:tcPr>
            <w:tcW w:type="dxa" w:w="3305"/>
            <w:vAlign w:val="center"/>
          </w:tcPr>
          <w:p>
            <w:pPr>
              <w:spacing w:after="0"/>
            </w:pPr>
            <w:r/>
            <w:r>
              <w:rPr>
                <w:rFonts w:ascii="Times New Roman" w:hAnsi="Times New Roman" w:eastAsia="Times New Roman"/>
                <w:b w:val="0"/>
                <w:sz w:val="18"/>
              </w:rPr>
              <w:t>Batch lớn và tích hợp Bravo/ADS-B/AMHS</w:t>
            </w:r>
          </w:p>
        </w:tc>
        <w:tc>
          <w:tcPr>
            <w:tcW w:type="dxa" w:w="3305"/>
            <w:vAlign w:val="center"/>
          </w:tcPr>
          <w:p>
            <w:pPr>
              <w:spacing w:after="0"/>
            </w:pPr>
            <w:r/>
            <w:r>
              <w:rPr>
                <w:rFonts w:ascii="Times New Roman" w:hAnsi="Times New Roman" w:eastAsia="Times New Roman"/>
                <w:b w:val="0"/>
                <w:sz w:val="18"/>
              </w:rPr>
              <w:t>Idempotency, retry, quarantine, correlation ID</w:t>
            </w:r>
          </w:p>
        </w:tc>
      </w:tr>
    </w:tbl>
    <w:p/>
    <w:p>
      <w:pPr>
        <w:pStyle w:val="Heading2"/>
        <w:keepNext/>
      </w:pPr>
      <w:r>
        <w:t>I.3. Thiết kế tìm kiếm đa trường và tra cứu nâng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Kết quả/kiểm soát</w:t>
            </w:r>
          </w:p>
        </w:tc>
      </w:tr>
      <w:tr>
        <w:tc>
          <w:tcPr>
            <w:tcW w:type="dxa" w:w="3305"/>
            <w:vAlign w:val="center"/>
          </w:tcPr>
          <w:p>
            <w:pPr>
              <w:spacing w:after="0"/>
            </w:pPr>
            <w:r/>
            <w:r>
              <w:rPr>
                <w:rFonts w:ascii="Times New Roman" w:hAnsi="Times New Roman" w:eastAsia="Times New Roman"/>
                <w:b w:val="0"/>
                <w:sz w:val="18"/>
              </w:rPr>
              <w:t>Build filter</w:t>
            </w:r>
          </w:p>
        </w:tc>
        <w:tc>
          <w:tcPr>
            <w:tcW w:type="dxa" w:w="3305"/>
            <w:vAlign w:val="center"/>
          </w:tcPr>
          <w:p>
            <w:pPr>
              <w:spacing w:after="0"/>
            </w:pPr>
            <w:r/>
            <w:r>
              <w:rPr>
                <w:rFonts w:ascii="Times New Roman" w:hAnsi="Times New Roman" w:eastAsia="Times New Roman"/>
                <w:b w:val="0"/>
                <w:sz w:val="18"/>
              </w:rPr>
              <w:t>Field/operator/value, ngày, page, sort và data scope</w:t>
            </w:r>
          </w:p>
        </w:tc>
        <w:tc>
          <w:tcPr>
            <w:tcW w:type="dxa" w:w="3305"/>
            <w:vAlign w:val="center"/>
          </w:tcPr>
          <w:p>
            <w:pPr>
              <w:spacing w:after="0"/>
            </w:pPr>
            <w:r/>
            <w:r>
              <w:rPr>
                <w:rFonts w:ascii="Times New Roman" w:hAnsi="Times New Roman" w:eastAsia="Times New Roman"/>
                <w:b w:val="0"/>
                <w:sz w:val="18"/>
              </w:rPr>
              <w:t>Filter DTO có schema; bỏ field ngoài allowlist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Kiểu ngày/giờ, khoảng tối đa, ký tự và quyền field</w:t>
            </w:r>
          </w:p>
        </w:tc>
        <w:tc>
          <w:tcPr>
            <w:tcW w:type="dxa" w:w="3305"/>
            <w:vAlign w:val="center"/>
          </w:tcPr>
          <w:p>
            <w:pPr>
              <w:spacing w:after="0"/>
            </w:pPr>
            <w:r/>
            <w:r>
              <w:rPr>
                <w:rFonts w:ascii="Times New Roman" w:hAnsi="Times New Roman" w:eastAsia="Times New Roman"/>
                <w:b w:val="0"/>
                <w:sz w:val="18"/>
              </w:rPr>
              <w:t>VAL-001/VAL-002 hoặc AUTH-002; không query khi lỗi</w:t>
            </w:r>
          </w:p>
        </w:tc>
      </w:tr>
      <w:tr>
        <w:tc>
          <w:tcPr>
            <w:tcW w:type="dxa" w:w="3305"/>
            <w:vAlign w:val="center"/>
          </w:tcPr>
          <w:p>
            <w:pPr>
              <w:spacing w:after="0"/>
            </w:pPr>
            <w:r/>
            <w:r>
              <w:rPr>
                <w:rFonts w:ascii="Times New Roman" w:hAnsi="Times New Roman" w:eastAsia="Times New Roman"/>
                <w:b w:val="0"/>
                <w:sz w:val="18"/>
              </w:rPr>
              <w:t>Compile predicate</w:t>
            </w:r>
          </w:p>
        </w:tc>
        <w:tc>
          <w:tcPr>
            <w:tcW w:type="dxa" w:w="3305"/>
            <w:vAlign w:val="center"/>
          </w:tcPr>
          <w:p>
            <w:pPr>
              <w:spacing w:after="0"/>
            </w:pPr>
            <w:r/>
            <w:r>
              <w:rPr>
                <w:rFonts w:ascii="Times New Roman" w:hAnsi="Times New Roman" w:eastAsia="Times New Roman"/>
                <w:b w:val="0"/>
                <w:sz w:val="18"/>
              </w:rPr>
              <w:t>Map field → cột/index; bind toàn bộ giá trị</w:t>
            </w:r>
          </w:p>
        </w:tc>
        <w:tc>
          <w:tcPr>
            <w:tcW w:type="dxa" w:w="3305"/>
            <w:vAlign w:val="center"/>
          </w:tcPr>
          <w:p>
            <w:pPr>
              <w:spacing w:after="0"/>
            </w:pPr>
            <w:r/>
            <w:r>
              <w:rPr>
                <w:rFonts w:ascii="Times New Roman" w:hAnsi="Times New Roman" w:eastAsia="Times New Roman"/>
                <w:b w:val="0"/>
                <w:sz w:val="18"/>
              </w:rPr>
              <w:t>Không nối chuỗi SQL từ input; ghi FilterHash</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Lọc phép bay, chuyến, KHB, điện văn theo snapshot/ngày</w:t>
            </w:r>
          </w:p>
        </w:tc>
        <w:tc>
          <w:tcPr>
            <w:tcW w:type="dxa" w:w="3305"/>
            <w:vAlign w:val="center"/>
          </w:tcPr>
          <w:p>
            <w:pPr>
              <w:spacing w:after="0"/>
            </w:pPr>
            <w:r/>
            <w:r>
              <w:rPr>
                <w:rFonts w:ascii="Times New Roman" w:hAnsi="Times New Roman" w:eastAsia="Times New Roman"/>
                <w:b w:val="0"/>
                <w:sz w:val="18"/>
              </w:rPr>
              <w:t>Phân trang ổn định; trả total có giới hạn</w:t>
            </w:r>
          </w:p>
        </w:tc>
      </w:tr>
      <w:tr>
        <w:tc>
          <w:tcPr>
            <w:tcW w:type="dxa" w:w="3305"/>
            <w:vAlign w:val="center"/>
          </w:tcPr>
          <w:p>
            <w:pPr>
              <w:spacing w:after="0"/>
            </w:pPr>
            <w:r/>
            <w:r>
              <w:rPr>
                <w:rFonts w:ascii="Times New Roman" w:hAnsi="Times New Roman" w:eastAsia="Times New Roman"/>
                <w:b w:val="0"/>
                <w:sz w:val="18"/>
              </w:rPr>
              <w:t>Drill-down</w:t>
            </w:r>
          </w:p>
        </w:tc>
        <w:tc>
          <w:tcPr>
            <w:tcW w:type="dxa" w:w="3305"/>
            <w:vAlign w:val="center"/>
          </w:tcPr>
          <w:p>
            <w:pPr>
              <w:spacing w:after="0"/>
            </w:pPr>
            <w:r/>
            <w:r>
              <w:rPr>
                <w:rFonts w:ascii="Times New Roman" w:hAnsi="Times New Roman" w:eastAsia="Times New Roman"/>
                <w:b w:val="0"/>
                <w:sz w:val="18"/>
              </w:rPr>
              <w:t>Mở View_PermSC/View_PermNo/Inbox/Military Report</w:t>
            </w:r>
          </w:p>
        </w:tc>
        <w:tc>
          <w:tcPr>
            <w:tcW w:type="dxa" w:w="3305"/>
            <w:vAlign w:val="center"/>
          </w:tcPr>
          <w:p>
            <w:pPr>
              <w:spacing w:after="0"/>
            </w:pPr>
            <w:r/>
            <w:r>
              <w:rPr>
                <w:rFonts w:ascii="Times New Roman" w:hAnsi="Times New Roman" w:eastAsia="Times New Roman"/>
                <w:b w:val="0"/>
                <w:sz w:val="18"/>
              </w:rPr>
              <w:t>Kiểm tra lại ID và data scope trước khi đọc</w:t>
            </w:r>
          </w:p>
        </w:tc>
      </w:tr>
      <w:tr>
        <w:tc>
          <w:tcPr>
            <w:tcW w:type="dxa" w:w="3305"/>
            <w:vAlign w:val="center"/>
          </w:tcPr>
          <w:p>
            <w:pPr>
              <w:spacing w:after="0"/>
            </w:pPr>
            <w:r/>
            <w:r>
              <w:rPr>
                <w:rFonts w:ascii="Times New Roman" w:hAnsi="Times New Roman" w:eastAsia="Times New Roman"/>
                <w:b w:val="0"/>
                <w:sz w:val="18"/>
              </w:rPr>
              <w:t>Export</w:t>
            </w:r>
          </w:p>
        </w:tc>
        <w:tc>
          <w:tcPr>
            <w:tcW w:type="dxa" w:w="3305"/>
            <w:vAlign w:val="center"/>
          </w:tcPr>
          <w:p>
            <w:pPr>
              <w:spacing w:after="0"/>
            </w:pPr>
            <w:r/>
            <w:r>
              <w:rPr>
                <w:rFonts w:ascii="Times New Roman" w:hAnsi="Times New Roman" w:eastAsia="Times New Roman"/>
                <w:b w:val="0"/>
                <w:sz w:val="18"/>
              </w:rPr>
              <w:t>Đưa truy vấn lớn vào ExportWorker</w:t>
            </w:r>
          </w:p>
        </w:tc>
        <w:tc>
          <w:tcPr>
            <w:tcW w:type="dxa" w:w="3305"/>
            <w:vAlign w:val="center"/>
          </w:tcPr>
          <w:p>
            <w:pPr>
              <w:spacing w:after="0"/>
            </w:pPr>
            <w:r/>
            <w:r>
              <w:rPr>
                <w:rFonts w:ascii="Times New Roman" w:hAnsi="Times New Roman" w:eastAsia="Times New Roman"/>
                <w:b w:val="0"/>
                <w:sz w:val="18"/>
              </w:rPr>
              <w:t>Không giữ DataTable trong request; ghi BatchId/progress</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field</w:t>
            </w:r>
          </w:p>
        </w:tc>
        <w:tc>
          <w:tcPr>
            <w:tcW w:type="dxa" w:w="3305"/>
            <w:vAlign w:val="center"/>
          </w:tcPr>
          <w:p>
            <w:pPr>
              <w:spacing w:after="0"/>
            </w:pPr>
            <w:r/>
            <w:r>
              <w:rPr>
                <w:rFonts w:ascii="Times New Roman" w:hAnsi="Times New Roman" w:eastAsia="Times New Roman"/>
                <w:b/>
                <w:color w:val="1F4E79"/>
                <w:sz w:val="18"/>
              </w:rPr>
              <w:t>Index/điều kiện đề xuất</w:t>
            </w:r>
          </w:p>
        </w:tc>
        <w:tc>
          <w:tcPr>
            <w:tcW w:type="dxa" w:w="3305"/>
            <w:vAlign w:val="center"/>
          </w:tcPr>
          <w:p>
            <w:pPr>
              <w:spacing w:after="0"/>
            </w:pPr>
            <w:r/>
            <w:r>
              <w:rPr>
                <w:rFonts w:ascii="Times New Roman" w:hAnsi="Times New Roman" w:eastAsia="Times New Roman"/>
                <w:b/>
                <w:color w:val="1F4E79"/>
                <w:sz w:val="18"/>
              </w:rPr>
              <w:t>Ghi chú</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PERMDATE, ENDDATE, PERM_ID, PERM_NUMBER</w:t>
            </w:r>
          </w:p>
        </w:tc>
        <w:tc>
          <w:tcPr>
            <w:tcW w:type="dxa" w:w="3305"/>
            <w:vAlign w:val="center"/>
          </w:tcPr>
          <w:p>
            <w:pPr>
              <w:spacing w:after="0"/>
            </w:pPr>
            <w:r/>
            <w:r>
              <w:rPr>
                <w:rFonts w:ascii="Times New Roman" w:hAnsi="Times New Roman" w:eastAsia="Times New Roman"/>
                <w:b w:val="0"/>
                <w:sz w:val="18"/>
              </w:rPr>
              <w:t>Hết hiệu lực, số phép và khoảng ngày</w:t>
            </w:r>
          </w:p>
        </w:tc>
      </w:tr>
      <w:tr>
        <w:tc>
          <w:tcPr>
            <w:tcW w:type="dxa" w:w="3305"/>
            <w:vAlign w:val="center"/>
          </w:tcPr>
          <w:p>
            <w:pPr>
              <w:spacing w:after="0"/>
            </w:pPr>
            <w:r/>
            <w:r>
              <w:rPr>
                <w:rFonts w:ascii="Times New Roman" w:hAnsi="Times New Roman" w:eastAsia="Times New Roman"/>
                <w:b w:val="0"/>
                <w:sz w:val="18"/>
              </w:rPr>
              <w:t>Chuyến/KHB</w:t>
            </w:r>
          </w:p>
        </w:tc>
        <w:tc>
          <w:tcPr>
            <w:tcW w:type="dxa" w:w="3305"/>
            <w:vAlign w:val="center"/>
          </w:tcPr>
          <w:p>
            <w:pPr>
              <w:spacing w:after="0"/>
            </w:pPr>
            <w:r/>
            <w:r>
              <w:rPr>
                <w:rFonts w:ascii="Times New Roman" w:hAnsi="Times New Roman" w:eastAsia="Times New Roman"/>
                <w:b w:val="0"/>
                <w:sz w:val="18"/>
              </w:rPr>
              <w:t>FLIGHTDATE, CALLSIGN, FROM_AIRP, TO_AIRP, STATUS</w:t>
            </w:r>
          </w:p>
        </w:tc>
        <w:tc>
          <w:tcPr>
            <w:tcW w:type="dxa" w:w="3305"/>
            <w:vAlign w:val="center"/>
          </w:tcPr>
          <w:p>
            <w:pPr>
              <w:spacing w:after="0"/>
            </w:pPr>
            <w:r/>
            <w:r>
              <w:rPr>
                <w:rFonts w:ascii="Times New Roman" w:hAnsi="Times New Roman" w:eastAsia="Times New Roman"/>
                <w:b w:val="0"/>
                <w:sz w:val="18"/>
              </w:rPr>
              <w:t>Tách ngày nghiệp vụ và timestamp nguồn</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PART_NO, MESS_TYPE, RECEIVED_AT, CONTENT_HASH</w:t>
            </w:r>
          </w:p>
        </w:tc>
        <w:tc>
          <w:tcPr>
            <w:tcW w:type="dxa" w:w="3305"/>
            <w:vAlign w:val="center"/>
          </w:tcPr>
          <w:p>
            <w:pPr>
              <w:spacing w:after="0"/>
            </w:pPr>
            <w:r/>
            <w:r>
              <w:rPr>
                <w:rFonts w:ascii="Times New Roman" w:hAnsi="Times New Roman" w:eastAsia="Times New Roman"/>
                <w:b w:val="0"/>
                <w:sz w:val="18"/>
              </w:rPr>
              <w:t>Tra cứu theo điện văn, chống trùng</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UNIT_ID, PURPOSE_CODE, AREA_CODE, ACCEPTED_AT</w:t>
            </w:r>
          </w:p>
        </w:tc>
        <w:tc>
          <w:tcPr>
            <w:tcW w:type="dxa" w:w="3305"/>
            <w:vAlign w:val="center"/>
          </w:tcPr>
          <w:p>
            <w:pPr>
              <w:spacing w:after="0"/>
            </w:pPr>
            <w:r/>
            <w:r>
              <w:rPr>
                <w:rFonts w:ascii="Times New Roman" w:hAnsi="Times New Roman" w:eastAsia="Times New Roman"/>
                <w:b w:val="0"/>
                <w:sz w:val="18"/>
              </w:rPr>
              <w:t>Bảo vệ phạm vi theo đơn vị</w:t>
            </w:r>
          </w:p>
        </w:tc>
      </w:tr>
    </w:tbl>
    <w:p/>
    <w:p>
      <w:pPr>
        <w:pStyle w:val="Heading2"/>
        <w:keepNext/>
      </w:pPr>
      <w:r>
        <w:t>I.4. Thiết kế cảnh báo và cập nhật runtime</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Rule</w:t>
            </w:r>
          </w:p>
        </w:tc>
        <w:tc>
          <w:tcPr>
            <w:tcW w:type="dxa" w:w="2479"/>
            <w:vAlign w:val="center"/>
          </w:tcPr>
          <w:p>
            <w:pPr>
              <w:spacing w:after="0"/>
            </w:pPr>
            <w:r/>
            <w:r>
              <w:rPr>
                <w:rFonts w:ascii="Times New Roman" w:hAnsi="Times New Roman" w:eastAsia="Times New Roman"/>
                <w:b/>
                <w:color w:val="1F4E79"/>
                <w:sz w:val="18"/>
              </w:rPr>
              <w:t>Khóa chống trùng</w:t>
            </w:r>
          </w:p>
        </w:tc>
        <w:tc>
          <w:tcPr>
            <w:tcW w:type="dxa" w:w="2479"/>
            <w:vAlign w:val="center"/>
          </w:tcPr>
          <w:p>
            <w:pPr>
              <w:spacing w:after="0"/>
            </w:pPr>
            <w:r/>
            <w:r>
              <w:rPr>
                <w:rFonts w:ascii="Times New Roman" w:hAnsi="Times New Roman" w:eastAsia="Times New Roman"/>
                <w:b/>
                <w:color w:val="1F4E79"/>
                <w:sz w:val="18"/>
              </w:rPr>
              <w:t>Mức độ</w:t>
            </w:r>
          </w:p>
        </w:tc>
        <w:tc>
          <w:tcPr>
            <w:tcW w:type="dxa" w:w="2479"/>
            <w:vAlign w:val="center"/>
          </w:tcPr>
          <w:p>
            <w:pPr>
              <w:spacing w:after="0"/>
            </w:pPr>
            <w:r/>
            <w:r>
              <w:rPr>
                <w:rFonts w:ascii="Times New Roman" w:hAnsi="Times New Roman" w:eastAsia="Times New Roman"/>
                <w:b/>
                <w:color w:val="1F4E79"/>
                <w:sz w:val="18"/>
              </w:rPr>
              <w:t>Hành động</w:t>
            </w:r>
          </w:p>
        </w:tc>
      </w:tr>
      <w:tr>
        <w:tc>
          <w:tcPr>
            <w:tcW w:type="dxa" w:w="2479"/>
            <w:vAlign w:val="center"/>
          </w:tcPr>
          <w:p>
            <w:pPr>
              <w:spacing w:after="0"/>
            </w:pPr>
            <w:r/>
            <w:r>
              <w:rPr>
                <w:rFonts w:ascii="Times New Roman" w:hAnsi="Times New Roman" w:eastAsia="Times New Roman"/>
                <w:b w:val="0"/>
                <w:sz w:val="18"/>
              </w:rPr>
              <w:t>Không có phép/KHB</w:t>
            </w:r>
          </w:p>
        </w:tc>
        <w:tc>
          <w:tcPr>
            <w:tcW w:type="dxa" w:w="2479"/>
            <w:vAlign w:val="center"/>
          </w:tcPr>
          <w:p>
            <w:pPr>
              <w:spacing w:after="0"/>
            </w:pPr>
            <w:r/>
            <w:r>
              <w:rPr>
                <w:rFonts w:ascii="Times New Roman" w:hAnsi="Times New Roman" w:eastAsia="Times New Roman"/>
                <w:b w:val="0"/>
                <w:sz w:val="18"/>
              </w:rPr>
              <w:t>SOURCE_TYPE + FLIGHT_ID + BUSINESS_DATE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Deep link tra cứu, acknowledge</w:t>
            </w:r>
          </w:p>
        </w:tc>
      </w:tr>
      <w:tr>
        <w:tc>
          <w:tcPr>
            <w:tcW w:type="dxa" w:w="2479"/>
            <w:vAlign w:val="center"/>
          </w:tcPr>
          <w:p>
            <w:pPr>
              <w:spacing w:after="0"/>
            </w:pPr>
            <w:r/>
            <w:r>
              <w:rPr>
                <w:rFonts w:ascii="Times New Roman" w:hAnsi="Times New Roman" w:eastAsia="Times New Roman"/>
                <w:b w:val="0"/>
                <w:sz w:val="18"/>
              </w:rPr>
              <w:t>Phép hết hiệu lực</w:t>
            </w:r>
          </w:p>
        </w:tc>
        <w:tc>
          <w:tcPr>
            <w:tcW w:type="dxa" w:w="2479"/>
            <w:vAlign w:val="center"/>
          </w:tcPr>
          <w:p>
            <w:pPr>
              <w:spacing w:after="0"/>
            </w:pPr>
            <w:r/>
            <w:r>
              <w:rPr>
                <w:rFonts w:ascii="Times New Roman" w:hAnsi="Times New Roman" w:eastAsia="Times New Roman"/>
                <w:b w:val="0"/>
                <w:sz w:val="18"/>
              </w:rPr>
              <w:t>PERM_ID + rule_version + 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Đánh dấu đỏ, không tự sửa</w:t>
            </w:r>
          </w:p>
        </w:tc>
      </w:tr>
      <w:tr>
        <w:tc>
          <w:tcPr>
            <w:tcW w:type="dxa" w:w="2479"/>
            <w:vAlign w:val="center"/>
          </w:tcPr>
          <w:p>
            <w:pPr>
              <w:spacing w:after="0"/>
            </w:pPr>
            <w:r/>
            <w:r>
              <w:rPr>
                <w:rFonts w:ascii="Times New Roman" w:hAnsi="Times New Roman" w:eastAsia="Times New Roman"/>
                <w:b w:val="0"/>
                <w:sz w:val="18"/>
              </w:rPr>
              <w:t>Sai ngày bay</w:t>
            </w:r>
          </w:p>
        </w:tc>
        <w:tc>
          <w:tcPr>
            <w:tcW w:type="dxa" w:w="2479"/>
            <w:vAlign w:val="center"/>
          </w:tcPr>
          <w:p>
            <w:pPr>
              <w:spacing w:after="0"/>
            </w:pPr>
            <w:r/>
            <w:r>
              <w:rPr>
                <w:rFonts w:ascii="Times New Roman" w:hAnsi="Times New Roman" w:eastAsia="Times New Roman"/>
                <w:b w:val="0"/>
                <w:sz w:val="18"/>
              </w:rPr>
              <w:t>FLIGHT_ID + source_date + calculated_date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Rà soát và ghi before/after</w:t>
            </w:r>
          </w:p>
        </w:tc>
      </w:tr>
      <w:tr>
        <w:tc>
          <w:tcPr>
            <w:tcW w:type="dxa" w:w="2479"/>
            <w:vAlign w:val="center"/>
          </w:tcPr>
          <w:p>
            <w:pPr>
              <w:spacing w:after="0"/>
            </w:pPr>
            <w:r/>
            <w:r>
              <w:rPr>
                <w:rFonts w:ascii="Times New Roman" w:hAnsi="Times New Roman" w:eastAsia="Times New Roman"/>
                <w:b w:val="0"/>
                <w:sz w:val="18"/>
              </w:rPr>
              <w:t>Batch quá SLA/lỗi</w:t>
            </w:r>
          </w:p>
        </w:tc>
        <w:tc>
          <w:tcPr>
            <w:tcW w:type="dxa" w:w="2479"/>
            <w:vAlign w:val="center"/>
          </w:tcPr>
          <w:p>
            <w:pPr>
              <w:spacing w:after="0"/>
            </w:pPr>
            <w:r/>
            <w:r>
              <w:rPr>
                <w:rFonts w:ascii="Times New Roman" w:hAnsi="Times New Roman" w:eastAsia="Times New Roman"/>
                <w:b w:val="0"/>
                <w:sz w:val="18"/>
              </w:rPr>
              <w:t>BATCH_ID + phase + error_code</w:t>
            </w:r>
          </w:p>
        </w:tc>
        <w:tc>
          <w:tcPr>
            <w:tcW w:type="dxa" w:w="2479"/>
            <w:vAlign w:val="center"/>
          </w:tcPr>
          <w:p>
            <w:pPr>
              <w:spacing w:after="0"/>
            </w:pPr>
            <w:r/>
            <w:r>
              <w:rPr>
                <w:rFonts w:ascii="Times New Roman" w:hAnsi="Times New Roman" w:eastAsia="Times New Roman"/>
                <w:b w:val="0"/>
                <w:sz w:val="18"/>
              </w:rPr>
              <w:t>TB/Cao</w:t>
            </w:r>
          </w:p>
        </w:tc>
        <w:tc>
          <w:tcPr>
            <w:tcW w:type="dxa" w:w="2479"/>
            <w:vAlign w:val="center"/>
          </w:tcPr>
          <w:p>
            <w:pPr>
              <w:spacing w:after="0"/>
            </w:pPr>
            <w:r/>
            <w:r>
              <w:rPr>
                <w:rFonts w:ascii="Times New Roman" w:hAnsi="Times New Roman" w:eastAsia="Times New Roman"/>
                <w:b w:val="0"/>
                <w:sz w:val="18"/>
              </w:rPr>
              <w:t>Progress, retry hoặc quarantine</w:t>
            </w:r>
          </w:p>
        </w:tc>
      </w:tr>
      <w:tr>
        <w:tc>
          <w:tcPr>
            <w:tcW w:type="dxa" w:w="2479"/>
            <w:vAlign w:val="center"/>
          </w:tcPr>
          <w:p>
            <w:pPr>
              <w:spacing w:after="0"/>
            </w:pPr>
            <w:r/>
            <w:r>
              <w:rPr>
                <w:rFonts w:ascii="Times New Roman" w:hAnsi="Times New Roman" w:eastAsia="Times New Roman"/>
                <w:b w:val="0"/>
                <w:sz w:val="18"/>
              </w:rPr>
              <w:t>Bất thường</w:t>
            </w:r>
          </w:p>
        </w:tc>
        <w:tc>
          <w:tcPr>
            <w:tcW w:type="dxa" w:w="2479"/>
            <w:vAlign w:val="center"/>
          </w:tcPr>
          <w:p>
            <w:pPr>
              <w:spacing w:after="0"/>
            </w:pPr>
            <w:r/>
            <w:r>
              <w:rPr>
                <w:rFonts w:ascii="Times New Roman" w:hAnsi="Times New Roman" w:eastAsia="Times New Roman"/>
                <w:b w:val="0"/>
                <w:sz w:val="18"/>
              </w:rPr>
              <w:t>REPORT_CODE + FILTER_HASH + window</w:t>
            </w:r>
          </w:p>
        </w:tc>
        <w:tc>
          <w:tcPr>
            <w:tcW w:type="dxa" w:w="2479"/>
            <w:vAlign w:val="center"/>
          </w:tcPr>
          <w:p>
            <w:pPr>
              <w:spacing w:after="0"/>
            </w:pPr>
            <w:r/>
            <w:r>
              <w:rPr>
                <w:rFonts w:ascii="Times New Roman" w:hAnsi="Times New Roman" w:eastAsia="Times New Roman"/>
                <w:b w:val="0"/>
                <w:sz w:val="18"/>
              </w:rPr>
              <w:t>Cấu hình</w:t>
            </w:r>
          </w:p>
        </w:tc>
        <w:tc>
          <w:tcPr>
            <w:tcW w:type="dxa" w:w="2479"/>
            <w:vAlign w:val="center"/>
          </w:tcPr>
          <w:p>
            <w:pPr>
              <w:spacing w:after="0"/>
            </w:pPr>
            <w:r/>
            <w:r>
              <w:rPr>
                <w:rFonts w:ascii="Times New Roman" w:hAnsi="Times New Roman" w:eastAsia="Times New Roman"/>
                <w:b w:val="0"/>
                <w:sz w:val="18"/>
              </w:rPr>
              <w:t>Drill-down và trạng thái xử lý</w:t>
            </w:r>
          </w:p>
        </w:tc>
      </w:tr>
    </w:tbl>
    <w:p/>
    <w:p>
      <w:pPr>
        <w:spacing w:after="120" w:line="269" w:lineRule="auto"/>
      </w:pPr>
      <w:r>
        <w:rPr>
          <w:rFonts w:ascii="Times New Roman" w:hAnsi="Times New Roman" w:eastAsia="Times New Roman"/>
          <w:b w:val="0"/>
          <w:i w:val="0"/>
          <w:sz w:val="21"/>
        </w:rP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pPr>
        <w:pStyle w:val="Heading2"/>
        <w:keepNext/>
      </w:pPr>
      <w:r>
        <w:t>I.5. Thiết kế batch và chỉ tiêu hiệu năng</w:t>
      </w:r>
    </w:p>
    <w:p>
      <w:pPr>
        <w:spacing w:before="100" w:after="160" w:line="240" w:lineRule="auto"/>
        <w:ind w:left="340" w:right="340"/>
      </w:pPr>
      <w:r>
        <w:rPr>
          <w:rFonts w:ascii="Consolas" w:hAnsi="Consolas" w:eastAsia="Consolas"/>
          <w:color w:val="323232"/>
          <w:sz w:val="17"/>
        </w:rPr>
        <w:t>CreateBatch → LockScope → SnapshotSource → ValidateChunks → ProcessChunks → PersistCounters → Reconcile → PublishNotification → Finalize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Batch</w:t>
            </w:r>
          </w:p>
        </w:tc>
        <w:tc>
          <w:tcPr>
            <w:tcW w:type="dxa" w:w="3305"/>
            <w:vAlign w:val="center"/>
          </w:tcPr>
          <w:p>
            <w:pPr>
              <w:spacing w:after="0"/>
            </w:pPr>
            <w:r/>
            <w:r>
              <w:rPr>
                <w:rFonts w:ascii="Times New Roman" w:hAnsi="Times New Roman" w:eastAsia="Times New Roman"/>
                <w:b/>
                <w:color w:val="1F4E79"/>
                <w:sz w:val="18"/>
              </w:rPr>
              <w:t>Phân đoạn xử lý</w:t>
            </w:r>
          </w:p>
        </w:tc>
        <w:tc>
          <w:tcPr>
            <w:tcW w:type="dxa" w:w="3305"/>
            <w:vAlign w:val="center"/>
          </w:tcPr>
          <w:p>
            <w:pPr>
              <w:spacing w:after="0"/>
            </w:pPr>
            <w:r/>
            <w:r>
              <w:rPr>
                <w:rFonts w:ascii="Times New Roman" w:hAnsi="Times New Roman" w:eastAsia="Times New Roman"/>
                <w:b/>
                <w:color w:val="1F4E79"/>
                <w:sz w:val="18"/>
              </w:rPr>
              <w:t>Chỉ tiêu/điều kiện đạt</w:t>
            </w:r>
          </w:p>
        </w:tc>
      </w:tr>
      <w:tr>
        <w:tc>
          <w:tcPr>
            <w:tcW w:type="dxa" w:w="3305"/>
            <w:vAlign w:val="center"/>
          </w:tcPr>
          <w:p>
            <w:pPr>
              <w:spacing w:after="0"/>
            </w:pPr>
            <w:r/>
            <w:r>
              <w:rPr>
                <w:rFonts w:ascii="Times New Roman" w:hAnsi="Times New Roman" w:eastAsia="Times New Roman"/>
                <w:b w:val="0"/>
                <w:sz w:val="18"/>
              </w:rPr>
              <w:t>ExportBravo</w:t>
            </w:r>
          </w:p>
        </w:tc>
        <w:tc>
          <w:tcPr>
            <w:tcW w:type="dxa" w:w="3305"/>
            <w:vAlign w:val="center"/>
          </w:tcPr>
          <w:p>
            <w:pPr>
              <w:spacing w:after="0"/>
            </w:pPr>
            <w:r/>
            <w:r>
              <w:rPr>
                <w:rFonts w:ascii="Times New Roman" w:hAnsi="Times New Roman" w:eastAsia="Times New Roman"/>
                <w:b w:val="0"/>
                <w:sz w:val="18"/>
              </w:rPr>
              <w:t>snapshot → mapping → chunk export → response → reconcile</w:t>
            </w:r>
          </w:p>
        </w:tc>
        <w:tc>
          <w:tcPr>
            <w:tcW w:type="dxa" w:w="3305"/>
            <w:vAlign w:val="center"/>
          </w:tcPr>
          <w:p>
            <w:pPr>
              <w:spacing w:after="0"/>
            </w:pPr>
            <w:r/>
            <w:r>
              <w:rPr>
                <w:rFonts w:ascii="Times New Roman" w:hAnsi="Times New Roman" w:eastAsia="Times New Roman"/>
                <w:b w:val="0"/>
                <w:sz w:val="18"/>
              </w:rPr>
              <w:t>Mục tiêu dưới 180 giây; cảnh báo ở 80% SLA</w:t>
            </w:r>
          </w:p>
        </w:tc>
      </w:tr>
      <w:tr>
        <w:tc>
          <w:tcPr>
            <w:tcW w:type="dxa" w:w="3305"/>
            <w:vAlign w:val="center"/>
          </w:tcPr>
          <w:p>
            <w:pPr>
              <w:spacing w:after="0"/>
            </w:pPr>
            <w:r/>
            <w:r>
              <w:rPr>
                <w:rFonts w:ascii="Times New Roman" w:hAnsi="Times New Roman" w:eastAsia="Times New Roman"/>
                <w:b w:val="0"/>
                <w:sz w:val="18"/>
              </w:rPr>
              <w:t>Gen KHB/AFTN</w:t>
            </w:r>
          </w:p>
        </w:tc>
        <w:tc>
          <w:tcPr>
            <w:tcW w:type="dxa" w:w="3305"/>
            <w:vAlign w:val="center"/>
          </w:tcPr>
          <w:p>
            <w:pPr>
              <w:spacing w:after="0"/>
            </w:pPr>
            <w:r/>
            <w:r>
              <w:rPr>
                <w:rFonts w:ascii="Times New Roman" w:hAnsi="Times New Roman" w:eastAsia="Times New Roman"/>
                <w:b w:val="0"/>
                <w:sz w:val="18"/>
              </w:rPr>
              <w:t>load KHB → validate → generate message → outbox → delivery</w:t>
            </w:r>
          </w:p>
        </w:tc>
        <w:tc>
          <w:tcPr>
            <w:tcW w:type="dxa" w:w="3305"/>
            <w:vAlign w:val="center"/>
          </w:tcPr>
          <w:p>
            <w:pPr>
              <w:spacing w:after="0"/>
            </w:pPr>
            <w:r/>
            <w:r>
              <w:rPr>
                <w:rFonts w:ascii="Times New Roman" w:hAnsi="Times New Roman" w:eastAsia="Times New Roman"/>
                <w:b w:val="0"/>
                <w:sz w:val="18"/>
              </w:rPr>
              <w:t>Mục tiêu dưới 180 giây; không phát khi còn invalid</w:t>
            </w:r>
          </w:p>
        </w:tc>
      </w:tr>
      <w:tr>
        <w:tc>
          <w:tcPr>
            <w:tcW w:type="dxa" w:w="3305"/>
            <w:vAlign w:val="center"/>
          </w:tcPr>
          <w:p>
            <w:pPr>
              <w:spacing w:after="0"/>
            </w:pPr>
            <w:r/>
            <w:r>
              <w:rPr>
                <w:rFonts w:ascii="Times New Roman" w:hAnsi="Times New Roman" w:eastAsia="Times New Roman"/>
                <w:b w:val="0"/>
                <w:sz w:val="18"/>
              </w:rPr>
              <w:t>F8 Calendar Accepted</w:t>
            </w:r>
          </w:p>
        </w:tc>
        <w:tc>
          <w:tcPr>
            <w:tcW w:type="dxa" w:w="3305"/>
            <w:vAlign w:val="center"/>
          </w:tcPr>
          <w:p>
            <w:pPr>
              <w:spacing w:after="0"/>
            </w:pPr>
            <w:r/>
            <w:r>
              <w:rPr>
                <w:rFonts w:ascii="Times New Roman" w:hAnsi="Times New Roman" w:eastAsia="Times New Roman"/>
                <w:b w:val="0"/>
                <w:sz w:val="18"/>
              </w:rPr>
              <w:t>chọn dòng → kiểm tra version → ép dòng → audit</w:t>
            </w:r>
          </w:p>
        </w:tc>
        <w:tc>
          <w:tcPr>
            <w:tcW w:type="dxa" w:w="3305"/>
            <w:vAlign w:val="center"/>
          </w:tcPr>
          <w:p>
            <w:pPr>
              <w:spacing w:after="0"/>
            </w:pPr>
            <w:r/>
            <w:r>
              <w:rPr>
                <w:rFonts w:ascii="Times New Roman" w:hAnsi="Times New Roman" w:eastAsia="Times New Roman"/>
                <w:b w:val="0"/>
                <w:sz w:val="18"/>
              </w:rPr>
              <w:t>Không mất dữ liệu; conflict yêu cầu reload</w:t>
            </w:r>
          </w:p>
        </w:tc>
      </w:tr>
      <w:tr>
        <w:tc>
          <w:tcPr>
            <w:tcW w:type="dxa" w:w="3305"/>
            <w:vAlign w:val="center"/>
          </w:tcPr>
          <w:p>
            <w:pPr>
              <w:spacing w:after="0"/>
            </w:pPr>
            <w:r/>
            <w:r>
              <w:rPr>
                <w:rFonts w:ascii="Times New Roman" w:hAnsi="Times New Roman" w:eastAsia="Times New Roman"/>
                <w:b w:val="0"/>
                <w:sz w:val="18"/>
              </w:rPr>
              <w:t>Inbox mở rộng &gt;7 ngày</w:t>
            </w:r>
          </w:p>
        </w:tc>
        <w:tc>
          <w:tcPr>
            <w:tcW w:type="dxa" w:w="3305"/>
            <w:vAlign w:val="center"/>
          </w:tcPr>
          <w:p>
            <w:pPr>
              <w:spacing w:after="0"/>
            </w:pPr>
            <w:r/>
            <w:r>
              <w:rPr>
                <w:rFonts w:ascii="Times New Roman" w:hAnsi="Times New Roman" w:eastAsia="Times New Roman"/>
                <w:b w:val="0"/>
                <w:sz w:val="18"/>
              </w:rPr>
              <w:t>range query → archive index → page/export</w:t>
            </w:r>
          </w:p>
        </w:tc>
        <w:tc>
          <w:tcPr>
            <w:tcW w:type="dxa" w:w="3305"/>
            <w:vAlign w:val="center"/>
          </w:tcPr>
          <w:p>
            <w:pPr>
              <w:spacing w:after="0"/>
            </w:pPr>
            <w:r/>
            <w:r>
              <w:rPr>
                <w:rFonts w:ascii="Times New Roman" w:hAnsi="Times New Roman" w:eastAsia="Times New Roman"/>
                <w:b w:val="0"/>
                <w:sz w:val="18"/>
              </w:rPr>
              <w:t>Không full scan; giới hạn theo quyền</w:t>
            </w:r>
          </w:p>
        </w:tc>
      </w:tr>
      <w:tr>
        <w:tc>
          <w:tcPr>
            <w:tcW w:type="dxa" w:w="3305"/>
            <w:vAlign w:val="center"/>
          </w:tcPr>
          <w:p>
            <w:pPr>
              <w:spacing w:after="0"/>
            </w:pPr>
            <w:r/>
            <w:r>
              <w:rPr>
                <w:rFonts w:ascii="Times New Roman" w:hAnsi="Times New Roman" w:eastAsia="Times New Roman"/>
                <w:b w:val="0"/>
                <w:sz w:val="18"/>
              </w:rPr>
              <w:t>Replay lỗi</w:t>
            </w:r>
          </w:p>
        </w:tc>
        <w:tc>
          <w:tcPr>
            <w:tcW w:type="dxa" w:w="3305"/>
            <w:vAlign w:val="center"/>
          </w:tcPr>
          <w:p>
            <w:pPr>
              <w:spacing w:after="0"/>
            </w:pPr>
            <w:r/>
            <w:r>
              <w:rPr>
                <w:rFonts w:ascii="Times New Roman" w:hAnsi="Times New Roman" w:eastAsia="Times New Roman"/>
                <w:b w:val="0"/>
                <w:sz w:val="18"/>
              </w:rPr>
              <w:t>quarantine → sửa/duyệt → replay chunk</w:t>
            </w:r>
          </w:p>
        </w:tc>
        <w:tc>
          <w:tcPr>
            <w:tcW w:type="dxa" w:w="3305"/>
            <w:vAlign w:val="center"/>
          </w:tcPr>
          <w:p>
            <w:pPr>
              <w:spacing w:after="0"/>
            </w:pPr>
            <w:r/>
            <w:r>
              <w:rPr>
                <w:rFonts w:ascii="Times New Roman" w:hAnsi="Times New Roman" w:eastAsia="Times New Roman"/>
                <w:b w:val="0"/>
                <w:sz w:val="18"/>
              </w:rPr>
              <w:t>Không duplicate; giữ source/correlation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Chỉ số</w:t>
            </w:r>
          </w:p>
        </w:tc>
        <w:tc>
          <w:tcPr>
            <w:tcW w:type="dxa" w:w="3305"/>
            <w:vAlign w:val="center"/>
          </w:tcPr>
          <w:p>
            <w:pPr>
              <w:spacing w:after="0"/>
            </w:pPr>
            <w:r/>
            <w:r>
              <w:rPr>
                <w:rFonts w:ascii="Times New Roman" w:hAnsi="Times New Roman" w:eastAsia="Times New Roman"/>
                <w:b/>
                <w:color w:val="1F4E79"/>
                <w:sz w:val="18"/>
              </w:rPr>
              <w:t>Cách đo</w:t>
            </w:r>
          </w:p>
        </w:tc>
        <w:tc>
          <w:tcPr>
            <w:tcW w:type="dxa" w:w="3305"/>
            <w:vAlign w:val="center"/>
          </w:tcPr>
          <w:p>
            <w:pPr>
              <w:spacing w:after="0"/>
            </w:pPr>
            <w:r/>
            <w:r>
              <w:rPr>
                <w:rFonts w:ascii="Times New Roman" w:hAnsi="Times New Roman" w:eastAsia="Times New Roman"/>
                <w:b/>
                <w:color w:val="1F4E79"/>
                <w:sz w:val="18"/>
              </w:rPr>
              <w:t>Ngưỡng vận hành</w:t>
            </w:r>
          </w:p>
        </w:tc>
      </w:tr>
      <w:tr>
        <w:tc>
          <w:tcPr>
            <w:tcW w:type="dxa" w:w="3305"/>
            <w:vAlign w:val="center"/>
          </w:tcPr>
          <w:p>
            <w:pPr>
              <w:spacing w:after="0"/>
            </w:pPr>
            <w:r/>
            <w:r>
              <w:rPr>
                <w:rFonts w:ascii="Times New Roman" w:hAnsi="Times New Roman" w:eastAsia="Times New Roman"/>
                <w:b w:val="0"/>
                <w:sz w:val="18"/>
              </w:rPr>
              <w:t>Elapsed</w:t>
            </w:r>
          </w:p>
        </w:tc>
        <w:tc>
          <w:tcPr>
            <w:tcW w:type="dxa" w:w="3305"/>
            <w:vAlign w:val="center"/>
          </w:tcPr>
          <w:p>
            <w:pPr>
              <w:spacing w:after="0"/>
            </w:pPr>
            <w:r/>
            <w:r>
              <w:rPr>
                <w:rFonts w:ascii="Times New Roman" w:hAnsi="Times New Roman" w:eastAsia="Times New Roman"/>
                <w:b w:val="0"/>
                <w:sz w:val="18"/>
              </w:rPr>
              <w:t>created_at đến finalized_at theo batch/phase</w:t>
            </w:r>
          </w:p>
        </w:tc>
        <w:tc>
          <w:tcPr>
            <w:tcW w:type="dxa" w:w="3305"/>
            <w:vAlign w:val="center"/>
          </w:tcPr>
          <w:p>
            <w:pPr>
              <w:spacing w:after="0"/>
            </w:pPr>
            <w:r/>
            <w:r>
              <w:rPr>
                <w:rFonts w:ascii="Times New Roman" w:hAnsi="Times New Roman" w:eastAsia="Times New Roman"/>
                <w:b w:val="0"/>
                <w:sz w:val="18"/>
              </w:rPr>
              <w:t>&lt;180 giây cho ExportBravo và Gen KHB</w:t>
            </w:r>
          </w:p>
        </w:tc>
      </w:tr>
      <w:tr>
        <w:tc>
          <w:tcPr>
            <w:tcW w:type="dxa" w:w="3305"/>
            <w:vAlign w:val="center"/>
          </w:tcPr>
          <w:p>
            <w:pPr>
              <w:spacing w:after="0"/>
            </w:pPr>
            <w:r/>
            <w:r>
              <w:rPr>
                <w:rFonts w:ascii="Times New Roman" w:hAnsi="Times New Roman" w:eastAsia="Times New Roman"/>
                <w:b w:val="0"/>
                <w:sz w:val="18"/>
              </w:rPr>
              <w:t>Throughput</w:t>
            </w:r>
          </w:p>
        </w:tc>
        <w:tc>
          <w:tcPr>
            <w:tcW w:type="dxa" w:w="3305"/>
            <w:vAlign w:val="center"/>
          </w:tcPr>
          <w:p>
            <w:pPr>
              <w:spacing w:after="0"/>
            </w:pPr>
            <w:r/>
            <w:r>
              <w:rPr>
                <w:rFonts w:ascii="Times New Roman" w:hAnsi="Times New Roman" w:eastAsia="Times New Roman"/>
                <w:b w:val="0"/>
                <w:sz w:val="18"/>
              </w:rPr>
              <w:t>rows_processed / elapsed_seconds</w:t>
            </w:r>
          </w:p>
        </w:tc>
        <w:tc>
          <w:tcPr>
            <w:tcW w:type="dxa" w:w="3305"/>
            <w:vAlign w:val="center"/>
          </w:tcPr>
          <w:p>
            <w:pPr>
              <w:spacing w:after="0"/>
            </w:pPr>
            <w:r/>
            <w:r>
              <w:rPr>
                <w:rFonts w:ascii="Times New Roman" w:hAnsi="Times New Roman" w:eastAsia="Times New Roman"/>
                <w:b w:val="0"/>
                <w:sz w:val="18"/>
              </w:rPr>
              <w:t>Theo baseline, theo dõi p50/p95</w:t>
            </w:r>
          </w:p>
        </w:tc>
      </w:tr>
      <w:tr>
        <w:tc>
          <w:tcPr>
            <w:tcW w:type="dxa" w:w="3305"/>
            <w:vAlign w:val="center"/>
          </w:tcPr>
          <w:p>
            <w:pPr>
              <w:spacing w:after="0"/>
            </w:pPr>
            <w:r/>
            <w:r>
              <w:rPr>
                <w:rFonts w:ascii="Times New Roman" w:hAnsi="Times New Roman" w:eastAsia="Times New Roman"/>
                <w:b w:val="0"/>
                <w:sz w:val="18"/>
              </w:rPr>
              <w:t>Error rate</w:t>
            </w:r>
          </w:p>
        </w:tc>
        <w:tc>
          <w:tcPr>
            <w:tcW w:type="dxa" w:w="3305"/>
            <w:vAlign w:val="center"/>
          </w:tcPr>
          <w:p>
            <w:pPr>
              <w:spacing w:after="0"/>
            </w:pPr>
            <w:r/>
            <w:r>
              <w:rPr>
                <w:rFonts w:ascii="Times New Roman" w:hAnsi="Times New Roman" w:eastAsia="Times New Roman"/>
                <w:b w:val="0"/>
                <w:sz w:val="18"/>
              </w:rPr>
              <w:t>failed / total theo chunk</w:t>
            </w:r>
          </w:p>
        </w:tc>
        <w:tc>
          <w:tcPr>
            <w:tcW w:type="dxa" w:w="3305"/>
            <w:vAlign w:val="center"/>
          </w:tcPr>
          <w:p>
            <w:pPr>
              <w:spacing w:after="0"/>
            </w:pPr>
            <w:r/>
            <w:r>
              <w:rPr>
                <w:rFonts w:ascii="Times New Roman" w:hAnsi="Times New Roman" w:eastAsia="Times New Roman"/>
                <w:b w:val="0"/>
                <w:sz w:val="18"/>
              </w:rPr>
              <w:t>Cảnh báo khi vượt ngưỡng cấu hình</w:t>
            </w:r>
          </w:p>
        </w:tc>
      </w:tr>
      <w:tr>
        <w:tc>
          <w:tcPr>
            <w:tcW w:type="dxa" w:w="3305"/>
            <w:vAlign w:val="center"/>
          </w:tcPr>
          <w:p>
            <w:pPr>
              <w:spacing w:after="0"/>
            </w:pPr>
            <w:r/>
            <w:r>
              <w:rPr>
                <w:rFonts w:ascii="Times New Roman" w:hAnsi="Times New Roman" w:eastAsia="Times New Roman"/>
                <w:b w:val="0"/>
                <w:sz w:val="18"/>
              </w:rPr>
              <w:t>Queue depth</w:t>
            </w:r>
          </w:p>
        </w:tc>
        <w:tc>
          <w:tcPr>
            <w:tcW w:type="dxa" w:w="3305"/>
            <w:vAlign w:val="center"/>
          </w:tcPr>
          <w:p>
            <w:pPr>
              <w:spacing w:after="0"/>
            </w:pPr>
            <w:r/>
            <w:r>
              <w:rPr>
                <w:rFonts w:ascii="Times New Roman" w:hAnsi="Times New Roman" w:eastAsia="Times New Roman"/>
                <w:b w:val="0"/>
                <w:sz w:val="18"/>
              </w:rPr>
              <w:t>queued + retry_wait</w:t>
            </w:r>
          </w:p>
        </w:tc>
        <w:tc>
          <w:tcPr>
            <w:tcW w:type="dxa" w:w="3305"/>
            <w:vAlign w:val="center"/>
          </w:tcPr>
          <w:p>
            <w:pPr>
              <w:spacing w:after="0"/>
            </w:pPr>
            <w:r/>
            <w:r>
              <w:rPr>
                <w:rFonts w:ascii="Times New Roman" w:hAnsi="Times New Roman" w:eastAsia="Times New Roman"/>
                <w:b w:val="0"/>
                <w:sz w:val="18"/>
              </w:rPr>
              <w:t>Throttle khi vượt capacity</w:t>
            </w:r>
          </w:p>
        </w:tc>
      </w:tr>
      <w:tr>
        <w:tc>
          <w:tcPr>
            <w:tcW w:type="dxa" w:w="3305"/>
            <w:vAlign w:val="center"/>
          </w:tcPr>
          <w:p>
            <w:pPr>
              <w:spacing w:after="0"/>
            </w:pPr>
            <w:r/>
            <w:r>
              <w:rPr>
                <w:rFonts w:ascii="Times New Roman" w:hAnsi="Times New Roman" w:eastAsia="Times New Roman"/>
                <w:b w:val="0"/>
                <w:sz w:val="18"/>
              </w:rPr>
              <w:t>Reconcile gap</w:t>
            </w:r>
          </w:p>
        </w:tc>
        <w:tc>
          <w:tcPr>
            <w:tcW w:type="dxa" w:w="3305"/>
            <w:vAlign w:val="center"/>
          </w:tcPr>
          <w:p>
            <w:pPr>
              <w:spacing w:after="0"/>
            </w:pPr>
            <w:r/>
            <w:r>
              <w:rPr>
                <w:rFonts w:ascii="Times New Roman" w:hAnsi="Times New Roman" w:eastAsia="Times New Roman"/>
                <w:b w:val="0"/>
                <w:sz w:val="18"/>
              </w:rPr>
              <w:t>source - inserted - updated - skipped - failed</w:t>
            </w:r>
          </w:p>
        </w:tc>
        <w:tc>
          <w:tcPr>
            <w:tcW w:type="dxa" w:w="3305"/>
            <w:vAlign w:val="center"/>
          </w:tcPr>
          <w:p>
            <w:pPr>
              <w:spacing w:after="0"/>
            </w:pPr>
            <w:r/>
            <w:r>
              <w:rPr>
                <w:rFonts w:ascii="Times New Roman" w:hAnsi="Times New Roman" w:eastAsia="Times New Roman"/>
                <w:b w:val="0"/>
                <w:sz w:val="18"/>
              </w:rPr>
              <w:t>Bằng 0 hoặc có discrepancy record</w:t>
            </w:r>
          </w:p>
        </w:tc>
      </w:tr>
    </w:tbl>
    <w:p/>
    <w:p>
      <w:pPr>
        <w:pStyle w:val="Heading2"/>
        <w:keepNext/>
      </w:pPr>
      <w:r>
        <w:t>I.6. Thiết kế ngày bay, KHB và revision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 tắc</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Lưu vết</w:t>
            </w:r>
          </w:p>
        </w:tc>
      </w:tr>
      <w:tr>
        <w:tc>
          <w:tcPr>
            <w:tcW w:type="dxa" w:w="3305"/>
            <w:vAlign w:val="center"/>
          </w:tcPr>
          <w:p>
            <w:pPr>
              <w:spacing w:after="0"/>
            </w:pPr>
            <w:r/>
            <w:r>
              <w:rPr>
                <w:rFonts w:ascii="Times New Roman" w:hAnsi="Times New Roman" w:eastAsia="Times New Roman"/>
                <w:b w:val="0"/>
                <w:sz w:val="18"/>
              </w:rPr>
              <w:t>Ngày nghiệp vụ</w:t>
            </w:r>
          </w:p>
        </w:tc>
        <w:tc>
          <w:tcPr>
            <w:tcW w:type="dxa" w:w="3305"/>
            <w:vAlign w:val="center"/>
          </w:tcPr>
          <w:p>
            <w:pPr>
              <w:spacing w:after="0"/>
            </w:pPr>
            <w:r/>
            <w:r>
              <w:rPr>
                <w:rFonts w:ascii="Times New Roman" w:hAnsi="Times New Roman" w:eastAsia="Times New Roman"/>
                <w:b w:val="0"/>
                <w:sz w:val="18"/>
              </w:rPr>
              <w:t>BusinessDateService nhận timestamp, source timezone và airport rule</w:t>
            </w:r>
          </w:p>
        </w:tc>
        <w:tc>
          <w:tcPr>
            <w:tcW w:type="dxa" w:w="3305"/>
            <w:vAlign w:val="center"/>
          </w:tcPr>
          <w:p>
            <w:pPr>
              <w:spacing w:after="0"/>
            </w:pPr>
            <w:r/>
            <w:r>
              <w:rPr>
                <w:rFonts w:ascii="Times New Roman" w:hAnsi="Times New Roman" w:eastAsia="Times New Roman"/>
                <w:b w:val="0"/>
                <w:sz w:val="18"/>
              </w:rPr>
              <w:t>source_date, calculated_date, timezone, rule_version</w:t>
            </w:r>
          </w:p>
        </w:tc>
      </w:tr>
      <w:tr>
        <w:tc>
          <w:tcPr>
            <w:tcW w:type="dxa" w:w="3305"/>
            <w:vAlign w:val="center"/>
          </w:tcPr>
          <w:p>
            <w:pPr>
              <w:spacing w:after="0"/>
            </w:pPr>
            <w:r/>
            <w:r>
              <w:rPr>
                <w:rFonts w:ascii="Times New Roman" w:hAnsi="Times New Roman" w:eastAsia="Times New Roman"/>
                <w:b w:val="0"/>
                <w:sz w:val="18"/>
              </w:rPr>
              <w:t>Sai ngày thực tế</w:t>
            </w:r>
          </w:p>
        </w:tc>
        <w:tc>
          <w:tcPr>
            <w:tcW w:type="dxa" w:w="3305"/>
            <w:vAlign w:val="center"/>
          </w:tcPr>
          <w:p>
            <w:pPr>
              <w:spacing w:after="0"/>
            </w:pPr>
            <w:r/>
            <w:r>
              <w:rPr>
                <w:rFonts w:ascii="Times New Roman" w:hAnsi="Times New Roman" w:eastAsia="Times New Roman"/>
                <w:b w:val="0"/>
                <w:sz w:val="18"/>
              </w:rPr>
              <w:t>FplMatcher so sánh KHB/permission với actual flight</w:t>
            </w:r>
          </w:p>
        </w:tc>
        <w:tc>
          <w:tcPr>
            <w:tcW w:type="dxa" w:w="3305"/>
            <w:vAlign w:val="center"/>
          </w:tcPr>
          <w:p>
            <w:pPr>
              <w:spacing w:after="0"/>
            </w:pPr>
            <w:r/>
            <w:r>
              <w:rPr>
                <w:rFonts w:ascii="Times New Roman" w:hAnsi="Times New Roman" w:eastAsia="Times New Roman"/>
                <w:b w:val="0"/>
                <w:sz w:val="18"/>
              </w:rPr>
              <w:t>Không tự đổi ngày; yêu cầu xác nhận</w:t>
            </w:r>
          </w:p>
        </w:tc>
      </w:tr>
      <w:tr>
        <w:tc>
          <w:tcPr>
            <w:tcW w:type="dxa" w:w="3305"/>
            <w:vAlign w:val="center"/>
          </w:tcPr>
          <w:p>
            <w:pPr>
              <w:spacing w:after="0"/>
            </w:pPr>
            <w:r/>
            <w:r>
              <w:rPr>
                <w:rFonts w:ascii="Times New Roman" w:hAnsi="Times New Roman" w:eastAsia="Times New Roman"/>
                <w:b w:val="0"/>
                <w:sz w:val="18"/>
              </w:rPr>
              <w:t>KHB đã build</w:t>
            </w:r>
          </w:p>
        </w:tc>
        <w:tc>
          <w:tcPr>
            <w:tcW w:type="dxa" w:w="3305"/>
            <w:vAlign w:val="center"/>
          </w:tcPr>
          <w:p>
            <w:pPr>
              <w:spacing w:after="0"/>
            </w:pPr>
            <w:r/>
            <w:r>
              <w:rPr>
                <w:rFonts w:ascii="Times New Roman" w:hAnsi="Times New Roman" w:eastAsia="Times New Roman"/>
                <w:b w:val="0"/>
                <w:sz w:val="18"/>
              </w:rPr>
              <w:t>RevisionService tạo revision mới và phát notification</w:t>
            </w:r>
          </w:p>
        </w:tc>
        <w:tc>
          <w:tcPr>
            <w:tcW w:type="dxa" w:w="3305"/>
            <w:vAlign w:val="center"/>
          </w:tcPr>
          <w:p>
            <w:pPr>
              <w:spacing w:after="0"/>
            </w:pPr>
            <w:r/>
            <w:r>
              <w:rPr>
                <w:rFonts w:ascii="Times New Roman" w:hAnsi="Times New Roman" w:eastAsia="Times New Roman"/>
                <w:b w:val="0"/>
                <w:sz w:val="18"/>
              </w:rPr>
              <w:t>build_id, revision_no, actor, before/after</w:t>
            </w:r>
          </w:p>
        </w:tc>
      </w:tr>
      <w:tr>
        <w:tc>
          <w:tcPr>
            <w:tcW w:type="dxa" w:w="3305"/>
            <w:vAlign w:val="center"/>
          </w:tcPr>
          <w:p>
            <w:pPr>
              <w:spacing w:after="0"/>
            </w:pPr>
            <w:r/>
            <w:r>
              <w:rPr>
                <w:rFonts w:ascii="Times New Roman" w:hAnsi="Times New Roman" w:eastAsia="Times New Roman"/>
                <w:b w:val="0"/>
                <w:sz w:val="18"/>
              </w:rPr>
              <w:t>Mục đích bay</w:t>
            </w:r>
          </w:p>
        </w:tc>
        <w:tc>
          <w:tcPr>
            <w:tcW w:type="dxa" w:w="3305"/>
            <w:vAlign w:val="center"/>
          </w:tcPr>
          <w:p>
            <w:pPr>
              <w:spacing w:after="0"/>
            </w:pPr>
            <w:r/>
            <w:r>
              <w:rPr>
                <w:rFonts w:ascii="Times New Roman" w:hAnsi="Times New Roman" w:eastAsia="Times New Roman"/>
                <w:b w:val="0"/>
                <w:sz w:val="18"/>
              </w:rPr>
              <w:t>PurposeCatalog chuẩn hóa mã/tên theo loại KHB</w:t>
            </w:r>
          </w:p>
        </w:tc>
        <w:tc>
          <w:tcPr>
            <w:tcW w:type="dxa" w:w="3305"/>
            <w:vAlign w:val="center"/>
          </w:tcPr>
          <w:p>
            <w:pPr>
              <w:spacing w:after="0"/>
            </w:pPr>
            <w:r/>
            <w:r>
              <w:rPr>
                <w:rFonts w:ascii="Times New Roman" w:hAnsi="Times New Roman" w:eastAsia="Times New Roman"/>
                <w:b w:val="0"/>
                <w:sz w:val="18"/>
              </w:rPr>
              <w:t>purpose_code và label version</w:t>
            </w:r>
          </w:p>
        </w:tc>
      </w:tr>
      <w:tr>
        <w:tc>
          <w:tcPr>
            <w:tcW w:type="dxa" w:w="3305"/>
            <w:vAlign w:val="center"/>
          </w:tcPr>
          <w:p>
            <w:pPr>
              <w:spacing w:after="0"/>
            </w:pPr>
            <w:r/>
            <w:r>
              <w:rPr>
                <w:rFonts w:ascii="Times New Roman" w:hAnsi="Times New Roman" w:eastAsia="Times New Roman"/>
                <w:b w:val="0"/>
                <w:sz w:val="18"/>
              </w:rPr>
              <w:t>KHB quân sự</w:t>
            </w:r>
          </w:p>
        </w:tc>
        <w:tc>
          <w:tcPr>
            <w:tcW w:type="dxa" w:w="3305"/>
            <w:vAlign w:val="center"/>
          </w:tcPr>
          <w:p>
            <w:pPr>
              <w:spacing w:after="0"/>
            </w:pPr>
            <w:r/>
            <w:r>
              <w:rPr>
                <w:rFonts w:ascii="Times New Roman" w:hAnsi="Times New Roman" w:eastAsia="Times New Roman"/>
                <w:b w:val="0"/>
                <w:sz w:val="18"/>
              </w:rPr>
              <w:t>Nhập mới → Accepted → Export Message → Dispatch → Military Report</w:t>
            </w:r>
          </w:p>
        </w:tc>
        <w:tc>
          <w:tcPr>
            <w:tcW w:type="dxa" w:w="3305"/>
            <w:vAlign w:val="center"/>
          </w:tcPr>
          <w:p>
            <w:pPr>
              <w:spacing w:after="0"/>
            </w:pPr>
            <w:r/>
            <w:r>
              <w:rPr>
                <w:rFonts w:ascii="Times New Roman" w:hAnsi="Times New Roman" w:eastAsia="Times New Roman"/>
                <w:b w:val="0"/>
                <w:sz w:val="18"/>
              </w:rPr>
              <w:t>Accepted khóa phiên bản; báo cáo chỉ đọc</w:t>
            </w:r>
          </w:p>
        </w:tc>
      </w:tr>
    </w:tbl>
    <w:p/>
    <w:p>
      <w:pPr>
        <w:pStyle w:val="Heading2"/>
        <w:keepNext/>
      </w:pPr>
      <w:r>
        <w:t>I.7. Thiết kế Bravo, conflict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Dữ liệu bắt buộc</w:t>
            </w:r>
          </w:p>
        </w:tc>
      </w:tr>
      <w:tr>
        <w:tc>
          <w:tcPr>
            <w:tcW w:type="dxa" w:w="3305"/>
            <w:vAlign w:val="center"/>
          </w:tcPr>
          <w:p>
            <w:pPr>
              <w:spacing w:after="0"/>
            </w:pPr>
            <w:r/>
            <w:r>
              <w:rPr>
                <w:rFonts w:ascii="Times New Roman" w:hAnsi="Times New Roman" w:eastAsia="Times New Roman"/>
                <w:b w:val="0"/>
                <w:sz w:val="18"/>
              </w:rPr>
              <w:t>MappingRegistry</w:t>
            </w:r>
          </w:p>
        </w:tc>
        <w:tc>
          <w:tcPr>
            <w:tcW w:type="dxa" w:w="3305"/>
            <w:vAlign w:val="center"/>
          </w:tcPr>
          <w:p>
            <w:pPr>
              <w:spacing w:after="0"/>
            </w:pPr>
            <w:r/>
            <w:r>
              <w:rPr>
                <w:rFonts w:ascii="Times New Roman" w:hAnsi="Times New Roman" w:eastAsia="Times New Roman"/>
                <w:b w:val="0"/>
                <w:sz w:val="18"/>
              </w:rPr>
              <w:t>Quản lý mapping field/phiên bản payload Bravo</w:t>
            </w:r>
          </w:p>
        </w:tc>
        <w:tc>
          <w:tcPr>
            <w:tcW w:type="dxa" w:w="3305"/>
            <w:vAlign w:val="center"/>
          </w:tcPr>
          <w:p>
            <w:pPr>
              <w:spacing w:after="0"/>
            </w:pPr>
            <w:r/>
            <w:r>
              <w:rPr>
                <w:rFonts w:ascii="Times New Roman" w:hAnsi="Times New Roman" w:eastAsia="Times New Roman"/>
                <w:b w:val="0"/>
                <w:sz w:val="18"/>
              </w:rPr>
              <w:t>schema_version, field_map, effective_from/to</w:t>
            </w:r>
          </w:p>
        </w:tc>
      </w:tr>
      <w:tr>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Gửi payload, timeout/circuit breaker, chuẩn hóa response</w:t>
            </w:r>
          </w:p>
        </w:tc>
        <w:tc>
          <w:tcPr>
            <w:tcW w:type="dxa" w:w="3305"/>
            <w:vAlign w:val="center"/>
          </w:tcPr>
          <w:p>
            <w:pPr>
              <w:spacing w:after="0"/>
            </w:pPr>
            <w:r/>
            <w:r>
              <w:rPr>
                <w:rFonts w:ascii="Times New Roman" w:hAnsi="Times New Roman" w:eastAsia="Times New Roman"/>
                <w:b w:val="0"/>
                <w:sz w:val="18"/>
              </w:rPr>
              <w:t>request_id, idempotency_key, upstream_status</w:t>
            </w:r>
          </w:p>
        </w:tc>
      </w:tr>
      <w:tr>
        <w:tc>
          <w:tcPr>
            <w:tcW w:type="dxa" w:w="3305"/>
            <w:vAlign w:val="center"/>
          </w:tcPr>
          <w:p>
            <w:pPr>
              <w:spacing w:after="0"/>
            </w:pPr>
            <w:r/>
            <w:r>
              <w:rPr>
                <w:rFonts w:ascii="Times New Roman" w:hAnsi="Times New Roman" w:eastAsia="Times New Roman"/>
                <w:b w:val="0"/>
                <w:sz w:val="18"/>
              </w:rPr>
              <w:t>ConflictQueue</w:t>
            </w:r>
          </w:p>
        </w:tc>
        <w:tc>
          <w:tcPr>
            <w:tcW w:type="dxa" w:w="3305"/>
            <w:vAlign w:val="center"/>
          </w:tcPr>
          <w:p>
            <w:pPr>
              <w:spacing w:after="0"/>
            </w:pPr>
            <w:r/>
            <w:r>
              <w:rPr>
                <w:rFonts w:ascii="Times New Roman" w:hAnsi="Times New Roman" w:eastAsia="Times New Roman"/>
                <w:b w:val="0"/>
                <w:sz w:val="18"/>
              </w:rPr>
              <w:t>Lưu bản ghi không match hoặc khác actual time/purpose</w:t>
            </w:r>
          </w:p>
        </w:tc>
        <w:tc>
          <w:tcPr>
            <w:tcW w:type="dxa" w:w="3305"/>
            <w:vAlign w:val="center"/>
          </w:tcPr>
          <w:p>
            <w:pPr>
              <w:spacing w:after="0"/>
            </w:pPr>
            <w:r/>
            <w:r>
              <w:rPr>
                <w:rFonts w:ascii="Times New Roman" w:hAnsi="Times New Roman" w:eastAsia="Times New Roman"/>
                <w:b w:val="0"/>
                <w:sz w:val="18"/>
              </w:rPr>
              <w:t>conflict_type, source_value, target_value, owner</w:t>
            </w:r>
          </w:p>
        </w:tc>
      </w:tr>
      <w:tr>
        <w:tc>
          <w:tcPr>
            <w:tcW w:type="dxa" w:w="3305"/>
            <w:vAlign w:val="center"/>
          </w:tcPr>
          <w:p>
            <w:pPr>
              <w:spacing w:after="0"/>
            </w:pPr>
            <w:r/>
            <w:r>
              <w:rPr>
                <w:rFonts w:ascii="Times New Roman" w:hAnsi="Times New Roman" w:eastAsia="Times New Roman"/>
                <w:b w:val="0"/>
                <w:sz w:val="18"/>
              </w:rPr>
              <w:t>ReconcileService</w:t>
            </w:r>
          </w:p>
        </w:tc>
        <w:tc>
          <w:tcPr>
            <w:tcW w:type="dxa" w:w="3305"/>
            <w:vAlign w:val="center"/>
          </w:tcPr>
          <w:p>
            <w:pPr>
              <w:spacing w:after="0"/>
            </w:pPr>
            <w:r/>
            <w:r>
              <w:rPr>
                <w:rFonts w:ascii="Times New Roman" w:hAnsi="Times New Roman" w:eastAsia="Times New Roman"/>
                <w:b w:val="0"/>
                <w:sz w:val="18"/>
              </w:rPr>
              <w:t>Đối chiếu count, key, trạng thái và thời điểm</w:t>
            </w:r>
          </w:p>
        </w:tc>
        <w:tc>
          <w:tcPr>
            <w:tcW w:type="dxa" w:w="3305"/>
            <w:vAlign w:val="center"/>
          </w:tcPr>
          <w:p>
            <w:pPr>
              <w:spacing w:after="0"/>
            </w:pPr>
            <w:r/>
            <w:r>
              <w:rPr>
                <w:rFonts w:ascii="Times New Roman" w:hAnsi="Times New Roman" w:eastAsia="Times New Roman"/>
                <w:b w:val="0"/>
                <w:sz w:val="18"/>
              </w:rPr>
              <w:t>batch_id, source_count, result_count, discrepancy</w:t>
            </w:r>
          </w:p>
        </w:tc>
      </w:tr>
      <w:tr>
        <w:tc>
          <w:tcPr>
            <w:tcW w:type="dxa" w:w="3305"/>
            <w:vAlign w:val="center"/>
          </w:tcPr>
          <w:p>
            <w:pPr>
              <w:spacing w:after="0"/>
            </w:pPr>
            <w:r/>
            <w:r>
              <w:rPr>
                <w:rFonts w:ascii="Times New Roman" w:hAnsi="Times New Roman" w:eastAsia="Times New Roman"/>
                <w:b w:val="0"/>
                <w:sz w:val="18"/>
              </w:rPr>
              <w:t>RetryWorker</w:t>
            </w:r>
          </w:p>
        </w:tc>
        <w:tc>
          <w:tcPr>
            <w:tcW w:type="dxa" w:w="3305"/>
            <w:vAlign w:val="center"/>
          </w:tcPr>
          <w:p>
            <w:pPr>
              <w:spacing w:after="0"/>
            </w:pPr>
            <w:r/>
            <w:r>
              <w:rPr>
                <w:rFonts w:ascii="Times New Roman" w:hAnsi="Times New Roman" w:eastAsia="Times New Roman"/>
                <w:b w:val="0"/>
                <w:sz w:val="18"/>
              </w:rPr>
              <w:t>Retry lỗi tạm thời, không retry lỗi nghiệp vụ</w:t>
            </w:r>
          </w:p>
        </w:tc>
        <w:tc>
          <w:tcPr>
            <w:tcW w:type="dxa" w:w="3305"/>
            <w:vAlign w:val="center"/>
          </w:tcPr>
          <w:p>
            <w:pPr>
              <w:spacing w:after="0"/>
            </w:pPr>
            <w:r/>
            <w:r>
              <w:rPr>
                <w:rFonts w:ascii="Times New Roman" w:hAnsi="Times New Roman" w:eastAsia="Times New Roman"/>
                <w:b w:val="0"/>
                <w:sz w:val="18"/>
              </w:rPr>
              <w:t>attempt, next_retry_at, error_code</w:t>
            </w:r>
          </w:p>
        </w:tc>
      </w:tr>
    </w:tbl>
    <w:p/>
    <w:p>
      <w:pPr>
        <w:pStyle w:val="Heading2"/>
        <w:keepNext/>
      </w:pPr>
      <w:r>
        <w:t>I.8. Bảo mật, rollback và kiểm thử thiết kế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Kiểm soát</w:t>
            </w:r>
          </w:p>
        </w:tc>
        <w:tc>
          <w:tcPr>
            <w:tcW w:type="dxa" w:w="4958"/>
            <w:vAlign w:val="center"/>
          </w:tcPr>
          <w:p>
            <w:pPr>
              <w:spacing w:after="0"/>
            </w:pPr>
            <w:r/>
            <w:r>
              <w:rPr>
                <w:rFonts w:ascii="Times New Roman" w:hAnsi="Times New Roman" w:eastAsia="Times New Roman"/>
                <w:b/>
                <w:color w:val="1F4E79"/>
                <w:sz w:val="18"/>
              </w:rPr>
              <w:t>Yêu cầu thiết kế</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Kiểm tra action, role, đơn vị và data scope ở mọi command/query</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actor, action, object, before/after, result, elapsed, correlation_id</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cho phép/KHB; lock theo batch; trả CONFLICT khi đổi version</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Có script rollback package/index/config; snapshot để chạy bù</w:t>
            </w:r>
          </w:p>
        </w:tc>
      </w:tr>
      <w:tr>
        <w:tc>
          <w:tcPr>
            <w:tcW w:type="dxa" w:w="4958"/>
            <w:vAlign w:val="center"/>
          </w:tcPr>
          <w:p>
            <w:pPr>
              <w:spacing w:after="0"/>
            </w:pPr>
            <w:r/>
            <w:r>
              <w:rPr>
                <w:rFonts w:ascii="Times New Roman" w:hAnsi="Times New Roman" w:eastAsia="Times New Roman"/>
                <w:b w:val="0"/>
                <w:sz w:val="18"/>
              </w:rPr>
              <w:t>Kiểm thử</w:t>
            </w:r>
          </w:p>
        </w:tc>
        <w:tc>
          <w:tcPr>
            <w:tcW w:type="dxa" w:w="4958"/>
            <w:vAlign w:val="center"/>
          </w:tcPr>
          <w:p>
            <w:pPr>
              <w:spacing w:after="0"/>
            </w:pPr>
            <w:r/>
            <w:r>
              <w:rPr>
                <w:rFonts w:ascii="Times New Roman" w:hAnsi="Times New Roman" w:eastAsia="Times New Roman"/>
                <w:b w:val="0"/>
                <w:sz w:val="18"/>
              </w:rPr>
              <w:t>Functional, boundary ngày, duplicate/retry, quyền, p95 và đối soát</w:t>
            </w:r>
          </w:p>
        </w:tc>
      </w:tr>
      <w:tr>
        <w:tc>
          <w:tcPr>
            <w:tcW w:type="dxa" w:w="4958"/>
            <w:vAlign w:val="center"/>
          </w:tcPr>
          <w:p>
            <w:pPr>
              <w:spacing w:after="0"/>
            </w:pPr>
            <w:r/>
            <w:r>
              <w:rPr>
                <w:rFonts w:ascii="Times New Roman" w:hAnsi="Times New Roman" w:eastAsia="Times New Roman"/>
                <w:b w:val="0"/>
                <w:sz w:val="18"/>
              </w:rPr>
              <w:t>Nghiệm thu</w:t>
            </w:r>
          </w:p>
        </w:tc>
        <w:tc>
          <w:tcPr>
            <w:tcW w:type="dxa" w:w="4958"/>
            <w:vAlign w:val="center"/>
          </w:tcPr>
          <w:p>
            <w:pPr>
              <w:spacing w:after="0"/>
            </w:pPr>
            <w:r/>
            <w:r>
              <w:rPr>
                <w:rFonts w:ascii="Times New Roman" w:hAnsi="Times New Roman" w:eastAsia="Times New Roman"/>
                <w:b w:val="0"/>
                <w:sz w:val="18"/>
              </w:rPr>
              <w:t>Không mất/duplicate dữ liệu, cảnh báo đúng rule, batch đạt SLA, report khớp nguồn</w:t>
            </w:r>
          </w:p>
        </w:tc>
      </w:tr>
    </w:tbl>
    <w:p/>
    <w:p>
      <w:pPr>
        <w:pStyle w:val="Heading2"/>
        <w:keepNext/>
      </w:pPr>
      <w:r>
        <w:t>I.9. Danh mục đầu ra LLD cần hoàn thiện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đầu ra</w:t>
            </w:r>
          </w:p>
        </w:tc>
        <w:tc>
          <w:tcPr>
            <w:tcW w:type="dxa" w:w="3305"/>
            <w:vAlign w:val="center"/>
          </w:tcPr>
          <w:p>
            <w:pPr>
              <w:spacing w:after="0"/>
            </w:pPr>
            <w:r/>
            <w:r>
              <w:rPr>
                <w:rFonts w:ascii="Times New Roman" w:hAnsi="Times New Roman" w:eastAsia="Times New Roman"/>
                <w:b/>
                <w:color w:val="1F4E79"/>
                <w:sz w:val="18"/>
              </w:rPr>
              <w:t>Nội dung</w:t>
            </w:r>
          </w:p>
        </w:tc>
        <w:tc>
          <w:tcPr>
            <w:tcW w:type="dxa" w:w="3305"/>
            <w:vAlign w:val="center"/>
          </w:tcPr>
          <w:p>
            <w:pPr>
              <w:spacing w:after="0"/>
            </w:pPr>
            <w:r/>
            <w:r>
              <w:rPr>
                <w:rFonts w:ascii="Times New Roman" w:hAnsi="Times New Roman" w:eastAsia="Times New Roman"/>
                <w:b/>
                <w:color w:val="1F4E79"/>
                <w:sz w:val="18"/>
              </w:rPr>
              <w:t>FR liên quan</w:t>
            </w:r>
          </w:p>
        </w:tc>
      </w:tr>
      <w:tr>
        <w:tc>
          <w:tcPr>
            <w:tcW w:type="dxa" w:w="3305"/>
            <w:vAlign w:val="center"/>
          </w:tcPr>
          <w:p>
            <w:pPr>
              <w:spacing w:after="0"/>
            </w:pPr>
            <w:r/>
            <w:r>
              <w:rPr>
                <w:rFonts w:ascii="Times New Roman" w:hAnsi="Times New Roman" w:eastAsia="Times New Roman"/>
                <w:b w:val="0"/>
                <w:sz w:val="18"/>
              </w:rPr>
              <w:t>LLD-OPT-01</w:t>
            </w:r>
          </w:p>
        </w:tc>
        <w:tc>
          <w:tcPr>
            <w:tcW w:type="dxa" w:w="3305"/>
            <w:vAlign w:val="center"/>
          </w:tcPr>
          <w:p>
            <w:pPr>
              <w:spacing w:after="0"/>
            </w:pPr>
            <w:r/>
            <w:r>
              <w:rPr>
                <w:rFonts w:ascii="Times New Roman" w:hAnsi="Times New Roman" w:eastAsia="Times New Roman"/>
                <w:b w:val="0"/>
                <w:sz w:val="18"/>
              </w:rPr>
              <w:t>Component/sequence cho Search và Notification</w:t>
            </w:r>
          </w:p>
        </w:tc>
        <w:tc>
          <w:tcPr>
            <w:tcW w:type="dxa" w:w="3305"/>
            <w:vAlign w:val="center"/>
          </w:tcPr>
          <w:p>
            <w:pPr>
              <w:spacing w:after="0"/>
            </w:pPr>
            <w:r/>
            <w:r>
              <w:rPr>
                <w:rFonts w:ascii="Times New Roman" w:hAnsi="Times New Roman" w:eastAsia="Times New Roman"/>
                <w:b w:val="0"/>
                <w:sz w:val="18"/>
              </w:rPr>
              <w:t>001–013, 021, 024, 030</w:t>
            </w:r>
          </w:p>
        </w:tc>
      </w:tr>
      <w:tr>
        <w:tc>
          <w:tcPr>
            <w:tcW w:type="dxa" w:w="3305"/>
            <w:vAlign w:val="center"/>
          </w:tcPr>
          <w:p>
            <w:pPr>
              <w:spacing w:after="0"/>
            </w:pPr>
            <w:r/>
            <w:r>
              <w:rPr>
                <w:rFonts w:ascii="Times New Roman" w:hAnsi="Times New Roman" w:eastAsia="Times New Roman"/>
                <w:b w:val="0"/>
                <w:sz w:val="18"/>
              </w:rPr>
              <w:t>LLD-OPT-02</w:t>
            </w:r>
          </w:p>
        </w:tc>
        <w:tc>
          <w:tcPr>
            <w:tcW w:type="dxa" w:w="3305"/>
            <w:vAlign w:val="center"/>
          </w:tcPr>
          <w:p>
            <w:pPr>
              <w:spacing w:after="0"/>
            </w:pPr>
            <w:r/>
            <w:r>
              <w:rPr>
                <w:rFonts w:ascii="Times New Roman" w:hAnsi="Times New Roman" w:eastAsia="Times New Roman"/>
                <w:b w:val="0"/>
                <w:sz w:val="18"/>
              </w:rPr>
              <w:t>Batch, chunk, progress, retry và benchmark</w:t>
            </w:r>
          </w:p>
        </w:tc>
        <w:tc>
          <w:tcPr>
            <w:tcW w:type="dxa" w:w="3305"/>
            <w:vAlign w:val="center"/>
          </w:tcPr>
          <w:p>
            <w:pPr>
              <w:spacing w:after="0"/>
            </w:pPr>
            <w:r/>
            <w:r>
              <w:rPr>
                <w:rFonts w:ascii="Times New Roman" w:hAnsi="Times New Roman" w:eastAsia="Times New Roman"/>
                <w:b w:val="0"/>
                <w:sz w:val="18"/>
              </w:rPr>
              <w:t>014–018</w:t>
            </w:r>
          </w:p>
        </w:tc>
      </w:tr>
      <w:tr>
        <w:tc>
          <w:tcPr>
            <w:tcW w:type="dxa" w:w="3305"/>
            <w:vAlign w:val="center"/>
          </w:tcPr>
          <w:p>
            <w:pPr>
              <w:spacing w:after="0"/>
            </w:pPr>
            <w:r/>
            <w:r>
              <w:rPr>
                <w:rFonts w:ascii="Times New Roman" w:hAnsi="Times New Roman" w:eastAsia="Times New Roman"/>
                <w:b w:val="0"/>
                <w:sz w:val="18"/>
              </w:rPr>
              <w:t>LLD-OPT-03</w:t>
            </w:r>
          </w:p>
        </w:tc>
        <w:tc>
          <w:tcPr>
            <w:tcW w:type="dxa" w:w="3305"/>
            <w:vAlign w:val="center"/>
          </w:tcPr>
          <w:p>
            <w:pPr>
              <w:spacing w:after="0"/>
            </w:pPr>
            <w:r/>
            <w:r>
              <w:rPr>
                <w:rFonts w:ascii="Times New Roman" w:hAnsi="Times New Roman" w:eastAsia="Times New Roman"/>
                <w:b w:val="0"/>
                <w:sz w:val="18"/>
              </w:rPr>
              <w:t>BusinessDate/FPL/KHB revision/purpose</w:t>
            </w:r>
          </w:p>
        </w:tc>
        <w:tc>
          <w:tcPr>
            <w:tcW w:type="dxa" w:w="3305"/>
            <w:vAlign w:val="center"/>
          </w:tcPr>
          <w:p>
            <w:pPr>
              <w:spacing w:after="0"/>
            </w:pPr>
            <w:r/>
            <w:r>
              <w:rPr>
                <w:rFonts w:ascii="Times New Roman" w:hAnsi="Times New Roman" w:eastAsia="Times New Roman"/>
                <w:b w:val="0"/>
                <w:sz w:val="18"/>
              </w:rPr>
              <w:t>019, 020, 022, 023, 025, 027</w:t>
            </w:r>
          </w:p>
        </w:tc>
      </w:tr>
      <w:tr>
        <w:tc>
          <w:tcPr>
            <w:tcW w:type="dxa" w:w="3305"/>
            <w:vAlign w:val="center"/>
          </w:tcPr>
          <w:p>
            <w:pPr>
              <w:spacing w:after="0"/>
            </w:pPr>
            <w:r/>
            <w:r>
              <w:rPr>
                <w:rFonts w:ascii="Times New Roman" w:hAnsi="Times New Roman" w:eastAsia="Times New Roman"/>
                <w:b w:val="0"/>
                <w:sz w:val="18"/>
              </w:rPr>
              <w:t>LLD-OPT-04</w:t>
            </w:r>
          </w:p>
        </w:tc>
        <w:tc>
          <w:tcPr>
            <w:tcW w:type="dxa" w:w="3305"/>
            <w:vAlign w:val="center"/>
          </w:tcPr>
          <w:p>
            <w:pPr>
              <w:spacing w:after="0"/>
            </w:pPr>
            <w:r/>
            <w:r>
              <w:rPr>
                <w:rFonts w:ascii="Times New Roman" w:hAnsi="Times New Roman" w:eastAsia="Times New Roman"/>
                <w:b w:val="0"/>
                <w:sz w:val="18"/>
              </w:rPr>
              <w:t>Bravo mapping, adapter, conflict, reconcile</w:t>
            </w:r>
          </w:p>
        </w:tc>
        <w:tc>
          <w:tcPr>
            <w:tcW w:type="dxa" w:w="3305"/>
            <w:vAlign w:val="center"/>
          </w:tcPr>
          <w:p>
            <w:pPr>
              <w:spacing w:after="0"/>
            </w:pPr>
            <w:r/>
            <w:r>
              <w:rPr>
                <w:rFonts w:ascii="Times New Roman" w:hAnsi="Times New Roman" w:eastAsia="Times New Roman"/>
                <w:b w:val="0"/>
                <w:sz w:val="18"/>
              </w:rPr>
              <w:t>026, 028, 029</w:t>
            </w:r>
          </w:p>
        </w:tc>
      </w:tr>
      <w:tr>
        <w:tc>
          <w:tcPr>
            <w:tcW w:type="dxa" w:w="3305"/>
            <w:vAlign w:val="center"/>
          </w:tcPr>
          <w:p>
            <w:pPr>
              <w:spacing w:after="0"/>
            </w:pPr>
            <w:r/>
            <w:r>
              <w:rPr>
                <w:rFonts w:ascii="Times New Roman" w:hAnsi="Times New Roman" w:eastAsia="Times New Roman"/>
                <w:b w:val="0"/>
                <w:sz w:val="18"/>
              </w:rPr>
              <w:t>LLD-OPT-05</w:t>
            </w:r>
          </w:p>
        </w:tc>
        <w:tc>
          <w:tcPr>
            <w:tcW w:type="dxa" w:w="3305"/>
            <w:vAlign w:val="center"/>
          </w:tcPr>
          <w:p>
            <w:pPr>
              <w:spacing w:after="0"/>
            </w:pPr>
            <w:r/>
            <w:r>
              <w:rPr>
                <w:rFonts w:ascii="Times New Roman" w:hAnsi="Times New Roman" w:eastAsia="Times New Roman"/>
                <w:b w:val="0"/>
                <w:sz w:val="18"/>
              </w:rPr>
              <w:t>Report metadata, snapshot, compare, anomaly</w:t>
            </w:r>
          </w:p>
        </w:tc>
        <w:tc>
          <w:tcPr>
            <w:tcW w:type="dxa" w:w="3305"/>
            <w:vAlign w:val="center"/>
          </w:tcPr>
          <w:p>
            <w:pPr>
              <w:spacing w:after="0"/>
            </w:pPr>
            <w:r/>
            <w:r>
              <w:rPr>
                <w:rFonts w:ascii="Times New Roman" w:hAnsi="Times New Roman" w:eastAsia="Times New Roman"/>
                <w:b w:val="0"/>
                <w:sz w:val="18"/>
              </w:rPr>
              <w:t>031, 032</w:t>
            </w:r>
          </w:p>
        </w:tc>
      </w:tr>
      <w:tr>
        <w:tc>
          <w:tcPr>
            <w:tcW w:type="dxa" w:w="3305"/>
            <w:vAlign w:val="center"/>
          </w:tcPr>
          <w:p>
            <w:pPr>
              <w:spacing w:after="0"/>
            </w:pPr>
            <w:r/>
            <w:r>
              <w:rPr>
                <w:rFonts w:ascii="Times New Roman" w:hAnsi="Times New Roman" w:eastAsia="Times New Roman"/>
                <w:b w:val="0"/>
                <w:sz w:val="18"/>
              </w:rPr>
              <w:t>LLD-OPT-06</w:t>
            </w:r>
          </w:p>
        </w:tc>
        <w:tc>
          <w:tcPr>
            <w:tcW w:type="dxa" w:w="3305"/>
            <w:vAlign w:val="center"/>
          </w:tcPr>
          <w:p>
            <w:pPr>
              <w:spacing w:after="0"/>
            </w:pPr>
            <w:r/>
            <w:r>
              <w:rPr>
                <w:rFonts w:ascii="Times New Roman" w:hAnsi="Times New Roman" w:eastAsia="Times New Roman"/>
                <w:b w:val="0"/>
                <w:sz w:val="18"/>
              </w:rPr>
              <w:t>Oracle DDL/index/package và rollback</w:t>
            </w:r>
          </w:p>
        </w:tc>
        <w:tc>
          <w:tcPr>
            <w:tcW w:type="dxa" w:w="3305"/>
            <w:vAlign w:val="center"/>
          </w:tcPr>
          <w:p>
            <w:pPr>
              <w:spacing w:after="0"/>
            </w:pPr>
            <w:r/>
            <w:r>
              <w:rPr>
                <w:rFonts w:ascii="Times New Roman" w:hAnsi="Times New Roman" w:eastAsia="Times New Roman"/>
                <w:b w:val="0"/>
                <w:sz w:val="18"/>
              </w:rPr>
              <w:t>Toàn bộ FR-OPT</w:t>
            </w:r>
          </w:p>
        </w:tc>
      </w:tr>
    </w:tbl>
    <w:p/>
    <w:p>
      <w:pPr>
        <w:pStyle w:val="Heading2"/>
        <w:keepNext/>
      </w:pPr>
      <w:r>
        <w:t>I.10. Phiếu thiết kế riêng theo từng mã FR-OPT</w:t>
      </w:r>
    </w:p>
    <w:p>
      <w:pPr>
        <w:spacing w:after="120" w:line="269" w:lineRule="auto"/>
      </w:pPr>
      <w:r>
        <w:rPr>
          <w:rFonts w:ascii="Times New Roman" w:hAnsi="Times New Roman" w:eastAsia="Times New Roman"/>
          <w:b w:val="0"/>
          <w:i w:val="0"/>
          <w:sz w:val="21"/>
        </w:rPr>
        <w:t>Mỗi phiếu dưới đây là baseline để lập LLD, API contract, script Oracle và test case riêng cho từng mã. Các nguyên tắc phân quyền, audit, ngày nghiệp vụ, retry và rollback dùng chung tại I.1–I.9 nhưng phải được kiểm tra lại trong từng phiếu.</w:t>
      </w:r>
    </w:p>
    <w:p>
      <w:pPr>
        <w:pStyle w:val="Heading3"/>
        <w:keepNext/>
      </w:pPr>
      <w:r>
        <w:t>I.10.1. FR-OPT-001 – Mở rộng thời gian lưu trữ điện văn INBOX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Giữ và tra cứu điện văn quá phạm vi mặc định nhưng vẫn tuân retention, archive và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 / chính sách retention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Quản trị cấu hình và người khai thác INBOX; có phiên hợp lệ và phạm vi dữ liệu được cấp.</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Nhận/lưu raw → áp dụng retention cấu hình → archive hoặc dọn theo batch → ghi thống kê → cho phép tra cứu/khôi phục theo chính sách.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InboxRepository, RetentionPolicyService, ArchiveWorker, AuditService, SearchPageAdapter.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RECEIVED_AT, RETENTION_DAYS, archive batch, cleanup log; index theo ngày nhận và nguồn.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xóa bản ghi còn hạn; lỗi dọn dữ liệu chuyển retry/quarantine; không để mất liên kết raw–normalized–audit.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tra cứu và báo cáo số dòng đã lưu/dọn; metric retention lag; rollback bằng backup/snapshot trước cleanup.</w:t>
            </w:r>
          </w:p>
        </w:tc>
      </w:tr>
    </w:tbl>
    <w:p/>
    <w:p>
      <w:pPr>
        <w:pStyle w:val="Heading3"/>
        <w:keepNext/>
      </w:pPr>
      <w:r>
        <w:t>I.10.2. FR-OPT-002 – Cảnh báo NOPERM cho điện văn không có trong KHBN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với KHBN/phép bay; chỉ cảnh báo NOPERM sau khi chuẩn hóa và không có bản ghi phù hợp.</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analyzer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I.10.3. FR-OPT-003 – Áp dụng quy tắc 120 giờ ICAO cho hiển thị FPL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Ghép và hiển thị FPL trong cửa sổ 120 giờ, kể cả khác ngày và đúng tại biên 120 giờ.</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display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I.10.4. FR-OPT-004 – Tìm kiếm chuyến bay đa trường và theo từ khóa</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Tìm theo nhiều trường/chủ đề, giữ filter khi phân trang và mở đúng chi tiết chuyến bay.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SearchExtension.aspx?Menu_ID=381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I.10.5. FR-OPT-005 – Tìm kiếm nâng cao phục vụ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SC/NO theo ngày cấp phép, giờ, FROM/TO/VIA, cột nhanh và export đủ chi tiết.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I.10.6. FR-OPT-006 – Phân loại chuyến bay Quốc nội/Quốc tế tự động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Domestic/International/Unknown từ danh mục sân bay và áp dụng nhất quán cho SC, NO, màn hình và Excel.</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I.10.7. FR-OPT-007 – Export dữ liệu chia tách ba loại file ALL, LD,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Tạo đồng thời ALL, LD, OF cùng snapshot, đếm dòng và checksum, không nhân đôi hoặc xếp sai nhóm.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export dữ liệu chuyến bay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I.10.8. FR-OPT-008 – Chức năng Edit info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sửa trường được cấp quyền, kiểm tra version và tính lại phân loại/cảnh báo/match liên quan.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chi tiết chuyến bay/KHB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I.10.9. FR-OPT-009 – Hiển thị lịch sử thao tác của người xử lý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lịch sử theo ID ổn định, hiển thị actor, thời gian, thao tác, before/after và kết quả.</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Chi tiết chuyến bay và audit history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I.10.10. FR-OPT-010 – Đồng bộ dữ liệu điện văn liên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qua ngày nghiệp vụ, không bỏ sót hoặc nhân đôi khi chuyển ngày.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Inbox/MessageFlight và job đồng bộ</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I.10.11. FR-OPT-011 – Thống kê theo khung giờ, chặng và đường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theo giờ, chặng, FROM–TO/VIA với cùng tập dữ liệu và bộ lọc nguồn.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 / report query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I.10.12. FR-OPT-012 – Cảnh báo chuyến bay không có trong phép bay/KHB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cảnh báo runtime, deep-link đến phép/KHB và không kết luận sai khi dữ liệu đối chiếu chưa đủ.</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 và danh sách chuyến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I.10.13. FR-OPT-013 – Hỗ trợ hủy phép bay quốc tế/quốc nội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Nhập/paste, chuẩn hóa, staging, kiểm tra từng dòng và hủy đúng chuyến/đoạn với trạng thái idempotent.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ImportsPermSC_LD_V2.aspx?Menu_ID=991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I.10.14. FR-OPT-014 – Tối ưu hiệu năng ExportBravo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Xử lý theo tập/chunk, lock theo ngày và đạt dưới 180 giây trên bộ tải nghiệm thu.</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ExportBravo/BRAVO_EXPORT_PKG</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I.10.15. FR-OPT-015 – Chức năng F8 ép dòng trong Calendar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Bắt phím F8, sao chép dòng tạm có kiểm soát, không ghi DB trước xác nhận và chống conflict.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Calendar Accepted / CanlendarFlights.aspx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I.10.16. FR-OPT-016 – Tối ưu Gen KHB ngày hôm sau ra AFTN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Sinh message D+1 theo ngày nghiệp vụ, kiểm tra KHB duyệt, outbox và delivery trong SLA.</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Gen KHB ngày hôm sau/AFTN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I.10.17. FR-OPT-017 – Mở rộng phạm vi tra cứu INBOX trên 7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khoảng ngày cấu hình lớn hơn 7 ngày, dùng index/range query, phân trang và export nền.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I.10.18. FR-OPT-018 – Tự động cập nhật khi sửa KHB đã build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trường ảnh hưởng, tạo revision/build lại hoặc chờ duyệt tùy trạng thái đã phát.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DaylyFlight/KHB build và downstream</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I.10.19. FR-OPT-019 – Cảnh báo chuyến bay cấp sai ngày bay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ngày cấp với actual/FPL/điện văn, xử lý qua đêm và yêu cầu xác nhận ngoại lệ.</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Dòng chuyến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I.10.20. FR-OPT-020 – Bổ sung trường Mục đích chuyến bay trong 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PURPOSE_CODE từ danh mục, truyền qua Accepted/build/export/report và audit thay đổi.</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DaylyFlight.aspx/KHB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I.10.21. FR-OPT-021 – Logic cảnh báo đỏ chính xác cho chuyến bay hết hiệu lực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hiệu lực theo PERMDATE/ENDDATE/VALIDHOURS và hiển thị đỏ đúng thời điểm nghiệp vụ.</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ListPermissionNo, ListPermissionSC, Edit_PermNo, Edit_PermSC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I.10.22. FR-OPT-022 – Tự động cập nhật đường bay theo đoạn từ FPL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Lấy segment FROM/TO/VIA từ FPL thực tế, đối chiếu version và cập nhật dữ liệu dẫn xuất có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 analyzer/KHB và flight detail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I.10.23. FR-OPT-023 – Tự động nhận diện và chuyển ngày cho chuyến bay quốc tế hạ cánh hôm sau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diện ETA dấu '+', chuyển ngày hạ cánh đúng timezone và không đổi ngày cấp khi thiếu bằng chứng.</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FPL/actual flight và 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I.10.24. FR-OPT-024 – Theo dõi kế hoạch bay hằng ngày với cập nhật liên tục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chuyến bay theo điện văn, tạo change feed và hiển thị danh sách thay đổi liên tục.</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ListFlightOnMess.aspx?Menu_ID=948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I.10.25. FR-OPT-025 – Thông báo thời điểm nhận số liệu bay Đi/Đến từ Trung tâm TBHĐB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Ghi nhận thời điểm nhận số liệu Đi/Đến, phát thông báo runtime và chống trùng theo source event.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notification/ATFM-DPLKL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I.10.26. FR-OPT-026 – Cập nhật số liệu bay từ HTSLB sang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Mapping dữ liệu HTSLB sang Bravo theo schema/version, gửi theo batch và trả counters.</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export/sync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I.10.27. FR-OPT-027 – Khắc phục lỗi nhầm ngày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Chuẩn hóa ngày nguồn, sửa logic qua ngày và tạo cờ/đề xuất điều chỉnh thay vì sửa ngầm.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Flight/KHB/Bravo reconciliation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I.10.28. FR-OPT-028 – Sửa nhiều chuyến bay cùng nội dung trong một thao tác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Chọn tập chuyến cùng điều kiện, preview diff, optimistic version từng dòng và commit theo policy.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Batch edit flight/KHB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I.10.29. FR-OPT-029 – Đối chiếu số liệu bay giữa HTSLB và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count, khóa chuyến, thời gian, purpose và trạng thái; đưa sai khác vào conflict queue.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reconcile/report</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I.10.30. FR-OPT-030 – Mở rộng tìm kiếm trên giao diện Daily Military Report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filter ngày, đơn vị, khu vực, trạng thái và export chỉ đọc theo data scope.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ListFinishedFlightsMilitaryReport.aspx?Menu_ID=863</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I.10.31. FR-OPT-031 – Thêm lựa chọn theo tất cả tiêu chí thống kê trong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Khai báo đầy đủ tiêu chí thống kê, kết hợp AND/OR theo metadata và bảo đảm KPI/detail/export cùng filter.</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ReportNew và metadata filter</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I.10.32. FR-OPT-032 – Đánh giá, so sánh số liệu của KHBHĐBN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số liệu KHBHĐBN theo kỳ/sân bay/loại chuyến, nêu chênh lệch, nguyên nhân và nguồn snapshot.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 compare KHBHĐBN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r>
        <w:br w:type="page"/>
      </w:r>
    </w:p>
    <w:p>
      <w:pPr>
        <w:pStyle w:val="Heading1"/>
        <w:keepNext/>
      </w:pPr>
      <w:r>
        <w:t>PHỤ LỤC J. Thiết kế chi tiết phân hệ báo cáo và phân tích</w:t>
      </w:r>
    </w:p>
    <w:p>
      <w:pPr>
        <w:spacing w:after="120" w:line="269" w:lineRule="auto"/>
      </w:pPr>
      <w:r>
        <w:rPr>
          <w:rFonts w:ascii="Times New Roman" w:hAnsi="Times New Roman" w:eastAsia="Times New Roman"/>
          <w:b w:val="0"/>
          <w:i w:val="0"/>
          <w:sz w:val="21"/>
        </w:rPr>
        <w:t>Phụ lục này cụ thể hóa Mục 7 theo SRS thành một kiến trúc báo cáo dùng chung và 10 phiếu thiết kế riêng cho FR-RPT-001 đến FR-RPT-010. Mỗi báo cáo phải dùng cùng SnapshotId cho KPI, biểu đồ, bảng và drill-down; báo cáo chỉ đọc, còn thao tác sửa chuyển về màn hình nghiệp vụ có phân quyền riêng.</w:t>
      </w:r>
    </w:p>
    <w:p>
      <w:pPr>
        <w:pStyle w:val="Heading2"/>
        <w:keepNext/>
      </w:pPr>
      <w:r>
        <w:t>J.1. Kiến trúc báo cáo dùng chung</w:t>
      </w:r>
    </w:p>
    <w:p>
      <w:pPr>
        <w:spacing w:before="100" w:after="160" w:line="240" w:lineRule="auto"/>
        <w:ind w:left="340" w:right="340"/>
      </w:pPr>
      <w:r>
        <w:rPr>
          <w:rFonts w:ascii="Consolas" w:hAnsi="Consolas" w:eastAsia="Consolas"/>
          <w:color w:val="323232"/>
          <w:sz w:val="17"/>
        </w:rPr>
        <w:t>ReportPage → ReportMetadata → FilterValidator → SnapshotProvider → Query/KPI/Chart</w:t>
        <w:br/>
        <w:t xml:space="preserve">                                                ├─ DrillDownService</w:t>
        <w:br/>
        <w:t xml:space="preserve">                                                ├─ ExportWorker</w:t>
        <w:br/>
        <w:t xml:space="preserve">                                                └─ Audit + SourceStatus + Notification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ReportMetadata</w:t>
            </w:r>
          </w:p>
        </w:tc>
        <w:tc>
          <w:tcPr>
            <w:tcW w:type="dxa" w:w="3305"/>
            <w:vAlign w:val="center"/>
          </w:tcPr>
          <w:p>
            <w:pPr>
              <w:spacing w:after="0"/>
            </w:pPr>
            <w:r/>
            <w:r>
              <w:rPr>
                <w:rFonts w:ascii="Times New Roman" w:hAnsi="Times New Roman" w:eastAsia="Times New Roman"/>
                <w:b w:val="0"/>
                <w:sz w:val="18"/>
              </w:rPr>
              <w:t>Khai báo field/operator/type/default, dependency, column, công thức và quyền field</w:t>
            </w:r>
          </w:p>
        </w:tc>
        <w:tc>
          <w:tcPr>
            <w:tcW w:type="dxa" w:w="3305"/>
            <w:vAlign w:val="center"/>
          </w:tcPr>
          <w:p>
            <w:pPr>
              <w:spacing w:after="0"/>
            </w:pPr>
            <w:r/>
            <w:r>
              <w:rPr>
                <w:rFonts w:ascii="Times New Roman" w:hAnsi="Times New Roman" w:eastAsia="Times New Roman"/>
                <w:b w:val="0"/>
                <w:sz w:val="18"/>
              </w:rPr>
              <w:t>Filter schema/version</w:t>
            </w:r>
          </w:p>
        </w:tc>
      </w:tr>
      <w:tr>
        <w:tc>
          <w:tcPr>
            <w:tcW w:type="dxa" w:w="3305"/>
            <w:vAlign w:val="center"/>
          </w:tcPr>
          <w:p>
            <w:pPr>
              <w:spacing w:after="0"/>
            </w:pPr>
            <w:r/>
            <w:r>
              <w:rPr>
                <w:rFonts w:ascii="Times New Roman" w:hAnsi="Times New Roman" w:eastAsia="Times New Roman"/>
                <w:b w:val="0"/>
                <w:sz w:val="18"/>
              </w:rPr>
              <w:t>FilterValidator</w:t>
            </w:r>
          </w:p>
        </w:tc>
        <w:tc>
          <w:tcPr>
            <w:tcW w:type="dxa" w:w="3305"/>
            <w:vAlign w:val="center"/>
          </w:tcPr>
          <w:p>
            <w:pPr>
              <w:spacing w:after="0"/>
            </w:pPr>
            <w:r/>
            <w:r>
              <w:rPr>
                <w:rFonts w:ascii="Times New Roman" w:hAnsi="Times New Roman" w:eastAsia="Times New Roman"/>
                <w:b w:val="0"/>
                <w:sz w:val="18"/>
              </w:rPr>
              <w:t>Kiểm tra range ngày, timezone, data scope, giới hạn dòng và tổ hợp điều kiện</w:t>
            </w:r>
          </w:p>
        </w:tc>
        <w:tc>
          <w:tcPr>
            <w:tcW w:type="dxa" w:w="3305"/>
            <w:vAlign w:val="center"/>
          </w:tcPr>
          <w:p>
            <w:pPr>
              <w:spacing w:after="0"/>
            </w:pPr>
            <w:r/>
            <w:r>
              <w:rPr>
                <w:rFonts w:ascii="Times New Roman" w:hAnsi="Times New Roman" w:eastAsia="Times New Roman"/>
                <w:b w:val="0"/>
                <w:sz w:val="18"/>
              </w:rPr>
              <w:t>VALIDATION_ERROR hoặc FilterDTO chuẩn hóa</w:t>
            </w:r>
          </w:p>
        </w:tc>
      </w:tr>
      <w:tr>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Chọn nguồn theo kỳ, tạo SnapshotId, ghi source timestamp và schema/formula version</w:t>
            </w:r>
          </w:p>
        </w:tc>
        <w:tc>
          <w:tcPr>
            <w:tcW w:type="dxa" w:w="3305"/>
            <w:vAlign w:val="center"/>
          </w:tcPr>
          <w:p>
            <w:pPr>
              <w:spacing w:after="0"/>
            </w:pPr>
            <w:r/>
            <w:r>
              <w:rPr>
                <w:rFonts w:ascii="Times New Roman" w:hAnsi="Times New Roman" w:eastAsia="Times New Roman"/>
                <w:b w:val="0"/>
                <w:sz w:val="18"/>
              </w:rPr>
              <w:t>SnapshotId dùng chung KPI/detail/export</w:t>
            </w:r>
          </w:p>
        </w:tc>
      </w:tr>
      <w:tr>
        <w:tc>
          <w:tcPr>
            <w:tcW w:type="dxa" w:w="3305"/>
            <w:vAlign w:val="center"/>
          </w:tcPr>
          <w:p>
            <w:pPr>
              <w:spacing w:after="0"/>
            </w:pPr>
            <w:r/>
            <w:r>
              <w:rPr>
                <w:rFonts w:ascii="Times New Roman" w:hAnsi="Times New Roman" w:eastAsia="Times New Roman"/>
                <w:b w:val="0"/>
                <w:sz w:val="18"/>
              </w:rPr>
              <w:t>KpiCalculator</w:t>
            </w:r>
          </w:p>
        </w:tc>
        <w:tc>
          <w:tcPr>
            <w:tcW w:type="dxa" w:w="3305"/>
            <w:vAlign w:val="center"/>
          </w:tcPr>
          <w:p>
            <w:pPr>
              <w:spacing w:after="0"/>
            </w:pPr>
            <w:r/>
            <w:r>
              <w:rPr>
                <w:rFonts w:ascii="Times New Roman" w:hAnsi="Times New Roman" w:eastAsia="Times New Roman"/>
                <w:b w:val="0"/>
                <w:sz w:val="18"/>
              </w:rPr>
              <w:t>Tính tổng, tỷ lệ, delay, airport count, ADS-B O/F và discrepancy theo snapshot</w:t>
            </w:r>
          </w:p>
        </w:tc>
        <w:tc>
          <w:tcPr>
            <w:tcW w:type="dxa" w:w="3305"/>
            <w:vAlign w:val="center"/>
          </w:tcPr>
          <w:p>
            <w:pPr>
              <w:spacing w:after="0"/>
            </w:pPr>
            <w:r/>
            <w:r>
              <w:rPr>
                <w:rFonts w:ascii="Times New Roman" w:hAnsi="Times New Roman" w:eastAsia="Times New Roman"/>
                <w:b w:val="0"/>
                <w:sz w:val="18"/>
              </w:rPr>
              <w:t>KPI dataset + formula version</w:t>
            </w:r>
          </w:p>
        </w:tc>
      </w:tr>
      <w:tr>
        <w:tc>
          <w:tcPr>
            <w:tcW w:type="dxa" w:w="3305"/>
            <w:vAlign w:val="center"/>
          </w:tcPr>
          <w:p>
            <w:pPr>
              <w:spacing w:after="0"/>
            </w:pPr>
            <w:r/>
            <w:r>
              <w:rPr>
                <w:rFonts w:ascii="Times New Roman" w:hAnsi="Times New Roman" w:eastAsia="Times New Roman"/>
                <w:b w:val="0"/>
                <w:sz w:val="18"/>
              </w:rPr>
              <w:t>Chart/DrillDown</w:t>
            </w:r>
          </w:p>
        </w:tc>
        <w:tc>
          <w:tcPr>
            <w:tcW w:type="dxa" w:w="3305"/>
            <w:vAlign w:val="center"/>
          </w:tcPr>
          <w:p>
            <w:pPr>
              <w:spacing w:after="0"/>
            </w:pPr>
            <w:r/>
            <w:r>
              <w:rPr>
                <w:rFonts w:ascii="Times New Roman" w:hAnsi="Times New Roman" w:eastAsia="Times New Roman"/>
                <w:b w:val="0"/>
                <w:sz w:val="18"/>
              </w:rPr>
              <w:t>Sinh series/category, liên kết chi tiết theo cùng filter và snapshot</w:t>
            </w:r>
          </w:p>
        </w:tc>
        <w:tc>
          <w:tcPr>
            <w:tcW w:type="dxa" w:w="3305"/>
            <w:vAlign w:val="center"/>
          </w:tcPr>
          <w:p>
            <w:pPr>
              <w:spacing w:after="0"/>
            </w:pPr>
            <w:r/>
            <w:r>
              <w:rPr>
                <w:rFonts w:ascii="Times New Roman" w:hAnsi="Times New Roman" w:eastAsia="Times New Roman"/>
                <w:b w:val="0"/>
                <w:sz w:val="18"/>
              </w:rPr>
              <w:t>Chart dataset, rows, deep-link</w:t>
            </w:r>
          </w:p>
        </w:tc>
      </w:tr>
      <w:tr>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Stream Excel/CSV/PDF, ghi filter/source/time/checksum và tự hết hạn file</w:t>
            </w:r>
          </w:p>
        </w:tc>
        <w:tc>
          <w:tcPr>
            <w:tcW w:type="dxa" w:w="3305"/>
            <w:vAlign w:val="center"/>
          </w:tcPr>
          <w:p>
            <w:pPr>
              <w:spacing w:after="0"/>
            </w:pPr>
            <w:r/>
            <w:r>
              <w:rPr>
                <w:rFonts w:ascii="Times New Roman" w:hAnsi="Times New Roman" w:eastAsia="Times New Roman"/>
                <w:b w:val="0"/>
                <w:sz w:val="18"/>
              </w:rPr>
              <w:t>ExportId, progress, file</w:t>
            </w:r>
          </w:p>
        </w:tc>
      </w:tr>
      <w:tr>
        <w:tc>
          <w:tcPr>
            <w:tcW w:type="dxa" w:w="3305"/>
            <w:vAlign w:val="center"/>
          </w:tcPr>
          <w:p>
            <w:pPr>
              <w:spacing w:after="0"/>
            </w:pPr>
            <w:r/>
            <w:r>
              <w:rPr>
                <w:rFonts w:ascii="Times New Roman" w:hAnsi="Times New Roman" w:eastAsia="Times New Roman"/>
                <w:b w:val="0"/>
                <w:sz w:val="18"/>
              </w:rPr>
              <w:t>Audit/SourceStatus</w:t>
            </w:r>
          </w:p>
        </w:tc>
        <w:tc>
          <w:tcPr>
            <w:tcW w:type="dxa" w:w="3305"/>
            <w:vAlign w:val="center"/>
          </w:tcPr>
          <w:p>
            <w:pPr>
              <w:spacing w:after="0"/>
            </w:pPr>
            <w:r/>
            <w:r>
              <w:rPr>
                <w:rFonts w:ascii="Times New Roman" w:hAnsi="Times New Roman" w:eastAsia="Times New Roman"/>
                <w:b w:val="0"/>
                <w:sz w:val="18"/>
              </w:rPr>
              <w:t>Ghi user, query, export, nguồn trễ/thiếu và trạng thái xử lý</w:t>
            </w:r>
          </w:p>
        </w:tc>
        <w:tc>
          <w:tcPr>
            <w:tcW w:type="dxa" w:w="3305"/>
            <w:vAlign w:val="center"/>
          </w:tcPr>
          <w:p>
            <w:pPr>
              <w:spacing w:after="0"/>
            </w:pPr>
            <w:r/>
            <w:r>
              <w:rPr>
                <w:rFonts w:ascii="Times New Roman" w:hAnsi="Times New Roman" w:eastAsia="Times New Roman"/>
                <w:b w:val="0"/>
                <w:sz w:val="18"/>
              </w:rPr>
              <w:t>Audit event, warning, source badge</w:t>
            </w:r>
          </w:p>
        </w:tc>
      </w:tr>
    </w:tbl>
    <w:p/>
    <w:p>
      <w:pPr>
        <w:pStyle w:val="Heading2"/>
        <w:keepNext/>
      </w:pPr>
      <w:r>
        <w:t>J.2. Quy tắc dữ liệu, hiệu năng và nghiệm thu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 thiết kế</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Nhất quán</w:t>
            </w:r>
          </w:p>
        </w:tc>
        <w:tc>
          <w:tcPr>
            <w:tcW w:type="dxa" w:w="3305"/>
            <w:vAlign w:val="center"/>
          </w:tcPr>
          <w:p>
            <w:pPr>
              <w:spacing w:after="0"/>
            </w:pPr>
            <w:r/>
            <w:r>
              <w:rPr>
                <w:rFonts w:ascii="Times New Roman" w:hAnsi="Times New Roman" w:eastAsia="Times New Roman"/>
                <w:b w:val="0"/>
                <w:sz w:val="18"/>
              </w:rPr>
              <w:t>KPI, chart, bảng và drill-down cùng SnapshotId/FilterHash; tổng chi tiết đối soát được</w:t>
            </w:r>
          </w:p>
        </w:tc>
        <w:tc>
          <w:tcPr>
            <w:tcW w:type="dxa" w:w="3305"/>
            <w:vAlign w:val="center"/>
          </w:tcPr>
          <w:p>
            <w:pPr>
              <w:spacing w:after="0"/>
            </w:pPr>
            <w:r/>
            <w:r>
              <w:rPr>
                <w:rFonts w:ascii="Times New Roman" w:hAnsi="Times New Roman" w:eastAsia="Times New Roman"/>
                <w:b w:val="0"/>
                <w:sz w:val="18"/>
              </w:rPr>
              <w:t>Snapshot log, reconcile count</w:t>
            </w:r>
          </w:p>
        </w:tc>
      </w:tr>
      <w:tr>
        <w:tc>
          <w:tcPr>
            <w:tcW w:type="dxa" w:w="3305"/>
            <w:vAlign w:val="center"/>
          </w:tcPr>
          <w:p>
            <w:pPr>
              <w:spacing w:after="0"/>
            </w:pPr>
            <w:r/>
            <w:r>
              <w:rPr>
                <w:rFonts w:ascii="Times New Roman" w:hAnsi="Times New Roman" w:eastAsia="Times New Roman"/>
                <w:b w:val="0"/>
                <w:sz w:val="18"/>
              </w:rPr>
              <w:t>Ngày/múi giờ</w:t>
            </w:r>
          </w:p>
        </w:tc>
        <w:tc>
          <w:tcPr>
            <w:tcW w:type="dxa" w:w="3305"/>
            <w:vAlign w:val="center"/>
          </w:tcPr>
          <w:p>
            <w:pPr>
              <w:spacing w:after="0"/>
            </w:pPr>
            <w:r/>
            <w:r>
              <w:rPr>
                <w:rFonts w:ascii="Times New Roman" w:hAnsi="Times New Roman" w:eastAsia="Times New Roman"/>
                <w:b w:val="0"/>
                <w:sz w:val="18"/>
              </w:rPr>
              <w:t>Chuẩn hóa BusinessDate và source timezone; hiển thị rõ kỳ dữ liệu và thời điểm cập nhật</w:t>
            </w:r>
          </w:p>
        </w:tc>
        <w:tc>
          <w:tcPr>
            <w:tcW w:type="dxa" w:w="3305"/>
            <w:vAlign w:val="center"/>
          </w:tcPr>
          <w:p>
            <w:pPr>
              <w:spacing w:after="0"/>
            </w:pPr>
            <w:r/>
            <w:r>
              <w:rPr>
                <w:rFonts w:ascii="Times New Roman" w:hAnsi="Times New Roman" w:eastAsia="Times New Roman"/>
                <w:b w:val="0"/>
                <w:sz w:val="18"/>
              </w:rPr>
              <w:t>Source timestamp, timezone test</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truy vấn thông thường ≤3 giây; khoảng lớn/export chuyển worker nền</w:t>
            </w:r>
          </w:p>
        </w:tc>
        <w:tc>
          <w:tcPr>
            <w:tcW w:type="dxa" w:w="3305"/>
            <w:vAlign w:val="center"/>
          </w:tcPr>
          <w:p>
            <w:pPr>
              <w:spacing w:after="0"/>
            </w:pPr>
            <w:r/>
            <w:r>
              <w:rPr>
                <w:rFonts w:ascii="Times New Roman" w:hAnsi="Times New Roman" w:eastAsia="Times New Roman"/>
                <w:b w:val="0"/>
                <w:sz w:val="18"/>
              </w:rPr>
              <w:t>query_latency, export_elapsed</w:t>
            </w:r>
          </w:p>
        </w:tc>
      </w:tr>
      <w:tr>
        <w:tc>
          <w:tcPr>
            <w:tcW w:type="dxa" w:w="3305"/>
            <w:vAlign w:val="center"/>
          </w:tcPr>
          <w:p>
            <w:pPr>
              <w:spacing w:after="0"/>
            </w:pPr>
            <w:r/>
            <w:r>
              <w:rPr>
                <w:rFonts w:ascii="Times New Roman" w:hAnsi="Times New Roman" w:eastAsia="Times New Roman"/>
                <w:b w:val="0"/>
                <w:sz w:val="18"/>
              </w:rPr>
              <w:t>Nguồn thiếu/trễ</w:t>
            </w:r>
          </w:p>
        </w:tc>
        <w:tc>
          <w:tcPr>
            <w:tcW w:type="dxa" w:w="3305"/>
            <w:vAlign w:val="center"/>
          </w:tcPr>
          <w:p>
            <w:pPr>
              <w:spacing w:after="0"/>
            </w:pPr>
            <w:r/>
            <w:r>
              <w:rPr>
                <w:rFonts w:ascii="Times New Roman" w:hAnsi="Times New Roman" w:eastAsia="Times New Roman"/>
                <w:b w:val="0"/>
                <w:sz w:val="18"/>
              </w:rPr>
              <w:t>Hiển thị SourceStatus; không âm thầm dùng snapshot cũ hoặc gộp NULL thành 0</w:t>
            </w:r>
          </w:p>
        </w:tc>
        <w:tc>
          <w:tcPr>
            <w:tcW w:type="dxa" w:w="3305"/>
            <w:vAlign w:val="center"/>
          </w:tcPr>
          <w:p>
            <w:pPr>
              <w:spacing w:after="0"/>
            </w:pPr>
            <w:r/>
            <w:r>
              <w:rPr>
                <w:rFonts w:ascii="Times New Roman" w:hAnsi="Times New Roman" w:eastAsia="Times New Roman"/>
                <w:b w:val="0"/>
                <w:sz w:val="18"/>
              </w:rPr>
              <w:t>Warning/source badge</w:t>
            </w:r>
          </w:p>
        </w:tc>
      </w:tr>
      <w:tr>
        <w:tc>
          <w:tcPr>
            <w:tcW w:type="dxa" w:w="3305"/>
            <w:vAlign w:val="center"/>
          </w:tcPr>
          <w:p>
            <w:pPr>
              <w:spacing w:after="0"/>
            </w:pPr>
            <w:r/>
            <w:r>
              <w:rPr>
                <w:rFonts w:ascii="Times New Roman" w:hAnsi="Times New Roman" w:eastAsia="Times New Roman"/>
                <w:b w:val="0"/>
                <w:sz w:val="18"/>
              </w:rPr>
              <w:t>Phân quyền</w:t>
            </w:r>
          </w:p>
        </w:tc>
        <w:tc>
          <w:tcPr>
            <w:tcW w:type="dxa" w:w="3305"/>
            <w:vAlign w:val="center"/>
          </w:tcPr>
          <w:p>
            <w:pPr>
              <w:spacing w:after="0"/>
            </w:pPr>
            <w:r/>
            <w:r>
              <w:rPr>
                <w:rFonts w:ascii="Times New Roman" w:hAnsi="Times New Roman" w:eastAsia="Times New Roman"/>
                <w:b w:val="0"/>
                <w:sz w:val="18"/>
              </w:rPr>
              <w:t>Role/action/data scope ở query, drill-down và export; báo cáo quân sự chỉ đọc</w:t>
            </w:r>
          </w:p>
        </w:tc>
        <w:tc>
          <w:tcPr>
            <w:tcW w:type="dxa" w:w="3305"/>
            <w:vAlign w:val="center"/>
          </w:tcPr>
          <w:p>
            <w:pPr>
              <w:spacing w:after="0"/>
            </w:pPr>
            <w:r/>
            <w:r>
              <w:rPr>
                <w:rFonts w:ascii="Times New Roman" w:hAnsi="Times New Roman" w:eastAsia="Times New Roman"/>
                <w:b w:val="0"/>
                <w:sz w:val="18"/>
              </w:rPr>
              <w:t>Denied action/audit</w:t>
            </w:r>
          </w:p>
        </w:tc>
      </w:tr>
      <w:tr>
        <w:tc>
          <w:tcPr>
            <w:tcW w:type="dxa" w:w="3305"/>
            <w:vAlign w:val="center"/>
          </w:tcPr>
          <w:p>
            <w:pPr>
              <w:spacing w:after="0"/>
            </w:pPr>
            <w:r/>
            <w:r>
              <w:rPr>
                <w:rFonts w:ascii="Times New Roman" w:hAnsi="Times New Roman" w:eastAsia="Times New Roman"/>
                <w:b w:val="0"/>
                <w:sz w:val="18"/>
              </w:rPr>
              <w:t>Công thức</w:t>
            </w:r>
          </w:p>
        </w:tc>
        <w:tc>
          <w:tcPr>
            <w:tcW w:type="dxa" w:w="3305"/>
            <w:vAlign w:val="center"/>
          </w:tcPr>
          <w:p>
            <w:pPr>
              <w:spacing w:after="0"/>
            </w:pPr>
            <w:r/>
            <w:r>
              <w:rPr>
                <w:rFonts w:ascii="Times New Roman" w:hAnsi="Times New Roman" w:eastAsia="Times New Roman"/>
                <w:b w:val="0"/>
                <w:sz w:val="18"/>
              </w:rPr>
              <w:t>Version hóa công thức KPI/anomaly; export ghi formula_version</w:t>
            </w:r>
          </w:p>
        </w:tc>
        <w:tc>
          <w:tcPr>
            <w:tcW w:type="dxa" w:w="3305"/>
            <w:vAlign w:val="center"/>
          </w:tcPr>
          <w:p>
            <w:pPr>
              <w:spacing w:after="0"/>
            </w:pPr>
            <w:r/>
            <w:r>
              <w:rPr>
                <w:rFonts w:ascii="Times New Roman" w:hAnsi="Times New Roman" w:eastAsia="Times New Roman"/>
                <w:b w:val="0"/>
                <w:sz w:val="18"/>
              </w:rPr>
              <w:t>Metadata/config history</w:t>
            </w:r>
          </w:p>
        </w:tc>
      </w:tr>
    </w:tbl>
    <w:p/>
    <w:p>
      <w:pPr>
        <w:pStyle w:val="Heading2"/>
        <w:keepNext/>
      </w:pPr>
      <w:r>
        <w:t>J.3. Phiếu thiết kế riêng theo từng mã FR-RPT</w:t>
      </w:r>
    </w:p>
    <w:p>
      <w:pPr>
        <w:pStyle w:val="Heading3"/>
        <w:keepNext/>
      </w:pPr>
      <w:r>
        <w:t>J.3.1. FR-RPT-001 – Biểu đồ thông tin tổng quan khai thác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Quản lý/khai thác theo ngày, sân bay, hãng, loại chuyến và trạng thái.</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http://localhost/ATFM_WEB/ReportNew/FlightOperationOverview.aspx?Menu_ID=908</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T_DAY_FLIGHTS_GOINGON/T_FINISHED_FLIGHTS, airport/airline dimension; snapshot theo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quốc nội/quốc tế, theo sân bay/hãng; tỷ lệ và biến động so với kỳ trước.</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cards + line/bar/donut; drill-down vào danh sách finished flight; export Excel/CSV.</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Refresh theo kỳ cấu hình; thiếu nguồn hiển thị badge; P95 ≤3 giây; chỉ đọc và audit export.</w:t>
            </w:r>
          </w:p>
        </w:tc>
      </w:tr>
    </w:tbl>
    <w:p/>
    <w:p>
      <w:pPr>
        <w:pStyle w:val="Heading3"/>
        <w:keepNext/>
      </w:pPr>
      <w:r>
        <w:t>J.3.2. FR-RPT-002 – Phân tích xu hướng khai thác theo thời gian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Phân tích xu hướng theo ngày/tuần/tháng, sân bay, hãng, loại chuyến và khung giờ.</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http://localhost/ATFM_WEB/ReportNew/FlightTrendAnalysis.aspx?Menu_ID=909</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BusinessDate, airport/airline/status dimensions.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Chuỗi tổng chuyến, moving/period comparison, peak/off-peak và tỷ lệ thay đổi; công thức version hóa.</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Line/area chart, chọn khoảng và granularity, drill-down ngày; export nền theo FilterHash.</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trộn timezone; khoảng lớn chạy nền; snapshot hết hạn yêu cầu tạo lại; audit bộ lọc.</w:t>
            </w:r>
          </w:p>
        </w:tc>
      </w:tr>
    </w:tbl>
    <w:p/>
    <w:p>
      <w:pPr>
        <w:pStyle w:val="Heading3"/>
        <w:keepNext/>
      </w:pPr>
      <w:r>
        <w:t>J.3.3. FR-RPT-003 – Phát hiện và cảnh báo dữ liệu bất thường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KPI, tỷ lệ hoặc bản ghi vượt ngưỡng cấu hình và hỗ trợ xử lý cảnh báo.</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http://localhost/ATFM_WEB/ReportNew/AnomalyWarning.aspx?Menu_ID=910</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KPI snapshot, notification/anomaly store, flight/message/batch context.</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Rule/threshold theo sân bay, ngày, loại chuyến; NORMAL/WARN/CRITICAL; xác định nguyên nhân ứng viên.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cảnh báo + severity/filter + deep-link chuyến/batch; acknowledge/resolve; export evidence.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Dedupe theo rule/window/source; dữ liệu thiếu là REVIEW; threshold và thao tác phải audit.</w:t>
            </w:r>
          </w:p>
        </w:tc>
      </w:tr>
    </w:tbl>
    <w:p/>
    <w:p>
      <w:pPr>
        <w:pStyle w:val="Heading3"/>
        <w:keepNext/>
      </w:pPr>
      <w:r>
        <w:t>J.3.4. FR-RPT-004 – Tích hợp ADS-B cho báo cáo khai thác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actual flight/tracks vào báo cáo, đối chiếu KHB/FPL và phân biệt chất lượng nguồn.</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ADS-B snapshot/API và báo cáo khai thác thực tế; liên kết 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T_TRACKS_LOG, ADS-B snapshot, matcher với KHB/FPL/finished flight, source quality.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Actual departure/arrival, track coverage, match rate, delay và sai khác kế hoạch–thực tế.</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 đồ/series/KPI + drill-down track/flight; hiển thị SourceStatus; export snapshot có schema version.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dùng raw full scan; tổng hợp theo ngày/sân bay/FIR; ADS-B trễ hoặc lỗi chuyển REVIEW, không tự coi là zero.</w:t>
            </w:r>
          </w:p>
        </w:tc>
      </w:tr>
    </w:tbl>
    <w:p/>
    <w:p>
      <w:pPr>
        <w:pStyle w:val="Heading3"/>
        <w:keepNext/>
      </w:pPr>
      <w:r>
        <w:t>J.3.5. FR-RPT-005 – Tổng hợp chỉ số hiệu suất bay từ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chỉ số hiệu suất từ cất/hạ cánh ADS-B O/F theo kỳ và chiều khai thác.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ADS-B O/F, T_TRACKS_LOG, KHB/FPL và airport dimension;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Count O/F, on-time/delay, thời gian thực tế, coverage, match rate và tỷ lệ thiếu bản ghi.</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 bar/line theo sân bay/hãng/khung giờ; drill-down O/F; export ghi nguồn ADS-B và công thức.</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Chỉ tính bản ghi QUALITY_STATUS hợp lệ; không chia cho mẫu rỗng; timeout/export nền và audit.</w:t>
            </w:r>
          </w:p>
        </w:tc>
      </w:tr>
    </w:tbl>
    <w:p/>
    <w:p>
      <w:pPr>
        <w:pStyle w:val="Heading3"/>
        <w:keepNext/>
      </w:pPr>
      <w:r>
        <w:t>J.3.6.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Hiển thị tỷ lệ từng trạng thái chuyến bay trên cùng tập lọc.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http://localhost/ATFM_WEB/ReportNew/FlightStatusRate.aspx?Menu_ID=907</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status catalog, airport/airline/date filters.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Tỷ lệ = số chuyến trạng thái / tổng chuyến hợp lệ; tổng tỷ lệ phải kiểm tra sai số làm tròn.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Donut/stacked bar + bảng số tuyệt đối/tỷ lệ; click status mở danh sách chi tiết; export.</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tính bản ghi NULL vào mẫu nếu policy; ghi rõ denominator; filter/detail dùng cùng snapshot.</w:t>
            </w:r>
          </w:p>
        </w:tc>
      </w:tr>
    </w:tbl>
    <w:p/>
    <w:p>
      <w:pPr>
        <w:pStyle w:val="Heading3"/>
        <w:keepNext/>
      </w:pPr>
      <w:r>
        <w:t>J.3.7. FR-RPT-007 – Biểu đồ so sánh hoạt động bay giữa các sân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lưu lượng và chỉ số khai thác giữa nhiều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http://localhost/ATFM_WEB/Common/ChartReportAirport.aspx?Menu_ID=906</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Airport dimension, finished flights, ADS-B/Bravo summary nếu chọn; snapshot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đi/đến, quốc nội/quốc tế, delay và chênh lệch theo sân bay; chuẩn hóa mã ICAO.</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Grouped bar/heatmap/ranking; drill-down từng sân bay; export giữ thứ tự/ranking.</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so sánh khác kỳ nếu chưa cảnh báo; sân bay thiếu dữ liệu hiển thị Unknown; giới hạn số sân bay.</w:t>
            </w:r>
          </w:p>
        </w:tc>
      </w:tr>
    </w:tbl>
    <w:p/>
    <w:p>
      <w:pPr>
        <w:pStyle w:val="Heading3"/>
        <w:keepNext/>
      </w:pPr>
      <w:r>
        <w:t>J.3.8. FR-RPT-008 – Báo cáo chuyến bay quân sự theo tiêu chí mở rộng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và tổng hợp KHB quân sự/flight đã Accepted theo tiêu chí mở rộng.</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http://localhost/ATFM_WEB/ReportNew/MilitaryFlightReport.aspx?Menu_ID=911</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Military KHB, finished flights Accepted, unit/area/purpose/status dimension.</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theo đơn vị, khu vực, mục đích, ngày, trạng thái; phân biệt draft/Accepted/Dispatched.</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 biểu đồ + filter ngày/đơn vị/khu vực/purpose; drill-down readonly; export theo scope.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hiển thị bản nháp ngoài quyền; dữ liệu Accepted khóa; audit truy vấn/export và masking trường nhạy cảm.</w:t>
            </w:r>
          </w:p>
        </w:tc>
      </w:tr>
    </w:tbl>
    <w:p/>
    <w:p>
      <w:pPr>
        <w:pStyle w:val="Heading3"/>
        <w:keepNext/>
      </w:pPr>
      <w:r>
        <w:t>J.3.9.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hoạt động khai thác dân dụng toàn mạng lưới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http://localhost/ATFM_WEB/ReportNew/CivilFlightSummary.aspx?Menu_ID=912</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Civil airport dimension, finished flights, status/airline/route and optional ADS-B summary.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hãng, route, quốc nội/quốc tế và biến động theo sân bay.</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tổng hợp + ranking/chart; drill-down sân bay/route; export toàn quốc chạy nền.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Chuẩn hóa loại civil; không nhân đôi multi-leg; kiểm tra count toàn quốc và từng sân bay; snapshot bắt buộc.</w:t>
            </w:r>
          </w:p>
        </w:tc>
      </w:tr>
    </w:tbl>
    <w:p/>
    <w:p>
      <w:pPr>
        <w:pStyle w:val="Heading3"/>
        <w:keepNext/>
      </w:pPr>
      <w:r>
        <w:t>J.3.10. FR-RPT-010 – Báo cáo cất, hạ cánh tại các sân bay toàn quốc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số liệu takeoff/landing toàn quốc theo ngày, giờ và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http://localhost/ATFM_WEB/ReportNew/AirportTakeoffLanding.aspx?Menu_ID=913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actual, ADS-B O/F, airport dimension, event/status source;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Số cất cánh/hạ cánh, tỷ lệ theo giờ/sân bay, sai khác O/F và tổng đối soát.</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Map/table/time-series; drill-down event/flight; export theo kỳ và source status.</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Phân biệt takeoff/landing và O/F; timezone sân bay; sự kiện thiếu gắn REVIEW; SLA query/export và audit.</w:t>
            </w:r>
          </w:p>
        </w:tc>
      </w:tr>
    </w:tbl>
    <w:p/>
    <w:p>
      <w:r>
        <w:br w:type="page"/>
      </w:r>
    </w:p>
    <w:p>
      <w:pPr>
        <w:pStyle w:val="Heading1"/>
        <w:keepNext/>
      </w:pPr>
      <w:r>
        <w:t>PHỤ LỤC K. Thiết kế chi tiết phân hệ AI hỗ trợ thống kê, tìm kiếm và tổng hợp</w:t>
      </w:r>
    </w:p>
    <w:p>
      <w:pPr>
        <w:spacing w:after="120" w:line="269" w:lineRule="auto"/>
      </w:pPr>
      <w:r>
        <w:rPr>
          <w:rFonts w:ascii="Times New Roman" w:hAnsi="Times New Roman" w:eastAsia="Times New Roman"/>
          <w:b w:val="0"/>
          <w:i w:val="0"/>
          <w:sz w:val="21"/>
        </w:rPr>
        <w:t>Phụ lục này cụ thể hóa Mục 8 theo SRS cho FR-AI-001 đến FR-AI-004. AI được triển khai như dịch vụ độc lập, chỉ truy vấn dữ liệu được cấp phép bằng tài khoản Oracle read-only; mọi câu hỏi, SQL, kết quả, phiên bản model/prompt và thao tác người dùng phải có thể truy vết.</w:t>
      </w:r>
    </w:p>
    <w:p>
      <w:pPr>
        <w:pStyle w:val="Heading2"/>
        <w:keepNext/>
      </w:pPr>
      <w:r>
        <w:t>K.1. Kiến trúc AI dùng chung</w:t>
      </w:r>
    </w:p>
    <w:p>
      <w:pPr>
        <w:spacing w:before="100" w:after="160" w:line="240" w:lineRule="auto"/>
        <w:ind w:left="340" w:right="340"/>
      </w:pPr>
      <w:r>
        <w:rPr>
          <w:rFonts w:ascii="Consolas" w:hAnsi="Consolas" w:eastAsia="Consolas"/>
          <w:color w:val="323232"/>
          <w:sz w:val="17"/>
        </w:rPr>
        <w:t>Question/Voice → Session/Auth → Intent/Context Builder → LLM Draft</w:t>
        <w:br/>
        <w:t xml:space="preserve">                              → SQL Parser/Allowlist/Policy → Preview/Approval</w:t>
        <w:br/>
        <w:t xml:space="preserve">                              → OracleRunner(read-only) → Result Normalizer</w:t>
        <w:br/>
        <w:t xml:space="preserve">                              → Table/Chart/Summary → Audit/Feedback/Monitoring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scope và trả intent/SQL/kết quả</w:t>
            </w:r>
          </w:p>
        </w:tc>
        <w:tc>
          <w:tcPr>
            <w:tcW w:type="dxa" w:w="3305"/>
            <w:vAlign w:val="center"/>
          </w:tcPr>
          <w:p>
            <w:pPr>
              <w:spacing w:after="0"/>
            </w:pPr>
            <w:r/>
            <w:r>
              <w:rPr>
                <w:rFonts w:ascii="Times New Roman" w:hAnsi="Times New Roman" w:eastAsia="Times New Roman"/>
                <w:b w:val="0"/>
                <w:sz w:val="18"/>
              </w:rPr>
              <w:t>HTTPS, token/CSRF, rate limit, timeout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metric và bổ sung schema nghiệp vụ</w:t>
            </w:r>
          </w:p>
        </w:tc>
        <w:tc>
          <w:tcPr>
            <w:tcW w:type="dxa" w:w="3305"/>
            <w:vAlign w:val="center"/>
          </w:tcPr>
          <w:p>
            <w:pPr>
              <w:spacing w:after="0"/>
            </w:pPr>
            <w:r/>
            <w:r>
              <w:rPr>
                <w:rFonts w:ascii="Times New Roman" w:hAnsi="Times New Roman" w:eastAsia="Times New Roman"/>
                <w:b w:val="0"/>
                <w:sz w:val="18"/>
              </w:rPr>
              <w:t>Không cho model tự chọn bảng/cột ngoài metadata</w:t>
            </w:r>
          </w:p>
        </w:tc>
      </w:tr>
      <w:tr>
        <w:tc>
          <w:tcPr>
            <w:tcW w:type="dxa" w:w="3305"/>
            <w:vAlign w:val="center"/>
          </w:tcPr>
          <w:p>
            <w:pPr>
              <w:spacing w:after="0"/>
            </w:pPr>
            <w:r/>
            <w:r>
              <w:rPr>
                <w:rFonts w:ascii="Times New Roman" w:hAnsi="Times New Roman" w:eastAsia="Times New Roman"/>
                <w:b w:val="0"/>
                <w:sz w:val="18"/>
              </w:rPr>
              <w:t>LLM/Prompt Store</w:t>
            </w:r>
          </w:p>
        </w:tc>
        <w:tc>
          <w:tcPr>
            <w:tcW w:type="dxa" w:w="3305"/>
            <w:vAlign w:val="center"/>
          </w:tcPr>
          <w:p>
            <w:pPr>
              <w:spacing w:after="0"/>
            </w:pPr>
            <w:r/>
            <w:r>
              <w:rPr>
                <w:rFonts w:ascii="Times New Roman" w:hAnsi="Times New Roman" w:eastAsia="Times New Roman"/>
                <w:b w:val="0"/>
                <w:sz w:val="18"/>
              </w:rPr>
              <w:t>Quản lý model, system prompt, few-shot, training sample và version</w:t>
            </w:r>
          </w:p>
        </w:tc>
        <w:tc>
          <w:tcPr>
            <w:tcW w:type="dxa" w:w="3305"/>
            <w:vAlign w:val="center"/>
          </w:tcPr>
          <w:p>
            <w:pPr>
              <w:spacing w:after="0"/>
            </w:pPr>
            <w:r/>
            <w:r>
              <w:rPr>
                <w:rFonts w:ascii="Times New Roman" w:hAnsi="Times New Roman" w:eastAsia="Times New Roman"/>
                <w:b w:val="0"/>
                <w:sz w:val="18"/>
              </w:rPr>
              <w:t>Review/approval, không chứa secret, rollback version</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DML/DDL/multi-statement/SELECT ngoài allowlist</w:t>
            </w:r>
          </w:p>
        </w:tc>
        <w:tc>
          <w:tcPr>
            <w:tcW w:type="dxa" w:w="3305"/>
            <w:vAlign w:val="center"/>
          </w:tcPr>
          <w:p>
            <w:pPr>
              <w:spacing w:after="0"/>
            </w:pPr>
            <w:r/>
            <w:r>
              <w:rPr>
                <w:rFonts w:ascii="Times New Roman" w:hAnsi="Times New Roman" w:eastAsia="Times New Roman"/>
                <w:b w:val="0"/>
                <w:sz w:val="18"/>
              </w:rPr>
              <w:t>Bind parameter, row/time limit, policy decision</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 và trả snapshot/result metadata</w:t>
            </w:r>
          </w:p>
        </w:tc>
        <w:tc>
          <w:tcPr>
            <w:tcW w:type="dxa" w:w="3305"/>
            <w:vAlign w:val="center"/>
          </w:tcPr>
          <w:p>
            <w:pPr>
              <w:spacing w:after="0"/>
            </w:pPr>
            <w:r/>
            <w:r>
              <w:rPr>
                <w:rFonts w:ascii="Times New Roman" w:hAnsi="Times New Roman" w:eastAsia="Times New Roman"/>
                <w:b w:val="0"/>
                <w:sz w:val="18"/>
              </w:rPr>
              <w:t>Circuit breaker, kill timeout, data scope</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bảng, biểu đồ, tổng hợp và giải thích nguồn</w:t>
            </w:r>
          </w:p>
        </w:tc>
        <w:tc>
          <w:tcPr>
            <w:tcW w:type="dxa" w:w="3305"/>
            <w:vAlign w:val="center"/>
          </w:tcPr>
          <w:p>
            <w:pPr>
              <w:spacing w:after="0"/>
            </w:pPr>
            <w:r/>
            <w:r>
              <w:rPr>
                <w:rFonts w:ascii="Times New Roman" w:hAnsi="Times New Roman" w:eastAsia="Times New Roman"/>
                <w:b w:val="0"/>
                <w:sz w:val="18"/>
              </w:rPr>
              <w:t>Mask dữ liệu nhạy cảm, không suy diễn khi NULL</w:t>
            </w:r>
          </w:p>
        </w:tc>
      </w:tr>
      <w:tr>
        <w:tc>
          <w:tcPr>
            <w:tcW w:type="dxa" w:w="3305"/>
            <w:vAlign w:val="center"/>
          </w:tcPr>
          <w:p>
            <w:pPr>
              <w:spacing w:after="0"/>
            </w:pPr>
            <w:r/>
            <w:r>
              <w:rPr>
                <w:rFonts w:ascii="Times New Roman" w:hAnsi="Times New Roman" w:eastAsia="Times New Roman"/>
                <w:b w:val="0"/>
                <w:sz w:val="18"/>
              </w:rPr>
              <w:t>AI Monitor</w:t>
            </w:r>
          </w:p>
        </w:tc>
        <w:tc>
          <w:tcPr>
            <w:tcW w:type="dxa" w:w="3305"/>
            <w:vAlign w:val="center"/>
          </w:tcPr>
          <w:p>
            <w:pPr>
              <w:spacing w:after="0"/>
            </w:pPr>
            <w:r/>
            <w:r>
              <w:rPr>
                <w:rFonts w:ascii="Times New Roman" w:hAnsi="Times New Roman" w:eastAsia="Times New Roman"/>
                <w:b w:val="0"/>
                <w:sz w:val="18"/>
              </w:rPr>
              <w:t>Đo latency, token/cost, lỗi, chất lượng, usage và health</w:t>
            </w:r>
          </w:p>
        </w:tc>
        <w:tc>
          <w:tcPr>
            <w:tcW w:type="dxa" w:w="3305"/>
            <w:vAlign w:val="center"/>
          </w:tcPr>
          <w:p>
            <w:pPr>
              <w:spacing w:after="0"/>
            </w:pPr>
            <w:r/>
            <w:r>
              <w:rPr>
                <w:rFonts w:ascii="Times New Roman" w:hAnsi="Times New Roman" w:eastAsia="Times New Roman"/>
                <w:b w:val="0"/>
                <w:sz w:val="18"/>
              </w:rPr>
              <w:t>Dashboard, alert, audit và retention</w:t>
            </w:r>
          </w:p>
        </w:tc>
      </w:tr>
    </w:tbl>
    <w:p/>
    <w:p>
      <w:pPr>
        <w:pStyle w:val="Heading2"/>
        <w:keepNext/>
      </w:pPr>
      <w:r>
        <w:t>K.2. Vòng đời yêu cầu AI và chính sách an toàn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Trạng thái/bằng chứng</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câu hỏi tiếng Việt/giọng nói, user/session/scope</w:t>
            </w:r>
          </w:p>
        </w:tc>
        <w:tc>
          <w:tcPr>
            <w:tcW w:type="dxa" w:w="3305"/>
            <w:vAlign w:val="center"/>
          </w:tcPr>
          <w:p>
            <w:pPr>
              <w:spacing w:after="0"/>
            </w:pPr>
            <w:r/>
            <w:r>
              <w:rPr>
                <w:rFonts w:ascii="Times New Roman" w:hAnsi="Times New Roman" w:eastAsia="Times New Roman"/>
                <w:b w:val="0"/>
                <w:sz w:val="18"/>
              </w:rPr>
              <w:t>RECEIVED, request_id</w:t>
            </w:r>
          </w:p>
        </w:tc>
      </w:tr>
      <w:tr>
        <w:tc>
          <w:tcPr>
            <w:tcW w:type="dxa" w:w="3305"/>
            <w:vAlign w:val="center"/>
          </w:tcPr>
          <w:p>
            <w:pPr>
              <w:spacing w:after="0"/>
            </w:pPr>
            <w:r/>
            <w:r>
              <w:rPr>
                <w:rFonts w:ascii="Times New Roman" w:hAnsi="Times New Roman" w:eastAsia="Times New Roman"/>
                <w:b w:val="0"/>
                <w:sz w:val="18"/>
              </w:rPr>
              <w:t>Understand</w:t>
            </w:r>
          </w:p>
        </w:tc>
        <w:tc>
          <w:tcPr>
            <w:tcW w:type="dxa" w:w="3305"/>
            <w:vAlign w:val="center"/>
          </w:tcPr>
          <w:p>
            <w:pPr>
              <w:spacing w:after="0"/>
            </w:pPr>
            <w:r/>
            <w:r>
              <w:rPr>
                <w:rFonts w:ascii="Times New Roman" w:hAnsi="Times New Roman" w:eastAsia="Times New Roman"/>
                <w:b w:val="0"/>
                <w:sz w:val="18"/>
              </w:rPr>
              <w:t>Nhận diện intent, thực thể, kỳ dữ liệu và câu hỏi thiếu</w:t>
            </w:r>
          </w:p>
        </w:tc>
        <w:tc>
          <w:tcPr>
            <w:tcW w:type="dxa" w:w="3305"/>
            <w:vAlign w:val="center"/>
          </w:tcPr>
          <w:p>
            <w:pPr>
              <w:spacing w:after="0"/>
            </w:pPr>
            <w:r/>
            <w:r>
              <w:rPr>
                <w:rFonts w:ascii="Times New Roman" w:hAnsi="Times New Roman" w:eastAsia="Times New Roman"/>
                <w:b w:val="0"/>
                <w:sz w:val="18"/>
              </w:rPr>
              <w:t>UNDERSTOOD/CLARIFY</w:t>
            </w:r>
          </w:p>
        </w:tc>
      </w:tr>
      <w:tr>
        <w:tc>
          <w:tcPr>
            <w:tcW w:type="dxa" w:w="3305"/>
            <w:vAlign w:val="center"/>
          </w:tcPr>
          <w:p>
            <w:pPr>
              <w:spacing w:after="0"/>
            </w:pPr>
            <w:r/>
            <w:r>
              <w:rPr>
                <w:rFonts w:ascii="Times New Roman" w:hAnsi="Times New Roman" w:eastAsia="Times New Roman"/>
                <w:b w:val="0"/>
                <w:sz w:val="18"/>
              </w:rPr>
              <w:t>Draft</w:t>
            </w:r>
          </w:p>
        </w:tc>
        <w:tc>
          <w:tcPr>
            <w:tcW w:type="dxa" w:w="3305"/>
            <w:vAlign w:val="center"/>
          </w:tcPr>
          <w:p>
            <w:pPr>
              <w:spacing w:after="0"/>
            </w:pPr>
            <w:r/>
            <w:r>
              <w:rPr>
                <w:rFonts w:ascii="Times New Roman" w:hAnsi="Times New Roman" w:eastAsia="Times New Roman"/>
                <w:b w:val="0"/>
                <w:sz w:val="18"/>
              </w:rPr>
              <w:t>Sinh SQL hoặc kế hoạch tổng hợp theo schema version</w:t>
            </w:r>
          </w:p>
        </w:tc>
        <w:tc>
          <w:tcPr>
            <w:tcW w:type="dxa" w:w="3305"/>
            <w:vAlign w:val="center"/>
          </w:tcPr>
          <w:p>
            <w:pPr>
              <w:spacing w:after="0"/>
            </w:pPr>
            <w:r/>
            <w:r>
              <w:rPr>
                <w:rFonts w:ascii="Times New Roman" w:hAnsi="Times New Roman" w:eastAsia="Times New Roman"/>
                <w:b w:val="0"/>
                <w:sz w:val="18"/>
              </w:rPr>
              <w:t>DRAFT, prompt/model version</w:t>
            </w:r>
          </w:p>
        </w:tc>
      </w:tr>
      <w:tr>
        <w:tc>
          <w:tcPr>
            <w:tcW w:type="dxa" w:w="3305"/>
            <w:vAlign w:val="center"/>
          </w:tcPr>
          <w:p>
            <w:pPr>
              <w:spacing w:after="0"/>
            </w:pPr>
            <w:r/>
            <w:r>
              <w:rPr>
                <w:rFonts w:ascii="Times New Roman" w:hAnsi="Times New Roman" w:eastAsia="Times New Roman"/>
                <w:b w:val="0"/>
                <w:sz w:val="18"/>
              </w:rPr>
              <w:t>Guard</w:t>
            </w:r>
          </w:p>
        </w:tc>
        <w:tc>
          <w:tcPr>
            <w:tcW w:type="dxa" w:w="3305"/>
            <w:vAlign w:val="center"/>
          </w:tcPr>
          <w:p>
            <w:pPr>
              <w:spacing w:after="0"/>
            </w:pPr>
            <w:r/>
            <w:r>
              <w:rPr>
                <w:rFonts w:ascii="Times New Roman" w:hAnsi="Times New Roman" w:eastAsia="Times New Roman"/>
                <w:b w:val="0"/>
                <w:sz w:val="18"/>
              </w:rPr>
              <w:t>Parse, allowlist, bind, giới hạn dòng/thời gian và kiểm tra scope</w:t>
            </w:r>
          </w:p>
        </w:tc>
        <w:tc>
          <w:tcPr>
            <w:tcW w:type="dxa" w:w="3305"/>
            <w:vAlign w:val="center"/>
          </w:tcPr>
          <w:p>
            <w:pPr>
              <w:spacing w:after="0"/>
            </w:pPr>
            <w:r/>
            <w:r>
              <w:rPr>
                <w:rFonts w:ascii="Times New Roman" w:hAnsi="Times New Roman" w:eastAsia="Times New Roman"/>
                <w:b w:val="0"/>
                <w:sz w:val="18"/>
              </w:rPr>
              <w:t>APPROVED/REJECTED, policy reason</w:t>
            </w:r>
          </w:p>
        </w:tc>
      </w:tr>
      <w:tr>
        <w:tc>
          <w:tcPr>
            <w:tcW w:type="dxa" w:w="3305"/>
            <w:vAlign w:val="center"/>
          </w:tcPr>
          <w:p>
            <w:pPr>
              <w:spacing w:after="0"/>
            </w:pPr>
            <w:r/>
            <w:r>
              <w:rPr>
                <w:rFonts w:ascii="Times New Roman" w:hAnsi="Times New Roman" w:eastAsia="Times New Roman"/>
                <w:b w:val="0"/>
                <w:sz w:val="18"/>
              </w:rPr>
              <w:t>Execute</w:t>
            </w:r>
          </w:p>
        </w:tc>
        <w:tc>
          <w:tcPr>
            <w:tcW w:type="dxa" w:w="3305"/>
            <w:vAlign w:val="center"/>
          </w:tcPr>
          <w:p>
            <w:pPr>
              <w:spacing w:after="0"/>
            </w:pPr>
            <w:r/>
            <w:r>
              <w:rPr>
                <w:rFonts w:ascii="Times New Roman" w:hAnsi="Times New Roman" w:eastAsia="Times New Roman"/>
                <w:b w:val="0"/>
                <w:sz w:val="18"/>
              </w:rPr>
              <w:t>Oracle read-only hoặc chuyển export nền nếu kết quả lớn</w:t>
            </w:r>
          </w:p>
        </w:tc>
        <w:tc>
          <w:tcPr>
            <w:tcW w:type="dxa" w:w="3305"/>
            <w:vAlign w:val="center"/>
          </w:tcPr>
          <w:p>
            <w:pPr>
              <w:spacing w:after="0"/>
            </w:pPr>
            <w:r/>
            <w:r>
              <w:rPr>
                <w:rFonts w:ascii="Times New Roman" w:hAnsi="Times New Roman" w:eastAsia="Times New Roman"/>
                <w:b w:val="0"/>
                <w:sz w:val="18"/>
              </w:rPr>
              <w:t>RUNNING/COMPLETED/FAILED</w:t>
            </w:r>
          </w:p>
        </w:tc>
      </w:tr>
      <w:tr>
        <w:tc>
          <w:tcPr>
            <w:tcW w:type="dxa" w:w="3305"/>
            <w:vAlign w:val="center"/>
          </w:tcPr>
          <w:p>
            <w:pPr>
              <w:spacing w:after="0"/>
            </w:pPr>
            <w:r/>
            <w:r>
              <w:rPr>
                <w:rFonts w:ascii="Times New Roman" w:hAnsi="Times New Roman" w:eastAsia="Times New Roman"/>
                <w:b w:val="0"/>
                <w:sz w:val="18"/>
              </w:rPr>
              <w:t>Present</w:t>
            </w:r>
          </w:p>
        </w:tc>
        <w:tc>
          <w:tcPr>
            <w:tcW w:type="dxa" w:w="3305"/>
            <w:vAlign w:val="center"/>
          </w:tcPr>
          <w:p>
            <w:pPr>
              <w:spacing w:after="0"/>
            </w:pPr>
            <w:r/>
            <w:r>
              <w:rPr>
                <w:rFonts w:ascii="Times New Roman" w:hAnsi="Times New Roman" w:eastAsia="Times New Roman"/>
                <w:b w:val="0"/>
                <w:sz w:val="18"/>
              </w:rPr>
              <w:t>Trình bày bảng/biểu đồ/tóm tắt và nguồn dữ liệu</w:t>
            </w:r>
          </w:p>
        </w:tc>
        <w:tc>
          <w:tcPr>
            <w:tcW w:type="dxa" w:w="3305"/>
            <w:vAlign w:val="center"/>
          </w:tcPr>
          <w:p>
            <w:pPr>
              <w:spacing w:after="0"/>
            </w:pPr>
            <w:r/>
            <w:r>
              <w:rPr>
                <w:rFonts w:ascii="Times New Roman" w:hAnsi="Times New Roman" w:eastAsia="Times New Roman"/>
                <w:b w:val="0"/>
                <w:sz w:val="18"/>
              </w:rPr>
              <w:t>PRESENTED, snapshot_id</w:t>
            </w:r>
          </w:p>
        </w:tc>
      </w:tr>
      <w:tr>
        <w:tc>
          <w:tcPr>
            <w:tcW w:type="dxa" w:w="3305"/>
            <w:vAlign w:val="center"/>
          </w:tcPr>
          <w:p>
            <w:pPr>
              <w:spacing w:after="0"/>
            </w:pPr>
            <w:r/>
            <w:r>
              <w:rPr>
                <w:rFonts w:ascii="Times New Roman" w:hAnsi="Times New Roman" w:eastAsia="Times New Roman"/>
                <w:b w:val="0"/>
                <w:sz w:val="18"/>
              </w:rPr>
              <w:t>Learn/Monitor</w:t>
            </w:r>
          </w:p>
        </w:tc>
        <w:tc>
          <w:tcPr>
            <w:tcW w:type="dxa" w:w="3305"/>
            <w:vAlign w:val="center"/>
          </w:tcPr>
          <w:p>
            <w:pPr>
              <w:spacing w:after="0"/>
            </w:pPr>
            <w:r/>
            <w:r>
              <w:rPr>
                <w:rFonts w:ascii="Times New Roman" w:hAnsi="Times New Roman" w:eastAsia="Times New Roman"/>
                <w:b w:val="0"/>
                <w:sz w:val="18"/>
              </w:rPr>
              <w:t>Phản hồi người dùng, đánh giá chất lượng và metric vận hành</w:t>
            </w:r>
          </w:p>
        </w:tc>
        <w:tc>
          <w:tcPr>
            <w:tcW w:type="dxa" w:w="3305"/>
            <w:vAlign w:val="center"/>
          </w:tcPr>
          <w:p>
            <w:pPr>
              <w:spacing w:after="0"/>
            </w:pPr>
            <w:r/>
            <w:r>
              <w:rPr>
                <w:rFonts w:ascii="Times New Roman" w:hAnsi="Times New Roman" w:eastAsia="Times New Roman"/>
                <w:b w:val="0"/>
                <w:sz w:val="18"/>
              </w:rPr>
              <w:t>FEEDBACK/REVIEWED/AUDITED</w:t>
            </w:r>
          </w:p>
        </w:tc>
      </w:tr>
    </w:tbl>
    <w:p/>
    <w:p>
      <w:pPr>
        <w:pStyle w:val="Heading2"/>
        <w:keepNext/>
      </w:pPr>
      <w:r>
        <w:t>K.3. NFR và kiểm soát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Bảo mật</w:t>
            </w:r>
          </w:p>
        </w:tc>
        <w:tc>
          <w:tcPr>
            <w:tcW w:type="dxa" w:w="3305"/>
            <w:vAlign w:val="center"/>
          </w:tcPr>
          <w:p>
            <w:pPr>
              <w:spacing w:after="0"/>
            </w:pPr>
            <w:r/>
            <w:r>
              <w:rPr>
                <w:rFonts w:ascii="Times New Roman" w:hAnsi="Times New Roman" w:eastAsia="Times New Roman"/>
                <w:b w:val="0"/>
                <w:sz w:val="18"/>
              </w:rPr>
              <w:t>RBAC/data scope ở API và Oracle; không nhận CREATED_BY/scope từ payload không tin cậy</w:t>
            </w:r>
          </w:p>
        </w:tc>
        <w:tc>
          <w:tcPr>
            <w:tcW w:type="dxa" w:w="3305"/>
            <w:vAlign w:val="center"/>
          </w:tcPr>
          <w:p>
            <w:pPr>
              <w:spacing w:after="0"/>
            </w:pPr>
            <w:r/>
            <w:r>
              <w:rPr>
                <w:rFonts w:ascii="Times New Roman" w:hAnsi="Times New Roman" w:eastAsia="Times New Roman"/>
                <w:b w:val="0"/>
                <w:sz w:val="18"/>
              </w:rPr>
              <w:t>Denied action, read-only account, audit</w:t>
            </w:r>
          </w:p>
        </w:tc>
      </w:tr>
      <w:tr>
        <w:tc>
          <w:tcPr>
            <w:tcW w:type="dxa" w:w="3305"/>
            <w:vAlign w:val="center"/>
          </w:tcPr>
          <w:p>
            <w:pPr>
              <w:spacing w:after="0"/>
            </w:pPr>
            <w:r/>
            <w:r>
              <w:rPr>
                <w:rFonts w:ascii="Times New Roman" w:hAnsi="Times New Roman" w:eastAsia="Times New Roman"/>
                <w:b w:val="0"/>
                <w:sz w:val="18"/>
              </w:rPr>
              <w:t>An toàn SQL</w:t>
            </w:r>
          </w:p>
        </w:tc>
        <w:tc>
          <w:tcPr>
            <w:tcW w:type="dxa" w:w="3305"/>
            <w:vAlign w:val="center"/>
          </w:tcPr>
          <w:p>
            <w:pPr>
              <w:spacing w:after="0"/>
            </w:pPr>
            <w:r/>
            <w:r>
              <w:rPr>
                <w:rFonts w:ascii="Times New Roman" w:hAnsi="Times New Roman" w:eastAsia="Times New Roman"/>
                <w:b w:val="0"/>
                <w:sz w:val="18"/>
              </w:rPr>
              <w:t>Một SELECT hợp lệ; cấm DML/DDL/lock/INTO/SELECT * sản xuất; bind tham số</w:t>
            </w:r>
          </w:p>
        </w:tc>
        <w:tc>
          <w:tcPr>
            <w:tcW w:type="dxa" w:w="3305"/>
            <w:vAlign w:val="center"/>
          </w:tcPr>
          <w:p>
            <w:pPr>
              <w:spacing w:after="0"/>
            </w:pPr>
            <w:r/>
            <w:r>
              <w:rPr>
                <w:rFonts w:ascii="Times New Roman" w:hAnsi="Times New Roman" w:eastAsia="Times New Roman"/>
                <w:b w:val="0"/>
                <w:sz w:val="18"/>
              </w:rPr>
              <w:t>SQL Guard decision, blocked query log</w:t>
            </w:r>
          </w:p>
        </w:tc>
      </w:tr>
      <w:tr>
        <w:tc>
          <w:tcPr>
            <w:tcW w:type="dxa" w:w="3305"/>
            <w:vAlign w:val="center"/>
          </w:tcPr>
          <w:p>
            <w:pPr>
              <w:spacing w:after="0"/>
            </w:pPr>
            <w:r/>
            <w:r>
              <w:rPr>
                <w:rFonts w:ascii="Times New Roman" w:hAnsi="Times New Roman" w:eastAsia="Times New Roman"/>
                <w:b w:val="0"/>
                <w:sz w:val="18"/>
              </w:rPr>
              <w:t>Đúng dữ liệu</w:t>
            </w:r>
          </w:p>
        </w:tc>
        <w:tc>
          <w:tcPr>
            <w:tcW w:type="dxa" w:w="3305"/>
            <w:vAlign w:val="center"/>
          </w:tcPr>
          <w:p>
            <w:pPr>
              <w:spacing w:after="0"/>
            </w:pPr>
            <w:r/>
            <w:r>
              <w:rPr>
                <w:rFonts w:ascii="Times New Roman" w:hAnsi="Times New Roman" w:eastAsia="Times New Roman"/>
                <w:b w:val="0"/>
                <w:sz w:val="18"/>
              </w:rPr>
              <w:t>Hiển thị snapshot, source timestamp, công thức và cảnh báo dữ liệu thiếu/trễ</w:t>
            </w:r>
          </w:p>
        </w:tc>
        <w:tc>
          <w:tcPr>
            <w:tcW w:type="dxa" w:w="3305"/>
            <w:vAlign w:val="center"/>
          </w:tcPr>
          <w:p>
            <w:pPr>
              <w:spacing w:after="0"/>
            </w:pPr>
            <w:r/>
            <w:r>
              <w:rPr>
                <w:rFonts w:ascii="Times New Roman" w:hAnsi="Times New Roman" w:eastAsia="Times New Roman"/>
                <w:b w:val="0"/>
                <w:sz w:val="18"/>
              </w:rPr>
              <w:t>Result metadata, formula version</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câu hỏi thông thường theo SLA; query lớn chuyển export nền; LLM timeout có giới hạn retry</w:t>
            </w:r>
          </w:p>
        </w:tc>
        <w:tc>
          <w:tcPr>
            <w:tcW w:type="dxa" w:w="3305"/>
            <w:vAlign w:val="center"/>
          </w:tcPr>
          <w:p>
            <w:pPr>
              <w:spacing w:after="0"/>
            </w:pPr>
            <w:r/>
            <w:r>
              <w:rPr>
                <w:rFonts w:ascii="Times New Roman" w:hAnsi="Times New Roman" w:eastAsia="Times New Roman"/>
                <w:b w:val="0"/>
                <w:sz w:val="18"/>
              </w:rPr>
              <w:t>Latency/token/timeout metrics</w:t>
            </w:r>
          </w:p>
        </w:tc>
      </w:tr>
      <w:tr>
        <w:tc>
          <w:tcPr>
            <w:tcW w:type="dxa" w:w="3305"/>
            <w:vAlign w:val="center"/>
          </w:tcPr>
          <w:p>
            <w:pPr>
              <w:spacing w:after="0"/>
            </w:pPr>
            <w:r/>
            <w:r>
              <w:rPr>
                <w:rFonts w:ascii="Times New Roman" w:hAnsi="Times New Roman" w:eastAsia="Times New Roman"/>
                <w:b w:val="0"/>
                <w:sz w:val="18"/>
              </w:rPr>
              <w:t>Riêng tư</w:t>
            </w:r>
          </w:p>
        </w:tc>
        <w:tc>
          <w:tcPr>
            <w:tcW w:type="dxa" w:w="3305"/>
            <w:vAlign w:val="center"/>
          </w:tcPr>
          <w:p>
            <w:pPr>
              <w:spacing w:after="0"/>
            </w:pPr>
            <w:r/>
            <w:r>
              <w:rPr>
                <w:rFonts w:ascii="Times New Roman" w:hAnsi="Times New Roman" w:eastAsia="Times New Roman"/>
                <w:b w:val="0"/>
                <w:sz w:val="18"/>
              </w:rPr>
              <w:t>Mask nội dung nhạy cảm, không log secret/prompt chứa dữ liệu cá nhân ngoài chính sách</w:t>
            </w:r>
          </w:p>
        </w:tc>
        <w:tc>
          <w:tcPr>
            <w:tcW w:type="dxa" w:w="3305"/>
            <w:vAlign w:val="center"/>
          </w:tcPr>
          <w:p>
            <w:pPr>
              <w:spacing w:after="0"/>
            </w:pPr>
            <w:r/>
            <w:r>
              <w:rPr>
                <w:rFonts w:ascii="Times New Roman" w:hAnsi="Times New Roman" w:eastAsia="Times New Roman"/>
                <w:b w:val="0"/>
                <w:sz w:val="18"/>
              </w:rPr>
              <w:t>Log review, retention/masking test</w:t>
            </w:r>
          </w:p>
        </w:tc>
      </w:tr>
      <w:tr>
        <w:tc>
          <w:tcPr>
            <w:tcW w:type="dxa" w:w="3305"/>
            <w:vAlign w:val="center"/>
          </w:tcPr>
          <w:p>
            <w:pPr>
              <w:spacing w:after="0"/>
            </w:pPr>
            <w:r/>
            <w:r>
              <w:rPr>
                <w:rFonts w:ascii="Times New Roman" w:hAnsi="Times New Roman" w:eastAsia="Times New Roman"/>
                <w:b w:val="0"/>
                <w:sz w:val="18"/>
              </w:rPr>
              <w:t>Rollback</w:t>
            </w:r>
          </w:p>
        </w:tc>
        <w:tc>
          <w:tcPr>
            <w:tcW w:type="dxa" w:w="3305"/>
            <w:vAlign w:val="center"/>
          </w:tcPr>
          <w:p>
            <w:pPr>
              <w:spacing w:after="0"/>
            </w:pPr>
            <w:r/>
            <w:r>
              <w:rPr>
                <w:rFonts w:ascii="Times New Roman" w:hAnsi="Times New Roman" w:eastAsia="Times New Roman"/>
                <w:b w:val="0"/>
                <w:sz w:val="18"/>
              </w:rPr>
              <w:t>Có thể tắt model/prompt/route bằng feature flag và quay về bản đã phê duyệt</w:t>
            </w:r>
          </w:p>
        </w:tc>
        <w:tc>
          <w:tcPr>
            <w:tcW w:type="dxa" w:w="3305"/>
            <w:vAlign w:val="center"/>
          </w:tcPr>
          <w:p>
            <w:pPr>
              <w:spacing w:after="0"/>
            </w:pPr>
            <w:r/>
            <w:r>
              <w:rPr>
                <w:rFonts w:ascii="Times New Roman" w:hAnsi="Times New Roman" w:eastAsia="Times New Roman"/>
                <w:b w:val="0"/>
                <w:sz w:val="18"/>
              </w:rPr>
              <w:t>Version registry, rollback runbook</w:t>
            </w:r>
          </w:p>
        </w:tc>
      </w:tr>
    </w:tbl>
    <w:p/>
    <w:p>
      <w:pPr>
        <w:pStyle w:val="Heading2"/>
        <w:keepNext/>
      </w:pPr>
      <w:r>
        <w:t>K.4. Phiếu thiết kế riêng theo từng mã FR-AI</w:t>
      </w:r>
    </w:p>
    <w:p>
      <w:pPr>
        <w:pStyle w:val="Heading3"/>
        <w:keepNext/>
      </w:pPr>
      <w:r>
        <w:t>K.4.1. FR-AI-001 – Xử lý ngôn ngữ tự nhiên cho truy vấn hàng không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câu hỏi tiếng Việt/giọng nói, nhận diện ý định, thực thể, kỳ dữ liệu và sinh Oracle SQL có ngữ cảnh schema.</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API, Intent/Context Builder, Prompt Store, LLM, SQL Guard.</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Question, user scope, schema_version, intent, entities, draft_sql, confidence, clarification.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Câu hỏi mơ hồ phải hỏi lại; tên bảng/cột ngoài allowlist bị từ chối; SQL không được thực thi trước Guard/Preview; lưu model/prompt/version.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K.4.2. FR-AI-002 – Truy vấn và tổng hợp dữ liệu tự động theo yêu cầu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Thực thi truy vấn đọc an toàn, chuẩn hóa dữ liệu, tính tổng hợp và trình bày bảng/biểu đồ theo câu hỏi.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SQL Guard, OracleRunner, SnapshotProvider, ResultNormalizer, KPI/Chart Renderer.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Approved SQL, bind params, snapshot_id, columns/rows, row_count, KPI formula, source timestamp.</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Giới hạn dòng/thời gian; kết quả lớn chuyển export; NULL/thiếu nguồn phải hiển thị rõ; KPI và chi tiết cùng snapshot.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K.4.3. FR-AI-003 – Tích hợp Trợ lý ảo (Chatbot) vào giao diện HTSLB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Cung cấp giao diện chat/API thời gian thực, quản lý phiên hội thoại, phản hồi và training sample có kiểm duyệt.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UI/handler, Chat API, SessionStore, FeedbackStore, TrainingApprovalService, Notification/RateLimiter.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SessionId, user/role/scope, conversation turns, message status, feedback, prompt/model version.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Phiên hết hạn phải yêu cầu đăng nhập lại; không lộ SQL/secret; feedback chưa duyệt không đưa vào training; streaming phải có cancel/timeout.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K.4.4. FR-AI-004 – Báo cáo và giám sát hiệu năng của Trợ lý ảo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hoạt động, audit, chất lượng, sức khỏe dịch vụ, hiệu năng truy vấn và chi phí sử dụng AI.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AI Monitor, UsageRepository, AuditService, HealthProbe, Dashboard/Report API, AlertPublisher.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Request/response latency, token/cost, model, prompt, SQL policy, error, row_count, user, feedback score, health state.</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Tách metric kỹ thuật và chất lượng; cảnh báo LLM/Oracle timeout, SQL reject, usage tăng bất thường; dữ liệu giám sát phải mask và có retention.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2"/>
        <w:keepNext/>
      </w:pPr>
      <w:r>
        <w:t>K.5. API, dữ liệu và kiểm thử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Endpoint/bằng chứng</w:t>
            </w:r>
          </w:p>
        </w:tc>
        <w:tc>
          <w:tcPr>
            <w:tcW w:type="dxa" w:w="3305"/>
            <w:vAlign w:val="center"/>
          </w:tcPr>
          <w:p>
            <w:pPr>
              <w:spacing w:after="0"/>
            </w:pPr>
            <w:r/>
            <w:r>
              <w:rPr>
                <w:rFonts w:ascii="Times New Roman" w:hAnsi="Times New Roman" w:eastAsia="Times New Roman"/>
                <w:b/>
                <w:color w:val="1F4E79"/>
                <w:sz w:val="18"/>
              </w:rPr>
              <w:t>Kiểm tra tối thiểu</w:t>
            </w:r>
          </w:p>
        </w:tc>
      </w:tr>
      <w:tr>
        <w:tc>
          <w:tcPr>
            <w:tcW w:type="dxa" w:w="3305"/>
            <w:vAlign w:val="center"/>
          </w:tcPr>
          <w:p>
            <w:pPr>
              <w:spacing w:after="0"/>
            </w:pPr>
            <w:r/>
            <w:r>
              <w:rPr>
                <w:rFonts w:ascii="Times New Roman" w:hAnsi="Times New Roman" w:eastAsia="Times New Roman"/>
                <w:b w:val="0"/>
                <w:sz w:val="18"/>
              </w:rPr>
              <w:t>AI-API-01</w:t>
            </w:r>
          </w:p>
        </w:tc>
        <w:tc>
          <w:tcPr>
            <w:tcW w:type="dxa" w:w="3305"/>
            <w:vAlign w:val="center"/>
          </w:tcPr>
          <w:p>
            <w:pPr>
              <w:spacing w:after="0"/>
            </w:pPr>
            <w:r/>
            <w:r>
              <w:rPr>
                <w:rFonts w:ascii="Times New Roman" w:hAnsi="Times New Roman" w:eastAsia="Times New Roman"/>
                <w:b w:val="0"/>
                <w:sz w:val="18"/>
              </w:rPr>
              <w:t>/api/ai/session, /api/ai/query/preview</w:t>
            </w:r>
          </w:p>
        </w:tc>
        <w:tc>
          <w:tcPr>
            <w:tcW w:type="dxa" w:w="3305"/>
            <w:vAlign w:val="center"/>
          </w:tcPr>
          <w:p>
            <w:pPr>
              <w:spacing w:after="0"/>
            </w:pPr>
            <w:r/>
            <w:r>
              <w:rPr>
                <w:rFonts w:ascii="Times New Roman" w:hAnsi="Times New Roman" w:eastAsia="Times New Roman"/>
                <w:b w:val="0"/>
                <w:sz w:val="18"/>
              </w:rPr>
              <w:t>Scope, intent, SQL masked, clarification, policy decision</w:t>
            </w:r>
          </w:p>
        </w:tc>
      </w:tr>
      <w:tr>
        <w:tc>
          <w:tcPr>
            <w:tcW w:type="dxa" w:w="3305"/>
            <w:vAlign w:val="center"/>
          </w:tcPr>
          <w:p>
            <w:pPr>
              <w:spacing w:after="0"/>
            </w:pPr>
            <w:r/>
            <w:r>
              <w:rPr>
                <w:rFonts w:ascii="Times New Roman" w:hAnsi="Times New Roman" w:eastAsia="Times New Roman"/>
                <w:b w:val="0"/>
                <w:sz w:val="18"/>
              </w:rPr>
              <w:t>AI-API-02</w:t>
            </w:r>
          </w:p>
        </w:tc>
        <w:tc>
          <w:tcPr>
            <w:tcW w:type="dxa" w:w="3305"/>
            <w:vAlign w:val="center"/>
          </w:tcPr>
          <w:p>
            <w:pPr>
              <w:spacing w:after="0"/>
            </w:pPr>
            <w:r/>
            <w:r>
              <w:rPr>
                <w:rFonts w:ascii="Times New Roman" w:hAnsi="Times New Roman" w:eastAsia="Times New Roman"/>
                <w:b w:val="0"/>
                <w:sz w:val="18"/>
              </w:rPr>
              <w:t>/api/ai/query/execute, /api/ai/export</w:t>
            </w:r>
          </w:p>
        </w:tc>
        <w:tc>
          <w:tcPr>
            <w:tcW w:type="dxa" w:w="3305"/>
            <w:vAlign w:val="center"/>
          </w:tcPr>
          <w:p>
            <w:pPr>
              <w:spacing w:after="0"/>
            </w:pPr>
            <w:r/>
            <w:r>
              <w:rPr>
                <w:rFonts w:ascii="Times New Roman" w:hAnsi="Times New Roman" w:eastAsia="Times New Roman"/>
                <w:b w:val="0"/>
                <w:sz w:val="18"/>
              </w:rPr>
              <w:t>Read-only, bind parameter, row/time limit, snapshot và export nền</w:t>
            </w:r>
          </w:p>
        </w:tc>
      </w:tr>
      <w:tr>
        <w:tc>
          <w:tcPr>
            <w:tcW w:type="dxa" w:w="3305"/>
            <w:vAlign w:val="center"/>
          </w:tcPr>
          <w:p>
            <w:pPr>
              <w:spacing w:after="0"/>
            </w:pPr>
            <w:r/>
            <w:r>
              <w:rPr>
                <w:rFonts w:ascii="Times New Roman" w:hAnsi="Times New Roman" w:eastAsia="Times New Roman"/>
                <w:b w:val="0"/>
                <w:sz w:val="18"/>
              </w:rPr>
              <w:t>AI-API-03</w:t>
            </w:r>
          </w:p>
        </w:tc>
        <w:tc>
          <w:tcPr>
            <w:tcW w:type="dxa" w:w="3305"/>
            <w:vAlign w:val="center"/>
          </w:tcPr>
          <w:p>
            <w:pPr>
              <w:spacing w:after="0"/>
            </w:pPr>
            <w:r/>
            <w:r>
              <w:rPr>
                <w:rFonts w:ascii="Times New Roman" w:hAnsi="Times New Roman" w:eastAsia="Times New Roman"/>
                <w:b w:val="0"/>
                <w:sz w:val="18"/>
              </w:rPr>
              <w:t>/api/ai/feedback, /api/ai/admin/training</w:t>
            </w:r>
          </w:p>
        </w:tc>
        <w:tc>
          <w:tcPr>
            <w:tcW w:type="dxa" w:w="3305"/>
            <w:vAlign w:val="center"/>
          </w:tcPr>
          <w:p>
            <w:pPr>
              <w:spacing w:after="0"/>
            </w:pPr>
            <w:r/>
            <w:r>
              <w:rPr>
                <w:rFonts w:ascii="Times New Roman" w:hAnsi="Times New Roman" w:eastAsia="Times New Roman"/>
                <w:b w:val="0"/>
                <w:sz w:val="18"/>
              </w:rPr>
              <w:t>Approval, version, rollback và không training từ mẫu chưa duyệt</w:t>
            </w:r>
          </w:p>
        </w:tc>
      </w:tr>
      <w:tr>
        <w:tc>
          <w:tcPr>
            <w:tcW w:type="dxa" w:w="3305"/>
            <w:vAlign w:val="center"/>
          </w:tcPr>
          <w:p>
            <w:pPr>
              <w:spacing w:after="0"/>
            </w:pPr>
            <w:r/>
            <w:r>
              <w:rPr>
                <w:rFonts w:ascii="Times New Roman" w:hAnsi="Times New Roman" w:eastAsia="Times New Roman"/>
                <w:b w:val="0"/>
                <w:sz w:val="18"/>
              </w:rPr>
              <w:t>AI-OPS-01</w:t>
            </w:r>
          </w:p>
        </w:tc>
        <w:tc>
          <w:tcPr>
            <w:tcW w:type="dxa" w:w="3305"/>
            <w:vAlign w:val="center"/>
          </w:tcPr>
          <w:p>
            <w:pPr>
              <w:spacing w:after="0"/>
            </w:pPr>
            <w:r/>
            <w:r>
              <w:rPr>
                <w:rFonts w:ascii="Times New Roman" w:hAnsi="Times New Roman" w:eastAsia="Times New Roman"/>
                <w:b w:val="0"/>
                <w:sz w:val="18"/>
              </w:rPr>
              <w:t>Dashboard/health/audit/alert</w:t>
            </w:r>
          </w:p>
        </w:tc>
        <w:tc>
          <w:tcPr>
            <w:tcW w:type="dxa" w:w="3305"/>
            <w:vAlign w:val="center"/>
          </w:tcPr>
          <w:p>
            <w:pPr>
              <w:spacing w:after="0"/>
            </w:pPr>
            <w:r/>
            <w:r>
              <w:rPr>
                <w:rFonts w:ascii="Times New Roman" w:hAnsi="Times New Roman" w:eastAsia="Times New Roman"/>
                <w:b w:val="0"/>
                <w:sz w:val="18"/>
              </w:rPr>
              <w:t>Latency, timeout, reject, quality score, usage/cost và source status</w:t>
            </w:r>
          </w:p>
        </w:tc>
      </w:tr>
      <w:tr>
        <w:tc>
          <w:tcPr>
            <w:tcW w:type="dxa" w:w="3305"/>
            <w:vAlign w:val="center"/>
          </w:tcPr>
          <w:p>
            <w:pPr>
              <w:spacing w:after="0"/>
            </w:pPr>
            <w:r/>
            <w:r>
              <w:rPr>
                <w:rFonts w:ascii="Times New Roman" w:hAnsi="Times New Roman" w:eastAsia="Times New Roman"/>
                <w:b w:val="0"/>
                <w:sz w:val="18"/>
              </w:rPr>
              <w:t>AI-TC-01</w:t>
            </w:r>
          </w:p>
        </w:tc>
        <w:tc>
          <w:tcPr>
            <w:tcW w:type="dxa" w:w="3305"/>
            <w:vAlign w:val="center"/>
          </w:tcPr>
          <w:p>
            <w:pPr>
              <w:spacing w:after="0"/>
            </w:pPr>
            <w:r/>
            <w:r>
              <w:rPr>
                <w:rFonts w:ascii="Times New Roman" w:hAnsi="Times New Roman" w:eastAsia="Times New Roman"/>
                <w:b w:val="0"/>
                <w:sz w:val="18"/>
              </w:rPr>
              <w:t>Bộ câu hỏi tiếng Việt/giọng nói và dữ liệu biên</w:t>
            </w:r>
          </w:p>
        </w:tc>
        <w:tc>
          <w:tcPr>
            <w:tcW w:type="dxa" w:w="3305"/>
            <w:vAlign w:val="center"/>
          </w:tcPr>
          <w:p>
            <w:pPr>
              <w:spacing w:after="0"/>
            </w:pPr>
            <w:r/>
            <w:r>
              <w:rPr>
                <w:rFonts w:ascii="Times New Roman" w:hAnsi="Times New Roman" w:eastAsia="Times New Roman"/>
                <w:b w:val="0"/>
                <w:sz w:val="18"/>
              </w:rPr>
              <w:t>Đúng intent, hỏi lại khi mơ hồ, không hallucinate dữ liệu</w:t>
            </w:r>
          </w:p>
        </w:tc>
      </w:tr>
      <w:tr>
        <w:tc>
          <w:tcPr>
            <w:tcW w:type="dxa" w:w="3305"/>
            <w:vAlign w:val="center"/>
          </w:tcPr>
          <w:p>
            <w:pPr>
              <w:spacing w:after="0"/>
            </w:pPr>
            <w:r/>
            <w:r>
              <w:rPr>
                <w:rFonts w:ascii="Times New Roman" w:hAnsi="Times New Roman" w:eastAsia="Times New Roman"/>
                <w:b w:val="0"/>
                <w:sz w:val="18"/>
              </w:rPr>
              <w:t>AI-TC-02</w:t>
            </w:r>
          </w:p>
        </w:tc>
        <w:tc>
          <w:tcPr>
            <w:tcW w:type="dxa" w:w="3305"/>
            <w:vAlign w:val="center"/>
          </w:tcPr>
          <w:p>
            <w:pPr>
              <w:spacing w:after="0"/>
            </w:pPr>
            <w:r/>
            <w:r>
              <w:rPr>
                <w:rFonts w:ascii="Times New Roman" w:hAnsi="Times New Roman" w:eastAsia="Times New Roman"/>
                <w:b w:val="0"/>
                <w:sz w:val="18"/>
              </w:rPr>
              <w:t>SQL độc hại, ngoài allowlist, query quá lớn</w:t>
            </w:r>
          </w:p>
        </w:tc>
        <w:tc>
          <w:tcPr>
            <w:tcW w:type="dxa" w:w="3305"/>
            <w:vAlign w:val="center"/>
          </w:tcPr>
          <w:p>
            <w:pPr>
              <w:spacing w:after="0"/>
            </w:pPr>
            <w:r/>
            <w:r>
              <w:rPr>
                <w:rFonts w:ascii="Times New Roman" w:hAnsi="Times New Roman" w:eastAsia="Times New Roman"/>
                <w:b w:val="0"/>
                <w:sz w:val="18"/>
              </w:rPr>
              <w:t>Reject/preview, audit, không ghi dữ liệu, không lộ secret</w:t>
            </w:r>
          </w:p>
        </w:tc>
      </w:tr>
      <w:tr>
        <w:tc>
          <w:tcPr>
            <w:tcW w:type="dxa" w:w="3305"/>
            <w:vAlign w:val="center"/>
          </w:tcPr>
          <w:p>
            <w:pPr>
              <w:spacing w:after="0"/>
            </w:pPr>
            <w:r/>
            <w:r>
              <w:rPr>
                <w:rFonts w:ascii="Times New Roman" w:hAnsi="Times New Roman" w:eastAsia="Times New Roman"/>
                <w:b w:val="0"/>
                <w:sz w:val="18"/>
              </w:rPr>
              <w:t>AI-TC-03</w:t>
            </w:r>
          </w:p>
        </w:tc>
        <w:tc>
          <w:tcPr>
            <w:tcW w:type="dxa" w:w="3305"/>
            <w:vAlign w:val="center"/>
          </w:tcPr>
          <w:p>
            <w:pPr>
              <w:spacing w:after="0"/>
            </w:pPr>
            <w:r/>
            <w:r>
              <w:rPr>
                <w:rFonts w:ascii="Times New Roman" w:hAnsi="Times New Roman" w:eastAsia="Times New Roman"/>
                <w:b w:val="0"/>
                <w:sz w:val="18"/>
              </w:rPr>
              <w:t>Oracle/LLM timeout, mất session, nguồn thiếu</w:t>
            </w:r>
          </w:p>
        </w:tc>
        <w:tc>
          <w:tcPr>
            <w:tcW w:type="dxa" w:w="3305"/>
            <w:vAlign w:val="center"/>
          </w:tcPr>
          <w:p>
            <w:pPr>
              <w:spacing w:after="0"/>
            </w:pPr>
            <w:r/>
            <w:r>
              <w:rPr>
                <w:rFonts w:ascii="Times New Roman" w:hAnsi="Times New Roman" w:eastAsia="Times New Roman"/>
                <w:b w:val="0"/>
                <w:sz w:val="18"/>
              </w:rPr>
              <w:t>Retry/circuit breaker, thông báo rõ, khôi phục hoặc rollback đúng trạng thái</w:t>
            </w:r>
          </w:p>
        </w:tc>
      </w:tr>
    </w:tbl>
    <w:p/>
    <w:p>
      <w:r>
        <w:br w:type="page"/>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