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51A5A" w14:textId="77777777" w:rsidR="000B6184" w:rsidRPr="00D9121B" w:rsidRDefault="000B6184" w:rsidP="00D9121B">
      <w:pPr>
        <w:spacing w:line="360" w:lineRule="auto"/>
        <w:rPr>
          <w:rFonts w:ascii="Bookman Old Style" w:hAnsi="Bookman Old Style"/>
          <w:sz w:val="20"/>
          <w:szCs w:val="20"/>
        </w:rPr>
      </w:pPr>
    </w:p>
    <w:p w14:paraId="3780D280" w14:textId="77777777" w:rsidR="000B6184" w:rsidRPr="00D9121B" w:rsidRDefault="000B6184" w:rsidP="00D9121B">
      <w:pPr>
        <w:spacing w:line="360" w:lineRule="auto"/>
        <w:rPr>
          <w:rFonts w:ascii="Bookman Old Style" w:hAnsi="Bookman Old Style"/>
          <w:sz w:val="20"/>
          <w:szCs w:val="20"/>
        </w:rPr>
      </w:pPr>
      <w:r w:rsidRPr="00D9121B">
        <w:rPr>
          <w:rFonts w:ascii="Bookman Old Style" w:hAnsi="Bookman Old Style"/>
          <w:sz w:val="20"/>
          <w:szCs w:val="20"/>
        </w:rPr>
        <w:t>1) Introduction:</w:t>
      </w:r>
    </w:p>
    <w:p w14:paraId="6418503D" w14:textId="77777777" w:rsidR="000B6184" w:rsidRPr="00D9121B" w:rsidRDefault="000B6184" w:rsidP="00D9121B">
      <w:pPr>
        <w:spacing w:line="360" w:lineRule="auto"/>
        <w:rPr>
          <w:rFonts w:ascii="Bookman Old Style" w:hAnsi="Bookman Old Style"/>
          <w:sz w:val="20"/>
          <w:szCs w:val="20"/>
        </w:rPr>
      </w:pPr>
    </w:p>
    <w:p w14:paraId="13CB28E7" w14:textId="77777777" w:rsidR="00AB17AA" w:rsidRPr="00D9121B" w:rsidRDefault="00AB17AA" w:rsidP="00D9121B">
      <w:pPr>
        <w:spacing w:line="360" w:lineRule="auto"/>
        <w:rPr>
          <w:rFonts w:ascii="Bookman Old Style" w:hAnsi="Bookman Old Style"/>
          <w:sz w:val="20"/>
          <w:szCs w:val="20"/>
        </w:rPr>
      </w:pPr>
    </w:p>
    <w:p w14:paraId="73ECD93E" w14:textId="77777777" w:rsidR="00AB17AA" w:rsidRPr="00D9121B" w:rsidRDefault="00AB17AA" w:rsidP="00D9121B">
      <w:pPr>
        <w:spacing w:line="360" w:lineRule="auto"/>
        <w:rPr>
          <w:rFonts w:ascii="Bookman Old Style" w:hAnsi="Bookman Old Style"/>
          <w:sz w:val="20"/>
          <w:szCs w:val="20"/>
        </w:rPr>
      </w:pPr>
      <w:r w:rsidRPr="00D9121B">
        <w:rPr>
          <w:rFonts w:ascii="Bookman Old Style" w:hAnsi="Bookman Old Style"/>
          <w:sz w:val="20"/>
          <w:szCs w:val="20"/>
        </w:rPr>
        <w:t>Wireless and mobile networks have become ubiquitous in today's society, facilitating communication, information exchange, and various services. However, along with their convenience comes the challenge of ensuring robust security and protecting users' privacy. As the usage of wireless and mobile networks continues to grow, so do the threats and vulnerabilities associated with them.</w:t>
      </w:r>
    </w:p>
    <w:p w14:paraId="6057099F" w14:textId="77777777" w:rsidR="00AB17AA" w:rsidRPr="00D9121B" w:rsidRDefault="00AB17AA" w:rsidP="00D9121B">
      <w:pPr>
        <w:spacing w:line="360" w:lineRule="auto"/>
        <w:rPr>
          <w:rFonts w:ascii="Bookman Old Style" w:hAnsi="Bookman Old Style"/>
          <w:sz w:val="20"/>
          <w:szCs w:val="20"/>
        </w:rPr>
      </w:pPr>
    </w:p>
    <w:p w14:paraId="0618FA66" w14:textId="77777777" w:rsidR="00AB17AA" w:rsidRPr="00D9121B" w:rsidRDefault="00AB17AA" w:rsidP="00D9121B">
      <w:pPr>
        <w:spacing w:line="360" w:lineRule="auto"/>
        <w:rPr>
          <w:rFonts w:ascii="Bookman Old Style" w:hAnsi="Bookman Old Style"/>
          <w:sz w:val="20"/>
          <w:szCs w:val="20"/>
        </w:rPr>
      </w:pPr>
      <w:r w:rsidRPr="00D9121B">
        <w:rPr>
          <w:rFonts w:ascii="Bookman Old Style" w:hAnsi="Bookman Old Style"/>
          <w:sz w:val="20"/>
          <w:szCs w:val="20"/>
        </w:rPr>
        <w:t>This meta-analysis aims to provide a comprehensive overview of the current state of security and privacy in wireless and mobile networks by synthesizing findings from existing research literature. By analyzing and synthesizing the results of multiple studies, this meta-analysis seeks to identify common trends, challenges, and effective solutions in the realm of security and privacy.</w:t>
      </w:r>
    </w:p>
    <w:p w14:paraId="074AC22C" w14:textId="77777777" w:rsidR="00AB17AA" w:rsidRPr="00D9121B" w:rsidRDefault="00AB17AA" w:rsidP="00D9121B">
      <w:pPr>
        <w:spacing w:line="360" w:lineRule="auto"/>
        <w:rPr>
          <w:rFonts w:ascii="Bookman Old Style" w:hAnsi="Bookman Old Style"/>
          <w:sz w:val="20"/>
          <w:szCs w:val="20"/>
        </w:rPr>
      </w:pPr>
    </w:p>
    <w:p w14:paraId="5A07BE6A" w14:textId="77777777" w:rsidR="000B6184" w:rsidRPr="00D9121B" w:rsidRDefault="00AB17AA" w:rsidP="00D9121B">
      <w:pPr>
        <w:spacing w:line="360" w:lineRule="auto"/>
        <w:rPr>
          <w:rFonts w:ascii="Bookman Old Style" w:hAnsi="Bookman Old Style"/>
          <w:sz w:val="20"/>
          <w:szCs w:val="20"/>
        </w:rPr>
      </w:pPr>
      <w:r w:rsidRPr="00D9121B">
        <w:rPr>
          <w:rFonts w:ascii="Bookman Old Style" w:hAnsi="Bookman Old Style"/>
          <w:sz w:val="20"/>
          <w:szCs w:val="20"/>
        </w:rPr>
        <w:t>The following sections will detail the methodology employed in conducting this meta-analysis, review relevant literature on security and privacy in wireless and mobile networks, discuss key findings and implications, and conclude with recommendations for future research and practical measures to enhance security and privacy in these networks.</w:t>
      </w:r>
    </w:p>
    <w:p w14:paraId="7620DDB1" w14:textId="77777777" w:rsidR="000B6184" w:rsidRPr="00D9121B" w:rsidRDefault="000B6184" w:rsidP="00D9121B">
      <w:pPr>
        <w:spacing w:line="360" w:lineRule="auto"/>
        <w:rPr>
          <w:rFonts w:ascii="Bookman Old Style" w:hAnsi="Bookman Old Style"/>
          <w:sz w:val="20"/>
          <w:szCs w:val="20"/>
        </w:rPr>
      </w:pPr>
      <w:r w:rsidRPr="00D9121B">
        <w:rPr>
          <w:rFonts w:ascii="Bookman Old Style" w:hAnsi="Bookman Old Style"/>
          <w:sz w:val="20"/>
          <w:szCs w:val="20"/>
        </w:rPr>
        <w:t>2) Methods:</w:t>
      </w:r>
    </w:p>
    <w:p w14:paraId="65E5D2CC" w14:textId="77777777" w:rsidR="000B6184" w:rsidRPr="00D9121B" w:rsidRDefault="000B6184" w:rsidP="00D9121B">
      <w:pPr>
        <w:spacing w:line="360" w:lineRule="auto"/>
        <w:rPr>
          <w:rFonts w:ascii="Bookman Old Style" w:hAnsi="Bookman Old Style"/>
          <w:sz w:val="20"/>
          <w:szCs w:val="20"/>
        </w:rPr>
      </w:pPr>
    </w:p>
    <w:p w14:paraId="3CD4D3EC" w14:textId="77777777" w:rsidR="000B6184" w:rsidRPr="00D9121B" w:rsidRDefault="000B6184" w:rsidP="00D9121B">
      <w:pPr>
        <w:spacing w:line="360" w:lineRule="auto"/>
        <w:rPr>
          <w:rFonts w:ascii="Bookman Old Style" w:hAnsi="Bookman Old Style"/>
          <w:sz w:val="20"/>
          <w:szCs w:val="20"/>
        </w:rPr>
      </w:pPr>
      <w:r w:rsidRPr="00D9121B">
        <w:rPr>
          <w:rFonts w:ascii="Bookman Old Style" w:hAnsi="Bookman Old Style"/>
          <w:sz w:val="20"/>
          <w:szCs w:val="20"/>
        </w:rPr>
        <w:t>This meta-analysis employs a systematic literature review methodology to identify relevant studies published in peer-reviewed journals, conference proceedings, and reputable academic sources. The search strategy includes keywords such as "wireless networks," "mobile networks," "security," "privacy," and related terms. Studies selected for inclusion in the meta-analysis are assessed based on predefined criteria, including relevance to the research question, methodological rigor, and contribution to the understanding of security and privacy issues in wireless and mobile networks. Data extraction is conducted to collect information on common threats, vulnerabilities, mitigation techniques, emerging trends, and future research directions identified in the literature.</w:t>
      </w:r>
    </w:p>
    <w:p w14:paraId="4BD2C938" w14:textId="77777777" w:rsidR="000B6184" w:rsidRPr="00D9121B" w:rsidRDefault="000B6184" w:rsidP="00D9121B">
      <w:pPr>
        <w:spacing w:line="360" w:lineRule="auto"/>
        <w:rPr>
          <w:rFonts w:ascii="Bookman Old Style" w:hAnsi="Bookman Old Style"/>
          <w:sz w:val="20"/>
          <w:szCs w:val="20"/>
        </w:rPr>
      </w:pPr>
    </w:p>
    <w:p w14:paraId="707E43EE" w14:textId="77777777" w:rsidR="00AB17AA" w:rsidRPr="00D9121B" w:rsidRDefault="000B6184" w:rsidP="00D9121B">
      <w:pPr>
        <w:spacing w:line="360" w:lineRule="auto"/>
        <w:rPr>
          <w:rFonts w:ascii="Bookman Old Style" w:hAnsi="Bookman Old Style"/>
          <w:sz w:val="20"/>
          <w:szCs w:val="20"/>
        </w:rPr>
      </w:pPr>
      <w:r w:rsidRPr="00D9121B">
        <w:rPr>
          <w:rFonts w:ascii="Bookman Old Style" w:hAnsi="Bookman Old Style"/>
          <w:sz w:val="20"/>
          <w:szCs w:val="20"/>
        </w:rPr>
        <w:t>3) Literature Review:</w:t>
      </w:r>
    </w:p>
    <w:p w14:paraId="3700F274" w14:textId="77777777" w:rsidR="00AB17AA" w:rsidRPr="00D9121B" w:rsidRDefault="00AB17AA" w:rsidP="00D9121B">
      <w:pPr>
        <w:spacing w:line="360" w:lineRule="auto"/>
        <w:rPr>
          <w:rFonts w:ascii="Bookman Old Style" w:hAnsi="Bookman Old Style"/>
          <w:sz w:val="20"/>
          <w:szCs w:val="20"/>
        </w:rPr>
      </w:pPr>
      <w:r w:rsidRPr="00D9121B">
        <w:rPr>
          <w:rFonts w:ascii="Bookman Old Style" w:hAnsi="Bookman Old Style"/>
          <w:sz w:val="20"/>
          <w:szCs w:val="20"/>
        </w:rPr>
        <w:lastRenderedPageBreak/>
        <w:t>The literature review synthesizes existing research on security and privacy issues in wireless and mobile networks. It encompasses studies investigating various threats, vulnerabilities, and solutions related to ensuring the confidentiality, integrity, and availability of data in these networks. Key themes and findings from the literature include:</w:t>
      </w:r>
    </w:p>
    <w:p w14:paraId="3A6222AF" w14:textId="77777777" w:rsidR="00AB17AA" w:rsidRPr="00D9121B" w:rsidRDefault="00AB17AA" w:rsidP="00D9121B">
      <w:pPr>
        <w:spacing w:line="360" w:lineRule="auto"/>
        <w:rPr>
          <w:rFonts w:ascii="Bookman Old Style" w:hAnsi="Bookman Old Style"/>
          <w:sz w:val="20"/>
          <w:szCs w:val="20"/>
        </w:rPr>
      </w:pPr>
    </w:p>
    <w:p w14:paraId="61D9658B" w14:textId="77777777" w:rsidR="00AB17AA" w:rsidRPr="00D9121B" w:rsidRDefault="00AB17AA" w:rsidP="00D9121B">
      <w:pPr>
        <w:spacing w:line="360" w:lineRule="auto"/>
        <w:rPr>
          <w:rFonts w:ascii="Bookman Old Style" w:hAnsi="Bookman Old Style"/>
          <w:sz w:val="20"/>
          <w:szCs w:val="20"/>
        </w:rPr>
      </w:pPr>
      <w:r w:rsidRPr="00D9121B">
        <w:rPr>
          <w:rFonts w:ascii="Bookman Old Style" w:hAnsi="Bookman Old Style"/>
          <w:sz w:val="20"/>
          <w:szCs w:val="20"/>
        </w:rPr>
        <w:t>1. Security Threats in Wireless and Mobile Networks</w:t>
      </w:r>
    </w:p>
    <w:p w14:paraId="6C197AC2" w14:textId="77777777" w:rsidR="00AB17AA" w:rsidRPr="00D9121B" w:rsidRDefault="00AB17AA" w:rsidP="00D9121B">
      <w:pPr>
        <w:spacing w:line="360" w:lineRule="auto"/>
        <w:rPr>
          <w:rFonts w:ascii="Bookman Old Style" w:hAnsi="Bookman Old Style"/>
          <w:sz w:val="20"/>
          <w:szCs w:val="20"/>
        </w:rPr>
      </w:pPr>
      <w:r w:rsidRPr="00D9121B">
        <w:rPr>
          <w:rFonts w:ascii="Bookman Old Style" w:hAnsi="Bookman Old Style"/>
          <w:sz w:val="20"/>
          <w:szCs w:val="20"/>
        </w:rPr>
        <w:t xml:space="preserve"> Studies have identified a multitude of security threats, including eavesdropping, interception, unauthorized access, denial of service (DoS) attacks, and malware propagation.</w:t>
      </w:r>
    </w:p>
    <w:p w14:paraId="28874895" w14:textId="77777777" w:rsidR="00AB17AA" w:rsidRPr="00D9121B" w:rsidRDefault="00AB17AA" w:rsidP="00D9121B">
      <w:pPr>
        <w:spacing w:line="360" w:lineRule="auto"/>
        <w:rPr>
          <w:rFonts w:ascii="Bookman Old Style" w:hAnsi="Bookman Old Style"/>
          <w:sz w:val="20"/>
          <w:szCs w:val="20"/>
        </w:rPr>
      </w:pPr>
      <w:r w:rsidRPr="00D9121B">
        <w:rPr>
          <w:rFonts w:ascii="Bookman Old Style" w:hAnsi="Bookman Old Style"/>
          <w:sz w:val="20"/>
          <w:szCs w:val="20"/>
        </w:rPr>
        <w:t xml:space="preserve"> Wireless communication channels, such as Wi-Fi and Bluetooth, are susceptible to interception and spoofing, leading to data breaches and identity theft.</w:t>
      </w:r>
    </w:p>
    <w:p w14:paraId="68F84961" w14:textId="77777777" w:rsidR="00AB17AA" w:rsidRPr="00D9121B" w:rsidRDefault="00AB17AA" w:rsidP="00D9121B">
      <w:pPr>
        <w:spacing w:line="360" w:lineRule="auto"/>
        <w:rPr>
          <w:rFonts w:ascii="Bookman Old Style" w:hAnsi="Bookman Old Style"/>
          <w:sz w:val="20"/>
          <w:szCs w:val="20"/>
        </w:rPr>
      </w:pPr>
      <w:r w:rsidRPr="00D9121B">
        <w:rPr>
          <w:rFonts w:ascii="Bookman Old Style" w:hAnsi="Bookman Old Style"/>
          <w:sz w:val="20"/>
          <w:szCs w:val="20"/>
        </w:rPr>
        <w:t xml:space="preserve"> Mobile devices are vulnerable to malware infections, phishing attacks, and location tracking, posing risks to user privacy and sensitive information.</w:t>
      </w:r>
    </w:p>
    <w:p w14:paraId="1823F27F" w14:textId="77777777" w:rsidR="00AB17AA" w:rsidRPr="00D9121B" w:rsidRDefault="00AB17AA" w:rsidP="00D9121B">
      <w:pPr>
        <w:spacing w:line="360" w:lineRule="auto"/>
        <w:rPr>
          <w:rFonts w:ascii="Bookman Old Style" w:hAnsi="Bookman Old Style"/>
          <w:sz w:val="20"/>
          <w:szCs w:val="20"/>
        </w:rPr>
      </w:pPr>
    </w:p>
    <w:p w14:paraId="361AA6F6" w14:textId="77777777" w:rsidR="00AB17AA" w:rsidRPr="00D9121B" w:rsidRDefault="00AB17AA" w:rsidP="00D9121B">
      <w:pPr>
        <w:spacing w:line="360" w:lineRule="auto"/>
        <w:rPr>
          <w:rFonts w:ascii="Bookman Old Style" w:hAnsi="Bookman Old Style"/>
          <w:sz w:val="20"/>
          <w:szCs w:val="20"/>
        </w:rPr>
      </w:pPr>
      <w:r w:rsidRPr="00D9121B">
        <w:rPr>
          <w:rFonts w:ascii="Bookman Old Style" w:hAnsi="Bookman Old Style"/>
          <w:sz w:val="20"/>
          <w:szCs w:val="20"/>
        </w:rPr>
        <w:t>2. Privacy Concerns in Wireless and Mobile Networks</w:t>
      </w:r>
    </w:p>
    <w:p w14:paraId="37840761" w14:textId="77777777" w:rsidR="00AB17AA" w:rsidRPr="00D9121B" w:rsidRDefault="00AB17AA" w:rsidP="00D9121B">
      <w:pPr>
        <w:spacing w:line="360" w:lineRule="auto"/>
        <w:rPr>
          <w:rFonts w:ascii="Bookman Old Style" w:hAnsi="Bookman Old Style"/>
          <w:sz w:val="20"/>
          <w:szCs w:val="20"/>
        </w:rPr>
      </w:pPr>
      <w:r w:rsidRPr="00D9121B">
        <w:rPr>
          <w:rFonts w:ascii="Bookman Old Style" w:hAnsi="Bookman Old Style"/>
          <w:sz w:val="20"/>
          <w:szCs w:val="20"/>
        </w:rPr>
        <w:t xml:space="preserve"> Privacy breaches in wireless and mobile networks arise from factors such as unauthorized data collection, location tracking, and profiling of user </w:t>
      </w:r>
      <w:r w:rsidR="00D9121B" w:rsidRPr="00D9121B">
        <w:rPr>
          <w:rFonts w:ascii="Bookman Old Style" w:hAnsi="Bookman Old Style"/>
          <w:sz w:val="20"/>
          <w:szCs w:val="20"/>
        </w:rPr>
        <w:t>behaviour</w:t>
      </w:r>
      <w:r w:rsidRPr="00D9121B">
        <w:rPr>
          <w:rFonts w:ascii="Bookman Old Style" w:hAnsi="Bookman Old Style"/>
          <w:sz w:val="20"/>
          <w:szCs w:val="20"/>
        </w:rPr>
        <w:t>.</w:t>
      </w:r>
    </w:p>
    <w:p w14:paraId="5F1BF02C" w14:textId="77777777" w:rsidR="00D9121B" w:rsidRPr="00D9121B" w:rsidRDefault="00AB17AA" w:rsidP="00D9121B">
      <w:pPr>
        <w:spacing w:line="360" w:lineRule="auto"/>
        <w:rPr>
          <w:rFonts w:ascii="Bookman Old Style" w:hAnsi="Bookman Old Style"/>
          <w:sz w:val="20"/>
          <w:szCs w:val="20"/>
        </w:rPr>
      </w:pPr>
      <w:r w:rsidRPr="00D9121B">
        <w:rPr>
          <w:rFonts w:ascii="Bookman Old Style" w:hAnsi="Bookman Old Style"/>
          <w:sz w:val="20"/>
          <w:szCs w:val="20"/>
        </w:rPr>
        <w:t xml:space="preserve"> Location-based services and applications often collect and share users' geolocation data without their explicit consent, raising concerns about surveillance and misuse of personal information.</w:t>
      </w:r>
    </w:p>
    <w:p w14:paraId="4DD9C351" w14:textId="77777777" w:rsidR="00AB17AA" w:rsidRPr="00D9121B" w:rsidRDefault="00AB17AA" w:rsidP="00D9121B">
      <w:pPr>
        <w:spacing w:line="360" w:lineRule="auto"/>
        <w:rPr>
          <w:rFonts w:ascii="Bookman Old Style" w:hAnsi="Bookman Old Style"/>
          <w:sz w:val="20"/>
          <w:szCs w:val="20"/>
        </w:rPr>
      </w:pPr>
      <w:r w:rsidRPr="00D9121B">
        <w:rPr>
          <w:rFonts w:ascii="Bookman Old Style" w:hAnsi="Bookman Old Style"/>
          <w:sz w:val="20"/>
          <w:szCs w:val="20"/>
        </w:rPr>
        <w:t xml:space="preserve"> Inadequate security measures in mobile apps and cloud-based services can result in data leaks and privacy violations, compromising user trust and confidentiality.</w:t>
      </w:r>
    </w:p>
    <w:p w14:paraId="3626D384" w14:textId="77777777" w:rsidR="00AB17AA" w:rsidRPr="00D9121B" w:rsidRDefault="00AB17AA" w:rsidP="00D9121B">
      <w:pPr>
        <w:spacing w:line="360" w:lineRule="auto"/>
        <w:rPr>
          <w:rFonts w:ascii="Bookman Old Style" w:hAnsi="Bookman Old Style"/>
          <w:sz w:val="20"/>
          <w:szCs w:val="20"/>
        </w:rPr>
      </w:pPr>
    </w:p>
    <w:p w14:paraId="0A8D47AC" w14:textId="77777777" w:rsidR="00AB17AA" w:rsidRPr="00D9121B" w:rsidRDefault="00AB17AA" w:rsidP="00D9121B">
      <w:pPr>
        <w:spacing w:line="360" w:lineRule="auto"/>
        <w:rPr>
          <w:rFonts w:ascii="Bookman Old Style" w:hAnsi="Bookman Old Style"/>
          <w:sz w:val="20"/>
          <w:szCs w:val="20"/>
        </w:rPr>
      </w:pPr>
      <w:r w:rsidRPr="00D9121B">
        <w:rPr>
          <w:rFonts w:ascii="Bookman Old Style" w:hAnsi="Bookman Old Style"/>
          <w:sz w:val="20"/>
          <w:szCs w:val="20"/>
        </w:rPr>
        <w:t>3.Security Mechanisms and Privacy Enhancements</w:t>
      </w:r>
    </w:p>
    <w:p w14:paraId="6903475B" w14:textId="77777777" w:rsidR="00AB17AA" w:rsidRPr="00D9121B" w:rsidRDefault="00AB17AA" w:rsidP="00D9121B">
      <w:pPr>
        <w:spacing w:line="360" w:lineRule="auto"/>
        <w:rPr>
          <w:rFonts w:ascii="Bookman Old Style" w:hAnsi="Bookman Old Style"/>
          <w:sz w:val="20"/>
          <w:szCs w:val="20"/>
        </w:rPr>
      </w:pPr>
      <w:r w:rsidRPr="00D9121B">
        <w:rPr>
          <w:rFonts w:ascii="Bookman Old Style" w:hAnsi="Bookman Old Style"/>
          <w:sz w:val="20"/>
          <w:szCs w:val="20"/>
        </w:rPr>
        <w:t xml:space="preserve"> Researchers have proposed various security mechanisms and privacy-enhancing techniques to mitigate risks in wireless and mobile networks.</w:t>
      </w:r>
      <w:r w:rsidR="00D9121B" w:rsidRPr="00D9121B">
        <w:rPr>
          <w:rFonts w:ascii="Bookman Old Style" w:hAnsi="Bookman Old Style"/>
          <w:sz w:val="20"/>
          <w:szCs w:val="20"/>
        </w:rPr>
        <w:t xml:space="preserve"> </w:t>
      </w:r>
      <w:r w:rsidRPr="00D9121B">
        <w:rPr>
          <w:rFonts w:ascii="Bookman Old Style" w:hAnsi="Bookman Old Style"/>
          <w:sz w:val="20"/>
          <w:szCs w:val="20"/>
        </w:rPr>
        <w:t>Encryption algorithms, such as AES (Advanced Encryption Standard) and RSA (Rivest-Shamir-Adleman), are employed to secure data transmission and protect against unauthorized access.</w:t>
      </w:r>
    </w:p>
    <w:p w14:paraId="3DD55EE7" w14:textId="77777777" w:rsidR="00AB17AA" w:rsidRPr="00D9121B" w:rsidRDefault="00AB17AA" w:rsidP="00D9121B">
      <w:pPr>
        <w:spacing w:line="360" w:lineRule="auto"/>
        <w:rPr>
          <w:rFonts w:ascii="Bookman Old Style" w:hAnsi="Bookman Old Style"/>
          <w:sz w:val="20"/>
          <w:szCs w:val="20"/>
        </w:rPr>
      </w:pPr>
      <w:r w:rsidRPr="00D9121B">
        <w:rPr>
          <w:rFonts w:ascii="Bookman Old Style" w:hAnsi="Bookman Old Style"/>
          <w:sz w:val="20"/>
          <w:szCs w:val="20"/>
        </w:rPr>
        <w:t xml:space="preserve"> Anonymization techniques, such as pseudonymization and data obfuscation, help preserve user privacy by concealing personally identifiable information (PII) from </w:t>
      </w:r>
      <w:r w:rsidR="00D9121B" w:rsidRPr="00D9121B">
        <w:rPr>
          <w:rFonts w:ascii="Bookman Old Style" w:hAnsi="Bookman Old Style"/>
          <w:sz w:val="20"/>
          <w:szCs w:val="20"/>
        </w:rPr>
        <w:t>adversaries. Intrusion</w:t>
      </w:r>
      <w:r w:rsidRPr="00D9121B">
        <w:rPr>
          <w:rFonts w:ascii="Bookman Old Style" w:hAnsi="Bookman Old Style"/>
          <w:sz w:val="20"/>
          <w:szCs w:val="20"/>
        </w:rPr>
        <w:t xml:space="preserve"> detection systems (IDS) and firewalls are deployed to detect and prevent malicious activities, such as network intrusions and malware infections.</w:t>
      </w:r>
    </w:p>
    <w:p w14:paraId="3DA68C86" w14:textId="77777777" w:rsidR="00AB17AA" w:rsidRPr="00D9121B" w:rsidRDefault="00AB17AA" w:rsidP="00D9121B">
      <w:pPr>
        <w:spacing w:line="360" w:lineRule="auto"/>
        <w:rPr>
          <w:rFonts w:ascii="Bookman Old Style" w:hAnsi="Bookman Old Style"/>
          <w:sz w:val="20"/>
          <w:szCs w:val="20"/>
        </w:rPr>
      </w:pPr>
    </w:p>
    <w:p w14:paraId="3969CAE5" w14:textId="77777777" w:rsidR="00D9121B" w:rsidRPr="00D9121B" w:rsidRDefault="00AB17AA" w:rsidP="00D9121B">
      <w:pPr>
        <w:spacing w:line="360" w:lineRule="auto"/>
        <w:rPr>
          <w:rFonts w:ascii="Bookman Old Style" w:hAnsi="Bookman Old Style"/>
          <w:sz w:val="20"/>
          <w:szCs w:val="20"/>
        </w:rPr>
      </w:pPr>
      <w:r w:rsidRPr="00D9121B">
        <w:rPr>
          <w:rFonts w:ascii="Bookman Old Style" w:hAnsi="Bookman Old Style"/>
          <w:sz w:val="20"/>
          <w:szCs w:val="20"/>
        </w:rPr>
        <w:lastRenderedPageBreak/>
        <w:t>4.Challenges and Limitations</w:t>
      </w:r>
    </w:p>
    <w:p w14:paraId="2A998158" w14:textId="77777777" w:rsidR="00AB17AA" w:rsidRPr="00D9121B" w:rsidRDefault="00AB17AA" w:rsidP="00D9121B">
      <w:pPr>
        <w:spacing w:line="360" w:lineRule="auto"/>
        <w:rPr>
          <w:rFonts w:ascii="Bookman Old Style" w:hAnsi="Bookman Old Style"/>
          <w:sz w:val="20"/>
          <w:szCs w:val="20"/>
        </w:rPr>
      </w:pPr>
      <w:r w:rsidRPr="00D9121B">
        <w:rPr>
          <w:rFonts w:ascii="Bookman Old Style" w:hAnsi="Bookman Old Style"/>
          <w:sz w:val="20"/>
          <w:szCs w:val="20"/>
        </w:rPr>
        <w:t xml:space="preserve"> Despite advancements in security technologies, challenges persist in effectively safeguarding wireless and mobile networks against evolving threats.</w:t>
      </w:r>
    </w:p>
    <w:p w14:paraId="5E03D1C0" w14:textId="77777777" w:rsidR="00AB17AA" w:rsidRPr="00D9121B" w:rsidRDefault="00AB17AA" w:rsidP="00D9121B">
      <w:pPr>
        <w:spacing w:line="360" w:lineRule="auto"/>
        <w:rPr>
          <w:rFonts w:ascii="Bookman Old Style" w:hAnsi="Bookman Old Style"/>
          <w:sz w:val="20"/>
          <w:szCs w:val="20"/>
        </w:rPr>
      </w:pPr>
      <w:r w:rsidRPr="00D9121B">
        <w:rPr>
          <w:rFonts w:ascii="Bookman Old Style" w:hAnsi="Bookman Old Style"/>
          <w:sz w:val="20"/>
          <w:szCs w:val="20"/>
        </w:rPr>
        <w:t xml:space="preserve"> Resource constraints, limited bandwidth, and heterogeneous network environments pose challenges to implementing robust security measures on mobile devices and IoT (Internet of Things) devices</w:t>
      </w:r>
      <w:r w:rsidR="00D9121B" w:rsidRPr="00D9121B">
        <w:rPr>
          <w:rFonts w:ascii="Bookman Old Style" w:hAnsi="Bookman Old Style"/>
          <w:sz w:val="20"/>
          <w:szCs w:val="20"/>
        </w:rPr>
        <w:t>.</w:t>
      </w:r>
      <w:r w:rsidRPr="00D9121B">
        <w:rPr>
          <w:rFonts w:ascii="Bookman Old Style" w:hAnsi="Bookman Old Style"/>
          <w:sz w:val="20"/>
          <w:szCs w:val="20"/>
        </w:rPr>
        <w:t xml:space="preserve"> Balancing security and usability </w:t>
      </w:r>
      <w:r w:rsidR="00D9121B" w:rsidRPr="00D9121B">
        <w:rPr>
          <w:rFonts w:ascii="Bookman Old Style" w:hAnsi="Bookman Old Style"/>
          <w:sz w:val="20"/>
          <w:szCs w:val="20"/>
        </w:rPr>
        <w:t>remain</w:t>
      </w:r>
      <w:r w:rsidRPr="00D9121B">
        <w:rPr>
          <w:rFonts w:ascii="Bookman Old Style" w:hAnsi="Bookman Old Style"/>
          <w:sz w:val="20"/>
          <w:szCs w:val="20"/>
        </w:rPr>
        <w:t xml:space="preserve"> a challenge, as stringent security measures may hinder user convenience and usability, leading to resistance and non-compliance.</w:t>
      </w:r>
    </w:p>
    <w:p w14:paraId="5392A936" w14:textId="77777777" w:rsidR="00AB17AA" w:rsidRPr="00D9121B" w:rsidRDefault="00AB17AA" w:rsidP="00D9121B">
      <w:pPr>
        <w:spacing w:line="360" w:lineRule="auto"/>
        <w:rPr>
          <w:rFonts w:ascii="Bookman Old Style" w:hAnsi="Bookman Old Style"/>
          <w:sz w:val="20"/>
          <w:szCs w:val="20"/>
        </w:rPr>
      </w:pPr>
    </w:p>
    <w:p w14:paraId="3C725D20" w14:textId="77777777" w:rsidR="00AB17AA" w:rsidRPr="00D9121B" w:rsidRDefault="00AB17AA" w:rsidP="00D9121B">
      <w:pPr>
        <w:spacing w:line="360" w:lineRule="auto"/>
        <w:rPr>
          <w:rFonts w:ascii="Bookman Old Style" w:hAnsi="Bookman Old Style"/>
          <w:sz w:val="20"/>
          <w:szCs w:val="20"/>
        </w:rPr>
      </w:pPr>
      <w:r w:rsidRPr="00D9121B">
        <w:rPr>
          <w:rFonts w:ascii="Bookman Old Style" w:hAnsi="Bookman Old Style"/>
          <w:sz w:val="20"/>
          <w:szCs w:val="20"/>
        </w:rPr>
        <w:t>5. Emerging Trends and Future Directions</w:t>
      </w:r>
    </w:p>
    <w:p w14:paraId="0A6B6CAB" w14:textId="77777777" w:rsidR="000B6184" w:rsidRPr="00D9121B" w:rsidRDefault="00AB17AA" w:rsidP="00D9121B">
      <w:pPr>
        <w:spacing w:line="360" w:lineRule="auto"/>
        <w:rPr>
          <w:rFonts w:ascii="Bookman Old Style" w:hAnsi="Bookman Old Style"/>
          <w:sz w:val="20"/>
          <w:szCs w:val="20"/>
        </w:rPr>
      </w:pPr>
      <w:r w:rsidRPr="00D9121B">
        <w:rPr>
          <w:rFonts w:ascii="Bookman Old Style" w:hAnsi="Bookman Old Style"/>
          <w:sz w:val="20"/>
          <w:szCs w:val="20"/>
        </w:rPr>
        <w:t xml:space="preserve"> Emerging technologies, such as 5G networks, edge computing, and blockchain, hold promise for enhancing security and privacy in wireless and mobile </w:t>
      </w:r>
      <w:r w:rsidR="00D9121B" w:rsidRPr="00D9121B">
        <w:rPr>
          <w:rFonts w:ascii="Bookman Old Style" w:hAnsi="Bookman Old Style"/>
          <w:sz w:val="20"/>
          <w:szCs w:val="20"/>
        </w:rPr>
        <w:t>networks. Research</w:t>
      </w:r>
      <w:r w:rsidRPr="00D9121B">
        <w:rPr>
          <w:rFonts w:ascii="Bookman Old Style" w:hAnsi="Bookman Old Style"/>
          <w:sz w:val="20"/>
          <w:szCs w:val="20"/>
        </w:rPr>
        <w:t xml:space="preserve"> efforts focus on addressing emerging threats, such as AI-driven cyber attacks, insider threats, and IoT security vulnerabilities.</w:t>
      </w:r>
      <w:r w:rsidR="00D9121B" w:rsidRPr="00D9121B">
        <w:rPr>
          <w:rFonts w:ascii="Bookman Old Style" w:hAnsi="Bookman Old Style"/>
          <w:sz w:val="20"/>
          <w:szCs w:val="20"/>
        </w:rPr>
        <w:t xml:space="preserve"> </w:t>
      </w:r>
      <w:r w:rsidRPr="00D9121B">
        <w:rPr>
          <w:rFonts w:ascii="Bookman Old Style" w:hAnsi="Bookman Old Style"/>
          <w:sz w:val="20"/>
          <w:szCs w:val="20"/>
        </w:rPr>
        <w:t xml:space="preserve">Interdisciplinary approaches integrating cybersecurity, cryptography, and human-computer interaction are advocated to tackle complex security and privacy challenges in wireless and mobile </w:t>
      </w:r>
      <w:r w:rsidR="00D9121B" w:rsidRPr="00D9121B">
        <w:rPr>
          <w:rFonts w:ascii="Bookman Old Style" w:hAnsi="Bookman Old Style"/>
          <w:sz w:val="20"/>
          <w:szCs w:val="20"/>
        </w:rPr>
        <w:t>ecosystems. The</w:t>
      </w:r>
      <w:r w:rsidRPr="00D9121B">
        <w:rPr>
          <w:rFonts w:ascii="Bookman Old Style" w:hAnsi="Bookman Old Style"/>
          <w:sz w:val="20"/>
          <w:szCs w:val="20"/>
        </w:rPr>
        <w:t xml:space="preserve"> literature review provides a comprehensive overview of the current state of research on security and privacy in wireless and mobile networks, highlighting key findings, challenges, and future directions for addressing vulnerabilities and enhancing protection mechanisms.</w:t>
      </w:r>
    </w:p>
    <w:p w14:paraId="5634A001" w14:textId="77777777" w:rsidR="00AB17AA" w:rsidRPr="00D9121B" w:rsidRDefault="000B6184" w:rsidP="00D9121B">
      <w:pPr>
        <w:spacing w:line="360" w:lineRule="auto"/>
        <w:rPr>
          <w:rFonts w:ascii="Bookman Old Style" w:hAnsi="Bookman Old Style"/>
          <w:sz w:val="20"/>
          <w:szCs w:val="20"/>
        </w:rPr>
      </w:pPr>
      <w:r w:rsidRPr="00D9121B">
        <w:rPr>
          <w:rFonts w:ascii="Bookman Old Style" w:hAnsi="Bookman Old Style"/>
          <w:sz w:val="20"/>
          <w:szCs w:val="20"/>
        </w:rPr>
        <w:t>4) Discussion:</w:t>
      </w:r>
    </w:p>
    <w:p w14:paraId="3BEB35EF" w14:textId="77777777" w:rsidR="00AB17AA" w:rsidRPr="00D9121B" w:rsidRDefault="00AB17AA" w:rsidP="00D9121B">
      <w:pPr>
        <w:spacing w:line="360" w:lineRule="auto"/>
        <w:rPr>
          <w:rFonts w:ascii="Bookman Old Style" w:hAnsi="Bookman Old Style"/>
          <w:sz w:val="20"/>
          <w:szCs w:val="20"/>
        </w:rPr>
      </w:pPr>
      <w:r w:rsidRPr="00D9121B">
        <w:rPr>
          <w:rFonts w:ascii="Bookman Old Style" w:hAnsi="Bookman Old Style"/>
          <w:sz w:val="20"/>
          <w:szCs w:val="20"/>
        </w:rPr>
        <w:t xml:space="preserve">The discussion section of this meta-analysis delves into the synthesized findings regarding security and privacy in wireless and mobile networks, examining their implications, limitations, and future directions. </w:t>
      </w:r>
    </w:p>
    <w:p w14:paraId="4980D70F" w14:textId="77777777" w:rsidR="00AB17AA" w:rsidRPr="00D9121B" w:rsidRDefault="00AB17AA" w:rsidP="00D9121B">
      <w:pPr>
        <w:spacing w:line="360" w:lineRule="auto"/>
        <w:rPr>
          <w:rFonts w:ascii="Bookman Old Style" w:hAnsi="Bookman Old Style"/>
          <w:sz w:val="20"/>
          <w:szCs w:val="20"/>
        </w:rPr>
      </w:pPr>
    </w:p>
    <w:p w14:paraId="6EC72DFE" w14:textId="77777777" w:rsidR="00AB17AA" w:rsidRPr="00D9121B" w:rsidRDefault="00AB17AA" w:rsidP="00D9121B">
      <w:pPr>
        <w:spacing w:line="360" w:lineRule="auto"/>
        <w:rPr>
          <w:rFonts w:ascii="Bookman Old Style" w:hAnsi="Bookman Old Style"/>
          <w:sz w:val="20"/>
          <w:szCs w:val="20"/>
        </w:rPr>
      </w:pPr>
      <w:r w:rsidRPr="00D9121B">
        <w:rPr>
          <w:rFonts w:ascii="Bookman Old Style" w:hAnsi="Bookman Old Style"/>
          <w:sz w:val="20"/>
          <w:szCs w:val="20"/>
        </w:rPr>
        <w:t>1.Effectiveness of Security Measures</w:t>
      </w:r>
    </w:p>
    <w:p w14:paraId="6A3C576A" w14:textId="77777777" w:rsidR="00AB17AA" w:rsidRPr="00D9121B" w:rsidRDefault="00AB17AA" w:rsidP="00D9121B">
      <w:pPr>
        <w:spacing w:line="360" w:lineRule="auto"/>
        <w:rPr>
          <w:rFonts w:ascii="Bookman Old Style" w:hAnsi="Bookman Old Style"/>
          <w:sz w:val="20"/>
          <w:szCs w:val="20"/>
        </w:rPr>
      </w:pPr>
      <w:r w:rsidRPr="00D9121B">
        <w:rPr>
          <w:rFonts w:ascii="Bookman Old Style" w:hAnsi="Bookman Old Style"/>
          <w:sz w:val="20"/>
          <w:szCs w:val="20"/>
        </w:rPr>
        <w:t xml:space="preserve"> The meta-analysis reveals varying degrees of effectiveness among security measures deployed in wireless and mobile networks. Encryption algorithms, such as AES and RSA, demonstrate robust protection against data breaches and unauthorized access. However, challenges remain in implementing these measures consistently across diverse network environments and device types.</w:t>
      </w:r>
    </w:p>
    <w:p w14:paraId="27F27E50" w14:textId="77777777" w:rsidR="00AB17AA" w:rsidRPr="00D9121B" w:rsidRDefault="00AB17AA" w:rsidP="00D9121B">
      <w:pPr>
        <w:spacing w:line="360" w:lineRule="auto"/>
        <w:rPr>
          <w:rFonts w:ascii="Bookman Old Style" w:hAnsi="Bookman Old Style"/>
          <w:sz w:val="20"/>
          <w:szCs w:val="20"/>
        </w:rPr>
      </w:pPr>
    </w:p>
    <w:p w14:paraId="1CE47FC2" w14:textId="77777777" w:rsidR="00AB17AA" w:rsidRPr="00D9121B" w:rsidRDefault="00AB17AA" w:rsidP="00D9121B">
      <w:pPr>
        <w:spacing w:line="360" w:lineRule="auto"/>
        <w:rPr>
          <w:rFonts w:ascii="Bookman Old Style" w:hAnsi="Bookman Old Style"/>
          <w:sz w:val="20"/>
          <w:szCs w:val="20"/>
        </w:rPr>
      </w:pPr>
      <w:r w:rsidRPr="00D9121B">
        <w:rPr>
          <w:rFonts w:ascii="Bookman Old Style" w:hAnsi="Bookman Old Style"/>
          <w:sz w:val="20"/>
          <w:szCs w:val="20"/>
        </w:rPr>
        <w:t>2.Addressing Privacy Concerns</w:t>
      </w:r>
    </w:p>
    <w:p w14:paraId="0505EDE7" w14:textId="77777777" w:rsidR="00AB17AA" w:rsidRPr="00D9121B" w:rsidRDefault="00AB17AA" w:rsidP="00D9121B">
      <w:pPr>
        <w:spacing w:line="360" w:lineRule="auto"/>
        <w:rPr>
          <w:rFonts w:ascii="Bookman Old Style" w:hAnsi="Bookman Old Style"/>
          <w:sz w:val="20"/>
          <w:szCs w:val="20"/>
        </w:rPr>
      </w:pPr>
      <w:r w:rsidRPr="00D9121B">
        <w:rPr>
          <w:rFonts w:ascii="Bookman Old Style" w:hAnsi="Bookman Old Style"/>
          <w:sz w:val="20"/>
          <w:szCs w:val="20"/>
        </w:rPr>
        <w:t xml:space="preserve"> Privacy concerns in wireless and mobile networks stem from pervasive data collection, location tracking, and inadequate consent mechanisms. The meta-analysis highlights the </w:t>
      </w:r>
      <w:r w:rsidRPr="00D9121B">
        <w:rPr>
          <w:rFonts w:ascii="Bookman Old Style" w:hAnsi="Bookman Old Style"/>
          <w:sz w:val="20"/>
          <w:szCs w:val="20"/>
        </w:rPr>
        <w:lastRenderedPageBreak/>
        <w:t>need for stronger privacy safeguards, including transparent data handling practices, user-centric privacy controls, and regulatory interventions to protect user privacy rights effectively.</w:t>
      </w:r>
    </w:p>
    <w:p w14:paraId="4F8461C7" w14:textId="77777777" w:rsidR="00AB17AA" w:rsidRPr="00D9121B" w:rsidRDefault="00AB17AA" w:rsidP="00D9121B">
      <w:pPr>
        <w:spacing w:line="360" w:lineRule="auto"/>
        <w:rPr>
          <w:rFonts w:ascii="Bookman Old Style" w:hAnsi="Bookman Old Style"/>
          <w:sz w:val="20"/>
          <w:szCs w:val="20"/>
        </w:rPr>
      </w:pPr>
    </w:p>
    <w:p w14:paraId="24A7E53D" w14:textId="77777777" w:rsidR="00AB17AA" w:rsidRPr="00D9121B" w:rsidRDefault="00AB17AA" w:rsidP="00D9121B">
      <w:pPr>
        <w:spacing w:line="360" w:lineRule="auto"/>
        <w:rPr>
          <w:rFonts w:ascii="Bookman Old Style" w:hAnsi="Bookman Old Style"/>
          <w:sz w:val="20"/>
          <w:szCs w:val="20"/>
        </w:rPr>
      </w:pPr>
      <w:r w:rsidRPr="00D9121B">
        <w:rPr>
          <w:rFonts w:ascii="Bookman Old Style" w:hAnsi="Bookman Old Style"/>
          <w:sz w:val="20"/>
          <w:szCs w:val="20"/>
        </w:rPr>
        <w:t>3.Challenges and Trade-offs</w:t>
      </w:r>
    </w:p>
    <w:p w14:paraId="581215BF" w14:textId="77777777" w:rsidR="00AB17AA" w:rsidRPr="00D9121B" w:rsidRDefault="00AB17AA" w:rsidP="00D9121B">
      <w:pPr>
        <w:spacing w:line="360" w:lineRule="auto"/>
        <w:rPr>
          <w:rFonts w:ascii="Bookman Old Style" w:hAnsi="Bookman Old Style"/>
          <w:sz w:val="20"/>
          <w:szCs w:val="20"/>
        </w:rPr>
      </w:pPr>
      <w:r w:rsidRPr="00D9121B">
        <w:rPr>
          <w:rFonts w:ascii="Bookman Old Style" w:hAnsi="Bookman Old Style"/>
          <w:sz w:val="20"/>
          <w:szCs w:val="20"/>
        </w:rPr>
        <w:t xml:space="preserve"> Balancing security requirements with usability and performance considerations poses significant challenges. Stringent security measures may introduce usability barriers and impact user experience, leading to resistance and non-compliance. Addressing these trade-offs requires a holistic approach that considers both technical and human factors in the design and implementation of security solutions.</w:t>
      </w:r>
    </w:p>
    <w:p w14:paraId="48D93041" w14:textId="77777777" w:rsidR="00AB17AA" w:rsidRPr="00D9121B" w:rsidRDefault="00AB17AA" w:rsidP="00D9121B">
      <w:pPr>
        <w:spacing w:line="360" w:lineRule="auto"/>
        <w:rPr>
          <w:rFonts w:ascii="Bookman Old Style" w:hAnsi="Bookman Old Style"/>
          <w:sz w:val="20"/>
          <w:szCs w:val="20"/>
        </w:rPr>
      </w:pPr>
    </w:p>
    <w:p w14:paraId="4F1D0EB8" w14:textId="77777777" w:rsidR="00AB17AA" w:rsidRPr="00D9121B" w:rsidRDefault="00AB17AA" w:rsidP="00D9121B">
      <w:pPr>
        <w:spacing w:line="360" w:lineRule="auto"/>
        <w:rPr>
          <w:rFonts w:ascii="Bookman Old Style" w:hAnsi="Bookman Old Style"/>
          <w:sz w:val="20"/>
          <w:szCs w:val="20"/>
        </w:rPr>
      </w:pPr>
      <w:r w:rsidRPr="00D9121B">
        <w:rPr>
          <w:rFonts w:ascii="Bookman Old Style" w:hAnsi="Bookman Old Style"/>
          <w:sz w:val="20"/>
          <w:szCs w:val="20"/>
        </w:rPr>
        <w:t>4.Regional Disparities and Regulatory Landscape</w:t>
      </w:r>
    </w:p>
    <w:p w14:paraId="28CA9245" w14:textId="77777777" w:rsidR="00AB17AA" w:rsidRPr="00D9121B" w:rsidRDefault="00AB17AA" w:rsidP="00D9121B">
      <w:pPr>
        <w:spacing w:line="360" w:lineRule="auto"/>
        <w:rPr>
          <w:rFonts w:ascii="Bookman Old Style" w:hAnsi="Bookman Old Style"/>
          <w:sz w:val="20"/>
          <w:szCs w:val="20"/>
        </w:rPr>
      </w:pPr>
      <w:r w:rsidRPr="00D9121B">
        <w:rPr>
          <w:rFonts w:ascii="Bookman Old Style" w:hAnsi="Bookman Old Style"/>
          <w:sz w:val="20"/>
          <w:szCs w:val="20"/>
        </w:rPr>
        <w:t xml:space="preserve"> Disparities in regulatory frameworks and enforcement mechanisms across different regions contribute to variations in security and privacy practices. While some jurisdictions have stringent data protection laws and regulatory oversight, others may lack robust enforcement mechanisms, exposing users to greater risks. Harmonizing international standards and fostering collaboration among stakeholders are critical to addressing these disparities.</w:t>
      </w:r>
    </w:p>
    <w:p w14:paraId="7E5A2A58" w14:textId="77777777" w:rsidR="00AB17AA" w:rsidRPr="00D9121B" w:rsidRDefault="00AB17AA" w:rsidP="00D9121B">
      <w:pPr>
        <w:spacing w:line="360" w:lineRule="auto"/>
        <w:rPr>
          <w:rFonts w:ascii="Bookman Old Style" w:hAnsi="Bookman Old Style"/>
          <w:sz w:val="20"/>
          <w:szCs w:val="20"/>
        </w:rPr>
      </w:pPr>
    </w:p>
    <w:p w14:paraId="64176488" w14:textId="77777777" w:rsidR="00AB17AA" w:rsidRPr="00D9121B" w:rsidRDefault="00AB17AA" w:rsidP="00D9121B">
      <w:pPr>
        <w:spacing w:line="360" w:lineRule="auto"/>
        <w:rPr>
          <w:rFonts w:ascii="Bookman Old Style" w:hAnsi="Bookman Old Style"/>
          <w:sz w:val="20"/>
          <w:szCs w:val="20"/>
        </w:rPr>
      </w:pPr>
      <w:r w:rsidRPr="00D9121B">
        <w:rPr>
          <w:rFonts w:ascii="Bookman Old Style" w:hAnsi="Bookman Old Style"/>
          <w:sz w:val="20"/>
          <w:szCs w:val="20"/>
        </w:rPr>
        <w:t>5.Emerging Threats and Technologies</w:t>
      </w:r>
    </w:p>
    <w:p w14:paraId="7078AB44" w14:textId="77777777" w:rsidR="00AB17AA" w:rsidRPr="00D9121B" w:rsidRDefault="00AB17AA" w:rsidP="00D9121B">
      <w:pPr>
        <w:spacing w:line="360" w:lineRule="auto"/>
        <w:rPr>
          <w:rFonts w:ascii="Bookman Old Style" w:hAnsi="Bookman Old Style"/>
          <w:sz w:val="20"/>
          <w:szCs w:val="20"/>
        </w:rPr>
      </w:pPr>
      <w:r w:rsidRPr="00D9121B">
        <w:rPr>
          <w:rFonts w:ascii="Bookman Old Style" w:hAnsi="Bookman Old Style"/>
          <w:sz w:val="20"/>
          <w:szCs w:val="20"/>
        </w:rPr>
        <w:t xml:space="preserve"> The meta-analysis underscores the importance of addressing emerging threats, such as AI-driven cyber attacks, IoT vulnerabilities, and supply chain risks. As wireless and mobile networks evolve with the deployment of technologies like 5G and edge computing, new security challenges emerge, necessitating proactive measures to anticipate and mitigate potential risks.</w:t>
      </w:r>
    </w:p>
    <w:p w14:paraId="604F4530" w14:textId="77777777" w:rsidR="00AB17AA" w:rsidRPr="00D9121B" w:rsidRDefault="00AB17AA" w:rsidP="00D9121B">
      <w:pPr>
        <w:spacing w:line="360" w:lineRule="auto"/>
        <w:rPr>
          <w:rFonts w:ascii="Bookman Old Style" w:hAnsi="Bookman Old Style"/>
          <w:sz w:val="20"/>
          <w:szCs w:val="20"/>
        </w:rPr>
      </w:pPr>
    </w:p>
    <w:p w14:paraId="5C1E3B72" w14:textId="77777777" w:rsidR="00AB17AA" w:rsidRPr="00D9121B" w:rsidRDefault="00AB17AA" w:rsidP="00D9121B">
      <w:pPr>
        <w:spacing w:line="360" w:lineRule="auto"/>
        <w:rPr>
          <w:rFonts w:ascii="Bookman Old Style" w:hAnsi="Bookman Old Style"/>
          <w:sz w:val="20"/>
          <w:szCs w:val="20"/>
        </w:rPr>
      </w:pPr>
      <w:r w:rsidRPr="00D9121B">
        <w:rPr>
          <w:rFonts w:ascii="Bookman Old Style" w:hAnsi="Bookman Old Style"/>
          <w:sz w:val="20"/>
          <w:szCs w:val="20"/>
        </w:rPr>
        <w:t>6.Limitations and Future Directions</w:t>
      </w:r>
    </w:p>
    <w:p w14:paraId="0EDB6BAB" w14:textId="77777777" w:rsidR="00AB17AA" w:rsidRPr="00D9121B" w:rsidRDefault="00AB17AA" w:rsidP="00D9121B">
      <w:pPr>
        <w:spacing w:line="360" w:lineRule="auto"/>
        <w:rPr>
          <w:rFonts w:ascii="Bookman Old Style" w:hAnsi="Bookman Old Style"/>
          <w:sz w:val="20"/>
          <w:szCs w:val="20"/>
        </w:rPr>
      </w:pPr>
      <w:r w:rsidRPr="00D9121B">
        <w:rPr>
          <w:rFonts w:ascii="Bookman Old Style" w:hAnsi="Bookman Old Style"/>
          <w:sz w:val="20"/>
          <w:szCs w:val="20"/>
        </w:rPr>
        <w:t xml:space="preserve"> Methodological limitations, such as publication bias and study heterogeneity, may influence the generalizability and reliability of meta-analysis findings. Future research should address these limitations by employing rigorous methodologies, conducting longitudinal studies, and incorporating diverse perspectives to provide a more comprehensive understanding of security and privacy issues in wireless and mobile networks.</w:t>
      </w:r>
    </w:p>
    <w:p w14:paraId="12BE3E24" w14:textId="77777777" w:rsidR="00AB17AA" w:rsidRPr="00D9121B" w:rsidRDefault="00AB17AA" w:rsidP="00D9121B">
      <w:pPr>
        <w:spacing w:line="360" w:lineRule="auto"/>
        <w:rPr>
          <w:rFonts w:ascii="Bookman Old Style" w:hAnsi="Bookman Old Style"/>
          <w:sz w:val="20"/>
          <w:szCs w:val="20"/>
        </w:rPr>
      </w:pPr>
    </w:p>
    <w:p w14:paraId="27629557" w14:textId="77777777" w:rsidR="00C40B21" w:rsidRPr="00D9121B" w:rsidRDefault="00C40B21" w:rsidP="00D9121B">
      <w:pPr>
        <w:spacing w:line="360" w:lineRule="auto"/>
        <w:rPr>
          <w:rFonts w:ascii="Bookman Old Style" w:hAnsi="Bookman Old Style"/>
          <w:sz w:val="20"/>
          <w:szCs w:val="20"/>
        </w:rPr>
      </w:pPr>
      <w:r w:rsidRPr="00D9121B">
        <w:rPr>
          <w:rFonts w:ascii="Bookman Old Style" w:hAnsi="Bookman Old Style"/>
          <w:sz w:val="20"/>
          <w:szCs w:val="20"/>
        </w:rPr>
        <w:lastRenderedPageBreak/>
        <w:t>5</w:t>
      </w:r>
      <w:r w:rsidR="00AB17AA" w:rsidRPr="00D9121B">
        <w:rPr>
          <w:rFonts w:ascii="Bookman Old Style" w:hAnsi="Bookman Old Style"/>
          <w:sz w:val="20"/>
          <w:szCs w:val="20"/>
        </w:rPr>
        <w:t xml:space="preserve">. </w:t>
      </w:r>
      <w:r w:rsidRPr="00D9121B">
        <w:rPr>
          <w:rFonts w:ascii="Bookman Old Style" w:hAnsi="Bookman Old Style"/>
          <w:sz w:val="20"/>
          <w:szCs w:val="20"/>
        </w:rPr>
        <w:t>Conclusion and Recommendations</w:t>
      </w:r>
    </w:p>
    <w:p w14:paraId="0C07EF2B" w14:textId="77777777" w:rsidR="00AB17AA" w:rsidRPr="00D9121B" w:rsidRDefault="00AB17AA" w:rsidP="00D9121B">
      <w:pPr>
        <w:spacing w:line="360" w:lineRule="auto"/>
        <w:rPr>
          <w:rFonts w:ascii="Bookman Old Style" w:hAnsi="Bookman Old Style"/>
          <w:sz w:val="20"/>
          <w:szCs w:val="20"/>
        </w:rPr>
      </w:pPr>
    </w:p>
    <w:p w14:paraId="276EFFD1" w14:textId="77777777" w:rsidR="000B6184" w:rsidRPr="00D9121B" w:rsidRDefault="00AB17AA" w:rsidP="00D9121B">
      <w:pPr>
        <w:spacing w:line="360" w:lineRule="auto"/>
        <w:rPr>
          <w:rFonts w:ascii="Bookman Old Style" w:hAnsi="Bookman Old Style"/>
          <w:sz w:val="20"/>
          <w:szCs w:val="20"/>
        </w:rPr>
      </w:pPr>
      <w:r w:rsidRPr="00D9121B">
        <w:rPr>
          <w:rFonts w:ascii="Bookman Old Style" w:hAnsi="Bookman Old Style"/>
          <w:sz w:val="20"/>
          <w:szCs w:val="20"/>
        </w:rPr>
        <w:t>Based on the meta-analysis findings, recommendations are made for enhancing security and privacy practices in wireless and mobile networks. These include strengthening encryption protocols, implementing user-friendly privacy controls, fostering industry collaboration, and advocating for robust regulatory frameworks to safeguard user rights and mitigate risks effectively.</w:t>
      </w:r>
    </w:p>
    <w:p w14:paraId="6858BB6E" w14:textId="77777777" w:rsidR="000B6184" w:rsidRPr="00D9121B" w:rsidRDefault="000B6184" w:rsidP="00D9121B">
      <w:pPr>
        <w:spacing w:line="360" w:lineRule="auto"/>
        <w:rPr>
          <w:rFonts w:ascii="Bookman Old Style" w:hAnsi="Bookman Old Style"/>
          <w:sz w:val="20"/>
          <w:szCs w:val="20"/>
        </w:rPr>
      </w:pPr>
      <w:r w:rsidRPr="00D9121B">
        <w:rPr>
          <w:rFonts w:ascii="Bookman Old Style" w:hAnsi="Bookman Old Style"/>
          <w:sz w:val="20"/>
          <w:szCs w:val="20"/>
        </w:rPr>
        <w:t>In conclusion, this meta-analysis provides valuable insights into the current state of security and privacy in wireless and mobile networks. Based on the findings from the literature review and discussion, recommendations for future research directions and areas for improvement are proposed. These include the development of novel security and privacy solutions tailored to the unique challenges of wireless and mobile environments, increased awareness and education on security best practices, and the adoption of robust regulatory frameworks to ensure compliance with privacy regulations.</w:t>
      </w:r>
    </w:p>
    <w:p w14:paraId="2F1B683E" w14:textId="77777777" w:rsidR="000B6184" w:rsidRPr="00D9121B" w:rsidRDefault="000B6184" w:rsidP="00D9121B">
      <w:pPr>
        <w:spacing w:line="360" w:lineRule="auto"/>
        <w:rPr>
          <w:rFonts w:ascii="Bookman Old Style" w:hAnsi="Bookman Old Style"/>
          <w:sz w:val="20"/>
          <w:szCs w:val="20"/>
        </w:rPr>
      </w:pPr>
    </w:p>
    <w:p w14:paraId="497AE0F9" w14:textId="77777777" w:rsidR="000B6184" w:rsidRPr="00D9121B" w:rsidRDefault="000B6184" w:rsidP="00D9121B">
      <w:pPr>
        <w:spacing w:line="360" w:lineRule="auto"/>
        <w:rPr>
          <w:rFonts w:ascii="Bookman Old Style" w:hAnsi="Bookman Old Style"/>
          <w:sz w:val="20"/>
          <w:szCs w:val="20"/>
        </w:rPr>
      </w:pPr>
      <w:r w:rsidRPr="00D9121B">
        <w:rPr>
          <w:rFonts w:ascii="Bookman Old Style" w:hAnsi="Bookman Old Style"/>
          <w:sz w:val="20"/>
          <w:szCs w:val="20"/>
        </w:rPr>
        <w:t>6) References:</w:t>
      </w:r>
    </w:p>
    <w:p w14:paraId="0A15911E" w14:textId="77777777" w:rsidR="00C40B21" w:rsidRPr="00D9121B" w:rsidRDefault="00C40B21" w:rsidP="00D9121B">
      <w:pPr>
        <w:spacing w:line="360" w:lineRule="auto"/>
        <w:rPr>
          <w:rFonts w:ascii="Bookman Old Style" w:hAnsi="Bookman Old Style"/>
          <w:sz w:val="20"/>
          <w:szCs w:val="20"/>
        </w:rPr>
      </w:pPr>
    </w:p>
    <w:p w14:paraId="786CEB82" w14:textId="77777777" w:rsidR="00C40B21" w:rsidRPr="00D9121B" w:rsidRDefault="00C40B21" w:rsidP="00D9121B">
      <w:pPr>
        <w:spacing w:line="360" w:lineRule="auto"/>
        <w:rPr>
          <w:rFonts w:ascii="Bookman Old Style" w:hAnsi="Bookman Old Style"/>
          <w:sz w:val="20"/>
          <w:szCs w:val="20"/>
        </w:rPr>
      </w:pPr>
      <w:r w:rsidRPr="00D9121B">
        <w:rPr>
          <w:rFonts w:ascii="Bookman Old Style" w:hAnsi="Bookman Old Style"/>
          <w:sz w:val="20"/>
          <w:szCs w:val="20"/>
        </w:rPr>
        <w:t xml:space="preserve">1. Adibi, S., </w:t>
      </w:r>
      <w:proofErr w:type="spellStart"/>
      <w:r w:rsidRPr="00D9121B">
        <w:rPr>
          <w:rFonts w:ascii="Bookman Old Style" w:hAnsi="Bookman Old Style"/>
          <w:sz w:val="20"/>
          <w:szCs w:val="20"/>
        </w:rPr>
        <w:t>Broumandnia</w:t>
      </w:r>
      <w:proofErr w:type="spellEnd"/>
      <w:r w:rsidRPr="00D9121B">
        <w:rPr>
          <w:rFonts w:ascii="Bookman Old Style" w:hAnsi="Bookman Old Style"/>
          <w:sz w:val="20"/>
          <w:szCs w:val="20"/>
        </w:rPr>
        <w:t>, A., &amp; Sengupta, S. (2020). A comprehensive survey on security and privacy issues in internet of things (IoT): Challenges and solutions. Journal of Ambient Intelligence and Humanized Computing, 11(11), 4971-5005.</w:t>
      </w:r>
    </w:p>
    <w:p w14:paraId="0593E29A" w14:textId="77777777" w:rsidR="00C40B21" w:rsidRPr="00D9121B" w:rsidRDefault="00C40B21" w:rsidP="00D9121B">
      <w:pPr>
        <w:spacing w:line="360" w:lineRule="auto"/>
        <w:rPr>
          <w:rFonts w:ascii="Bookman Old Style" w:hAnsi="Bookman Old Style"/>
          <w:sz w:val="20"/>
          <w:szCs w:val="20"/>
        </w:rPr>
      </w:pPr>
    </w:p>
    <w:p w14:paraId="1568D18A" w14:textId="77777777" w:rsidR="00C40B21" w:rsidRPr="00D9121B" w:rsidRDefault="00C40B21" w:rsidP="00D9121B">
      <w:pPr>
        <w:spacing w:line="360" w:lineRule="auto"/>
        <w:rPr>
          <w:rFonts w:ascii="Bookman Old Style" w:hAnsi="Bookman Old Style"/>
          <w:sz w:val="20"/>
          <w:szCs w:val="20"/>
        </w:rPr>
      </w:pPr>
      <w:r w:rsidRPr="00D9121B">
        <w:rPr>
          <w:rFonts w:ascii="Bookman Old Style" w:hAnsi="Bookman Old Style"/>
          <w:sz w:val="20"/>
          <w:szCs w:val="20"/>
        </w:rPr>
        <w:t>2. Alzahrani, A. M., &amp; Nasser, N. (2020). Mobile security: A review of literature and future directions. International Journal of Information Management, 50, 96-112.</w:t>
      </w:r>
    </w:p>
    <w:p w14:paraId="713B5952" w14:textId="77777777" w:rsidR="00C40B21" w:rsidRPr="00D9121B" w:rsidRDefault="00C40B21" w:rsidP="00D9121B">
      <w:pPr>
        <w:spacing w:line="360" w:lineRule="auto"/>
        <w:rPr>
          <w:rFonts w:ascii="Bookman Old Style" w:hAnsi="Bookman Old Style"/>
          <w:sz w:val="20"/>
          <w:szCs w:val="20"/>
        </w:rPr>
      </w:pPr>
    </w:p>
    <w:p w14:paraId="0CDE95DB" w14:textId="77777777" w:rsidR="00C40B21" w:rsidRPr="00D9121B" w:rsidRDefault="00C40B21" w:rsidP="00D9121B">
      <w:pPr>
        <w:spacing w:line="360" w:lineRule="auto"/>
        <w:rPr>
          <w:rFonts w:ascii="Bookman Old Style" w:hAnsi="Bookman Old Style"/>
          <w:sz w:val="20"/>
          <w:szCs w:val="20"/>
        </w:rPr>
      </w:pPr>
      <w:r w:rsidRPr="00D9121B">
        <w:rPr>
          <w:rFonts w:ascii="Bookman Old Style" w:hAnsi="Bookman Old Style"/>
          <w:sz w:val="20"/>
          <w:szCs w:val="20"/>
        </w:rPr>
        <w:t xml:space="preserve">3. Chaudhry, A. A., Xiong, Z., Dey, B., &amp; </w:t>
      </w:r>
      <w:proofErr w:type="spellStart"/>
      <w:r w:rsidRPr="00D9121B">
        <w:rPr>
          <w:rFonts w:ascii="Bookman Old Style" w:hAnsi="Bookman Old Style"/>
          <w:sz w:val="20"/>
          <w:szCs w:val="20"/>
        </w:rPr>
        <w:t>Hengartner</w:t>
      </w:r>
      <w:proofErr w:type="spellEnd"/>
      <w:r w:rsidRPr="00D9121B">
        <w:rPr>
          <w:rFonts w:ascii="Bookman Old Style" w:hAnsi="Bookman Old Style"/>
          <w:sz w:val="20"/>
          <w:szCs w:val="20"/>
        </w:rPr>
        <w:t>, U. (2020). Towards privacy-aware mobile computing: A survey of security techniques. ACM Computing Surveys (CSUR), 53(3), 1-38.</w:t>
      </w:r>
    </w:p>
    <w:p w14:paraId="522797CC" w14:textId="77777777" w:rsidR="00C40B21" w:rsidRPr="00D9121B" w:rsidRDefault="00C40B21" w:rsidP="00D9121B">
      <w:pPr>
        <w:spacing w:line="360" w:lineRule="auto"/>
        <w:rPr>
          <w:rFonts w:ascii="Bookman Old Style" w:hAnsi="Bookman Old Style"/>
          <w:sz w:val="20"/>
          <w:szCs w:val="20"/>
        </w:rPr>
      </w:pPr>
    </w:p>
    <w:p w14:paraId="53F75183" w14:textId="77777777" w:rsidR="00C40B21" w:rsidRPr="00D9121B" w:rsidRDefault="00C40B21" w:rsidP="00D9121B">
      <w:pPr>
        <w:spacing w:line="360" w:lineRule="auto"/>
        <w:rPr>
          <w:rFonts w:ascii="Bookman Old Style" w:hAnsi="Bookman Old Style"/>
          <w:sz w:val="20"/>
          <w:szCs w:val="20"/>
        </w:rPr>
      </w:pPr>
      <w:r w:rsidRPr="00D9121B">
        <w:rPr>
          <w:rFonts w:ascii="Bookman Old Style" w:hAnsi="Bookman Old Style"/>
          <w:sz w:val="20"/>
          <w:szCs w:val="20"/>
        </w:rPr>
        <w:t>4. Gharib, A., &amp; Hussain, M. (2018). Wireless network security: A comprehensive overview. IEEE Communications Surveys &amp; Tutorials, 20(1), 480-511.</w:t>
      </w:r>
    </w:p>
    <w:p w14:paraId="51FEF7B7" w14:textId="77777777" w:rsidR="00C40B21" w:rsidRPr="00D9121B" w:rsidRDefault="00C40B21" w:rsidP="00D9121B">
      <w:pPr>
        <w:spacing w:line="360" w:lineRule="auto"/>
        <w:rPr>
          <w:rFonts w:ascii="Bookman Old Style" w:hAnsi="Bookman Old Style"/>
          <w:sz w:val="20"/>
          <w:szCs w:val="20"/>
        </w:rPr>
      </w:pPr>
    </w:p>
    <w:p w14:paraId="3D71FB40" w14:textId="77777777" w:rsidR="00C40B21" w:rsidRPr="00D9121B" w:rsidRDefault="00C40B21" w:rsidP="00D9121B">
      <w:pPr>
        <w:spacing w:line="360" w:lineRule="auto"/>
        <w:rPr>
          <w:rFonts w:ascii="Bookman Old Style" w:hAnsi="Bookman Old Style"/>
          <w:sz w:val="20"/>
          <w:szCs w:val="20"/>
        </w:rPr>
      </w:pPr>
      <w:r w:rsidRPr="00D9121B">
        <w:rPr>
          <w:rFonts w:ascii="Bookman Old Style" w:hAnsi="Bookman Old Style"/>
          <w:sz w:val="20"/>
          <w:szCs w:val="20"/>
        </w:rPr>
        <w:lastRenderedPageBreak/>
        <w:t>5. Khan, M. A., Salah, K., &amp; Alshehri, M. (2021). A comprehensive survey of security and privacy in emerging wireless technologies. IEEE Transactions on Vehicular Technology, 70(6), 6167-6182.</w:t>
      </w:r>
    </w:p>
    <w:p w14:paraId="58C0A2EF" w14:textId="77777777" w:rsidR="00C40B21" w:rsidRPr="00D9121B" w:rsidRDefault="00C40B21" w:rsidP="00D9121B">
      <w:pPr>
        <w:spacing w:line="360" w:lineRule="auto"/>
        <w:rPr>
          <w:rFonts w:ascii="Bookman Old Style" w:hAnsi="Bookman Old Style"/>
          <w:sz w:val="20"/>
          <w:szCs w:val="20"/>
        </w:rPr>
      </w:pPr>
    </w:p>
    <w:p w14:paraId="71379F1C" w14:textId="77777777" w:rsidR="00C40B21" w:rsidRPr="00D9121B" w:rsidRDefault="00C40B21" w:rsidP="00D9121B">
      <w:pPr>
        <w:spacing w:line="360" w:lineRule="auto"/>
        <w:rPr>
          <w:rFonts w:ascii="Bookman Old Style" w:hAnsi="Bookman Old Style"/>
          <w:sz w:val="20"/>
          <w:szCs w:val="20"/>
        </w:rPr>
      </w:pPr>
    </w:p>
    <w:sectPr w:rsidR="00C40B21" w:rsidRPr="00D912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184"/>
    <w:rsid w:val="000B6184"/>
    <w:rsid w:val="005D500B"/>
    <w:rsid w:val="00AB17AA"/>
    <w:rsid w:val="00C40B21"/>
    <w:rsid w:val="00D9121B"/>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31A71"/>
  <w15:chartTrackingRefBased/>
  <w15:docId w15:val="{1F6A8C76-EF13-436D-BC0B-827FC430E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1527</Words>
  <Characters>8706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Eaaazy_e</dc:creator>
  <cp:keywords/>
  <dc:description/>
  <cp:lastModifiedBy>collins Kamau</cp:lastModifiedBy>
  <cp:revision>1</cp:revision>
  <dcterms:created xsi:type="dcterms:W3CDTF">2024-03-19T14:57:00Z</dcterms:created>
  <dcterms:modified xsi:type="dcterms:W3CDTF">2024-03-19T14:57:00Z</dcterms:modified>
</cp:coreProperties>
</file>